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0876B" w14:textId="31B76B79" w:rsidR="00191CA3" w:rsidRDefault="00B7364B" w:rsidP="00C02A32">
      <w:pPr>
        <w:widowControl w:val="0"/>
        <w:autoSpaceDE w:val="0"/>
        <w:autoSpaceDN w:val="0"/>
        <w:adjustRightInd w:val="0"/>
        <w:jc w:val="center"/>
        <w:rPr>
          <w:rFonts w:ascii="Times New Roman" w:hAnsi="Times New Roman" w:cs="Times New Roman"/>
          <w:color w:val="0000FF"/>
          <w:sz w:val="32"/>
          <w:szCs w:val="32"/>
        </w:rPr>
      </w:pPr>
      <w:r w:rsidRPr="00191CA3">
        <w:rPr>
          <w:rFonts w:ascii="Times New Roman" w:hAnsi="Times New Roman" w:cs="Times New Roman"/>
          <w:smallCaps/>
          <w:color w:val="0000FF"/>
          <w:sz w:val="32"/>
          <w:szCs w:val="32"/>
        </w:rPr>
        <w:t>Liceo Classico e delle Scienze Umane “F. Durante”</w:t>
      </w:r>
    </w:p>
    <w:p w14:paraId="1CCD892A" w14:textId="6017FF04" w:rsidR="00B7364B" w:rsidRPr="00191CA3" w:rsidRDefault="00B7364B" w:rsidP="00B7364B">
      <w:pPr>
        <w:widowControl w:val="0"/>
        <w:autoSpaceDE w:val="0"/>
        <w:autoSpaceDN w:val="0"/>
        <w:adjustRightInd w:val="0"/>
        <w:jc w:val="center"/>
        <w:rPr>
          <w:rFonts w:ascii="Times" w:hAnsi="Times" w:cs="Times"/>
          <w:sz w:val="32"/>
          <w:szCs w:val="32"/>
        </w:rPr>
      </w:pPr>
      <w:r w:rsidRPr="00191CA3">
        <w:rPr>
          <w:rFonts w:ascii="Times New Roman" w:hAnsi="Times New Roman" w:cs="Times New Roman"/>
          <w:smallCaps/>
          <w:color w:val="0000FF"/>
          <w:sz w:val="32"/>
          <w:szCs w:val="32"/>
        </w:rPr>
        <w:t>Frattamaggiore</w:t>
      </w:r>
    </w:p>
    <w:p w14:paraId="1413DF4F" w14:textId="77777777" w:rsidR="00B7364B" w:rsidRDefault="00B7364B" w:rsidP="00B7364B">
      <w:pPr>
        <w:jc w:val="center"/>
        <w:rPr>
          <w:rFonts w:ascii="Times" w:hAnsi="Times" w:cs="Times"/>
          <w:b/>
          <w:bCs/>
          <w:sz w:val="20"/>
          <w:szCs w:val="20"/>
        </w:rPr>
      </w:pPr>
    </w:p>
    <w:p w14:paraId="596AA560" w14:textId="77777777" w:rsidR="00B7364B" w:rsidRDefault="00B7364B" w:rsidP="00B7364B">
      <w:pPr>
        <w:jc w:val="center"/>
        <w:rPr>
          <w:rFonts w:ascii="Times" w:hAnsi="Times" w:cs="Times"/>
          <w:b/>
          <w:bCs/>
          <w:sz w:val="20"/>
          <w:szCs w:val="20"/>
        </w:rPr>
      </w:pPr>
    </w:p>
    <w:p w14:paraId="6B573F3F" w14:textId="77777777" w:rsidR="00B7364B" w:rsidRPr="002D6425" w:rsidRDefault="00B7364B" w:rsidP="00B7364B">
      <w:pPr>
        <w:jc w:val="center"/>
        <w:rPr>
          <w:color w:val="FF0000"/>
          <w:sz w:val="52"/>
          <w:szCs w:val="52"/>
          <w14:props3d w14:extrusionH="38100" w14:contourW="38100" w14:prstMaterial="powder">
            <w14:extrusionClr>
              <w14:schemeClr w14:val="tx1"/>
            </w14:extrusionClr>
            <w14:contourClr>
              <w14:srgbClr w14:val="3366FF"/>
            </w14:contourClr>
          </w14:props3d>
        </w:rPr>
      </w:pPr>
      <w:r w:rsidRPr="002D6425">
        <w:rPr>
          <w:color w:val="FF0000"/>
          <w:sz w:val="52"/>
          <w:szCs w:val="52"/>
          <w14:props3d w14:extrusionH="38100" w14:contourW="38100" w14:prstMaterial="powder">
            <w14:extrusionClr>
              <w14:schemeClr w14:val="tx1"/>
            </w14:extrusionClr>
            <w14:contourClr>
              <w14:srgbClr w14:val="3366FF"/>
            </w14:contourClr>
          </w14:props3d>
        </w:rPr>
        <w:t>P.O.F.</w:t>
      </w:r>
    </w:p>
    <w:p w14:paraId="0D2238E5" w14:textId="77777777" w:rsidR="00B7364B" w:rsidRPr="001A30E4" w:rsidRDefault="00B7364B" w:rsidP="00B7364B">
      <w:pPr>
        <w:jc w:val="center"/>
        <w:rPr>
          <w:color w:val="660066"/>
        </w:rPr>
      </w:pPr>
      <w:r w:rsidRPr="00A74E6E">
        <w:t>(Piano dell’Offerta Formativa)</w:t>
      </w:r>
    </w:p>
    <w:p w14:paraId="74ED56F8" w14:textId="77777777" w:rsidR="00B7364B" w:rsidRPr="00A74E6E" w:rsidRDefault="00B7364B" w:rsidP="00B7364B">
      <w:pPr>
        <w:jc w:val="center"/>
        <w:rPr>
          <w:sz w:val="22"/>
          <w:szCs w:val="22"/>
        </w:rPr>
      </w:pPr>
      <w:r w:rsidRPr="00A74E6E">
        <w:rPr>
          <w:sz w:val="22"/>
          <w:szCs w:val="22"/>
        </w:rPr>
        <w:t>a. s. 2016-2017</w:t>
      </w:r>
    </w:p>
    <w:p w14:paraId="502E679F" w14:textId="5854F377" w:rsidR="00B7364B" w:rsidRPr="009D3088" w:rsidRDefault="006C3217" w:rsidP="00B7364B">
      <w:pPr>
        <w:rPr>
          <w:sz w:val="40"/>
          <w:szCs w:val="40"/>
        </w:rPr>
      </w:pPr>
      <w:r>
        <w:rPr>
          <w:sz w:val="40"/>
          <w:szCs w:val="40"/>
        </w:rPr>
        <w:t xml:space="preserve">                                           Propo</w:t>
      </w:r>
      <w:bookmarkStart w:id="0" w:name="_GoBack"/>
      <w:bookmarkEnd w:id="0"/>
      <w:r>
        <w:rPr>
          <w:sz w:val="40"/>
          <w:szCs w:val="40"/>
        </w:rPr>
        <w:t>sta operativa</w:t>
      </w:r>
    </w:p>
    <w:p w14:paraId="1F4A1E99" w14:textId="77777777" w:rsidR="00B7364B" w:rsidRPr="009033DB" w:rsidRDefault="00B7364B" w:rsidP="00B7364B">
      <w:pPr>
        <w:widowControl w:val="0"/>
        <w:autoSpaceDE w:val="0"/>
        <w:autoSpaceDN w:val="0"/>
        <w:adjustRightInd w:val="0"/>
        <w:spacing w:after="160"/>
        <w:jc w:val="both"/>
        <w:rPr>
          <w:rFonts w:ascii="Times" w:hAnsi="Times" w:cs="Times"/>
          <w:smallCaps/>
        </w:rPr>
      </w:pPr>
      <w:r w:rsidRPr="009033DB">
        <w:rPr>
          <w:rFonts w:ascii="Times New Roman" w:hAnsi="Times New Roman" w:cs="Times New Roman"/>
          <w:smallCaps/>
          <w:color w:val="FB0007"/>
        </w:rPr>
        <w:t xml:space="preserve">Introduzione: il Liceo “F. Durante” </w:t>
      </w:r>
    </w:p>
    <w:p w14:paraId="79849345" w14:textId="77777777" w:rsidR="00B7364B" w:rsidRPr="00191CA3" w:rsidRDefault="00B7364B" w:rsidP="00B7364B">
      <w:pPr>
        <w:widowControl w:val="0"/>
        <w:autoSpaceDE w:val="0"/>
        <w:autoSpaceDN w:val="0"/>
        <w:adjustRightInd w:val="0"/>
        <w:spacing w:after="160"/>
        <w:jc w:val="both"/>
        <w:rPr>
          <w:rFonts w:ascii="Times New Roman" w:hAnsi="Times New Roman" w:cs="Times New Roman"/>
          <w:b/>
          <w:sz w:val="22"/>
          <w:szCs w:val="22"/>
        </w:rPr>
      </w:pPr>
      <w:r w:rsidRPr="00191CA3">
        <w:rPr>
          <w:rFonts w:ascii="Times New Roman" w:hAnsi="Times New Roman" w:cs="Times New Roman"/>
          <w:b/>
          <w:bCs/>
          <w:color w:val="0000FF"/>
          <w:sz w:val="22"/>
          <w:szCs w:val="22"/>
        </w:rPr>
        <w:t xml:space="preserve">1. Un po’ di storia </w:t>
      </w:r>
    </w:p>
    <w:p w14:paraId="6E12A70A" w14:textId="72681D44" w:rsidR="00B7364B" w:rsidRPr="00E23A6A" w:rsidRDefault="00B7364B" w:rsidP="00B7364B">
      <w:pPr>
        <w:widowControl w:val="0"/>
        <w:autoSpaceDE w:val="0"/>
        <w:autoSpaceDN w:val="0"/>
        <w:adjustRightInd w:val="0"/>
        <w:spacing w:after="160"/>
        <w:jc w:val="both"/>
        <w:rPr>
          <w:rFonts w:ascii="Times New Roman" w:hAnsi="Times New Roman" w:cs="Times New Roman"/>
          <w:sz w:val="20"/>
          <w:szCs w:val="20"/>
        </w:rPr>
      </w:pPr>
      <w:r w:rsidRPr="00E23A6A">
        <w:rPr>
          <w:rFonts w:ascii="Times New Roman" w:hAnsi="Times New Roman" w:cs="Times New Roman"/>
          <w:sz w:val="20"/>
          <w:szCs w:val="20"/>
        </w:rPr>
        <w:t>Il Liceo Classico Statale “Fran</w:t>
      </w:r>
      <w:r>
        <w:rPr>
          <w:rFonts w:ascii="Times New Roman" w:hAnsi="Times New Roman" w:cs="Times New Roman"/>
          <w:sz w:val="20"/>
          <w:szCs w:val="20"/>
        </w:rPr>
        <w:t xml:space="preserve">cesco Durante” nasce nel 1959. E’ pertanto </w:t>
      </w:r>
      <w:r w:rsidRPr="00E23A6A">
        <w:rPr>
          <w:rFonts w:ascii="Times New Roman" w:hAnsi="Times New Roman" w:cs="Times New Roman"/>
          <w:sz w:val="20"/>
          <w:szCs w:val="20"/>
        </w:rPr>
        <w:t>il più</w:t>
      </w:r>
      <w:r w:rsidRPr="001A30E4">
        <w:rPr>
          <w:rFonts w:ascii="Times New Roman" w:hAnsi="Times New Roman" w:cs="Times New Roman"/>
          <w:color w:val="660066"/>
          <w:sz w:val="20"/>
          <w:szCs w:val="20"/>
        </w:rPr>
        <w:t xml:space="preserve"> antico</w:t>
      </w:r>
      <w:r w:rsidR="00132493">
        <w:rPr>
          <w:rFonts w:ascii="Times New Roman" w:hAnsi="Times New Roman" w:cs="Times New Roman"/>
          <w:sz w:val="20"/>
          <w:szCs w:val="20"/>
        </w:rPr>
        <w:t xml:space="preserve"> l</w:t>
      </w:r>
      <w:r w:rsidRPr="00E23A6A">
        <w:rPr>
          <w:rFonts w:ascii="Times New Roman" w:hAnsi="Times New Roman" w:cs="Times New Roman"/>
          <w:sz w:val="20"/>
          <w:szCs w:val="20"/>
        </w:rPr>
        <w:t xml:space="preserve">iceo del comprensorio frattese-atellano e può vantare un profondo radicamento socio-culturale nel territorio circostante, avendo contribuito alla formazione di una larga parte dei </w:t>
      </w:r>
      <w:r w:rsidR="00B11800">
        <w:rPr>
          <w:rFonts w:ascii="Times New Roman" w:hAnsi="Times New Roman" w:cs="Times New Roman"/>
          <w:sz w:val="20"/>
          <w:szCs w:val="20"/>
        </w:rPr>
        <w:t>suoi ceti dirigenti</w:t>
      </w:r>
      <w:r w:rsidRPr="00E23A6A">
        <w:rPr>
          <w:rFonts w:ascii="Times New Roman" w:hAnsi="Times New Roman" w:cs="Times New Roman"/>
          <w:sz w:val="20"/>
          <w:szCs w:val="20"/>
        </w:rPr>
        <w:t>. Intitolato all’insigne musicista Francesco Durante (1684-1755), il Liceo è ubicato sin dalla sua nascita nell’attuale sede di via Matteotti n.132 a Frattamaggiore. All’inizio il Liceo contava solo tre classi ginnasiali e</w:t>
      </w:r>
      <w:r>
        <w:rPr>
          <w:rFonts w:ascii="Times New Roman" w:hAnsi="Times New Roman" w:cs="Times New Roman"/>
          <w:sz w:val="20"/>
          <w:szCs w:val="20"/>
        </w:rPr>
        <w:t xml:space="preserve"> una liceale; p</w:t>
      </w:r>
      <w:r w:rsidRPr="00E23A6A">
        <w:rPr>
          <w:rFonts w:ascii="Times New Roman" w:hAnsi="Times New Roman" w:cs="Times New Roman"/>
          <w:sz w:val="20"/>
          <w:szCs w:val="20"/>
        </w:rPr>
        <w:t xml:space="preserve">oi il progressivo aumento degli alunni portò ben presto all’utilizzo di ambienti situati in Via Cavour e, nel 1976, la sede di via Matteotti fu dotata di dodici nuove aule, in un corpo di fabbrica edificato accanto all’originario. Ben presto, però, anche questa struttura edilizia si rivelò insufficiente e, dal 1981, si passò ad utilizzare la sede succursale di via Volta. Nel 1988 venne istituita la sezione staccata di Casoria e, alla metà degli anni ’90, il Liceo crebbe fino a superare le 40 classi. Nell’anno 2000, col Piano di dimensionamento regionale degli istituti scolastici, avvenne la separazione della sede di Casoria, che divenne autonoma. </w:t>
      </w:r>
    </w:p>
    <w:p w14:paraId="5C9F16E7" w14:textId="77777777" w:rsidR="00B7364B" w:rsidRPr="00C70917" w:rsidRDefault="00B7364B" w:rsidP="00B7364B">
      <w:pPr>
        <w:widowControl w:val="0"/>
        <w:autoSpaceDE w:val="0"/>
        <w:autoSpaceDN w:val="0"/>
        <w:adjustRightInd w:val="0"/>
        <w:spacing w:after="160"/>
        <w:jc w:val="both"/>
        <w:rPr>
          <w:rFonts w:ascii="Times New Roman" w:hAnsi="Times New Roman" w:cs="Times New Roman"/>
          <w:sz w:val="20"/>
          <w:szCs w:val="20"/>
        </w:rPr>
      </w:pPr>
      <w:r w:rsidRPr="00C70917">
        <w:rPr>
          <w:rFonts w:ascii="Times New Roman" w:hAnsi="Times New Roman" w:cs="Times New Roman"/>
          <w:sz w:val="20"/>
          <w:szCs w:val="20"/>
        </w:rPr>
        <w:t xml:space="preserve">Attualmente il Liceo, che dall’anno scolastico 2012/2013 ha ampliato la sua offerta formativa con l’attivazione dell’indirizzo delle Scienze Umane, conta </w:t>
      </w:r>
      <w:r>
        <w:rPr>
          <w:rFonts w:ascii="Times New Roman" w:hAnsi="Times New Roman" w:cs="Times New Roman"/>
          <w:sz w:val="20"/>
          <w:szCs w:val="20"/>
        </w:rPr>
        <w:t xml:space="preserve">circa mille alunni divisi in </w:t>
      </w:r>
      <w:r w:rsidRPr="00C70917">
        <w:rPr>
          <w:rFonts w:ascii="Times New Roman" w:hAnsi="Times New Roman" w:cs="Times New Roman"/>
          <w:sz w:val="20"/>
          <w:szCs w:val="20"/>
        </w:rPr>
        <w:t xml:space="preserve">54 classi, sparpagliate nel territorio di Frattamaggiore su ben quattro sedi: via Matteotti, via Volta, via Don Minzoni, via </w:t>
      </w:r>
      <w:r>
        <w:rPr>
          <w:rFonts w:ascii="Times New Roman" w:hAnsi="Times New Roman" w:cs="Times New Roman"/>
          <w:sz w:val="20"/>
          <w:szCs w:val="20"/>
        </w:rPr>
        <w:t>Siepe Nuova; buona parte</w:t>
      </w:r>
      <w:r w:rsidRPr="00C70917">
        <w:rPr>
          <w:rFonts w:ascii="Times New Roman" w:hAnsi="Times New Roman" w:cs="Times New Roman"/>
          <w:sz w:val="20"/>
          <w:szCs w:val="20"/>
        </w:rPr>
        <w:t xml:space="preserve"> di queste </w:t>
      </w:r>
      <w:r>
        <w:rPr>
          <w:rFonts w:ascii="Times New Roman" w:hAnsi="Times New Roman" w:cs="Times New Roman"/>
          <w:sz w:val="20"/>
          <w:szCs w:val="20"/>
        </w:rPr>
        <w:t xml:space="preserve">strutture </w:t>
      </w:r>
      <w:r w:rsidRPr="00C70917">
        <w:rPr>
          <w:rFonts w:ascii="Times New Roman" w:hAnsi="Times New Roman" w:cs="Times New Roman"/>
          <w:sz w:val="20"/>
          <w:szCs w:val="20"/>
        </w:rPr>
        <w:t>non erano state costruite per fungere da ambie</w:t>
      </w:r>
      <w:r>
        <w:rPr>
          <w:rFonts w:ascii="Times New Roman" w:hAnsi="Times New Roman" w:cs="Times New Roman"/>
          <w:sz w:val="20"/>
          <w:szCs w:val="20"/>
        </w:rPr>
        <w:t>n</w:t>
      </w:r>
      <w:r w:rsidRPr="00C70917">
        <w:rPr>
          <w:rFonts w:ascii="Times New Roman" w:hAnsi="Times New Roman" w:cs="Times New Roman"/>
          <w:sz w:val="20"/>
          <w:szCs w:val="20"/>
        </w:rPr>
        <w:t xml:space="preserve">ti scolastici, ma </w:t>
      </w:r>
      <w:r>
        <w:rPr>
          <w:rFonts w:ascii="Times New Roman" w:hAnsi="Times New Roman" w:cs="Times New Roman"/>
          <w:sz w:val="20"/>
          <w:szCs w:val="20"/>
        </w:rPr>
        <w:t xml:space="preserve">successivamente </w:t>
      </w:r>
      <w:r w:rsidRPr="00C70917">
        <w:rPr>
          <w:rFonts w:ascii="Times New Roman" w:hAnsi="Times New Roman" w:cs="Times New Roman"/>
          <w:sz w:val="20"/>
          <w:szCs w:val="20"/>
        </w:rPr>
        <w:t>sono state tutte ristru</w:t>
      </w:r>
      <w:r>
        <w:rPr>
          <w:rFonts w:ascii="Times New Roman" w:hAnsi="Times New Roman" w:cs="Times New Roman"/>
          <w:sz w:val="20"/>
          <w:szCs w:val="20"/>
        </w:rPr>
        <w:t xml:space="preserve">tturate, </w:t>
      </w:r>
      <w:r w:rsidRPr="00C70917">
        <w:rPr>
          <w:rFonts w:ascii="Times New Roman" w:hAnsi="Times New Roman" w:cs="Times New Roman"/>
          <w:sz w:val="20"/>
          <w:szCs w:val="20"/>
        </w:rPr>
        <w:t>adeguate alle vigenti norme di sicurezza</w:t>
      </w:r>
      <w:r>
        <w:rPr>
          <w:rFonts w:ascii="Times New Roman" w:hAnsi="Times New Roman" w:cs="Times New Roman"/>
          <w:sz w:val="20"/>
          <w:szCs w:val="20"/>
        </w:rPr>
        <w:t xml:space="preserve"> e fornite di avanzate infrastrutture logistiche e strumentali (cablaggio, LIM, laboratori scientifici e multimediali)</w:t>
      </w:r>
      <w:r w:rsidRPr="00C70917">
        <w:rPr>
          <w:rFonts w:ascii="Times New Roman" w:hAnsi="Times New Roman" w:cs="Times New Roman"/>
          <w:sz w:val="20"/>
          <w:szCs w:val="20"/>
        </w:rPr>
        <w:t xml:space="preserve">. Fin dalla sua istituzione, il Liceo “Durante” ha rivestito un ruolo di rilievo nella formazione culturale e professionale </w:t>
      </w:r>
      <w:r>
        <w:rPr>
          <w:rFonts w:ascii="Times New Roman" w:hAnsi="Times New Roman" w:cs="Times New Roman"/>
          <w:sz w:val="20"/>
          <w:szCs w:val="20"/>
        </w:rPr>
        <w:t>delle classi dirigenti locali: t</w:t>
      </w:r>
      <w:r w:rsidRPr="00C70917">
        <w:rPr>
          <w:rFonts w:ascii="Times New Roman" w:hAnsi="Times New Roman" w:cs="Times New Roman"/>
          <w:sz w:val="20"/>
          <w:szCs w:val="20"/>
        </w:rPr>
        <w:t xml:space="preserve">ra i suoi alunni ha annoverato futuri docenti in università italiane e straniere, un presidente della giunta regionale campana, magistrati, medici, artisti e narratori di livello nazionale. </w:t>
      </w:r>
    </w:p>
    <w:p w14:paraId="5E3E87E3" w14:textId="77777777" w:rsidR="00B7364B" w:rsidRDefault="00B7364B" w:rsidP="00B7364B">
      <w:pPr>
        <w:widowControl w:val="0"/>
        <w:autoSpaceDE w:val="0"/>
        <w:autoSpaceDN w:val="0"/>
        <w:adjustRightInd w:val="0"/>
        <w:spacing w:after="160"/>
        <w:jc w:val="both"/>
        <w:rPr>
          <w:rFonts w:ascii="Times New Roman" w:hAnsi="Times New Roman" w:cs="Times New Roman"/>
          <w:sz w:val="20"/>
          <w:szCs w:val="20"/>
        </w:rPr>
      </w:pPr>
      <w:r w:rsidRPr="00C70917">
        <w:rPr>
          <w:rFonts w:ascii="Times New Roman" w:hAnsi="Times New Roman" w:cs="Times New Roman"/>
          <w:sz w:val="20"/>
          <w:szCs w:val="20"/>
        </w:rPr>
        <w:t>Il Liceo intende proseguire e incrementare</w:t>
      </w:r>
      <w:r>
        <w:rPr>
          <w:rFonts w:ascii="Times New Roman" w:hAnsi="Times New Roman" w:cs="Times New Roman"/>
          <w:sz w:val="20"/>
          <w:szCs w:val="20"/>
        </w:rPr>
        <w:t xml:space="preserve"> questa proficua simbiosi socio-</w:t>
      </w:r>
      <w:r w:rsidRPr="00C70917">
        <w:rPr>
          <w:rFonts w:ascii="Times New Roman" w:hAnsi="Times New Roman" w:cs="Times New Roman"/>
          <w:sz w:val="20"/>
          <w:szCs w:val="20"/>
        </w:rPr>
        <w:t>culturale co</w:t>
      </w:r>
      <w:r>
        <w:rPr>
          <w:rFonts w:ascii="Times New Roman" w:hAnsi="Times New Roman" w:cs="Times New Roman"/>
          <w:sz w:val="20"/>
          <w:szCs w:val="20"/>
        </w:rPr>
        <w:t>n i</w:t>
      </w:r>
      <w:r w:rsidRPr="00C70917">
        <w:rPr>
          <w:rFonts w:ascii="Times New Roman" w:hAnsi="Times New Roman" w:cs="Times New Roman"/>
          <w:sz w:val="20"/>
          <w:szCs w:val="20"/>
        </w:rPr>
        <w:t xml:space="preserve">l suo territorio. </w:t>
      </w:r>
    </w:p>
    <w:p w14:paraId="1FF005DB" w14:textId="77777777" w:rsidR="00B7364B" w:rsidRPr="00154BA7" w:rsidRDefault="00B7364B" w:rsidP="00B7364B">
      <w:pPr>
        <w:widowControl w:val="0"/>
        <w:autoSpaceDE w:val="0"/>
        <w:autoSpaceDN w:val="0"/>
        <w:adjustRightInd w:val="0"/>
        <w:spacing w:after="160"/>
        <w:jc w:val="both"/>
        <w:rPr>
          <w:rFonts w:ascii="Times New Roman" w:hAnsi="Times New Roman" w:cs="Times New Roman"/>
          <w:sz w:val="20"/>
          <w:szCs w:val="20"/>
        </w:rPr>
      </w:pPr>
    </w:p>
    <w:p w14:paraId="561D55BC" w14:textId="77777777" w:rsidR="00B7364B" w:rsidRPr="00191CA3" w:rsidRDefault="00B7364B" w:rsidP="00B7364B">
      <w:pPr>
        <w:widowControl w:val="0"/>
        <w:autoSpaceDE w:val="0"/>
        <w:autoSpaceDN w:val="0"/>
        <w:adjustRightInd w:val="0"/>
        <w:spacing w:after="160"/>
        <w:jc w:val="both"/>
        <w:rPr>
          <w:rFonts w:ascii="Times New Roman" w:hAnsi="Times New Roman" w:cs="Times New Roman"/>
          <w:b/>
          <w:sz w:val="22"/>
          <w:szCs w:val="22"/>
        </w:rPr>
      </w:pPr>
      <w:r w:rsidRPr="00191CA3">
        <w:rPr>
          <w:rFonts w:ascii="Times New Roman" w:hAnsi="Times New Roman" w:cs="Times New Roman"/>
          <w:b/>
          <w:bCs/>
          <w:color w:val="0000FF"/>
          <w:sz w:val="22"/>
          <w:szCs w:val="22"/>
        </w:rPr>
        <w:t xml:space="preserve">2. Il Liceo “F. Durante” oggi </w:t>
      </w:r>
    </w:p>
    <w:p w14:paraId="3E6EE976" w14:textId="671B5F4A" w:rsidR="00B7364B" w:rsidRDefault="00B7364B" w:rsidP="00B7364B">
      <w:pPr>
        <w:widowControl w:val="0"/>
        <w:autoSpaceDE w:val="0"/>
        <w:autoSpaceDN w:val="0"/>
        <w:adjustRightInd w:val="0"/>
        <w:spacing w:after="160"/>
        <w:jc w:val="both"/>
        <w:rPr>
          <w:rFonts w:ascii="Times New Roman" w:hAnsi="Times New Roman" w:cs="Times New Roman"/>
          <w:sz w:val="20"/>
          <w:szCs w:val="20"/>
        </w:rPr>
      </w:pPr>
      <w:r w:rsidRPr="00C70917">
        <w:rPr>
          <w:rFonts w:ascii="Times New Roman" w:hAnsi="Times New Roman" w:cs="Times New Roman"/>
          <w:sz w:val="20"/>
          <w:szCs w:val="20"/>
        </w:rPr>
        <w:t>La sede centrale del Liceo “Francesco Durante”, ubicata a F</w:t>
      </w:r>
      <w:r>
        <w:rPr>
          <w:rFonts w:ascii="Times New Roman" w:hAnsi="Times New Roman" w:cs="Times New Roman"/>
          <w:sz w:val="20"/>
          <w:szCs w:val="20"/>
        </w:rPr>
        <w:t>rattamaggiore in via Matteotti,</w:t>
      </w:r>
      <w:r w:rsidRPr="00C70917">
        <w:rPr>
          <w:rFonts w:ascii="Times New Roman" w:hAnsi="Times New Roman" w:cs="Times New Roman"/>
          <w:sz w:val="20"/>
          <w:szCs w:val="20"/>
        </w:rPr>
        <w:t xml:space="preserve"> è costituita da due distinti corpi di fabbrica collegati tra loro. La struttura originaria, edificata per servire a residenza privata, risale ai primi anni del ’900 ed è costituita da un piano terra e un primo</w:t>
      </w:r>
      <w:r>
        <w:rPr>
          <w:rFonts w:ascii="Times New Roman" w:hAnsi="Times New Roman" w:cs="Times New Roman"/>
          <w:sz w:val="20"/>
          <w:szCs w:val="20"/>
        </w:rPr>
        <w:t xml:space="preserve"> piano con soffitta parziale; i</w:t>
      </w:r>
      <w:r w:rsidRPr="00C70917">
        <w:rPr>
          <w:rFonts w:ascii="Times New Roman" w:hAnsi="Times New Roman" w:cs="Times New Roman"/>
          <w:sz w:val="20"/>
          <w:szCs w:val="20"/>
        </w:rPr>
        <w:t>n aderenza a questo primo</w:t>
      </w:r>
      <w:r>
        <w:rPr>
          <w:rFonts w:ascii="Times New Roman" w:hAnsi="Times New Roman" w:cs="Times New Roman"/>
          <w:sz w:val="20"/>
          <w:szCs w:val="20"/>
        </w:rPr>
        <w:t xml:space="preserve"> edificio è stata costruita a metà degli anni S</w:t>
      </w:r>
      <w:r w:rsidRPr="00C70917">
        <w:rPr>
          <w:rFonts w:ascii="Times New Roman" w:hAnsi="Times New Roman" w:cs="Times New Roman"/>
          <w:sz w:val="20"/>
          <w:szCs w:val="20"/>
        </w:rPr>
        <w:t>ettanta una parte nuova, costituita da un piano terra, un ammezzato, un primo e un secondo piano.</w:t>
      </w:r>
      <w:r w:rsidR="001A30E4">
        <w:rPr>
          <w:rFonts w:ascii="Times New Roman" w:hAnsi="Times New Roman" w:cs="Times New Roman"/>
          <w:sz w:val="20"/>
          <w:szCs w:val="20"/>
        </w:rPr>
        <w:t xml:space="preserve"> In questo primo</w:t>
      </w:r>
      <w:r>
        <w:rPr>
          <w:rFonts w:ascii="Times New Roman" w:hAnsi="Times New Roman" w:cs="Times New Roman"/>
          <w:sz w:val="20"/>
          <w:szCs w:val="20"/>
        </w:rPr>
        <w:t xml:space="preserve"> sede </w:t>
      </w:r>
      <w:r w:rsidR="001A30E4">
        <w:rPr>
          <w:rFonts w:ascii="Times New Roman" w:hAnsi="Times New Roman" w:cs="Times New Roman"/>
          <w:sz w:val="20"/>
          <w:szCs w:val="20"/>
        </w:rPr>
        <w:t>pless</w:t>
      </w:r>
      <w:r w:rsidRPr="00C70917">
        <w:rPr>
          <w:rFonts w:ascii="Times New Roman" w:hAnsi="Times New Roman" w:cs="Times New Roman"/>
          <w:sz w:val="20"/>
          <w:szCs w:val="20"/>
        </w:rPr>
        <w:t>o</w:t>
      </w:r>
      <w:r>
        <w:rPr>
          <w:rFonts w:ascii="Times New Roman" w:hAnsi="Times New Roman" w:cs="Times New Roman"/>
          <w:sz w:val="20"/>
          <w:szCs w:val="20"/>
        </w:rPr>
        <w:t xml:space="preserve"> </w:t>
      </w:r>
      <w:r w:rsidR="001A30E4">
        <w:rPr>
          <w:rFonts w:ascii="Times New Roman" w:hAnsi="Times New Roman" w:cs="Times New Roman"/>
          <w:sz w:val="20"/>
          <w:szCs w:val="20"/>
        </w:rPr>
        <w:t xml:space="preserve">sono </w:t>
      </w:r>
      <w:r>
        <w:rPr>
          <w:rFonts w:ascii="Times New Roman" w:hAnsi="Times New Roman" w:cs="Times New Roman"/>
          <w:sz w:val="20"/>
          <w:szCs w:val="20"/>
        </w:rPr>
        <w:t>attualmente allo</w:t>
      </w:r>
      <w:r w:rsidRPr="00C70917">
        <w:rPr>
          <w:rFonts w:ascii="Times New Roman" w:hAnsi="Times New Roman" w:cs="Times New Roman"/>
          <w:sz w:val="20"/>
          <w:szCs w:val="20"/>
        </w:rPr>
        <w:t>cati gli uffici</w:t>
      </w:r>
      <w:r>
        <w:rPr>
          <w:rFonts w:ascii="Times New Roman" w:hAnsi="Times New Roman" w:cs="Times New Roman"/>
          <w:sz w:val="20"/>
          <w:szCs w:val="20"/>
        </w:rPr>
        <w:t xml:space="preserve"> di direzione e amministrazione dell’Istituto (tutti accolti nell</w:t>
      </w:r>
      <w:r w:rsidRPr="00C70917">
        <w:rPr>
          <w:rFonts w:ascii="Times New Roman" w:hAnsi="Times New Roman" w:cs="Times New Roman"/>
          <w:sz w:val="20"/>
          <w:szCs w:val="20"/>
        </w:rPr>
        <w:t>a parte più antica del fabbricato</w:t>
      </w:r>
      <w:r>
        <w:rPr>
          <w:rFonts w:ascii="Times New Roman" w:hAnsi="Times New Roman" w:cs="Times New Roman"/>
          <w:sz w:val="20"/>
          <w:szCs w:val="20"/>
        </w:rPr>
        <w:t>), quin</w:t>
      </w:r>
      <w:r w:rsidRPr="00C70917">
        <w:rPr>
          <w:rFonts w:ascii="Times New Roman" w:hAnsi="Times New Roman" w:cs="Times New Roman"/>
          <w:sz w:val="20"/>
          <w:szCs w:val="20"/>
        </w:rPr>
        <w:t>dici aule scolastiche con i relativi servizi</w:t>
      </w:r>
      <w:r>
        <w:rPr>
          <w:rFonts w:ascii="Times New Roman" w:hAnsi="Times New Roman" w:cs="Times New Roman"/>
          <w:sz w:val="20"/>
          <w:szCs w:val="20"/>
        </w:rPr>
        <w:t xml:space="preserve"> (tutte cablate e dodici delle quali dotate di LIM)</w:t>
      </w:r>
      <w:r w:rsidRPr="00C70917">
        <w:rPr>
          <w:rFonts w:ascii="Times New Roman" w:hAnsi="Times New Roman" w:cs="Times New Roman"/>
          <w:sz w:val="20"/>
          <w:szCs w:val="20"/>
        </w:rPr>
        <w:t>, una sala insegnanti, la palestra coperta, la biblioteca</w:t>
      </w:r>
      <w:r>
        <w:rPr>
          <w:rFonts w:ascii="Times New Roman" w:hAnsi="Times New Roman" w:cs="Times New Roman"/>
          <w:sz w:val="20"/>
          <w:szCs w:val="20"/>
        </w:rPr>
        <w:t>, il</w:t>
      </w:r>
      <w:r w:rsidRPr="00C70917">
        <w:rPr>
          <w:rFonts w:ascii="Times New Roman" w:hAnsi="Times New Roman" w:cs="Times New Roman"/>
          <w:sz w:val="20"/>
          <w:szCs w:val="20"/>
        </w:rPr>
        <w:t xml:space="preserve"> laboratorio scientifico</w:t>
      </w:r>
      <w:r>
        <w:rPr>
          <w:rFonts w:ascii="Times New Roman" w:hAnsi="Times New Roman" w:cs="Times New Roman"/>
          <w:sz w:val="20"/>
          <w:szCs w:val="20"/>
        </w:rPr>
        <w:t xml:space="preserve"> e un</w:t>
      </w:r>
      <w:r w:rsidRPr="00C70917">
        <w:rPr>
          <w:rFonts w:ascii="Times New Roman" w:hAnsi="Times New Roman" w:cs="Times New Roman"/>
          <w:sz w:val="20"/>
          <w:szCs w:val="20"/>
        </w:rPr>
        <w:t xml:space="preserve"> laboratorio linguistico</w:t>
      </w:r>
      <w:r>
        <w:rPr>
          <w:rFonts w:ascii="Times New Roman" w:hAnsi="Times New Roman" w:cs="Times New Roman"/>
          <w:sz w:val="20"/>
          <w:szCs w:val="20"/>
        </w:rPr>
        <w:t xml:space="preserve">-multimediale con 20 postazioni. </w:t>
      </w:r>
    </w:p>
    <w:p w14:paraId="3FFF1761" w14:textId="5574569D" w:rsidR="00B7364B" w:rsidRPr="00C70917" w:rsidRDefault="00B7364B" w:rsidP="00B7364B">
      <w:pPr>
        <w:widowControl w:val="0"/>
        <w:autoSpaceDE w:val="0"/>
        <w:autoSpaceDN w:val="0"/>
        <w:adjustRightInd w:val="0"/>
        <w:spacing w:after="160"/>
        <w:jc w:val="both"/>
        <w:rPr>
          <w:rFonts w:ascii="Times New Roman" w:hAnsi="Times New Roman" w:cs="Times New Roman"/>
          <w:sz w:val="20"/>
          <w:szCs w:val="20"/>
        </w:rPr>
      </w:pPr>
      <w:r>
        <w:rPr>
          <w:rFonts w:ascii="Times New Roman" w:hAnsi="Times New Roman" w:cs="Times New Roman"/>
          <w:sz w:val="20"/>
          <w:szCs w:val="20"/>
        </w:rPr>
        <w:t>Il l</w:t>
      </w:r>
      <w:r w:rsidRPr="00C70917">
        <w:rPr>
          <w:rFonts w:ascii="Times New Roman" w:hAnsi="Times New Roman" w:cs="Times New Roman"/>
          <w:sz w:val="20"/>
          <w:szCs w:val="20"/>
        </w:rPr>
        <w:t>aboratorio scientifico</w:t>
      </w:r>
      <w:r>
        <w:rPr>
          <w:rFonts w:ascii="Times New Roman" w:hAnsi="Times New Roman" w:cs="Times New Roman"/>
          <w:sz w:val="20"/>
          <w:szCs w:val="20"/>
        </w:rPr>
        <w:t>, da</w:t>
      </w:r>
      <w:r w:rsidRPr="00C70917">
        <w:rPr>
          <w:rFonts w:ascii="Times New Roman" w:hAnsi="Times New Roman" w:cs="Times New Roman"/>
          <w:sz w:val="20"/>
          <w:szCs w:val="20"/>
        </w:rPr>
        <w:t xml:space="preserve">l 2012 </w:t>
      </w:r>
      <w:r>
        <w:rPr>
          <w:rFonts w:ascii="Times New Roman" w:hAnsi="Times New Roman" w:cs="Times New Roman"/>
          <w:sz w:val="20"/>
          <w:szCs w:val="20"/>
        </w:rPr>
        <w:t>arricchito con un laboratorio di chimica,</w:t>
      </w:r>
      <w:r w:rsidRPr="00C70917">
        <w:rPr>
          <w:rFonts w:ascii="Times New Roman" w:hAnsi="Times New Roman" w:cs="Times New Roman"/>
          <w:sz w:val="20"/>
          <w:szCs w:val="20"/>
        </w:rPr>
        <w:t xml:space="preserve"> è fornito </w:t>
      </w:r>
      <w:r>
        <w:rPr>
          <w:rFonts w:ascii="Times New Roman" w:hAnsi="Times New Roman" w:cs="Times New Roman"/>
          <w:sz w:val="20"/>
          <w:szCs w:val="20"/>
        </w:rPr>
        <w:t>delle più moderne attrezzature:</w:t>
      </w:r>
      <w:r w:rsidRPr="00C70917">
        <w:rPr>
          <w:rFonts w:ascii="Times New Roman" w:hAnsi="Times New Roman" w:cs="Times New Roman"/>
          <w:sz w:val="20"/>
          <w:szCs w:val="20"/>
        </w:rPr>
        <w:t xml:space="preserve"> dispone di apparati informatici e multimediali che consentono di eseguire esperimenti </w:t>
      </w:r>
      <w:r>
        <w:rPr>
          <w:rFonts w:ascii="Times New Roman" w:hAnsi="Times New Roman" w:cs="Times New Roman"/>
          <w:sz w:val="20"/>
          <w:szCs w:val="20"/>
        </w:rPr>
        <w:t xml:space="preserve">sia </w:t>
      </w:r>
      <w:r w:rsidRPr="00C70917">
        <w:rPr>
          <w:rFonts w:ascii="Times New Roman" w:hAnsi="Times New Roman" w:cs="Times New Roman"/>
          <w:sz w:val="20"/>
          <w:szCs w:val="20"/>
        </w:rPr>
        <w:t>di tipo tradizionale</w:t>
      </w:r>
      <w:r w:rsidRPr="00C70917">
        <w:rPr>
          <w:rFonts w:ascii="Times New Roman" w:hAnsi="Times New Roman" w:cs="Times New Roman"/>
          <w:i/>
          <w:iCs/>
          <w:sz w:val="20"/>
          <w:szCs w:val="20"/>
        </w:rPr>
        <w:t xml:space="preserve"> </w:t>
      </w:r>
      <w:r>
        <w:rPr>
          <w:rFonts w:ascii="Times New Roman" w:hAnsi="Times New Roman" w:cs="Times New Roman"/>
          <w:iCs/>
          <w:sz w:val="20"/>
          <w:szCs w:val="20"/>
        </w:rPr>
        <w:t xml:space="preserve">che </w:t>
      </w:r>
      <w:r w:rsidRPr="00C70917">
        <w:rPr>
          <w:rFonts w:ascii="Times New Roman" w:hAnsi="Times New Roman" w:cs="Times New Roman"/>
          <w:i/>
          <w:iCs/>
          <w:sz w:val="20"/>
          <w:szCs w:val="20"/>
        </w:rPr>
        <w:t>on line</w:t>
      </w:r>
      <w:r w:rsidRPr="00C70917">
        <w:rPr>
          <w:rFonts w:ascii="Times New Roman" w:hAnsi="Times New Roman" w:cs="Times New Roman"/>
          <w:sz w:val="20"/>
          <w:szCs w:val="20"/>
        </w:rPr>
        <w:t xml:space="preserve">; </w:t>
      </w:r>
      <w:r>
        <w:rPr>
          <w:rFonts w:ascii="Times New Roman" w:hAnsi="Times New Roman" w:cs="Times New Roman"/>
          <w:sz w:val="20"/>
          <w:szCs w:val="20"/>
        </w:rPr>
        <w:t xml:space="preserve">è </w:t>
      </w:r>
      <w:r w:rsidRPr="00C70917">
        <w:rPr>
          <w:rFonts w:ascii="Times New Roman" w:hAnsi="Times New Roman" w:cs="Times New Roman"/>
          <w:sz w:val="20"/>
          <w:szCs w:val="20"/>
        </w:rPr>
        <w:t xml:space="preserve">dotato di un banco centrale </w:t>
      </w:r>
      <w:r>
        <w:rPr>
          <w:rFonts w:ascii="Times New Roman" w:hAnsi="Times New Roman" w:cs="Times New Roman"/>
          <w:sz w:val="20"/>
          <w:szCs w:val="20"/>
        </w:rPr>
        <w:t xml:space="preserve">di controllo e di postazioni </w:t>
      </w:r>
      <w:r w:rsidR="00B11800">
        <w:rPr>
          <w:rFonts w:ascii="Times New Roman" w:hAnsi="Times New Roman" w:cs="Times New Roman"/>
          <w:sz w:val="20"/>
          <w:szCs w:val="20"/>
        </w:rPr>
        <w:t>docente</w:t>
      </w:r>
      <w:r w:rsidR="00B11800" w:rsidRPr="00C70917">
        <w:rPr>
          <w:rFonts w:ascii="Times New Roman" w:hAnsi="Times New Roman" w:cs="Times New Roman"/>
          <w:sz w:val="20"/>
          <w:szCs w:val="20"/>
        </w:rPr>
        <w:t xml:space="preserve"> </w:t>
      </w:r>
      <w:r w:rsidR="00B11800">
        <w:rPr>
          <w:rFonts w:ascii="Times New Roman" w:hAnsi="Times New Roman" w:cs="Times New Roman"/>
          <w:sz w:val="20"/>
          <w:szCs w:val="20"/>
        </w:rPr>
        <w:t xml:space="preserve">e </w:t>
      </w:r>
      <w:r w:rsidRPr="00C70917">
        <w:rPr>
          <w:rFonts w:ascii="Times New Roman" w:hAnsi="Times New Roman" w:cs="Times New Roman"/>
          <w:sz w:val="20"/>
          <w:szCs w:val="20"/>
        </w:rPr>
        <w:t>alunni, nonché di armadi speciali per lo st</w:t>
      </w:r>
      <w:r>
        <w:rPr>
          <w:rFonts w:ascii="Times New Roman" w:hAnsi="Times New Roman" w:cs="Times New Roman"/>
          <w:sz w:val="20"/>
          <w:szCs w:val="20"/>
        </w:rPr>
        <w:t xml:space="preserve">occaggio di prodotti chimici e di una </w:t>
      </w:r>
      <w:r w:rsidRPr="00C70917">
        <w:rPr>
          <w:rFonts w:ascii="Times New Roman" w:hAnsi="Times New Roman" w:cs="Times New Roman"/>
          <w:sz w:val="20"/>
          <w:szCs w:val="20"/>
        </w:rPr>
        <w:t>ca</w:t>
      </w:r>
      <w:r>
        <w:rPr>
          <w:rFonts w:ascii="Times New Roman" w:hAnsi="Times New Roman" w:cs="Times New Roman"/>
          <w:sz w:val="20"/>
          <w:szCs w:val="20"/>
        </w:rPr>
        <w:t>ppa aspirante. C</w:t>
      </w:r>
      <w:r w:rsidRPr="00C70917">
        <w:rPr>
          <w:rFonts w:ascii="Times New Roman" w:hAnsi="Times New Roman" w:cs="Times New Roman"/>
          <w:sz w:val="20"/>
          <w:szCs w:val="20"/>
        </w:rPr>
        <w:t xml:space="preserve">ollocata al piano ammezzato e </w:t>
      </w:r>
      <w:r>
        <w:rPr>
          <w:rFonts w:ascii="Times New Roman" w:hAnsi="Times New Roman" w:cs="Times New Roman"/>
          <w:sz w:val="20"/>
          <w:szCs w:val="20"/>
        </w:rPr>
        <w:t xml:space="preserve">attualmente adibita ad aula scolastica, la biblioteca </w:t>
      </w:r>
      <w:r w:rsidRPr="00C70917">
        <w:rPr>
          <w:rFonts w:ascii="Times New Roman" w:hAnsi="Times New Roman" w:cs="Times New Roman"/>
          <w:sz w:val="20"/>
          <w:szCs w:val="20"/>
        </w:rPr>
        <w:t>dispone di una saletta d’in</w:t>
      </w:r>
      <w:r>
        <w:rPr>
          <w:rFonts w:ascii="Times New Roman" w:hAnsi="Times New Roman" w:cs="Times New Roman"/>
          <w:sz w:val="20"/>
          <w:szCs w:val="20"/>
        </w:rPr>
        <w:t xml:space="preserve">gresso e di servizi autonomi; i </w:t>
      </w:r>
      <w:r w:rsidRPr="00C70917">
        <w:rPr>
          <w:rFonts w:ascii="Times New Roman" w:hAnsi="Times New Roman" w:cs="Times New Roman"/>
          <w:sz w:val="20"/>
          <w:szCs w:val="20"/>
        </w:rPr>
        <w:t xml:space="preserve">suoi </w:t>
      </w:r>
      <w:r>
        <w:rPr>
          <w:rFonts w:ascii="Times New Roman" w:hAnsi="Times New Roman" w:cs="Times New Roman"/>
          <w:sz w:val="20"/>
          <w:szCs w:val="20"/>
        </w:rPr>
        <w:t>armadi a vetro custodiscono</w:t>
      </w:r>
      <w:r w:rsidRPr="00C70917">
        <w:rPr>
          <w:rFonts w:ascii="Times New Roman" w:hAnsi="Times New Roman" w:cs="Times New Roman"/>
          <w:sz w:val="20"/>
          <w:szCs w:val="20"/>
        </w:rPr>
        <w:t xml:space="preserve"> circa 4000 volumi, </w:t>
      </w:r>
      <w:r w:rsidR="00FD6710">
        <w:rPr>
          <w:rFonts w:ascii="Times New Roman" w:hAnsi="Times New Roman" w:cs="Times New Roman"/>
          <w:sz w:val="20"/>
          <w:szCs w:val="20"/>
        </w:rPr>
        <w:t>con un</w:t>
      </w:r>
      <w:r>
        <w:rPr>
          <w:rFonts w:ascii="Times New Roman" w:hAnsi="Times New Roman" w:cs="Times New Roman"/>
          <w:sz w:val="20"/>
          <w:szCs w:val="20"/>
        </w:rPr>
        <w:t xml:space="preserve">a dotazione libraria </w:t>
      </w:r>
      <w:r w:rsidR="00FD6710">
        <w:rPr>
          <w:rFonts w:ascii="Times New Roman" w:hAnsi="Times New Roman" w:cs="Times New Roman"/>
          <w:sz w:val="20"/>
          <w:szCs w:val="20"/>
        </w:rPr>
        <w:t xml:space="preserve">che </w:t>
      </w:r>
      <w:r>
        <w:rPr>
          <w:rFonts w:ascii="Times New Roman" w:hAnsi="Times New Roman" w:cs="Times New Roman"/>
          <w:sz w:val="20"/>
          <w:szCs w:val="20"/>
        </w:rPr>
        <w:t xml:space="preserve">risulta di buon livello soprattutto per le </w:t>
      </w:r>
      <w:r w:rsidRPr="00C70917">
        <w:rPr>
          <w:rFonts w:ascii="Times New Roman" w:hAnsi="Times New Roman" w:cs="Times New Roman"/>
          <w:sz w:val="20"/>
          <w:szCs w:val="20"/>
        </w:rPr>
        <w:t xml:space="preserve">discipline </w:t>
      </w:r>
      <w:r>
        <w:rPr>
          <w:rFonts w:ascii="Times New Roman" w:hAnsi="Times New Roman" w:cs="Times New Roman"/>
          <w:sz w:val="20"/>
          <w:szCs w:val="20"/>
        </w:rPr>
        <w:t>umanistiche e letterarie</w:t>
      </w:r>
      <w:r w:rsidRPr="00C70917">
        <w:rPr>
          <w:rFonts w:ascii="Times New Roman" w:hAnsi="Times New Roman" w:cs="Times New Roman"/>
          <w:sz w:val="20"/>
          <w:szCs w:val="20"/>
        </w:rPr>
        <w:t xml:space="preserve">: </w:t>
      </w:r>
      <w:r>
        <w:rPr>
          <w:rFonts w:ascii="Times New Roman" w:hAnsi="Times New Roman" w:cs="Times New Roman"/>
          <w:sz w:val="20"/>
          <w:szCs w:val="20"/>
        </w:rPr>
        <w:t>pur non mancando testi di Matematica e F</w:t>
      </w:r>
      <w:r w:rsidRPr="00C70917">
        <w:rPr>
          <w:rFonts w:ascii="Times New Roman" w:hAnsi="Times New Roman" w:cs="Times New Roman"/>
          <w:sz w:val="20"/>
          <w:szCs w:val="20"/>
        </w:rPr>
        <w:t xml:space="preserve">isica, </w:t>
      </w:r>
      <w:r>
        <w:rPr>
          <w:rFonts w:ascii="Times New Roman" w:hAnsi="Times New Roman" w:cs="Times New Roman"/>
          <w:sz w:val="20"/>
          <w:szCs w:val="20"/>
        </w:rPr>
        <w:t>a</w:t>
      </w:r>
      <w:r w:rsidRPr="00C70917">
        <w:rPr>
          <w:rFonts w:ascii="Times New Roman" w:hAnsi="Times New Roman" w:cs="Times New Roman"/>
          <w:sz w:val="20"/>
          <w:szCs w:val="20"/>
        </w:rPr>
        <w:t xml:space="preserve">bbondano </w:t>
      </w:r>
      <w:r w:rsidR="00FD6710">
        <w:rPr>
          <w:rFonts w:ascii="Times New Roman" w:hAnsi="Times New Roman" w:cs="Times New Roman"/>
          <w:sz w:val="20"/>
          <w:szCs w:val="20"/>
        </w:rPr>
        <w:t xml:space="preserve">infatti </w:t>
      </w:r>
      <w:r>
        <w:rPr>
          <w:rFonts w:ascii="Times New Roman" w:hAnsi="Times New Roman" w:cs="Times New Roman"/>
          <w:sz w:val="20"/>
          <w:szCs w:val="20"/>
        </w:rPr>
        <w:t xml:space="preserve">in particolare </w:t>
      </w:r>
      <w:r w:rsidRPr="00C70917">
        <w:rPr>
          <w:rFonts w:ascii="Times New Roman" w:hAnsi="Times New Roman" w:cs="Times New Roman"/>
          <w:sz w:val="20"/>
          <w:szCs w:val="20"/>
        </w:rPr>
        <w:t xml:space="preserve">i classici di grandi autori italiani e stranieri (soprattutto dell’Ottocento e del Novecento) e </w:t>
      </w:r>
      <w:r>
        <w:rPr>
          <w:rFonts w:ascii="Times New Roman" w:hAnsi="Times New Roman" w:cs="Times New Roman"/>
          <w:sz w:val="20"/>
          <w:szCs w:val="20"/>
        </w:rPr>
        <w:t>i testi di S</w:t>
      </w:r>
      <w:r w:rsidRPr="00C70917">
        <w:rPr>
          <w:rFonts w:ascii="Times New Roman" w:hAnsi="Times New Roman" w:cs="Times New Roman"/>
          <w:sz w:val="20"/>
          <w:szCs w:val="20"/>
        </w:rPr>
        <w:t>toria dell’arte.</w:t>
      </w:r>
      <w:r>
        <w:rPr>
          <w:rFonts w:ascii="Times New Roman" w:hAnsi="Times New Roman" w:cs="Times New Roman"/>
          <w:sz w:val="20"/>
          <w:szCs w:val="20"/>
        </w:rPr>
        <w:t xml:space="preserve"> La palestra, dotata di docce e servizi, accoglie un campo di basket e pallavolo. </w:t>
      </w:r>
      <w:r w:rsidRPr="00C70917">
        <w:rPr>
          <w:rFonts w:ascii="Times New Roman" w:hAnsi="Times New Roman" w:cs="Times New Roman"/>
          <w:sz w:val="20"/>
          <w:szCs w:val="20"/>
        </w:rPr>
        <w:t xml:space="preserve"> </w:t>
      </w:r>
    </w:p>
    <w:p w14:paraId="3830B0F7" w14:textId="796B7A91" w:rsidR="00B7364B" w:rsidRPr="00C70917" w:rsidRDefault="00FA1E3D" w:rsidP="00B7364B">
      <w:pPr>
        <w:widowControl w:val="0"/>
        <w:autoSpaceDE w:val="0"/>
        <w:autoSpaceDN w:val="0"/>
        <w:adjustRightInd w:val="0"/>
        <w:spacing w:after="160"/>
        <w:jc w:val="both"/>
        <w:rPr>
          <w:rFonts w:ascii="Times New Roman" w:hAnsi="Times New Roman" w:cs="Times New Roman"/>
          <w:sz w:val="20"/>
          <w:szCs w:val="20"/>
        </w:rPr>
      </w:pPr>
      <w:r>
        <w:rPr>
          <w:rFonts w:ascii="Times New Roman" w:hAnsi="Times New Roman" w:cs="Times New Roman"/>
          <w:sz w:val="20"/>
          <w:szCs w:val="20"/>
        </w:rPr>
        <w:t>La sede s</w:t>
      </w:r>
      <w:r w:rsidR="00B7364B" w:rsidRPr="00C70917">
        <w:rPr>
          <w:rFonts w:ascii="Times New Roman" w:hAnsi="Times New Roman" w:cs="Times New Roman"/>
          <w:sz w:val="20"/>
          <w:szCs w:val="20"/>
        </w:rPr>
        <w:t>uccursale di via Volta è costituit</w:t>
      </w:r>
      <w:r w:rsidR="00B7364B">
        <w:rPr>
          <w:rFonts w:ascii="Times New Roman" w:hAnsi="Times New Roman" w:cs="Times New Roman"/>
          <w:sz w:val="20"/>
          <w:szCs w:val="20"/>
        </w:rPr>
        <w:t>a da 3 distinte palazzin</w:t>
      </w:r>
      <w:r w:rsidR="00B7364B" w:rsidRPr="00C70917">
        <w:rPr>
          <w:rFonts w:ascii="Times New Roman" w:hAnsi="Times New Roman" w:cs="Times New Roman"/>
          <w:sz w:val="20"/>
          <w:szCs w:val="20"/>
        </w:rPr>
        <w:t>e a uno e a due piani</w:t>
      </w:r>
      <w:r w:rsidR="00B7364B">
        <w:rPr>
          <w:rFonts w:ascii="Times New Roman" w:hAnsi="Times New Roman" w:cs="Times New Roman"/>
          <w:sz w:val="20"/>
          <w:szCs w:val="20"/>
        </w:rPr>
        <w:t xml:space="preserve"> collegate da un vasto cortile centrale. Le strutture</w:t>
      </w:r>
      <w:r w:rsidR="00B7364B" w:rsidRPr="00C70917">
        <w:rPr>
          <w:rFonts w:ascii="Times New Roman" w:hAnsi="Times New Roman" w:cs="Times New Roman"/>
          <w:sz w:val="20"/>
          <w:szCs w:val="20"/>
        </w:rPr>
        <w:t xml:space="preserve">, </w:t>
      </w:r>
      <w:r w:rsidR="00B7364B">
        <w:rPr>
          <w:rFonts w:ascii="Times New Roman" w:hAnsi="Times New Roman" w:cs="Times New Roman"/>
          <w:sz w:val="20"/>
          <w:szCs w:val="20"/>
        </w:rPr>
        <w:t xml:space="preserve">risalenti agli anni Ottanta, sono </w:t>
      </w:r>
      <w:r w:rsidR="00B7364B" w:rsidRPr="00C70917">
        <w:rPr>
          <w:rFonts w:ascii="Times New Roman" w:hAnsi="Times New Roman" w:cs="Times New Roman"/>
          <w:sz w:val="20"/>
          <w:szCs w:val="20"/>
        </w:rPr>
        <w:t>anch’esse nate per us</w:t>
      </w:r>
      <w:r w:rsidR="00B7364B">
        <w:rPr>
          <w:rFonts w:ascii="Times New Roman" w:hAnsi="Times New Roman" w:cs="Times New Roman"/>
          <w:sz w:val="20"/>
          <w:szCs w:val="20"/>
        </w:rPr>
        <w:t>o privato e poi adibite a</w:t>
      </w:r>
      <w:r w:rsidR="00B7364B" w:rsidRPr="00C70917">
        <w:rPr>
          <w:rFonts w:ascii="Times New Roman" w:hAnsi="Times New Roman" w:cs="Times New Roman"/>
          <w:sz w:val="20"/>
          <w:szCs w:val="20"/>
        </w:rPr>
        <w:t xml:space="preserve"> uso scolastico</w:t>
      </w:r>
      <w:r w:rsidR="00B7364B">
        <w:rPr>
          <w:rFonts w:ascii="Times New Roman" w:hAnsi="Times New Roman" w:cs="Times New Roman"/>
          <w:sz w:val="20"/>
          <w:szCs w:val="20"/>
        </w:rPr>
        <w:t xml:space="preserve"> e più volte ristrutturate per adeguarle ai parametri di legge</w:t>
      </w:r>
      <w:r w:rsidR="00B7364B" w:rsidRPr="00C70917">
        <w:rPr>
          <w:rFonts w:ascii="Times New Roman" w:hAnsi="Times New Roman" w:cs="Times New Roman"/>
          <w:sz w:val="20"/>
          <w:szCs w:val="20"/>
        </w:rPr>
        <w:t>. I suoi ambienti</w:t>
      </w:r>
      <w:r w:rsidR="00B7364B">
        <w:rPr>
          <w:rFonts w:ascii="Times New Roman" w:hAnsi="Times New Roman" w:cs="Times New Roman"/>
          <w:sz w:val="20"/>
          <w:szCs w:val="20"/>
        </w:rPr>
        <w:t>, tra cui un laboratorio informatico-</w:t>
      </w:r>
      <w:r w:rsidR="00B7364B" w:rsidRPr="00C70917">
        <w:rPr>
          <w:rFonts w:ascii="Times New Roman" w:hAnsi="Times New Roman" w:cs="Times New Roman"/>
          <w:sz w:val="20"/>
          <w:szCs w:val="20"/>
        </w:rPr>
        <w:t>multimediale</w:t>
      </w:r>
      <w:r w:rsidR="00B7364B">
        <w:rPr>
          <w:rFonts w:ascii="Times New Roman" w:hAnsi="Times New Roman" w:cs="Times New Roman"/>
          <w:sz w:val="20"/>
          <w:szCs w:val="20"/>
        </w:rPr>
        <w:t>,</w:t>
      </w:r>
      <w:r w:rsidR="00B7364B" w:rsidRPr="00C70917">
        <w:rPr>
          <w:rFonts w:ascii="Times New Roman" w:hAnsi="Times New Roman" w:cs="Times New Roman"/>
          <w:sz w:val="20"/>
          <w:szCs w:val="20"/>
        </w:rPr>
        <w:t xml:space="preserve"> sono attualmente destinati ad ospitare</w:t>
      </w:r>
      <w:r w:rsidR="00B7364B">
        <w:rPr>
          <w:rFonts w:ascii="Times New Roman" w:hAnsi="Times New Roman" w:cs="Times New Roman"/>
          <w:sz w:val="20"/>
          <w:szCs w:val="20"/>
        </w:rPr>
        <w:t xml:space="preserve"> </w:t>
      </w:r>
      <w:r w:rsidR="00A02543">
        <w:rPr>
          <w:rFonts w:ascii="Times New Roman" w:hAnsi="Times New Roman" w:cs="Times New Roman"/>
          <w:sz w:val="20"/>
          <w:szCs w:val="20"/>
        </w:rPr>
        <w:t>diciannove</w:t>
      </w:r>
      <w:r w:rsidR="00A02543">
        <w:rPr>
          <w:rFonts w:ascii="Times New Roman" w:hAnsi="Times New Roman" w:cs="Times New Roman"/>
          <w:color w:val="FF6600"/>
          <w:sz w:val="20"/>
          <w:szCs w:val="20"/>
        </w:rPr>
        <w:t xml:space="preserve"> </w:t>
      </w:r>
      <w:r w:rsidR="00B7364B" w:rsidRPr="00807EBA">
        <w:rPr>
          <w:rFonts w:ascii="Times New Roman" w:hAnsi="Times New Roman" w:cs="Times New Roman"/>
          <w:color w:val="FF6600"/>
          <w:sz w:val="20"/>
          <w:szCs w:val="20"/>
        </w:rPr>
        <w:t xml:space="preserve"> </w:t>
      </w:r>
      <w:r w:rsidR="00B7364B" w:rsidRPr="00C70917">
        <w:rPr>
          <w:rFonts w:ascii="Times New Roman" w:hAnsi="Times New Roman" w:cs="Times New Roman"/>
          <w:sz w:val="20"/>
          <w:szCs w:val="20"/>
        </w:rPr>
        <w:t xml:space="preserve">aule </w:t>
      </w:r>
      <w:r w:rsidR="00B7364B">
        <w:rPr>
          <w:rFonts w:ascii="Times New Roman" w:hAnsi="Times New Roman" w:cs="Times New Roman"/>
          <w:sz w:val="20"/>
          <w:szCs w:val="20"/>
        </w:rPr>
        <w:t xml:space="preserve">(tutte cablate </w:t>
      </w:r>
      <w:r w:rsidR="00B7364B" w:rsidRPr="00C70917">
        <w:rPr>
          <w:rFonts w:ascii="Times New Roman" w:hAnsi="Times New Roman" w:cs="Times New Roman"/>
          <w:sz w:val="20"/>
          <w:szCs w:val="20"/>
        </w:rPr>
        <w:t>grazie ai finanziamenti del FESR 2002</w:t>
      </w:r>
      <w:r w:rsidR="00A02543">
        <w:rPr>
          <w:rFonts w:ascii="Times New Roman" w:hAnsi="Times New Roman" w:cs="Times New Roman"/>
          <w:sz w:val="20"/>
          <w:szCs w:val="20"/>
        </w:rPr>
        <w:t>, sette</w:t>
      </w:r>
      <w:r w:rsidR="00A02543">
        <w:rPr>
          <w:rFonts w:ascii="Times New Roman" w:hAnsi="Times New Roman" w:cs="Times New Roman"/>
          <w:color w:val="FF6600"/>
          <w:sz w:val="20"/>
          <w:szCs w:val="20"/>
        </w:rPr>
        <w:t xml:space="preserve"> </w:t>
      </w:r>
      <w:r w:rsidR="00B7364B">
        <w:rPr>
          <w:rFonts w:ascii="Times New Roman" w:hAnsi="Times New Roman" w:cs="Times New Roman"/>
          <w:sz w:val="20"/>
          <w:szCs w:val="20"/>
        </w:rPr>
        <w:t xml:space="preserve">delle quali dotate di LIM) con </w:t>
      </w:r>
      <w:r w:rsidR="00B7364B" w:rsidRPr="00C70917">
        <w:rPr>
          <w:rFonts w:ascii="Times New Roman" w:hAnsi="Times New Roman" w:cs="Times New Roman"/>
          <w:sz w:val="20"/>
          <w:szCs w:val="20"/>
        </w:rPr>
        <w:t>i relativi servi</w:t>
      </w:r>
      <w:r w:rsidR="00B7364B">
        <w:rPr>
          <w:rFonts w:ascii="Times New Roman" w:hAnsi="Times New Roman" w:cs="Times New Roman"/>
          <w:sz w:val="20"/>
          <w:szCs w:val="20"/>
        </w:rPr>
        <w:t xml:space="preserve">zi, più </w:t>
      </w:r>
      <w:r w:rsidR="00B7364B" w:rsidRPr="00C70917">
        <w:rPr>
          <w:rFonts w:ascii="Times New Roman" w:hAnsi="Times New Roman" w:cs="Times New Roman"/>
          <w:sz w:val="20"/>
          <w:szCs w:val="20"/>
        </w:rPr>
        <w:t>una sala</w:t>
      </w:r>
      <w:r w:rsidR="00B7364B">
        <w:rPr>
          <w:rFonts w:ascii="Times New Roman" w:hAnsi="Times New Roman" w:cs="Times New Roman"/>
          <w:sz w:val="20"/>
          <w:szCs w:val="20"/>
        </w:rPr>
        <w:t xml:space="preserve"> docenti con postazione informatica</w:t>
      </w:r>
      <w:r w:rsidR="00B7364B" w:rsidRPr="00C70917">
        <w:rPr>
          <w:rFonts w:ascii="Times New Roman" w:hAnsi="Times New Roman" w:cs="Times New Roman"/>
          <w:sz w:val="20"/>
          <w:szCs w:val="20"/>
        </w:rPr>
        <w:t xml:space="preserve">. </w:t>
      </w:r>
    </w:p>
    <w:p w14:paraId="43382BB6" w14:textId="3F1E7B6C" w:rsidR="00B7364B" w:rsidRPr="00191CA3" w:rsidRDefault="00B7364B" w:rsidP="00B7364B">
      <w:pPr>
        <w:widowControl w:val="0"/>
        <w:autoSpaceDE w:val="0"/>
        <w:autoSpaceDN w:val="0"/>
        <w:adjustRightInd w:val="0"/>
        <w:spacing w:after="160"/>
        <w:jc w:val="both"/>
        <w:rPr>
          <w:rFonts w:ascii="Times New Roman" w:hAnsi="Times New Roman" w:cs="Times New Roman"/>
          <w:sz w:val="20"/>
          <w:szCs w:val="20"/>
        </w:rPr>
      </w:pPr>
      <w:r w:rsidRPr="00C70917">
        <w:rPr>
          <w:rFonts w:ascii="Times New Roman" w:hAnsi="Times New Roman" w:cs="Times New Roman"/>
          <w:sz w:val="20"/>
          <w:szCs w:val="20"/>
        </w:rPr>
        <w:t xml:space="preserve">Dal </w:t>
      </w:r>
      <w:r>
        <w:rPr>
          <w:rFonts w:ascii="Times New Roman" w:hAnsi="Times New Roman" w:cs="Times New Roman"/>
          <w:sz w:val="20"/>
          <w:szCs w:val="20"/>
        </w:rPr>
        <w:t xml:space="preserve">2006-2007 è in funzione una terza sede </w:t>
      </w:r>
      <w:r w:rsidRPr="00C70917">
        <w:rPr>
          <w:rFonts w:ascii="Times New Roman" w:hAnsi="Times New Roman" w:cs="Times New Roman"/>
          <w:sz w:val="20"/>
          <w:szCs w:val="20"/>
        </w:rPr>
        <w:t>i</w:t>
      </w:r>
      <w:r>
        <w:rPr>
          <w:rFonts w:ascii="Times New Roman" w:hAnsi="Times New Roman" w:cs="Times New Roman"/>
          <w:sz w:val="20"/>
          <w:szCs w:val="20"/>
        </w:rPr>
        <w:t>n</w:t>
      </w:r>
      <w:r w:rsidRPr="00C70917">
        <w:rPr>
          <w:rFonts w:ascii="Times New Roman" w:hAnsi="Times New Roman" w:cs="Times New Roman"/>
          <w:sz w:val="20"/>
          <w:szCs w:val="20"/>
        </w:rPr>
        <w:t xml:space="preserve"> via Don Minzoni, presso l’istituto “Cristo Re”; </w:t>
      </w:r>
      <w:r>
        <w:rPr>
          <w:rFonts w:ascii="Times New Roman" w:hAnsi="Times New Roman" w:cs="Times New Roman"/>
          <w:sz w:val="20"/>
          <w:szCs w:val="20"/>
        </w:rPr>
        <w:t xml:space="preserve">costruita per ospitare ambienti scolastici, </w:t>
      </w:r>
      <w:r w:rsidRPr="00C70917">
        <w:rPr>
          <w:rFonts w:ascii="Times New Roman" w:hAnsi="Times New Roman" w:cs="Times New Roman"/>
          <w:sz w:val="20"/>
          <w:szCs w:val="20"/>
        </w:rPr>
        <w:t>l’intera sede è stata recentemente</w:t>
      </w:r>
      <w:r>
        <w:rPr>
          <w:rFonts w:ascii="Times New Roman" w:hAnsi="Times New Roman" w:cs="Times New Roman"/>
          <w:sz w:val="20"/>
          <w:szCs w:val="20"/>
        </w:rPr>
        <w:t xml:space="preserve"> ristrutturata e</w:t>
      </w:r>
      <w:r w:rsidRPr="00C70917">
        <w:rPr>
          <w:rFonts w:ascii="Times New Roman" w:hAnsi="Times New Roman" w:cs="Times New Roman"/>
          <w:sz w:val="20"/>
          <w:szCs w:val="20"/>
        </w:rPr>
        <w:t xml:space="preserve"> adeguata alle vigenti disposizioni di legge</w:t>
      </w:r>
      <w:r>
        <w:rPr>
          <w:rFonts w:ascii="Times New Roman" w:hAnsi="Times New Roman" w:cs="Times New Roman"/>
          <w:sz w:val="20"/>
          <w:szCs w:val="20"/>
        </w:rPr>
        <w:t xml:space="preserve"> e accogli</w:t>
      </w:r>
      <w:r w:rsidR="00A02543">
        <w:rPr>
          <w:rFonts w:ascii="Times New Roman" w:hAnsi="Times New Roman" w:cs="Times New Roman"/>
          <w:sz w:val="20"/>
          <w:szCs w:val="20"/>
        </w:rPr>
        <w:t xml:space="preserve">e sedici </w:t>
      </w:r>
      <w:r>
        <w:rPr>
          <w:rFonts w:ascii="Times New Roman" w:hAnsi="Times New Roman" w:cs="Times New Roman"/>
          <w:sz w:val="20"/>
          <w:szCs w:val="20"/>
        </w:rPr>
        <w:t>aule con i</w:t>
      </w:r>
      <w:r w:rsidRPr="00C70917">
        <w:rPr>
          <w:rFonts w:ascii="Times New Roman" w:hAnsi="Times New Roman" w:cs="Times New Roman"/>
          <w:sz w:val="20"/>
          <w:szCs w:val="20"/>
        </w:rPr>
        <w:t xml:space="preserve"> relativi servizi</w:t>
      </w:r>
      <w:r>
        <w:rPr>
          <w:rFonts w:ascii="Times New Roman" w:hAnsi="Times New Roman" w:cs="Times New Roman"/>
          <w:sz w:val="20"/>
          <w:szCs w:val="20"/>
        </w:rPr>
        <w:t xml:space="preserve"> (tutte cablate e quattordici della quali dotate di LIM)</w:t>
      </w:r>
      <w:r w:rsidRPr="00C70917">
        <w:rPr>
          <w:rFonts w:ascii="Times New Roman" w:hAnsi="Times New Roman" w:cs="Times New Roman"/>
          <w:sz w:val="20"/>
          <w:szCs w:val="20"/>
        </w:rPr>
        <w:t xml:space="preserve">, più </w:t>
      </w:r>
      <w:r>
        <w:rPr>
          <w:rFonts w:ascii="Times New Roman" w:hAnsi="Times New Roman" w:cs="Times New Roman"/>
          <w:sz w:val="20"/>
          <w:szCs w:val="20"/>
        </w:rPr>
        <w:t>una sala multimediale e</w:t>
      </w:r>
      <w:r w:rsidRPr="00C70917">
        <w:rPr>
          <w:rFonts w:ascii="Times New Roman" w:hAnsi="Times New Roman" w:cs="Times New Roman"/>
          <w:sz w:val="20"/>
          <w:szCs w:val="20"/>
        </w:rPr>
        <w:t xml:space="preserve"> una sala docenti. </w:t>
      </w:r>
      <w:r>
        <w:rPr>
          <w:rFonts w:ascii="Times New Roman" w:hAnsi="Times New Roman" w:cs="Times New Roman"/>
          <w:sz w:val="20"/>
          <w:szCs w:val="20"/>
        </w:rPr>
        <w:t xml:space="preserve">A partire da quest’anno, a ragione dell’incremento della platea scolastica, è </w:t>
      </w:r>
      <w:r w:rsidR="004D0F77">
        <w:rPr>
          <w:rFonts w:ascii="Times New Roman" w:hAnsi="Times New Roman" w:cs="Times New Roman"/>
          <w:sz w:val="20"/>
          <w:szCs w:val="20"/>
        </w:rPr>
        <w:t>stato necessario organizzare un quarto plesso</w:t>
      </w:r>
      <w:r>
        <w:rPr>
          <w:rFonts w:ascii="Times New Roman" w:hAnsi="Times New Roman" w:cs="Times New Roman"/>
          <w:sz w:val="20"/>
          <w:szCs w:val="20"/>
        </w:rPr>
        <w:t xml:space="preserve"> in Via Siepe nuova, laddove sono ubicate cinque aule, messe a disposizione dalla SMS “Giulio Genoino”, destinate ad accogliere quattro classi più un’aula docenti.</w:t>
      </w:r>
      <w:r w:rsidRPr="00C70917">
        <w:rPr>
          <w:rFonts w:ascii="Times New Roman" w:hAnsi="Times New Roman" w:cs="Times New Roman"/>
          <w:sz w:val="20"/>
          <w:szCs w:val="20"/>
        </w:rPr>
        <w:t xml:space="preserve"> </w:t>
      </w:r>
    </w:p>
    <w:p w14:paraId="5CF1BE81" w14:textId="77777777" w:rsidR="00B7364B" w:rsidRPr="00B30AA2" w:rsidRDefault="00B7364B" w:rsidP="00B7364B">
      <w:pPr>
        <w:widowControl w:val="0"/>
        <w:autoSpaceDE w:val="0"/>
        <w:autoSpaceDN w:val="0"/>
        <w:adjustRightInd w:val="0"/>
        <w:rPr>
          <w:rFonts w:ascii="Times New Roman" w:hAnsi="Times New Roman" w:cs="Times New Roman"/>
          <w:bCs/>
          <w:i/>
          <w:iCs/>
          <w:smallCaps/>
          <w:color w:val="FB0007"/>
        </w:rPr>
      </w:pPr>
      <w:r w:rsidRPr="00B30AA2">
        <w:rPr>
          <w:rFonts w:ascii="Times New Roman" w:hAnsi="Times New Roman" w:cs="Times New Roman"/>
          <w:bCs/>
          <w:smallCaps/>
          <w:color w:val="FB0007"/>
        </w:rPr>
        <w:lastRenderedPageBreak/>
        <w:t xml:space="preserve">Il </w:t>
      </w:r>
      <w:r w:rsidRPr="00B30AA2">
        <w:rPr>
          <w:rFonts w:ascii="Times New Roman" w:hAnsi="Times New Roman" w:cs="Times New Roman"/>
          <w:bCs/>
          <w:i/>
          <w:iCs/>
          <w:smallCaps/>
          <w:color w:val="FB0007"/>
        </w:rPr>
        <w:t>Piano dell’Offerta Formativa</w:t>
      </w:r>
      <w:r>
        <w:rPr>
          <w:rFonts w:ascii="Times New Roman" w:hAnsi="Times New Roman" w:cs="Times New Roman"/>
          <w:bCs/>
          <w:i/>
          <w:iCs/>
          <w:smallCaps/>
          <w:color w:val="FB0007"/>
        </w:rPr>
        <w:t xml:space="preserve"> </w:t>
      </w:r>
      <w:r w:rsidRPr="00F66A3A">
        <w:rPr>
          <w:rFonts w:ascii="Times New Roman" w:hAnsi="Times New Roman" w:cs="Times New Roman"/>
          <w:bCs/>
          <w:iCs/>
          <w:smallCaps/>
          <w:color w:val="FB0007"/>
        </w:rPr>
        <w:t>del Liceo “Durante”</w:t>
      </w:r>
    </w:p>
    <w:p w14:paraId="41264F74" w14:textId="77777777" w:rsidR="00B7364B" w:rsidRPr="00AA118B" w:rsidRDefault="00B7364B" w:rsidP="00B7364B">
      <w:pPr>
        <w:widowControl w:val="0"/>
        <w:autoSpaceDE w:val="0"/>
        <w:autoSpaceDN w:val="0"/>
        <w:adjustRightInd w:val="0"/>
        <w:rPr>
          <w:rFonts w:ascii="Times New Roman" w:hAnsi="Times New Roman" w:cs="Times New Roman"/>
          <w:b/>
          <w:bCs/>
          <w:color w:val="FB0007"/>
          <w:sz w:val="16"/>
          <w:szCs w:val="16"/>
        </w:rPr>
      </w:pPr>
      <w:r w:rsidRPr="00AA118B">
        <w:rPr>
          <w:rFonts w:ascii="Times New Roman" w:hAnsi="Times New Roman" w:cs="Times New Roman"/>
          <w:b/>
          <w:bCs/>
          <w:i/>
          <w:iCs/>
          <w:color w:val="FB0007"/>
          <w:sz w:val="16"/>
          <w:szCs w:val="16"/>
        </w:rPr>
        <w:t> </w:t>
      </w:r>
      <w:r w:rsidRPr="00AA118B">
        <w:rPr>
          <w:rFonts w:ascii="Times New Roman" w:hAnsi="Times New Roman" w:cs="Times New Roman"/>
          <w:b/>
          <w:bCs/>
          <w:color w:val="FB0007"/>
          <w:sz w:val="16"/>
          <w:szCs w:val="16"/>
        </w:rPr>
        <w:t xml:space="preserve"> </w:t>
      </w:r>
    </w:p>
    <w:p w14:paraId="75C2E0E4" w14:textId="4791BC5D" w:rsidR="00B7364B" w:rsidRPr="00191CA3" w:rsidRDefault="004D0F77" w:rsidP="00B7364B">
      <w:pPr>
        <w:widowControl w:val="0"/>
        <w:autoSpaceDE w:val="0"/>
        <w:autoSpaceDN w:val="0"/>
        <w:adjustRightInd w:val="0"/>
        <w:jc w:val="both"/>
        <w:rPr>
          <w:rFonts w:ascii="Times New Roman" w:hAnsi="Times New Roman" w:cs="Times New Roman"/>
          <w:b/>
          <w:sz w:val="22"/>
          <w:szCs w:val="22"/>
        </w:rPr>
      </w:pPr>
      <w:r>
        <w:rPr>
          <w:rFonts w:ascii="Times New Roman" w:hAnsi="Times New Roman" w:cs="Times New Roman"/>
          <w:b/>
          <w:bCs/>
          <w:color w:val="0000FF"/>
          <w:sz w:val="22"/>
          <w:szCs w:val="22"/>
        </w:rPr>
        <w:t>Che cosa è il P.O.F</w:t>
      </w:r>
      <w:r w:rsidR="00E4201E">
        <w:rPr>
          <w:rFonts w:ascii="Times New Roman" w:hAnsi="Times New Roman" w:cs="Times New Roman"/>
          <w:b/>
          <w:bCs/>
          <w:color w:val="0000FF"/>
          <w:sz w:val="22"/>
          <w:szCs w:val="22"/>
        </w:rPr>
        <w:t>.</w:t>
      </w:r>
      <w:r w:rsidR="00B7364B" w:rsidRPr="00191CA3">
        <w:rPr>
          <w:rFonts w:ascii="Times New Roman" w:hAnsi="Times New Roman" w:cs="Times New Roman"/>
          <w:b/>
          <w:bCs/>
          <w:color w:val="0000FF"/>
          <w:sz w:val="22"/>
          <w:szCs w:val="22"/>
        </w:rPr>
        <w:t xml:space="preserve"> </w:t>
      </w:r>
    </w:p>
    <w:p w14:paraId="503A7D2B" w14:textId="77777777" w:rsidR="00B7364B" w:rsidRPr="00AA118B" w:rsidRDefault="00B7364B" w:rsidP="00B7364B">
      <w:pPr>
        <w:widowControl w:val="0"/>
        <w:autoSpaceDE w:val="0"/>
        <w:autoSpaceDN w:val="0"/>
        <w:adjustRightInd w:val="0"/>
        <w:jc w:val="both"/>
        <w:rPr>
          <w:rFonts w:ascii="Times New Roman" w:hAnsi="Times New Roman" w:cs="Times New Roman"/>
          <w:sz w:val="20"/>
          <w:szCs w:val="20"/>
        </w:rPr>
      </w:pPr>
      <w:r w:rsidRPr="00AA118B">
        <w:rPr>
          <w:rFonts w:ascii="Times New Roman" w:hAnsi="Times New Roman" w:cs="Times New Roman"/>
          <w:sz w:val="20"/>
          <w:szCs w:val="20"/>
        </w:rPr>
        <w:t>Il POF (= Piano dell’Offerta Formativa) è il documento programmatico-operativo che definisce l’identità culturale e la proposta formativa di ciascuna scuola italiana, esplicitando le linee-guida della sua progettazione educativa (sia curricolare che extra curricolare), nonché la sua strut</w:t>
      </w:r>
      <w:r>
        <w:rPr>
          <w:rFonts w:ascii="Times New Roman" w:hAnsi="Times New Roman" w:cs="Times New Roman"/>
          <w:sz w:val="20"/>
          <w:szCs w:val="20"/>
        </w:rPr>
        <w:t>tura organizzativa interna (cf</w:t>
      </w:r>
      <w:r w:rsidRPr="00AA118B">
        <w:rPr>
          <w:rFonts w:ascii="Times New Roman" w:hAnsi="Times New Roman" w:cs="Times New Roman"/>
          <w:sz w:val="20"/>
          <w:szCs w:val="20"/>
        </w:rPr>
        <w:t xml:space="preserve"> DPR 275/1999, art. 3). Il </w:t>
      </w:r>
      <w:r>
        <w:rPr>
          <w:rFonts w:ascii="Times New Roman" w:hAnsi="Times New Roman" w:cs="Times New Roman"/>
          <w:sz w:val="20"/>
          <w:szCs w:val="20"/>
        </w:rPr>
        <w:t xml:space="preserve">presente </w:t>
      </w:r>
      <w:r w:rsidRPr="00AA118B">
        <w:rPr>
          <w:rFonts w:ascii="Times New Roman" w:hAnsi="Times New Roman" w:cs="Times New Roman"/>
          <w:sz w:val="20"/>
          <w:szCs w:val="20"/>
        </w:rPr>
        <w:t xml:space="preserve">POF del Liceo “Durante” di Frattamaggiore, redatto secondo le modalità indicate nell’art. 3 del già citato Decreto, è stato adottato dal Consiglio di Istituto nella seduta del </w:t>
      </w:r>
      <w:r w:rsidRPr="00A5776A">
        <w:rPr>
          <w:rFonts w:ascii="Times New Roman" w:hAnsi="Times New Roman" w:cs="Times New Roman"/>
          <w:color w:val="FF0000"/>
          <w:sz w:val="20"/>
          <w:szCs w:val="20"/>
        </w:rPr>
        <w:t>......</w:t>
      </w:r>
    </w:p>
    <w:p w14:paraId="6EE0BBA7" w14:textId="77777777" w:rsidR="00B7364B" w:rsidRPr="00AA118B" w:rsidRDefault="00B7364B" w:rsidP="00B7364B">
      <w:pPr>
        <w:widowControl w:val="0"/>
        <w:autoSpaceDE w:val="0"/>
        <w:autoSpaceDN w:val="0"/>
        <w:adjustRightInd w:val="0"/>
        <w:jc w:val="both"/>
        <w:rPr>
          <w:rFonts w:ascii="Times New Roman" w:hAnsi="Times New Roman" w:cs="Times New Roman"/>
          <w:sz w:val="22"/>
          <w:szCs w:val="22"/>
        </w:rPr>
      </w:pPr>
      <w:r w:rsidRPr="00AA118B">
        <w:rPr>
          <w:rFonts w:ascii="Times New Roman" w:hAnsi="Times New Roman" w:cs="Times New Roman"/>
          <w:sz w:val="22"/>
          <w:szCs w:val="22"/>
        </w:rPr>
        <w:t xml:space="preserve"> </w:t>
      </w:r>
    </w:p>
    <w:p w14:paraId="3E8BD820" w14:textId="77777777" w:rsidR="00B7364B" w:rsidRPr="00191CA3" w:rsidRDefault="00B7364B" w:rsidP="00B7364B">
      <w:pPr>
        <w:widowControl w:val="0"/>
        <w:autoSpaceDE w:val="0"/>
        <w:autoSpaceDN w:val="0"/>
        <w:adjustRightInd w:val="0"/>
        <w:jc w:val="both"/>
        <w:rPr>
          <w:rFonts w:ascii="Times New Roman" w:hAnsi="Times New Roman" w:cs="Times New Roman"/>
          <w:b/>
          <w:sz w:val="22"/>
          <w:szCs w:val="22"/>
        </w:rPr>
      </w:pPr>
      <w:r w:rsidRPr="00191CA3">
        <w:rPr>
          <w:rFonts w:ascii="Times New Roman" w:hAnsi="Times New Roman" w:cs="Times New Roman"/>
          <w:b/>
          <w:bCs/>
          <w:color w:val="0000FF"/>
          <w:sz w:val="22"/>
          <w:szCs w:val="22"/>
        </w:rPr>
        <w:t>Linee generali e valoriali di intervento</w:t>
      </w:r>
    </w:p>
    <w:p w14:paraId="15EF112E" w14:textId="5FA82C3C" w:rsidR="00B7364B" w:rsidRPr="00AA118B" w:rsidRDefault="00B7364B" w:rsidP="00B7364B">
      <w:pPr>
        <w:widowControl w:val="0"/>
        <w:autoSpaceDE w:val="0"/>
        <w:autoSpaceDN w:val="0"/>
        <w:adjustRightInd w:val="0"/>
        <w:jc w:val="both"/>
        <w:rPr>
          <w:rFonts w:ascii="Times New Roman" w:hAnsi="Times New Roman" w:cs="Times New Roman"/>
          <w:sz w:val="20"/>
          <w:szCs w:val="20"/>
        </w:rPr>
      </w:pPr>
      <w:r w:rsidRPr="00AA118B">
        <w:rPr>
          <w:rFonts w:ascii="Times New Roman" w:hAnsi="Times New Roman" w:cs="Times New Roman"/>
          <w:sz w:val="20"/>
          <w:szCs w:val="20"/>
        </w:rPr>
        <w:t xml:space="preserve">Il POF del Liceo </w:t>
      </w:r>
      <w:r w:rsidR="00A623E1">
        <w:rPr>
          <w:rFonts w:ascii="Times New Roman" w:hAnsi="Times New Roman" w:cs="Times New Roman"/>
          <w:sz w:val="20"/>
          <w:szCs w:val="20"/>
        </w:rPr>
        <w:t>Classico e delle Scienze U</w:t>
      </w:r>
      <w:r>
        <w:rPr>
          <w:rFonts w:ascii="Times New Roman" w:hAnsi="Times New Roman" w:cs="Times New Roman"/>
          <w:sz w:val="20"/>
          <w:szCs w:val="20"/>
        </w:rPr>
        <w:t>mane “Durante”</w:t>
      </w:r>
      <w:r w:rsidRPr="00AA118B">
        <w:rPr>
          <w:rFonts w:ascii="Times New Roman" w:hAnsi="Times New Roman" w:cs="Times New Roman"/>
          <w:sz w:val="20"/>
          <w:szCs w:val="20"/>
        </w:rPr>
        <w:t xml:space="preserve"> intende essere un progetto didattico-educativo elaborato a partire dalle tre seguenti </w:t>
      </w:r>
      <w:r w:rsidRPr="00AA118B">
        <w:rPr>
          <w:rFonts w:ascii="Times New Roman" w:hAnsi="Times New Roman" w:cs="Times New Roman"/>
          <w:i/>
          <w:iCs/>
          <w:sz w:val="20"/>
          <w:szCs w:val="20"/>
        </w:rPr>
        <w:t>fonti ispiratrici</w:t>
      </w:r>
      <w:r w:rsidRPr="00AA118B">
        <w:rPr>
          <w:rFonts w:ascii="Times New Roman" w:hAnsi="Times New Roman" w:cs="Times New Roman"/>
          <w:sz w:val="20"/>
          <w:szCs w:val="20"/>
        </w:rPr>
        <w:t xml:space="preserve">, che il Piano cerca di intrecciare in una prospettiva di intervento formativo il più possibile equilibrata ed efficace: </w:t>
      </w:r>
    </w:p>
    <w:p w14:paraId="0F72C51D" w14:textId="77777777" w:rsidR="00B7364B" w:rsidRPr="00AA118B" w:rsidRDefault="00B7364B" w:rsidP="00B7364B">
      <w:pPr>
        <w:widowControl w:val="0"/>
        <w:autoSpaceDE w:val="0"/>
        <w:autoSpaceDN w:val="0"/>
        <w:adjustRightInd w:val="0"/>
        <w:ind w:left="567" w:hanging="283"/>
        <w:jc w:val="both"/>
        <w:rPr>
          <w:rFonts w:ascii="Times New Roman" w:hAnsi="Times New Roman" w:cs="Times New Roman"/>
          <w:sz w:val="20"/>
          <w:szCs w:val="20"/>
        </w:rPr>
      </w:pPr>
      <w:r w:rsidRPr="00AA118B">
        <w:rPr>
          <w:rFonts w:ascii="Times New Roman" w:hAnsi="Times New Roman" w:cs="Times New Roman"/>
          <w:b/>
          <w:bCs/>
          <w:sz w:val="20"/>
          <w:szCs w:val="20"/>
        </w:rPr>
        <w:t xml:space="preserve">a) </w:t>
      </w:r>
      <w:r w:rsidRPr="00AA118B">
        <w:rPr>
          <w:rFonts w:ascii="Times New Roman" w:hAnsi="Times New Roman" w:cs="Times New Roman"/>
          <w:sz w:val="20"/>
          <w:szCs w:val="20"/>
        </w:rPr>
        <w:t>i più avanzati principi e valori formativi proposti dalla pedagogia e dalla didattica contemporanee; </w:t>
      </w:r>
    </w:p>
    <w:p w14:paraId="4100B43D" w14:textId="77777777" w:rsidR="00B7364B" w:rsidRPr="00AA118B" w:rsidRDefault="00B7364B" w:rsidP="00B7364B">
      <w:pPr>
        <w:widowControl w:val="0"/>
        <w:autoSpaceDE w:val="0"/>
        <w:autoSpaceDN w:val="0"/>
        <w:adjustRightInd w:val="0"/>
        <w:ind w:left="567" w:hanging="283"/>
        <w:jc w:val="both"/>
        <w:rPr>
          <w:rFonts w:ascii="Times New Roman" w:hAnsi="Times New Roman" w:cs="Times New Roman"/>
          <w:sz w:val="20"/>
          <w:szCs w:val="20"/>
        </w:rPr>
      </w:pPr>
      <w:r w:rsidRPr="00AA118B">
        <w:rPr>
          <w:rFonts w:ascii="Times New Roman" w:hAnsi="Times New Roman" w:cs="Times New Roman"/>
          <w:b/>
          <w:bCs/>
          <w:sz w:val="20"/>
          <w:szCs w:val="20"/>
        </w:rPr>
        <w:t xml:space="preserve">b) </w:t>
      </w:r>
      <w:r w:rsidRPr="00AA118B">
        <w:rPr>
          <w:rFonts w:ascii="Times New Roman" w:hAnsi="Times New Roman" w:cs="Times New Roman"/>
          <w:sz w:val="20"/>
          <w:szCs w:val="20"/>
        </w:rPr>
        <w:t xml:space="preserve">gli indirizzi educativi dell’istruzione superiore </w:t>
      </w:r>
      <w:r>
        <w:rPr>
          <w:rFonts w:ascii="Times New Roman" w:hAnsi="Times New Roman" w:cs="Times New Roman"/>
          <w:sz w:val="20"/>
          <w:szCs w:val="20"/>
        </w:rPr>
        <w:t xml:space="preserve">sia </w:t>
      </w:r>
      <w:r w:rsidRPr="00AA118B">
        <w:rPr>
          <w:rFonts w:ascii="Times New Roman" w:hAnsi="Times New Roman" w:cs="Times New Roman"/>
          <w:sz w:val="20"/>
          <w:szCs w:val="20"/>
        </w:rPr>
        <w:t>classica</w:t>
      </w:r>
      <w:r>
        <w:rPr>
          <w:rFonts w:ascii="Times New Roman" w:hAnsi="Times New Roman" w:cs="Times New Roman"/>
          <w:sz w:val="20"/>
          <w:szCs w:val="20"/>
        </w:rPr>
        <w:t>-umanistica</w:t>
      </w:r>
      <w:r w:rsidRPr="00AA118B">
        <w:rPr>
          <w:rFonts w:ascii="Times New Roman" w:hAnsi="Times New Roman" w:cs="Times New Roman"/>
          <w:sz w:val="20"/>
          <w:szCs w:val="20"/>
        </w:rPr>
        <w:t xml:space="preserve"> </w:t>
      </w:r>
      <w:r>
        <w:rPr>
          <w:rFonts w:ascii="Times New Roman" w:hAnsi="Times New Roman" w:cs="Times New Roman"/>
          <w:sz w:val="20"/>
          <w:szCs w:val="20"/>
        </w:rPr>
        <w:t>ch</w:t>
      </w:r>
      <w:r w:rsidRPr="00AA118B">
        <w:rPr>
          <w:rFonts w:ascii="Times New Roman" w:hAnsi="Times New Roman" w:cs="Times New Roman"/>
          <w:sz w:val="20"/>
          <w:szCs w:val="20"/>
        </w:rPr>
        <w:t xml:space="preserve">e </w:t>
      </w:r>
      <w:r>
        <w:rPr>
          <w:rFonts w:ascii="Times New Roman" w:hAnsi="Times New Roman" w:cs="Times New Roman"/>
          <w:sz w:val="20"/>
          <w:szCs w:val="20"/>
        </w:rPr>
        <w:t>‘</w:t>
      </w:r>
      <w:r w:rsidRPr="00AA118B">
        <w:rPr>
          <w:rFonts w:ascii="Times New Roman" w:hAnsi="Times New Roman" w:cs="Times New Roman"/>
          <w:sz w:val="20"/>
          <w:szCs w:val="20"/>
        </w:rPr>
        <w:t>umanistica</w:t>
      </w:r>
      <w:r>
        <w:rPr>
          <w:rFonts w:ascii="Times New Roman" w:hAnsi="Times New Roman" w:cs="Times New Roman"/>
          <w:sz w:val="20"/>
          <w:szCs w:val="20"/>
        </w:rPr>
        <w:t>-sociale’</w:t>
      </w:r>
      <w:r w:rsidRPr="00AA118B">
        <w:rPr>
          <w:rFonts w:ascii="Times New Roman" w:hAnsi="Times New Roman" w:cs="Times New Roman"/>
          <w:sz w:val="20"/>
          <w:szCs w:val="20"/>
        </w:rPr>
        <w:t xml:space="preserve"> (con riferimento al nuovo Liceo delle Scienze Umane da poco istituito) </w:t>
      </w:r>
      <w:r>
        <w:rPr>
          <w:rFonts w:ascii="Times New Roman" w:hAnsi="Times New Roman" w:cs="Times New Roman"/>
          <w:sz w:val="20"/>
          <w:szCs w:val="20"/>
        </w:rPr>
        <w:t xml:space="preserve">attualmente </w:t>
      </w:r>
      <w:r w:rsidRPr="00AA118B">
        <w:rPr>
          <w:rFonts w:ascii="Times New Roman" w:hAnsi="Times New Roman" w:cs="Times New Roman"/>
          <w:sz w:val="20"/>
          <w:szCs w:val="20"/>
        </w:rPr>
        <w:t>vigenti nell’Ordinamento scolastico italiano; </w:t>
      </w:r>
    </w:p>
    <w:p w14:paraId="530F65AB" w14:textId="77777777" w:rsidR="00B7364B" w:rsidRPr="00AA118B" w:rsidRDefault="00B7364B" w:rsidP="00B7364B">
      <w:pPr>
        <w:widowControl w:val="0"/>
        <w:autoSpaceDE w:val="0"/>
        <w:autoSpaceDN w:val="0"/>
        <w:adjustRightInd w:val="0"/>
        <w:ind w:left="567" w:hanging="283"/>
        <w:jc w:val="both"/>
        <w:rPr>
          <w:rFonts w:ascii="Times New Roman" w:hAnsi="Times New Roman" w:cs="Times New Roman"/>
          <w:sz w:val="20"/>
          <w:szCs w:val="20"/>
        </w:rPr>
      </w:pPr>
      <w:r w:rsidRPr="00AA118B">
        <w:rPr>
          <w:rFonts w:ascii="Times New Roman" w:hAnsi="Times New Roman" w:cs="Times New Roman"/>
          <w:b/>
          <w:bCs/>
          <w:sz w:val="20"/>
          <w:szCs w:val="20"/>
        </w:rPr>
        <w:t xml:space="preserve">c) </w:t>
      </w:r>
      <w:r w:rsidRPr="00AA118B">
        <w:rPr>
          <w:rFonts w:ascii="Times New Roman" w:hAnsi="Times New Roman" w:cs="Times New Roman"/>
          <w:sz w:val="20"/>
          <w:szCs w:val="20"/>
        </w:rPr>
        <w:t xml:space="preserve">i bisogni formativi propri del contesto territoriale in cui opera il Liceo “Durante”. </w:t>
      </w:r>
    </w:p>
    <w:p w14:paraId="10BC4557" w14:textId="77777777" w:rsidR="00B7364B" w:rsidRPr="00AA118B" w:rsidRDefault="00B7364B" w:rsidP="00B7364B">
      <w:pPr>
        <w:widowControl w:val="0"/>
        <w:autoSpaceDE w:val="0"/>
        <w:autoSpaceDN w:val="0"/>
        <w:adjustRightInd w:val="0"/>
        <w:ind w:left="567" w:hanging="283"/>
        <w:jc w:val="both"/>
        <w:rPr>
          <w:rFonts w:ascii="Times New Roman" w:hAnsi="Times New Roman" w:cs="Times New Roman"/>
          <w:sz w:val="20"/>
          <w:szCs w:val="20"/>
        </w:rPr>
      </w:pPr>
    </w:p>
    <w:p w14:paraId="21BCC385" w14:textId="77777777" w:rsidR="00B7364B" w:rsidRPr="00AA118B" w:rsidRDefault="00B7364B" w:rsidP="00B7364B">
      <w:pPr>
        <w:widowControl w:val="0"/>
        <w:autoSpaceDE w:val="0"/>
        <w:autoSpaceDN w:val="0"/>
        <w:adjustRightInd w:val="0"/>
        <w:jc w:val="both"/>
        <w:rPr>
          <w:rFonts w:ascii="Times New Roman" w:hAnsi="Times New Roman" w:cs="Times New Roman"/>
          <w:sz w:val="20"/>
          <w:szCs w:val="20"/>
        </w:rPr>
      </w:pPr>
      <w:r w:rsidRPr="00AA118B">
        <w:rPr>
          <w:rFonts w:ascii="Times New Roman" w:hAnsi="Times New Roman" w:cs="Times New Roman"/>
          <w:sz w:val="20"/>
          <w:szCs w:val="20"/>
        </w:rPr>
        <w:t xml:space="preserve">Riguardo al </w:t>
      </w:r>
      <w:r w:rsidRPr="00AA118B">
        <w:rPr>
          <w:rFonts w:ascii="Times New Roman" w:hAnsi="Times New Roman" w:cs="Times New Roman"/>
          <w:b/>
          <w:bCs/>
          <w:sz w:val="20"/>
          <w:szCs w:val="20"/>
        </w:rPr>
        <w:t>punto [a]</w:t>
      </w:r>
      <w:r w:rsidRPr="00AA118B">
        <w:rPr>
          <w:rFonts w:ascii="Times New Roman" w:hAnsi="Times New Roman" w:cs="Times New Roman"/>
          <w:sz w:val="20"/>
          <w:szCs w:val="20"/>
        </w:rPr>
        <w:t>, i</w:t>
      </w:r>
      <w:r>
        <w:rPr>
          <w:rFonts w:ascii="Times New Roman" w:hAnsi="Times New Roman" w:cs="Times New Roman"/>
          <w:sz w:val="20"/>
          <w:szCs w:val="20"/>
        </w:rPr>
        <w:t xml:space="preserve">l POF del Liceo “Durante” recepisce e si ispira ai </w:t>
      </w:r>
      <w:r w:rsidRPr="00A65FAB">
        <w:rPr>
          <w:rFonts w:ascii="Times New Roman" w:hAnsi="Times New Roman" w:cs="Times New Roman"/>
          <w:i/>
          <w:sz w:val="20"/>
          <w:szCs w:val="20"/>
        </w:rPr>
        <w:t>Quattro pilastri dell’educazione</w:t>
      </w:r>
      <w:r w:rsidRPr="00AA118B">
        <w:rPr>
          <w:rFonts w:ascii="Times New Roman" w:hAnsi="Times New Roman" w:cs="Times New Roman"/>
          <w:sz w:val="20"/>
          <w:szCs w:val="20"/>
        </w:rPr>
        <w:t xml:space="preserve"> individuati dalla </w:t>
      </w:r>
      <w:r w:rsidRPr="00AA118B">
        <w:rPr>
          <w:rFonts w:ascii="Times New Roman" w:hAnsi="Times New Roman" w:cs="Times New Roman"/>
          <w:i/>
          <w:iCs/>
          <w:sz w:val="20"/>
          <w:szCs w:val="20"/>
        </w:rPr>
        <w:t>Commissione internazionale sull’educazione per il XXI secolo</w:t>
      </w:r>
      <w:r w:rsidRPr="00AA118B">
        <w:rPr>
          <w:rFonts w:ascii="Times New Roman" w:hAnsi="Times New Roman" w:cs="Times New Roman"/>
          <w:sz w:val="20"/>
          <w:szCs w:val="20"/>
        </w:rPr>
        <w:t xml:space="preserve">, presieduta da J. Delors. Essi sono: </w:t>
      </w:r>
    </w:p>
    <w:p w14:paraId="61A57F89" w14:textId="77777777" w:rsidR="00B7364B" w:rsidRPr="00AA118B" w:rsidRDefault="00B7364B" w:rsidP="00C07031">
      <w:pPr>
        <w:pStyle w:val="Paragrafoelenco"/>
        <w:widowControl w:val="0"/>
        <w:numPr>
          <w:ilvl w:val="0"/>
          <w:numId w:val="170"/>
        </w:numPr>
        <w:autoSpaceDE w:val="0"/>
        <w:autoSpaceDN w:val="0"/>
        <w:adjustRightInd w:val="0"/>
        <w:ind w:left="567" w:hanging="207"/>
        <w:jc w:val="both"/>
        <w:rPr>
          <w:rFonts w:ascii="Times New Roman" w:hAnsi="Times New Roman" w:cs="Times New Roman"/>
          <w:sz w:val="20"/>
          <w:szCs w:val="20"/>
        </w:rPr>
      </w:pPr>
      <w:r w:rsidRPr="00AA118B">
        <w:rPr>
          <w:rFonts w:ascii="Times New Roman" w:hAnsi="Times New Roman" w:cs="Times New Roman"/>
          <w:i/>
          <w:iCs/>
          <w:sz w:val="20"/>
          <w:szCs w:val="20"/>
        </w:rPr>
        <w:t>Imparare a conoscere</w:t>
      </w:r>
      <w:r w:rsidRPr="00AA118B">
        <w:rPr>
          <w:rFonts w:ascii="Times New Roman" w:hAnsi="Times New Roman" w:cs="Times New Roman"/>
          <w:sz w:val="20"/>
          <w:szCs w:val="20"/>
        </w:rPr>
        <w:t>. Questo primo pilastro educativo non i</w:t>
      </w:r>
      <w:r>
        <w:rPr>
          <w:rFonts w:ascii="Times New Roman" w:hAnsi="Times New Roman" w:cs="Times New Roman"/>
          <w:sz w:val="20"/>
          <w:szCs w:val="20"/>
        </w:rPr>
        <w:t xml:space="preserve">mplica tanto “l’acquisizione di </w:t>
      </w:r>
      <w:r w:rsidRPr="00AA118B">
        <w:rPr>
          <w:rFonts w:ascii="Times New Roman" w:hAnsi="Times New Roman" w:cs="Times New Roman"/>
          <w:sz w:val="20"/>
          <w:szCs w:val="20"/>
        </w:rPr>
        <w:t>informazioni classificate e codificate”, quanto il “venire in possesso degli strumenti stessi della conoscenza”. E’ quind</w:t>
      </w:r>
      <w:r>
        <w:rPr>
          <w:rFonts w:ascii="Times New Roman" w:hAnsi="Times New Roman" w:cs="Times New Roman"/>
          <w:sz w:val="20"/>
          <w:szCs w:val="20"/>
        </w:rPr>
        <w:t xml:space="preserve">i “l’imparare a imparare”, un </w:t>
      </w:r>
      <w:r w:rsidRPr="00AA118B">
        <w:rPr>
          <w:rFonts w:ascii="Times New Roman" w:hAnsi="Times New Roman" w:cs="Times New Roman"/>
          <w:i/>
          <w:sz w:val="20"/>
          <w:szCs w:val="20"/>
        </w:rPr>
        <w:t>habitus</w:t>
      </w:r>
      <w:r w:rsidRPr="00AA118B">
        <w:rPr>
          <w:rFonts w:ascii="Times New Roman" w:hAnsi="Times New Roman" w:cs="Times New Roman"/>
          <w:sz w:val="20"/>
          <w:szCs w:val="20"/>
        </w:rPr>
        <w:t xml:space="preserve"> mentale che implica il ricorso costante agli esercizi dell’approfondimento, della riflessione, della concentrazione, della memoria. </w:t>
      </w:r>
    </w:p>
    <w:p w14:paraId="251A89C8" w14:textId="77777777" w:rsidR="00B7364B" w:rsidRPr="00AA118B" w:rsidRDefault="00B7364B" w:rsidP="00C07031">
      <w:pPr>
        <w:pStyle w:val="Paragrafoelenco"/>
        <w:widowControl w:val="0"/>
        <w:numPr>
          <w:ilvl w:val="0"/>
          <w:numId w:val="170"/>
        </w:numPr>
        <w:autoSpaceDE w:val="0"/>
        <w:autoSpaceDN w:val="0"/>
        <w:adjustRightInd w:val="0"/>
        <w:ind w:left="567" w:hanging="207"/>
        <w:jc w:val="both"/>
        <w:rPr>
          <w:rFonts w:ascii="Times New Roman" w:hAnsi="Times New Roman" w:cs="Times New Roman"/>
          <w:sz w:val="20"/>
          <w:szCs w:val="20"/>
        </w:rPr>
      </w:pPr>
      <w:r w:rsidRPr="00AA118B">
        <w:rPr>
          <w:rFonts w:ascii="Times New Roman" w:hAnsi="Times New Roman" w:cs="Times New Roman"/>
          <w:i/>
          <w:iCs/>
          <w:sz w:val="20"/>
          <w:szCs w:val="20"/>
        </w:rPr>
        <w:t>Imparare a fare</w:t>
      </w:r>
      <w:r w:rsidRPr="00AA118B">
        <w:rPr>
          <w:rFonts w:ascii="Times New Roman" w:hAnsi="Times New Roman" w:cs="Times New Roman"/>
          <w:sz w:val="20"/>
          <w:szCs w:val="20"/>
        </w:rPr>
        <w:t>. Questo secondo criterio di intervento concepisce l’educazione non solo come trasmissione/acquisizione di competenze pratiche e di abilità tecniche, ma come “maturazione di competenze flessibili applicabili a problemi sempre nuovi”; è quindi l’affinamento della capacità di a</w:t>
      </w:r>
      <w:r>
        <w:rPr>
          <w:rFonts w:ascii="Times New Roman" w:hAnsi="Times New Roman" w:cs="Times New Roman"/>
          <w:sz w:val="20"/>
          <w:szCs w:val="20"/>
        </w:rPr>
        <w:t xml:space="preserve">ffrontare e poi </w:t>
      </w:r>
      <w:r w:rsidRPr="00AA118B">
        <w:rPr>
          <w:rFonts w:ascii="Times New Roman" w:hAnsi="Times New Roman" w:cs="Times New Roman"/>
          <w:sz w:val="20"/>
          <w:szCs w:val="20"/>
        </w:rPr>
        <w:t>risolvere questioni inattese pro</w:t>
      </w:r>
      <w:r>
        <w:rPr>
          <w:rFonts w:ascii="Times New Roman" w:hAnsi="Times New Roman" w:cs="Times New Roman"/>
          <w:sz w:val="20"/>
          <w:szCs w:val="20"/>
        </w:rPr>
        <w:t>ponendo soluzioni praticabili e</w:t>
      </w:r>
      <w:r w:rsidRPr="00AA118B">
        <w:rPr>
          <w:rFonts w:ascii="Times New Roman" w:hAnsi="Times New Roman" w:cs="Times New Roman"/>
          <w:sz w:val="20"/>
          <w:szCs w:val="20"/>
        </w:rPr>
        <w:t xml:space="preserve"> innovative, di reagire in modo </w:t>
      </w:r>
      <w:r>
        <w:rPr>
          <w:rFonts w:ascii="Times New Roman" w:hAnsi="Times New Roman" w:cs="Times New Roman"/>
          <w:sz w:val="20"/>
          <w:szCs w:val="20"/>
        </w:rPr>
        <w:t>originale e creativo alle sfide quotidiane della vita</w:t>
      </w:r>
      <w:r w:rsidRPr="00AA118B">
        <w:rPr>
          <w:rFonts w:ascii="Times New Roman" w:hAnsi="Times New Roman" w:cs="Times New Roman"/>
          <w:sz w:val="20"/>
          <w:szCs w:val="20"/>
        </w:rPr>
        <w:t xml:space="preserve">, nonché di gestire autonomamente il proprio lavoro. </w:t>
      </w:r>
    </w:p>
    <w:p w14:paraId="06247D6D" w14:textId="0A498E00" w:rsidR="00B7364B" w:rsidRPr="00AA118B" w:rsidRDefault="00B7364B" w:rsidP="00C07031">
      <w:pPr>
        <w:pStyle w:val="Paragrafoelenco"/>
        <w:widowControl w:val="0"/>
        <w:numPr>
          <w:ilvl w:val="0"/>
          <w:numId w:val="170"/>
        </w:numPr>
        <w:autoSpaceDE w:val="0"/>
        <w:autoSpaceDN w:val="0"/>
        <w:adjustRightInd w:val="0"/>
        <w:ind w:left="567" w:hanging="207"/>
        <w:jc w:val="both"/>
        <w:rPr>
          <w:rFonts w:ascii="Times New Roman" w:hAnsi="Times New Roman" w:cs="Times New Roman"/>
          <w:sz w:val="20"/>
          <w:szCs w:val="20"/>
        </w:rPr>
      </w:pPr>
      <w:r w:rsidRPr="00AA118B">
        <w:rPr>
          <w:rFonts w:ascii="Times New Roman" w:hAnsi="Times New Roman" w:cs="Times New Roman"/>
          <w:i/>
          <w:iCs/>
          <w:sz w:val="20"/>
          <w:szCs w:val="20"/>
        </w:rPr>
        <w:t>Imparare a vivere insieme</w:t>
      </w:r>
      <w:r w:rsidRPr="00AA118B">
        <w:rPr>
          <w:rFonts w:ascii="Times New Roman" w:hAnsi="Times New Roman" w:cs="Times New Roman"/>
          <w:sz w:val="20"/>
          <w:szCs w:val="20"/>
        </w:rPr>
        <w:t xml:space="preserve">. E’ l’indirizzo educativo che promuove la “capacità di relazionarsi a persone”, di affrontare insieme ad altri esseri umani i problemi della comune convivenza e di lavorare in gruppo per la loro risoluzione. Implica l’accettazione del pluralismo e delle diversità, e nel contempo la consapevolezza della basilare somiglianza e interdipendenza esistente tra </w:t>
      </w:r>
      <w:r w:rsidR="00C44DEC">
        <w:rPr>
          <w:rFonts w:ascii="Times New Roman" w:hAnsi="Times New Roman" w:cs="Times New Roman"/>
          <w:sz w:val="20"/>
          <w:szCs w:val="20"/>
        </w:rPr>
        <w:t>uomini, gruppi, popoli e nazioni</w:t>
      </w:r>
      <w:r w:rsidRPr="00AA118B">
        <w:rPr>
          <w:rFonts w:ascii="Times New Roman" w:hAnsi="Times New Roman" w:cs="Times New Roman"/>
          <w:sz w:val="20"/>
          <w:szCs w:val="20"/>
        </w:rPr>
        <w:t xml:space="preserve"> a dispetto d’ogni diversità economico-tecnologica, storica, culturale</w:t>
      </w:r>
      <w:r>
        <w:rPr>
          <w:rFonts w:ascii="Times New Roman" w:hAnsi="Times New Roman" w:cs="Times New Roman"/>
          <w:sz w:val="20"/>
          <w:szCs w:val="20"/>
        </w:rPr>
        <w:t xml:space="preserve"> presente tra loro</w:t>
      </w:r>
      <w:r w:rsidRPr="00AA118B">
        <w:rPr>
          <w:rFonts w:ascii="Times New Roman" w:hAnsi="Times New Roman" w:cs="Times New Roman"/>
          <w:sz w:val="20"/>
          <w:szCs w:val="20"/>
        </w:rPr>
        <w:t xml:space="preserve">. </w:t>
      </w:r>
    </w:p>
    <w:p w14:paraId="40EC61D0" w14:textId="309E35F2" w:rsidR="00B7364B" w:rsidRDefault="00B7364B" w:rsidP="00C07031">
      <w:pPr>
        <w:pStyle w:val="Paragrafoelenco"/>
        <w:widowControl w:val="0"/>
        <w:numPr>
          <w:ilvl w:val="0"/>
          <w:numId w:val="170"/>
        </w:numPr>
        <w:autoSpaceDE w:val="0"/>
        <w:autoSpaceDN w:val="0"/>
        <w:adjustRightInd w:val="0"/>
        <w:ind w:left="567" w:hanging="207"/>
        <w:jc w:val="both"/>
        <w:rPr>
          <w:rFonts w:ascii="Times New Roman" w:hAnsi="Times New Roman" w:cs="Times New Roman"/>
          <w:sz w:val="20"/>
          <w:szCs w:val="20"/>
        </w:rPr>
      </w:pPr>
      <w:r>
        <w:rPr>
          <w:rFonts w:ascii="Times New Roman" w:hAnsi="Times New Roman" w:cs="Times New Roman"/>
          <w:i/>
          <w:iCs/>
          <w:sz w:val="20"/>
          <w:szCs w:val="20"/>
        </w:rPr>
        <w:t>Imparare a</w:t>
      </w:r>
      <w:r w:rsidRPr="00AA118B">
        <w:rPr>
          <w:rFonts w:ascii="Times New Roman" w:hAnsi="Times New Roman" w:cs="Times New Roman"/>
          <w:i/>
          <w:iCs/>
          <w:sz w:val="20"/>
          <w:szCs w:val="20"/>
        </w:rPr>
        <w:t xml:space="preserve"> essere</w:t>
      </w:r>
      <w:r w:rsidRPr="00AA118B">
        <w:rPr>
          <w:rFonts w:ascii="Times New Roman" w:hAnsi="Times New Roman" w:cs="Times New Roman"/>
          <w:sz w:val="20"/>
          <w:szCs w:val="20"/>
        </w:rPr>
        <w:t>.</w:t>
      </w:r>
      <w:r>
        <w:rPr>
          <w:rFonts w:ascii="Times New Roman" w:hAnsi="Times New Roman" w:cs="Times New Roman"/>
          <w:sz w:val="20"/>
          <w:szCs w:val="20"/>
        </w:rPr>
        <w:t xml:space="preserve"> E’ l’idea che l’educazione debba</w:t>
      </w:r>
      <w:r w:rsidRPr="00AA118B">
        <w:rPr>
          <w:rFonts w:ascii="Times New Roman" w:hAnsi="Times New Roman" w:cs="Times New Roman"/>
          <w:sz w:val="20"/>
          <w:szCs w:val="20"/>
        </w:rPr>
        <w:t xml:space="preserve"> contribuire allo “sviluppo</w:t>
      </w:r>
      <w:r>
        <w:rPr>
          <w:rFonts w:ascii="Times New Roman" w:hAnsi="Times New Roman" w:cs="Times New Roman"/>
          <w:sz w:val="20"/>
          <w:szCs w:val="20"/>
        </w:rPr>
        <w:t xml:space="preserve"> totale di ciascun individuo”, il</w:t>
      </w:r>
      <w:r w:rsidRPr="00AA118B">
        <w:rPr>
          <w:rFonts w:ascii="Times New Roman" w:hAnsi="Times New Roman" w:cs="Times New Roman"/>
          <w:sz w:val="20"/>
          <w:szCs w:val="20"/>
        </w:rPr>
        <w:t xml:space="preserve"> che la spinge a diventare un complesso di interventi mirati a promuovere in ogni </w:t>
      </w:r>
      <w:r>
        <w:rPr>
          <w:rFonts w:ascii="Times New Roman" w:hAnsi="Times New Roman" w:cs="Times New Roman"/>
          <w:sz w:val="20"/>
          <w:szCs w:val="20"/>
        </w:rPr>
        <w:t xml:space="preserve">singolo </w:t>
      </w:r>
      <w:r w:rsidR="00E643D6">
        <w:rPr>
          <w:rFonts w:ascii="Times New Roman" w:hAnsi="Times New Roman" w:cs="Times New Roman"/>
          <w:sz w:val="20"/>
          <w:szCs w:val="20"/>
        </w:rPr>
        <w:t>discente</w:t>
      </w:r>
      <w:r w:rsidRPr="00AA118B">
        <w:rPr>
          <w:rFonts w:ascii="Times New Roman" w:hAnsi="Times New Roman" w:cs="Times New Roman"/>
          <w:sz w:val="20"/>
          <w:szCs w:val="20"/>
        </w:rPr>
        <w:t xml:space="preserve"> allo stesso tempo “spirito e corpo, intelligenza e sensibilità, senso estetico, responsabilità personale e valori etici”.</w:t>
      </w:r>
    </w:p>
    <w:p w14:paraId="477150A3" w14:textId="77777777" w:rsidR="00B7364B" w:rsidRPr="00A65FAB" w:rsidRDefault="00B7364B" w:rsidP="00B7364B">
      <w:pPr>
        <w:pStyle w:val="Paragrafoelenco"/>
        <w:widowControl w:val="0"/>
        <w:autoSpaceDE w:val="0"/>
        <w:autoSpaceDN w:val="0"/>
        <w:adjustRightInd w:val="0"/>
        <w:ind w:left="567"/>
        <w:jc w:val="both"/>
        <w:rPr>
          <w:rFonts w:ascii="Times New Roman" w:hAnsi="Times New Roman" w:cs="Times New Roman"/>
          <w:sz w:val="16"/>
          <w:szCs w:val="16"/>
        </w:rPr>
      </w:pPr>
      <w:r w:rsidRPr="00A65FAB">
        <w:rPr>
          <w:rFonts w:ascii="Times New Roman" w:hAnsi="Times New Roman" w:cs="Times New Roman"/>
          <w:sz w:val="16"/>
          <w:szCs w:val="16"/>
        </w:rPr>
        <w:t> </w:t>
      </w:r>
    </w:p>
    <w:p w14:paraId="612F6284" w14:textId="5496A8B2" w:rsidR="00B7364B" w:rsidRDefault="00B7364B" w:rsidP="00B7364B">
      <w:pPr>
        <w:widowControl w:val="0"/>
        <w:autoSpaceDE w:val="0"/>
        <w:autoSpaceDN w:val="0"/>
        <w:adjustRightInd w:val="0"/>
        <w:jc w:val="both"/>
        <w:rPr>
          <w:rFonts w:ascii="Times New Roman" w:hAnsi="Times New Roman" w:cs="Times New Roman"/>
          <w:color w:val="00000A"/>
          <w:sz w:val="20"/>
          <w:szCs w:val="20"/>
        </w:rPr>
      </w:pPr>
      <w:r w:rsidRPr="00AA118B">
        <w:rPr>
          <w:rFonts w:ascii="Times New Roman" w:hAnsi="Times New Roman" w:cs="Times New Roman"/>
          <w:color w:val="00000A"/>
          <w:sz w:val="20"/>
          <w:szCs w:val="20"/>
        </w:rPr>
        <w:t>I succitati principi generali di intervento educativo ben si coniugano con</w:t>
      </w:r>
      <w:r>
        <w:rPr>
          <w:rFonts w:ascii="Times New Roman" w:hAnsi="Times New Roman" w:cs="Times New Roman"/>
          <w:color w:val="00000A"/>
          <w:sz w:val="20"/>
          <w:szCs w:val="20"/>
        </w:rPr>
        <w:t xml:space="preserve"> i </w:t>
      </w:r>
      <w:r w:rsidRPr="006C1A15">
        <w:rPr>
          <w:rFonts w:ascii="Times New Roman" w:hAnsi="Times New Roman" w:cs="Times New Roman"/>
          <w:i/>
          <w:color w:val="00000A"/>
          <w:sz w:val="20"/>
          <w:szCs w:val="20"/>
        </w:rPr>
        <w:t>valori formativi di cui appare portatore l’ordinamento scolastico italiano</w:t>
      </w:r>
      <w:r w:rsidRPr="00AA118B">
        <w:rPr>
          <w:rFonts w:ascii="Times New Roman" w:hAnsi="Times New Roman" w:cs="Times New Roman"/>
          <w:color w:val="00000A"/>
          <w:sz w:val="20"/>
          <w:szCs w:val="20"/>
        </w:rPr>
        <w:t>, il quale nelle sue principali</w:t>
      </w:r>
      <w:r w:rsidR="007E481B">
        <w:rPr>
          <w:rFonts w:ascii="Times New Roman" w:hAnsi="Times New Roman" w:cs="Times New Roman"/>
          <w:color w:val="00000A"/>
          <w:sz w:val="20"/>
          <w:szCs w:val="20"/>
        </w:rPr>
        <w:t xml:space="preserve"> fonti normative (e in tutti i p</w:t>
      </w:r>
      <w:r w:rsidRPr="00AA118B">
        <w:rPr>
          <w:rFonts w:ascii="Times New Roman" w:hAnsi="Times New Roman" w:cs="Times New Roman"/>
          <w:color w:val="00000A"/>
          <w:sz w:val="20"/>
          <w:szCs w:val="20"/>
        </w:rPr>
        <w:t>rogetti di riforma avanzati negli ultimi anni, sia dall’area politica di centro-destra che di centro-sinistra) mostra di avere posto al centro della formazione – sino a considerarla come valo</w:t>
      </w:r>
      <w:r w:rsidR="00731871">
        <w:rPr>
          <w:rFonts w:ascii="Times New Roman" w:hAnsi="Times New Roman" w:cs="Times New Roman"/>
          <w:color w:val="00000A"/>
          <w:sz w:val="20"/>
          <w:szCs w:val="20"/>
        </w:rPr>
        <w:t>re cruciale dell’intervento educ</w:t>
      </w:r>
      <w:r w:rsidRPr="00AA118B">
        <w:rPr>
          <w:rFonts w:ascii="Times New Roman" w:hAnsi="Times New Roman" w:cs="Times New Roman"/>
          <w:color w:val="00000A"/>
          <w:sz w:val="20"/>
          <w:szCs w:val="20"/>
        </w:rPr>
        <w:t xml:space="preserve">ativo – la </w:t>
      </w:r>
      <w:r w:rsidRPr="00AA118B">
        <w:rPr>
          <w:rFonts w:ascii="Times New Roman" w:hAnsi="Times New Roman" w:cs="Times New Roman"/>
          <w:i/>
          <w:iCs/>
          <w:color w:val="00000A"/>
          <w:sz w:val="20"/>
          <w:szCs w:val="20"/>
        </w:rPr>
        <w:t>persona umana</w:t>
      </w:r>
      <w:r w:rsidRPr="00AA118B">
        <w:rPr>
          <w:rFonts w:ascii="Times New Roman" w:hAnsi="Times New Roman" w:cs="Times New Roman"/>
          <w:color w:val="00000A"/>
          <w:sz w:val="20"/>
          <w:szCs w:val="20"/>
        </w:rPr>
        <w:t xml:space="preserve">, </w:t>
      </w:r>
      <w:r w:rsidRPr="006C1A15">
        <w:rPr>
          <w:rFonts w:ascii="Times New Roman" w:hAnsi="Times New Roman" w:cs="Times New Roman"/>
          <w:i/>
          <w:color w:val="00000A"/>
          <w:sz w:val="20"/>
          <w:szCs w:val="20"/>
        </w:rPr>
        <w:t>considerata nella totalità delle sue espressioni e dimensioni costitutive</w:t>
      </w:r>
      <w:r w:rsidRPr="00AA118B">
        <w:rPr>
          <w:rFonts w:ascii="Times New Roman" w:hAnsi="Times New Roman" w:cs="Times New Roman"/>
          <w:color w:val="00000A"/>
          <w:sz w:val="20"/>
          <w:szCs w:val="20"/>
        </w:rPr>
        <w:t xml:space="preserve">. Già nel 1998 lo </w:t>
      </w:r>
      <w:r w:rsidRPr="00AA118B">
        <w:rPr>
          <w:rFonts w:ascii="Times New Roman" w:hAnsi="Times New Roman" w:cs="Times New Roman"/>
          <w:i/>
          <w:iCs/>
          <w:color w:val="00000A"/>
          <w:sz w:val="20"/>
          <w:szCs w:val="20"/>
        </w:rPr>
        <w:t xml:space="preserve">Statuto degli studenti </w:t>
      </w:r>
      <w:r w:rsidRPr="00AA118B">
        <w:rPr>
          <w:rFonts w:ascii="Times New Roman" w:hAnsi="Times New Roman" w:cs="Times New Roman"/>
          <w:color w:val="00000A"/>
          <w:sz w:val="20"/>
          <w:szCs w:val="20"/>
        </w:rPr>
        <w:t>sanciva che “la scuola è una comunità di dialogo, di ricerca, di esperienza sociale, informata ai valori democratici e volta alla crescita della persona in tutte le sue dimensioni” (DPR 249/1998, art. 1.2); due anni dopo, il poi inattuato ‘Progetto Berlinguer’ sosteneva che “il sistema educativo di istruzione e formazione è finalizzato alla crescita e alla valorizzazione della persona umana” (Legge 30/2000, ar</w:t>
      </w:r>
      <w:r>
        <w:rPr>
          <w:rFonts w:ascii="Times New Roman" w:hAnsi="Times New Roman" w:cs="Times New Roman"/>
          <w:color w:val="00000A"/>
          <w:sz w:val="20"/>
          <w:szCs w:val="20"/>
        </w:rPr>
        <w:t>t. 1.1); ancora in seguito, la ‘</w:t>
      </w:r>
      <w:r w:rsidRPr="00AA118B">
        <w:rPr>
          <w:rFonts w:ascii="Times New Roman" w:hAnsi="Times New Roman" w:cs="Times New Roman"/>
          <w:color w:val="00000A"/>
          <w:sz w:val="20"/>
          <w:szCs w:val="20"/>
        </w:rPr>
        <w:t xml:space="preserve">Riforma Moratti’ individuava come obiettivo primario del Sistema scolastico </w:t>
      </w:r>
      <w:r>
        <w:rPr>
          <w:rFonts w:ascii="Times New Roman" w:hAnsi="Times New Roman" w:cs="Times New Roman"/>
          <w:color w:val="00000A"/>
          <w:sz w:val="20"/>
          <w:szCs w:val="20"/>
        </w:rPr>
        <w:t xml:space="preserve">nazionale </w:t>
      </w:r>
      <w:r w:rsidRPr="00AA118B">
        <w:rPr>
          <w:rFonts w:ascii="Times New Roman" w:hAnsi="Times New Roman" w:cs="Times New Roman"/>
          <w:color w:val="00000A"/>
          <w:sz w:val="20"/>
          <w:szCs w:val="20"/>
        </w:rPr>
        <w:t xml:space="preserve">quello di “favorire la crescita e la valorizzazione della persona umana nel rispetto dei ritmi dell’età evolutiva, delle differenze e dell’identità di ciascuno” (Legge 53/2003, art. 1.1). </w:t>
      </w:r>
    </w:p>
    <w:p w14:paraId="71E351F8" w14:textId="22F9663B" w:rsidR="00B7364B" w:rsidRPr="00442B3B" w:rsidRDefault="00B7364B" w:rsidP="00B7364B">
      <w:pPr>
        <w:widowControl w:val="0"/>
        <w:autoSpaceDE w:val="0"/>
        <w:autoSpaceDN w:val="0"/>
        <w:adjustRightInd w:val="0"/>
        <w:jc w:val="both"/>
        <w:rPr>
          <w:rFonts w:ascii="Times New Roman" w:hAnsi="Times New Roman" w:cs="Times New Roman"/>
          <w:color w:val="00000A"/>
          <w:sz w:val="20"/>
          <w:szCs w:val="20"/>
        </w:rPr>
      </w:pPr>
      <w:r w:rsidRPr="00AA118B">
        <w:rPr>
          <w:rFonts w:ascii="Times New Roman" w:hAnsi="Times New Roman" w:cs="Times New Roman"/>
          <w:color w:val="00000A"/>
          <w:sz w:val="20"/>
          <w:szCs w:val="20"/>
        </w:rPr>
        <w:t>I provvedimenti più importanti dei successivi Ministri del</w:t>
      </w:r>
      <w:r>
        <w:rPr>
          <w:rFonts w:ascii="Times New Roman" w:hAnsi="Times New Roman" w:cs="Times New Roman"/>
          <w:color w:val="00000A"/>
          <w:sz w:val="20"/>
          <w:szCs w:val="20"/>
        </w:rPr>
        <w:t>l’Istruzione Fioroni e Gelmini (</w:t>
      </w:r>
      <w:r w:rsidRPr="00AA118B">
        <w:rPr>
          <w:rFonts w:ascii="Times New Roman" w:hAnsi="Times New Roman" w:cs="Times New Roman"/>
          <w:color w:val="00000A"/>
          <w:sz w:val="20"/>
          <w:szCs w:val="20"/>
        </w:rPr>
        <w:t>riguardanti le nuove procedure di effettuazione dell’esame finale e di saldo dei debiti formativi, nonché la rinnovata importanza riconosciuta alla valutazione del comportamento degli alunni</w:t>
      </w:r>
      <w:r>
        <w:rPr>
          <w:rFonts w:ascii="Times New Roman" w:hAnsi="Times New Roman" w:cs="Times New Roman"/>
          <w:color w:val="00000A"/>
          <w:sz w:val="20"/>
          <w:szCs w:val="20"/>
        </w:rPr>
        <w:t>)</w:t>
      </w:r>
      <w:r w:rsidRPr="00AA118B">
        <w:rPr>
          <w:rFonts w:ascii="Times New Roman" w:hAnsi="Times New Roman" w:cs="Times New Roman"/>
          <w:color w:val="00000A"/>
          <w:sz w:val="20"/>
          <w:szCs w:val="20"/>
        </w:rPr>
        <w:t>, pur dando segno di ricercare maggiore rigore educativo, rib</w:t>
      </w:r>
      <w:r>
        <w:rPr>
          <w:rFonts w:ascii="Times New Roman" w:hAnsi="Times New Roman" w:cs="Times New Roman"/>
          <w:color w:val="00000A"/>
          <w:sz w:val="20"/>
          <w:szCs w:val="20"/>
        </w:rPr>
        <w:t>adivano sostanzialmente rispetto</w:t>
      </w:r>
      <w:r w:rsidRPr="00AA118B">
        <w:rPr>
          <w:rFonts w:ascii="Times New Roman" w:hAnsi="Times New Roman" w:cs="Times New Roman"/>
          <w:color w:val="00000A"/>
          <w:sz w:val="20"/>
          <w:szCs w:val="20"/>
        </w:rPr>
        <w:t xml:space="preserve"> alle finalità formative gli indirizzi dei loro predecessori</w:t>
      </w:r>
      <w:r>
        <w:rPr>
          <w:rFonts w:ascii="Times New Roman" w:hAnsi="Times New Roman" w:cs="Times New Roman"/>
          <w:color w:val="00000A"/>
          <w:sz w:val="20"/>
          <w:szCs w:val="20"/>
        </w:rPr>
        <w:t xml:space="preserve">, i quali – come ancor meglio vedremo al successivo </w:t>
      </w:r>
      <w:r w:rsidRPr="00374FC9">
        <w:rPr>
          <w:rFonts w:ascii="Times New Roman" w:hAnsi="Times New Roman" w:cs="Times New Roman"/>
          <w:i/>
          <w:color w:val="00000A"/>
          <w:sz w:val="20"/>
          <w:szCs w:val="20"/>
        </w:rPr>
        <w:t>punto [b]</w:t>
      </w:r>
      <w:r>
        <w:rPr>
          <w:rFonts w:ascii="Times New Roman" w:hAnsi="Times New Roman" w:cs="Times New Roman"/>
          <w:color w:val="00000A"/>
          <w:sz w:val="20"/>
          <w:szCs w:val="20"/>
        </w:rPr>
        <w:t xml:space="preserve"> – caratterizzano anche le attuali offerte formative</w:t>
      </w:r>
      <w:r w:rsidRPr="00AA118B">
        <w:rPr>
          <w:rFonts w:ascii="Times New Roman" w:hAnsi="Times New Roman" w:cs="Times New Roman"/>
          <w:color w:val="00000A"/>
          <w:sz w:val="20"/>
          <w:szCs w:val="20"/>
        </w:rPr>
        <w:t xml:space="preserve"> </w:t>
      </w:r>
      <w:r w:rsidR="008D0B62">
        <w:rPr>
          <w:rFonts w:ascii="Times New Roman" w:hAnsi="Times New Roman" w:cs="Times New Roman"/>
          <w:color w:val="00000A"/>
          <w:sz w:val="20"/>
          <w:szCs w:val="20"/>
        </w:rPr>
        <w:t xml:space="preserve">sia </w:t>
      </w:r>
      <w:r w:rsidRPr="00AA118B">
        <w:rPr>
          <w:rFonts w:ascii="Times New Roman" w:hAnsi="Times New Roman" w:cs="Times New Roman"/>
          <w:color w:val="00000A"/>
          <w:sz w:val="20"/>
          <w:szCs w:val="20"/>
        </w:rPr>
        <w:t>del</w:t>
      </w:r>
      <w:r>
        <w:rPr>
          <w:rFonts w:ascii="Times New Roman" w:hAnsi="Times New Roman" w:cs="Times New Roman"/>
          <w:color w:val="00000A"/>
          <w:sz w:val="20"/>
          <w:szCs w:val="20"/>
        </w:rPr>
        <w:t xml:space="preserve"> Liceo Classico </w:t>
      </w:r>
      <w:r w:rsidR="008D0B62">
        <w:rPr>
          <w:rFonts w:ascii="Times New Roman" w:hAnsi="Times New Roman" w:cs="Times New Roman"/>
          <w:color w:val="00000A"/>
          <w:sz w:val="20"/>
          <w:szCs w:val="20"/>
        </w:rPr>
        <w:t>ch</w:t>
      </w:r>
      <w:r>
        <w:rPr>
          <w:rFonts w:ascii="Times New Roman" w:hAnsi="Times New Roman" w:cs="Times New Roman"/>
          <w:color w:val="00000A"/>
          <w:sz w:val="20"/>
          <w:szCs w:val="20"/>
        </w:rPr>
        <w:t>e de</w:t>
      </w:r>
      <w:r w:rsidRPr="00AA118B">
        <w:rPr>
          <w:rFonts w:ascii="Times New Roman" w:hAnsi="Times New Roman" w:cs="Times New Roman"/>
          <w:color w:val="00000A"/>
          <w:sz w:val="20"/>
          <w:szCs w:val="20"/>
        </w:rPr>
        <w:t xml:space="preserve">l </w:t>
      </w:r>
      <w:r>
        <w:rPr>
          <w:rFonts w:ascii="Times New Roman" w:hAnsi="Times New Roman" w:cs="Times New Roman"/>
          <w:color w:val="00000A"/>
          <w:sz w:val="20"/>
          <w:szCs w:val="20"/>
        </w:rPr>
        <w:t>Liceo delle Scienze U</w:t>
      </w:r>
      <w:r w:rsidRPr="00AA118B">
        <w:rPr>
          <w:rFonts w:ascii="Times New Roman" w:hAnsi="Times New Roman" w:cs="Times New Roman"/>
          <w:color w:val="00000A"/>
          <w:sz w:val="20"/>
          <w:szCs w:val="20"/>
        </w:rPr>
        <w:t>mane</w:t>
      </w:r>
      <w:r>
        <w:rPr>
          <w:rFonts w:ascii="Times New Roman" w:hAnsi="Times New Roman" w:cs="Times New Roman"/>
          <w:color w:val="00000A"/>
          <w:sz w:val="20"/>
          <w:szCs w:val="20"/>
        </w:rPr>
        <w:t>, il nuovo indirizzo di studi medio-superiori istituito dal</w:t>
      </w:r>
      <w:r w:rsidRPr="00AA118B">
        <w:rPr>
          <w:rFonts w:ascii="Times New Roman" w:hAnsi="Times New Roman" w:cs="Times New Roman"/>
          <w:color w:val="00000A"/>
          <w:sz w:val="20"/>
          <w:szCs w:val="20"/>
        </w:rPr>
        <w:t>la sopravvenuta riforma Gelmini (</w:t>
      </w:r>
      <w:r>
        <w:rPr>
          <w:rFonts w:ascii="Times New Roman" w:hAnsi="Times New Roman" w:cs="Times New Roman"/>
          <w:color w:val="00000A"/>
          <w:sz w:val="20"/>
          <w:szCs w:val="20"/>
        </w:rPr>
        <w:t xml:space="preserve">cf </w:t>
      </w:r>
      <w:r w:rsidRPr="00AA118B">
        <w:rPr>
          <w:rFonts w:ascii="Times New Roman" w:hAnsi="Times New Roman" w:cs="Times New Roman"/>
          <w:sz w:val="20"/>
          <w:szCs w:val="20"/>
        </w:rPr>
        <w:t xml:space="preserve">DPR </w:t>
      </w:r>
      <w:r>
        <w:rPr>
          <w:rFonts w:ascii="Times New Roman" w:hAnsi="Times New Roman" w:cs="Times New Roman"/>
          <w:sz w:val="20"/>
          <w:szCs w:val="20"/>
        </w:rPr>
        <w:t>n. 89 del 15/03/</w:t>
      </w:r>
      <w:r w:rsidRPr="00AA118B">
        <w:rPr>
          <w:rFonts w:ascii="Times New Roman" w:hAnsi="Times New Roman" w:cs="Times New Roman"/>
          <w:sz w:val="20"/>
          <w:szCs w:val="20"/>
        </w:rPr>
        <w:t>2010)</w:t>
      </w:r>
      <w:r w:rsidRPr="00AA118B">
        <w:rPr>
          <w:rFonts w:ascii="Times New Roman" w:hAnsi="Times New Roman" w:cs="Times New Roman"/>
          <w:color w:val="00000A"/>
          <w:sz w:val="20"/>
          <w:szCs w:val="20"/>
        </w:rPr>
        <w:t>.</w:t>
      </w:r>
    </w:p>
    <w:p w14:paraId="38CC8623" w14:textId="020E8C14" w:rsidR="00B7364B" w:rsidRPr="00077DFD" w:rsidRDefault="00B7364B" w:rsidP="00B7364B">
      <w:pPr>
        <w:widowControl w:val="0"/>
        <w:autoSpaceDE w:val="0"/>
        <w:autoSpaceDN w:val="0"/>
        <w:adjustRightInd w:val="0"/>
        <w:spacing w:after="160"/>
        <w:jc w:val="both"/>
        <w:rPr>
          <w:rFonts w:ascii="Times New Roman" w:hAnsi="Times New Roman" w:cs="Times New Roman"/>
          <w:color w:val="00000A"/>
          <w:sz w:val="20"/>
          <w:szCs w:val="20"/>
        </w:rPr>
      </w:pPr>
      <w:r w:rsidRPr="00AA118B">
        <w:rPr>
          <w:rFonts w:ascii="Times New Roman" w:hAnsi="Times New Roman" w:cs="Times New Roman"/>
          <w:color w:val="00000A"/>
          <w:sz w:val="20"/>
          <w:szCs w:val="20"/>
        </w:rPr>
        <w:t xml:space="preserve">Alla luce delle </w:t>
      </w:r>
      <w:r>
        <w:rPr>
          <w:rFonts w:ascii="Times New Roman" w:hAnsi="Times New Roman" w:cs="Times New Roman"/>
          <w:color w:val="00000A"/>
          <w:sz w:val="20"/>
          <w:szCs w:val="20"/>
        </w:rPr>
        <w:t>precedenti considerazioni</w:t>
      </w:r>
      <w:r w:rsidRPr="00AA118B">
        <w:rPr>
          <w:rFonts w:ascii="Times New Roman" w:hAnsi="Times New Roman" w:cs="Times New Roman"/>
          <w:color w:val="00000A"/>
          <w:sz w:val="20"/>
          <w:szCs w:val="20"/>
        </w:rPr>
        <w:t>, la finalità</w:t>
      </w:r>
      <w:r>
        <w:rPr>
          <w:rFonts w:ascii="Times New Roman" w:hAnsi="Times New Roman" w:cs="Times New Roman"/>
          <w:color w:val="00000A"/>
          <w:sz w:val="20"/>
          <w:szCs w:val="20"/>
        </w:rPr>
        <w:t xml:space="preserve"> primaria che il Liceo “Durante”</w:t>
      </w:r>
      <w:r w:rsidRPr="00AA118B">
        <w:rPr>
          <w:rFonts w:ascii="Times New Roman" w:hAnsi="Times New Roman" w:cs="Times New Roman"/>
          <w:color w:val="00000A"/>
          <w:sz w:val="20"/>
          <w:szCs w:val="20"/>
        </w:rPr>
        <w:t xml:space="preserve"> si propone di per</w:t>
      </w:r>
      <w:r w:rsidR="00061584">
        <w:rPr>
          <w:rFonts w:ascii="Times New Roman" w:hAnsi="Times New Roman" w:cs="Times New Roman"/>
          <w:color w:val="00000A"/>
          <w:sz w:val="20"/>
          <w:szCs w:val="20"/>
        </w:rPr>
        <w:t>seguire nei suoi interventi form</w:t>
      </w:r>
      <w:r w:rsidRPr="00AA118B">
        <w:rPr>
          <w:rFonts w:ascii="Times New Roman" w:hAnsi="Times New Roman" w:cs="Times New Roman"/>
          <w:color w:val="00000A"/>
          <w:sz w:val="20"/>
          <w:szCs w:val="20"/>
        </w:rPr>
        <w:t xml:space="preserve">ativi è </w:t>
      </w:r>
      <w:r>
        <w:rPr>
          <w:rFonts w:ascii="Times New Roman" w:hAnsi="Times New Roman" w:cs="Times New Roman"/>
          <w:color w:val="00000A"/>
          <w:sz w:val="20"/>
          <w:szCs w:val="20"/>
        </w:rPr>
        <w:t xml:space="preserve">dunque </w:t>
      </w:r>
      <w:r w:rsidRPr="00AA118B">
        <w:rPr>
          <w:rFonts w:ascii="Times New Roman" w:hAnsi="Times New Roman" w:cs="Times New Roman"/>
          <w:color w:val="00000A"/>
          <w:sz w:val="20"/>
          <w:szCs w:val="20"/>
        </w:rPr>
        <w:t xml:space="preserve">quello di </w:t>
      </w:r>
      <w:r w:rsidRPr="00AA118B">
        <w:rPr>
          <w:rFonts w:ascii="Times New Roman" w:hAnsi="Times New Roman" w:cs="Times New Roman"/>
          <w:i/>
          <w:iCs/>
          <w:color w:val="00000A"/>
          <w:sz w:val="20"/>
          <w:szCs w:val="20"/>
        </w:rPr>
        <w:t xml:space="preserve">promuovere la crescita integrale </w:t>
      </w:r>
      <w:r>
        <w:rPr>
          <w:rFonts w:ascii="Times New Roman" w:hAnsi="Times New Roman" w:cs="Times New Roman"/>
          <w:i/>
          <w:iCs/>
          <w:color w:val="00000A"/>
          <w:sz w:val="20"/>
          <w:szCs w:val="20"/>
        </w:rPr>
        <w:t xml:space="preserve">della ‘personalità’ </w:t>
      </w:r>
      <w:r w:rsidRPr="00AA118B">
        <w:rPr>
          <w:rFonts w:ascii="Times New Roman" w:hAnsi="Times New Roman" w:cs="Times New Roman"/>
          <w:i/>
          <w:iCs/>
          <w:color w:val="00000A"/>
          <w:sz w:val="20"/>
          <w:szCs w:val="20"/>
        </w:rPr>
        <w:t>degli alunni</w:t>
      </w:r>
      <w:r w:rsidRPr="00AA118B">
        <w:rPr>
          <w:rFonts w:ascii="Times New Roman" w:hAnsi="Times New Roman" w:cs="Times New Roman"/>
          <w:color w:val="00000A"/>
          <w:sz w:val="20"/>
          <w:szCs w:val="20"/>
        </w:rPr>
        <w:t xml:space="preserve">, e di fornir loro tutti gli strumenti atti a raggiungere livelli di conoscenza, abilità e competenze in grado di valorizzarli pienamente come </w:t>
      </w:r>
      <w:r w:rsidRPr="00AA118B">
        <w:rPr>
          <w:rFonts w:ascii="Times New Roman" w:hAnsi="Times New Roman" w:cs="Times New Roman"/>
          <w:i/>
          <w:iCs/>
          <w:color w:val="00000A"/>
          <w:sz w:val="20"/>
          <w:szCs w:val="20"/>
        </w:rPr>
        <w:t>persone umane</w:t>
      </w:r>
      <w:r w:rsidRPr="00AA118B">
        <w:rPr>
          <w:rFonts w:ascii="Times New Roman" w:hAnsi="Times New Roman" w:cs="Times New Roman"/>
          <w:color w:val="00000A"/>
          <w:sz w:val="20"/>
          <w:szCs w:val="20"/>
        </w:rPr>
        <w:t xml:space="preserve">. </w:t>
      </w:r>
    </w:p>
    <w:p w14:paraId="1942CE0D" w14:textId="581FC0E6" w:rsidR="00B7364B" w:rsidRDefault="00B7364B" w:rsidP="00B7364B">
      <w:pPr>
        <w:pStyle w:val="NormaleWeb"/>
        <w:spacing w:before="0" w:beforeAutospacing="0" w:after="0" w:afterAutospacing="0"/>
        <w:jc w:val="both"/>
        <w:rPr>
          <w:rFonts w:ascii="Times New Roman" w:eastAsia="TTE18289B0t00" w:hAnsi="Times New Roman"/>
        </w:rPr>
      </w:pPr>
      <w:r w:rsidRPr="00AA118B">
        <w:rPr>
          <w:rFonts w:ascii="Times New Roman" w:hAnsi="Times New Roman"/>
          <w:color w:val="00000A"/>
        </w:rPr>
        <w:t xml:space="preserve">Riguardo al </w:t>
      </w:r>
      <w:r w:rsidRPr="00AA118B">
        <w:rPr>
          <w:rFonts w:ascii="Times New Roman" w:hAnsi="Times New Roman"/>
          <w:b/>
          <w:bCs/>
          <w:color w:val="00000A"/>
        </w:rPr>
        <w:t>punto [b]</w:t>
      </w:r>
      <w:r>
        <w:rPr>
          <w:rFonts w:ascii="Times New Roman" w:hAnsi="Times New Roman"/>
          <w:color w:val="00000A"/>
        </w:rPr>
        <w:t>, il Liceo “Durante”</w:t>
      </w:r>
      <w:r w:rsidRPr="00AA118B">
        <w:rPr>
          <w:rFonts w:ascii="Times New Roman" w:hAnsi="Times New Roman"/>
          <w:color w:val="00000A"/>
        </w:rPr>
        <w:t xml:space="preserve"> fa propri e mira a rendere </w:t>
      </w:r>
      <w:r>
        <w:rPr>
          <w:rFonts w:ascii="Times New Roman" w:hAnsi="Times New Roman"/>
          <w:color w:val="00000A"/>
        </w:rPr>
        <w:t xml:space="preserve">pienamente </w:t>
      </w:r>
      <w:r w:rsidRPr="00AA118B">
        <w:rPr>
          <w:rFonts w:ascii="Times New Roman" w:hAnsi="Times New Roman"/>
          <w:color w:val="00000A"/>
        </w:rPr>
        <w:t xml:space="preserve">operativi gli </w:t>
      </w:r>
      <w:r w:rsidRPr="006C1A15">
        <w:rPr>
          <w:rFonts w:ascii="Times New Roman" w:hAnsi="Times New Roman"/>
          <w:i/>
          <w:color w:val="00000A"/>
        </w:rPr>
        <w:t>indirizzi formativi per la Scuola superiore previsti dagli ordinamenti scolastici vigenti in Italia</w:t>
      </w:r>
      <w:r>
        <w:rPr>
          <w:rFonts w:ascii="Times New Roman" w:hAnsi="Times New Roman"/>
          <w:color w:val="00000A"/>
        </w:rPr>
        <w:t xml:space="preserve">, in particolare quelli recentemente stabiliti dalle </w:t>
      </w:r>
      <w:r w:rsidRPr="00D368E2">
        <w:rPr>
          <w:rFonts w:ascii="Times New Roman" w:hAnsi="Times New Roman"/>
          <w:i/>
          <w:color w:val="00000A"/>
        </w:rPr>
        <w:t>Indicazioni nazionali per i Licei</w:t>
      </w:r>
      <w:r>
        <w:rPr>
          <w:rFonts w:ascii="Times New Roman" w:hAnsi="Times New Roman"/>
          <w:color w:val="00000A"/>
        </w:rPr>
        <w:t xml:space="preserve"> (cf DM MIUR n. 211 del 7/10/2010). Tali </w:t>
      </w:r>
      <w:r w:rsidRPr="00800195">
        <w:rPr>
          <w:rFonts w:ascii="Times New Roman" w:hAnsi="Times New Roman"/>
          <w:i/>
          <w:color w:val="00000A"/>
        </w:rPr>
        <w:t>Indicazioni</w:t>
      </w:r>
      <w:r w:rsidRPr="00AA118B">
        <w:rPr>
          <w:rFonts w:ascii="Times New Roman" w:hAnsi="Times New Roman"/>
          <w:color w:val="00000A"/>
        </w:rPr>
        <w:t xml:space="preserve">, </w:t>
      </w:r>
      <w:r>
        <w:rPr>
          <w:rFonts w:ascii="Times New Roman" w:hAnsi="Times New Roman"/>
          <w:color w:val="00000A"/>
        </w:rPr>
        <w:t xml:space="preserve">pur nella coscienza che esse “non dettano alcun modello didattico pedagogico” (10), in quanto provano semplicemente a declinare </w:t>
      </w:r>
      <w:r w:rsidRPr="005D7FC3">
        <w:rPr>
          <w:rFonts w:ascii="Times New Roman" w:hAnsi="Times New Roman"/>
          <w:color w:val="00000A"/>
        </w:rPr>
        <w:t>l’intero progetto formativo m</w:t>
      </w:r>
      <w:r>
        <w:rPr>
          <w:rFonts w:ascii="Times New Roman" w:hAnsi="Times New Roman"/>
          <w:color w:val="00000A"/>
        </w:rPr>
        <w:t>edio-superiore finalizzandolo alla acquisizio</w:t>
      </w:r>
      <w:r w:rsidRPr="005D7FC3">
        <w:rPr>
          <w:rFonts w:ascii="Times New Roman" w:hAnsi="Times New Roman"/>
          <w:color w:val="00000A"/>
        </w:rPr>
        <w:t>n</w:t>
      </w:r>
      <w:r>
        <w:rPr>
          <w:rFonts w:ascii="Times New Roman" w:hAnsi="Times New Roman"/>
          <w:color w:val="00000A"/>
        </w:rPr>
        <w:t>e</w:t>
      </w:r>
      <w:r w:rsidRPr="005D7FC3">
        <w:rPr>
          <w:rFonts w:ascii="Times New Roman" w:hAnsi="Times New Roman"/>
          <w:color w:val="00000A"/>
        </w:rPr>
        <w:t xml:space="preserve"> di </w:t>
      </w:r>
      <w:r>
        <w:rPr>
          <w:rFonts w:ascii="Times New Roman" w:hAnsi="Times New Roman"/>
          <w:color w:val="00000A"/>
        </w:rPr>
        <w:t xml:space="preserve">tutte le competenze e abilità atte a </w:t>
      </w:r>
      <w:r w:rsidRPr="005D7FC3">
        <w:rPr>
          <w:rFonts w:ascii="Times New Roman" w:hAnsi="Times New Roman"/>
          <w:color w:val="00000A"/>
        </w:rPr>
        <w:t xml:space="preserve">delineare quel </w:t>
      </w:r>
      <w:r w:rsidRPr="009B7AC4">
        <w:rPr>
          <w:rFonts w:ascii="Times New Roman" w:hAnsi="Times New Roman"/>
          <w:i/>
          <w:color w:val="00000A"/>
        </w:rPr>
        <w:t xml:space="preserve">Profilo </w:t>
      </w:r>
      <w:r>
        <w:rPr>
          <w:rFonts w:ascii="Times New Roman" w:hAnsi="Times New Roman"/>
          <w:i/>
          <w:color w:val="00000A"/>
        </w:rPr>
        <w:t xml:space="preserve">culturale </w:t>
      </w:r>
      <w:r w:rsidRPr="009B7AC4">
        <w:rPr>
          <w:rFonts w:ascii="Times New Roman" w:hAnsi="Times New Roman"/>
          <w:i/>
          <w:color w:val="00000A"/>
        </w:rPr>
        <w:t>dello studente</w:t>
      </w:r>
      <w:r w:rsidRPr="005D7FC3">
        <w:rPr>
          <w:rFonts w:ascii="Times New Roman" w:hAnsi="Times New Roman"/>
          <w:color w:val="00000A"/>
        </w:rPr>
        <w:t xml:space="preserve"> in cui “</w:t>
      </w:r>
      <w:r w:rsidRPr="005D7FC3">
        <w:rPr>
          <w:rFonts w:ascii="Times New Roman" w:eastAsia="TTE18289B0t00" w:hAnsi="Times New Roman"/>
        </w:rPr>
        <w:t>sono recepite pienamente le Raccomandazioni di Lisbona per l’apprendimento permanente e il Regolamento sull’obbligo di istruzione” (7)</w:t>
      </w:r>
      <w:r>
        <w:rPr>
          <w:rFonts w:ascii="Times New Roman" w:eastAsia="TTE18289B0t00" w:hAnsi="Times New Roman"/>
        </w:rPr>
        <w:t xml:space="preserve">, </w:t>
      </w:r>
      <w:r>
        <w:rPr>
          <w:rFonts w:ascii="Times New Roman" w:hAnsi="Times New Roman"/>
          <w:color w:val="00000A"/>
        </w:rPr>
        <w:t xml:space="preserve">continuano a </w:t>
      </w:r>
      <w:r w:rsidRPr="005D7FC3">
        <w:rPr>
          <w:rFonts w:ascii="Times New Roman" w:hAnsi="Times New Roman"/>
          <w:color w:val="00000A"/>
        </w:rPr>
        <w:t>mettere a</w:t>
      </w:r>
      <w:r>
        <w:rPr>
          <w:rFonts w:ascii="Times New Roman" w:hAnsi="Times New Roman"/>
          <w:color w:val="00000A"/>
        </w:rPr>
        <w:t>l centro dell’intervento formativo preconizzato</w:t>
      </w:r>
      <w:r w:rsidRPr="005D7FC3">
        <w:rPr>
          <w:rFonts w:ascii="Times New Roman" w:hAnsi="Times New Roman"/>
          <w:color w:val="00000A"/>
        </w:rPr>
        <w:t xml:space="preserve"> i “risultati ‘trasversali’ cui concorrono le diverse discipline” (8)</w:t>
      </w:r>
      <w:r>
        <w:rPr>
          <w:rFonts w:ascii="Times New Roman" w:hAnsi="Times New Roman"/>
          <w:color w:val="00000A"/>
        </w:rPr>
        <w:t xml:space="preserve">, nonché le “conoscenze e competenze comuni” che rendono omogeneo “lo ‘statuto’ dei differenti </w:t>
      </w:r>
      <w:r w:rsidRPr="009B7AC4">
        <w:rPr>
          <w:rFonts w:ascii="Times New Roman" w:hAnsi="Times New Roman"/>
          <w:color w:val="00000A"/>
        </w:rPr>
        <w:t>percorsi</w:t>
      </w:r>
      <w:r>
        <w:rPr>
          <w:rFonts w:ascii="Times New Roman" w:hAnsi="Times New Roman"/>
          <w:color w:val="00000A"/>
        </w:rPr>
        <w:t xml:space="preserve"> […] </w:t>
      </w:r>
      <w:r w:rsidRPr="009B7AC4">
        <w:rPr>
          <w:rFonts w:ascii="Times New Roman" w:eastAsia="TTE18289B0t00" w:hAnsi="Times New Roman"/>
        </w:rPr>
        <w:t>al fine di fornire a tutti gli strumenti culturali utili a esercitare la propria cittadinanza, ad accedere all’istruzione superiore, a poter continuare ad apprendere lungo l’intero arco della propria vita” (6)</w:t>
      </w:r>
      <w:r>
        <w:rPr>
          <w:rFonts w:ascii="Times New Roman" w:eastAsia="TTE18289B0t00" w:hAnsi="Times New Roman"/>
        </w:rPr>
        <w:t xml:space="preserve">. Per cui, al secondo dei propri fondamentali </w:t>
      </w:r>
      <w:r w:rsidRPr="009B7AC4">
        <w:rPr>
          <w:rFonts w:ascii="Times New Roman" w:eastAsia="TTE18289B0t00" w:hAnsi="Times New Roman"/>
        </w:rPr>
        <w:t xml:space="preserve">“criteri costitutivi”, </w:t>
      </w:r>
      <w:r>
        <w:rPr>
          <w:rFonts w:ascii="Times New Roman" w:eastAsia="TTE18289B0t00" w:hAnsi="Times New Roman"/>
        </w:rPr>
        <w:t xml:space="preserve">le stesse </w:t>
      </w:r>
      <w:r w:rsidRPr="00EE1C6A">
        <w:rPr>
          <w:rFonts w:ascii="Times New Roman" w:eastAsia="TTE18289B0t00" w:hAnsi="Times New Roman"/>
          <w:i/>
        </w:rPr>
        <w:t>Indicazioni</w:t>
      </w:r>
      <w:r>
        <w:rPr>
          <w:rFonts w:ascii="Times New Roman" w:eastAsia="TTE18289B0t00" w:hAnsi="Times New Roman"/>
        </w:rPr>
        <w:t xml:space="preserve"> </w:t>
      </w:r>
      <w:r w:rsidR="00834EDE">
        <w:rPr>
          <w:rFonts w:ascii="Times New Roman" w:eastAsia="TTE18289B0t00" w:hAnsi="Times New Roman"/>
        </w:rPr>
        <w:t xml:space="preserve">individuano e </w:t>
      </w:r>
      <w:r>
        <w:rPr>
          <w:rFonts w:ascii="Times New Roman" w:eastAsia="TTE18289B0t00" w:hAnsi="Times New Roman"/>
        </w:rPr>
        <w:t>rimarcano</w:t>
      </w:r>
      <w:r w:rsidRPr="009B7AC4">
        <w:rPr>
          <w:rFonts w:ascii="Times New Roman" w:eastAsia="TTE18289B0t00" w:hAnsi="Times New Roman"/>
        </w:rPr>
        <w:t xml:space="preserve"> </w:t>
      </w:r>
      <w:r>
        <w:rPr>
          <w:rFonts w:ascii="Times New Roman" w:eastAsia="TTE18289B0t00" w:hAnsi="Times New Roman"/>
        </w:rPr>
        <w:t>l’</w:t>
      </w:r>
      <w:r w:rsidRPr="009B7AC4">
        <w:rPr>
          <w:rFonts w:ascii="Times New Roman" w:eastAsia="TTE18289B0t00" w:hAnsi="Times New Roman"/>
        </w:rPr>
        <w:t>“unita</w:t>
      </w:r>
      <w:r>
        <w:rPr>
          <w:rFonts w:ascii="Times New Roman" w:eastAsia="TTE18289B0t00" w:hAnsi="Times New Roman"/>
        </w:rPr>
        <w:t>rietà della conoscenza” secondo la quale “c</w:t>
      </w:r>
      <w:r w:rsidRPr="009B7AC4">
        <w:rPr>
          <w:rFonts w:ascii="Times New Roman" w:eastAsia="TTE18289B0t00" w:hAnsi="Times New Roman"/>
        </w:rPr>
        <w:t>onoscere</w:t>
      </w:r>
      <w:r w:rsidRPr="005D7FC3">
        <w:rPr>
          <w:rFonts w:ascii="Times New Roman" w:eastAsia="TTE18289B0t00" w:hAnsi="Times New Roman"/>
        </w:rPr>
        <w:t xml:space="preserve"> non è un processo meccanico, implica la scoperta di qualcosa che entra nell’orizzonte di</w:t>
      </w:r>
      <w:r>
        <w:rPr>
          <w:rFonts w:ascii="Times New Roman" w:eastAsia="TTE18289B0t00" w:hAnsi="Times New Roman"/>
        </w:rPr>
        <w:t xml:space="preserve"> senso della persona che ‘vede’</w:t>
      </w:r>
      <w:r w:rsidRPr="005D7FC3">
        <w:rPr>
          <w:rFonts w:ascii="Times New Roman" w:eastAsia="TTE18289B0t00" w:hAnsi="Times New Roman"/>
        </w:rPr>
        <w:t>, s</w:t>
      </w:r>
      <w:r>
        <w:rPr>
          <w:rFonts w:ascii="Times New Roman" w:eastAsia="TTE18289B0t00" w:hAnsi="Times New Roman"/>
        </w:rPr>
        <w:t>i ‘accorge’, ‘prova’, ‘verifica’</w:t>
      </w:r>
      <w:r w:rsidRPr="005D7FC3">
        <w:rPr>
          <w:rFonts w:ascii="Times New Roman" w:eastAsia="TTE18289B0t00" w:hAnsi="Times New Roman"/>
        </w:rPr>
        <w:t xml:space="preserve">, per capire” </w:t>
      </w:r>
      <w:r>
        <w:rPr>
          <w:rFonts w:ascii="Times New Roman" w:eastAsia="TTE18289B0t00" w:hAnsi="Times New Roman"/>
        </w:rPr>
        <w:t>(9)</w:t>
      </w:r>
      <w:r w:rsidRPr="005D7FC3">
        <w:rPr>
          <w:rFonts w:ascii="Times New Roman" w:eastAsia="TTE18289B0t00" w:hAnsi="Times New Roman"/>
        </w:rPr>
        <w:t xml:space="preserve">. </w:t>
      </w:r>
    </w:p>
    <w:p w14:paraId="5388DA1F" w14:textId="77777777" w:rsidR="00C02A32" w:rsidRDefault="00B7364B" w:rsidP="00C02A32">
      <w:pPr>
        <w:pStyle w:val="NormaleWeb"/>
        <w:spacing w:before="0" w:beforeAutospacing="0" w:after="0" w:afterAutospacing="0"/>
        <w:jc w:val="both"/>
        <w:rPr>
          <w:rFonts w:ascii="Times New Roman" w:eastAsia="TTE18289B0t00" w:hAnsi="Times New Roman"/>
        </w:rPr>
      </w:pPr>
      <w:r w:rsidRPr="005D7FC3">
        <w:rPr>
          <w:rFonts w:ascii="Times New Roman" w:eastAsia="TTE18289B0t00" w:hAnsi="Times New Roman"/>
        </w:rPr>
        <w:lastRenderedPageBreak/>
        <w:t xml:space="preserve">Insomma, </w:t>
      </w:r>
      <w:r>
        <w:rPr>
          <w:rFonts w:ascii="Times New Roman" w:eastAsia="TTE18289B0t00" w:hAnsi="Times New Roman"/>
        </w:rPr>
        <w:t xml:space="preserve">anche </w:t>
      </w:r>
      <w:r w:rsidRPr="005D7FC3">
        <w:rPr>
          <w:rFonts w:ascii="Times New Roman" w:eastAsia="TTE18289B0t00" w:hAnsi="Times New Roman"/>
        </w:rPr>
        <w:t>l’odierna “scuola della conoscenza</w:t>
      </w:r>
      <w:r>
        <w:rPr>
          <w:rFonts w:ascii="Times New Roman" w:eastAsia="TTE18289B0t00" w:hAnsi="Times New Roman"/>
        </w:rPr>
        <w:t>”, pur incentrata sul cosiddetto ‘sviluppo delle competenze’,</w:t>
      </w:r>
      <w:r w:rsidRPr="005D7FC3">
        <w:rPr>
          <w:rFonts w:ascii="Times New Roman" w:eastAsia="TTE18289B0t00" w:hAnsi="Times New Roman"/>
        </w:rPr>
        <w:t xml:space="preserve"> </w:t>
      </w:r>
      <w:r>
        <w:rPr>
          <w:rFonts w:ascii="Times New Roman" w:eastAsia="TTE18289B0t00" w:hAnsi="Times New Roman"/>
        </w:rPr>
        <w:t xml:space="preserve">si sente e si propone finalizzata </w:t>
      </w:r>
      <w:r w:rsidRPr="005D7FC3">
        <w:rPr>
          <w:rFonts w:ascii="Times New Roman" w:eastAsia="TTE18289B0t00" w:hAnsi="Times New Roman"/>
        </w:rPr>
        <w:t xml:space="preserve">a fornire </w:t>
      </w:r>
      <w:r>
        <w:rPr>
          <w:rFonts w:ascii="Times New Roman" w:eastAsia="TTE18289B0t00" w:hAnsi="Times New Roman"/>
        </w:rPr>
        <w:t>ai propri alunni “</w:t>
      </w:r>
      <w:r w:rsidRPr="005D7FC3">
        <w:rPr>
          <w:rFonts w:ascii="Times New Roman" w:eastAsia="TTE18289B0t00" w:hAnsi="Times New Roman"/>
        </w:rPr>
        <w:t>gli strumenti atti a consentire a ciascun cittadino di munirsi della cassetta degli attrezzi e ad offrirgli la possibilità di sceglierli e utilizzarli nella realizzazio</w:t>
      </w:r>
      <w:r>
        <w:rPr>
          <w:rFonts w:ascii="Times New Roman" w:eastAsia="TTE18289B0t00" w:hAnsi="Times New Roman"/>
        </w:rPr>
        <w:t xml:space="preserve">ne del proprio progetto di vita” </w:t>
      </w:r>
      <w:r w:rsidRPr="005D7FC3">
        <w:rPr>
          <w:rFonts w:ascii="Times New Roman" w:eastAsia="TTE18289B0t00" w:hAnsi="Times New Roman"/>
        </w:rPr>
        <w:t>(9)</w:t>
      </w:r>
      <w:r>
        <w:rPr>
          <w:rFonts w:ascii="Times New Roman" w:eastAsia="TTE18289B0t00" w:hAnsi="Times New Roman"/>
        </w:rPr>
        <w:t>.</w:t>
      </w:r>
    </w:p>
    <w:p w14:paraId="754CA56E" w14:textId="4424B7C5" w:rsidR="00B7364B" w:rsidRPr="00C02A32" w:rsidRDefault="00536B40" w:rsidP="00C02A32">
      <w:pPr>
        <w:pStyle w:val="NormaleWeb"/>
        <w:spacing w:before="0" w:beforeAutospacing="0" w:after="0" w:afterAutospacing="0"/>
        <w:jc w:val="both"/>
        <w:rPr>
          <w:rFonts w:ascii="Times New Roman" w:eastAsia="TTE18289B0t00" w:hAnsi="Times New Roman"/>
        </w:rPr>
      </w:pPr>
      <w:r>
        <w:rPr>
          <w:rFonts w:ascii="Times New Roman" w:hAnsi="Times New Roman"/>
          <w:color w:val="00000A"/>
        </w:rPr>
        <w:t xml:space="preserve">Quanto appena detto </w:t>
      </w:r>
      <w:r w:rsidR="00B7364B">
        <w:rPr>
          <w:rFonts w:ascii="Times New Roman" w:hAnsi="Times New Roman"/>
          <w:color w:val="00000A"/>
        </w:rPr>
        <w:t xml:space="preserve">è stato ben chiaro al Liceo </w:t>
      </w:r>
      <w:r>
        <w:rPr>
          <w:rFonts w:ascii="Times New Roman" w:hAnsi="Times New Roman"/>
          <w:color w:val="00000A"/>
        </w:rPr>
        <w:t>“</w:t>
      </w:r>
      <w:r w:rsidR="00B7364B">
        <w:rPr>
          <w:rFonts w:ascii="Times New Roman" w:hAnsi="Times New Roman"/>
          <w:color w:val="00000A"/>
        </w:rPr>
        <w:t>Durante</w:t>
      </w:r>
      <w:r>
        <w:rPr>
          <w:rFonts w:ascii="Times New Roman" w:hAnsi="Times New Roman"/>
          <w:color w:val="00000A"/>
        </w:rPr>
        <w:t>”</w:t>
      </w:r>
      <w:r w:rsidR="00B7364B">
        <w:rPr>
          <w:rFonts w:ascii="Times New Roman" w:hAnsi="Times New Roman"/>
          <w:color w:val="00000A"/>
        </w:rPr>
        <w:t xml:space="preserve"> sin dal momento in cui, a </w:t>
      </w:r>
      <w:r w:rsidR="00B7364B" w:rsidRPr="00AA118B">
        <w:rPr>
          <w:rFonts w:ascii="Times New Roman" w:hAnsi="Times New Roman"/>
          <w:color w:val="00000A"/>
        </w:rPr>
        <w:t>partire dall'a.</w:t>
      </w:r>
      <w:r w:rsidR="00B7364B">
        <w:rPr>
          <w:rFonts w:ascii="Times New Roman" w:hAnsi="Times New Roman"/>
          <w:color w:val="00000A"/>
        </w:rPr>
        <w:t xml:space="preserve"> </w:t>
      </w:r>
      <w:r w:rsidR="00B7364B" w:rsidRPr="00AA118B">
        <w:rPr>
          <w:rFonts w:ascii="Times New Roman" w:hAnsi="Times New Roman"/>
          <w:color w:val="00000A"/>
        </w:rPr>
        <w:t xml:space="preserve">s. 2012/1013, è stata attivata </w:t>
      </w:r>
      <w:r w:rsidR="00B7364B">
        <w:rPr>
          <w:rFonts w:ascii="Times New Roman" w:hAnsi="Times New Roman"/>
          <w:color w:val="00000A"/>
        </w:rPr>
        <w:t xml:space="preserve">al suo interno </w:t>
      </w:r>
      <w:r w:rsidR="00B7364B" w:rsidRPr="00AA118B">
        <w:rPr>
          <w:rFonts w:ascii="Times New Roman" w:hAnsi="Times New Roman"/>
          <w:color w:val="00000A"/>
        </w:rPr>
        <w:t>una sezione di Scien</w:t>
      </w:r>
      <w:r w:rsidR="00B7364B">
        <w:rPr>
          <w:rFonts w:ascii="Times New Roman" w:hAnsi="Times New Roman"/>
          <w:color w:val="00000A"/>
        </w:rPr>
        <w:t xml:space="preserve">ze Umane. Le attuali </w:t>
      </w:r>
      <w:r w:rsidR="00B7364B" w:rsidRPr="00EE1C6A">
        <w:rPr>
          <w:rFonts w:ascii="Times New Roman" w:hAnsi="Times New Roman"/>
          <w:i/>
          <w:color w:val="00000A"/>
        </w:rPr>
        <w:t>Indicazioni</w:t>
      </w:r>
      <w:r w:rsidR="00B7364B">
        <w:rPr>
          <w:rFonts w:ascii="Times New Roman" w:hAnsi="Times New Roman"/>
          <w:color w:val="00000A"/>
        </w:rPr>
        <w:t xml:space="preserve"> e l’apertura del nuovo indirizzo hanno indotto l'I</w:t>
      </w:r>
      <w:r w:rsidR="00B7364B" w:rsidRPr="00AA118B">
        <w:rPr>
          <w:rFonts w:ascii="Times New Roman" w:hAnsi="Times New Roman"/>
          <w:color w:val="00000A"/>
        </w:rPr>
        <w:t xml:space="preserve">stituto a puntare, attraverso interventi educativi mirati, alla parallela promozione nei propri alunni di abilità/capacità </w:t>
      </w:r>
      <w:r w:rsidR="00B7364B" w:rsidRPr="00AA118B">
        <w:rPr>
          <w:rFonts w:ascii="Times New Roman" w:hAnsi="Times New Roman"/>
          <w:i/>
          <w:iCs/>
          <w:color w:val="00000A"/>
        </w:rPr>
        <w:t>al</w:t>
      </w:r>
      <w:r w:rsidR="00B7364B">
        <w:rPr>
          <w:rFonts w:ascii="Times New Roman" w:hAnsi="Times New Roman"/>
          <w:i/>
          <w:iCs/>
          <w:color w:val="00000A"/>
        </w:rPr>
        <w:t>lo stesso tempo professionali e</w:t>
      </w:r>
      <w:r w:rsidR="00B7364B" w:rsidRPr="00AA118B">
        <w:rPr>
          <w:rFonts w:ascii="Times New Roman" w:hAnsi="Times New Roman"/>
          <w:i/>
          <w:iCs/>
          <w:color w:val="00000A"/>
        </w:rPr>
        <w:t xml:space="preserve"> umane</w:t>
      </w:r>
      <w:r w:rsidR="00B7364B" w:rsidRPr="00AA118B">
        <w:rPr>
          <w:rFonts w:ascii="Times New Roman" w:hAnsi="Times New Roman"/>
          <w:color w:val="00000A"/>
        </w:rPr>
        <w:t xml:space="preserve">, e di competenze </w:t>
      </w:r>
      <w:r w:rsidR="00B7364B" w:rsidRPr="00AA118B">
        <w:rPr>
          <w:rFonts w:ascii="Times New Roman" w:hAnsi="Times New Roman"/>
          <w:i/>
          <w:iCs/>
          <w:color w:val="00000A"/>
        </w:rPr>
        <w:t xml:space="preserve">contemporaneamente </w:t>
      </w:r>
      <w:r w:rsidR="00B7364B">
        <w:rPr>
          <w:rFonts w:ascii="Times New Roman" w:hAnsi="Times New Roman"/>
          <w:i/>
          <w:iCs/>
          <w:color w:val="00000A"/>
        </w:rPr>
        <w:t xml:space="preserve">classiche, umanistiche e </w:t>
      </w:r>
      <w:r w:rsidR="00B7364B" w:rsidRPr="00AA118B">
        <w:rPr>
          <w:rFonts w:ascii="Times New Roman" w:hAnsi="Times New Roman"/>
          <w:i/>
          <w:iCs/>
          <w:color w:val="00000A"/>
        </w:rPr>
        <w:t>sociali</w:t>
      </w:r>
      <w:r w:rsidR="00B7364B" w:rsidRPr="00AA118B">
        <w:rPr>
          <w:rFonts w:ascii="Times New Roman" w:hAnsi="Times New Roman"/>
          <w:color w:val="00000A"/>
        </w:rPr>
        <w:t xml:space="preserve">: cosciente che gli ordinamenti scolastici di tutti i paesi – non solo </w:t>
      </w:r>
      <w:r w:rsidR="00B7364B">
        <w:rPr>
          <w:rFonts w:ascii="Times New Roman" w:hAnsi="Times New Roman"/>
          <w:color w:val="00000A"/>
        </w:rPr>
        <w:t xml:space="preserve">quindi </w:t>
      </w:r>
      <w:r w:rsidR="00B7364B" w:rsidRPr="00AA118B">
        <w:rPr>
          <w:rFonts w:ascii="Times New Roman" w:hAnsi="Times New Roman"/>
          <w:color w:val="00000A"/>
        </w:rPr>
        <w:t>quelli italiani – confermano la validità degli studi cl</w:t>
      </w:r>
      <w:r w:rsidR="00B7364B">
        <w:rPr>
          <w:rFonts w:ascii="Times New Roman" w:hAnsi="Times New Roman"/>
          <w:color w:val="00000A"/>
        </w:rPr>
        <w:t>assico-umanistici per la formazione di persone ‘integrali’</w:t>
      </w:r>
      <w:r w:rsidR="00B7364B" w:rsidRPr="00AA118B">
        <w:rPr>
          <w:rFonts w:ascii="Times New Roman" w:hAnsi="Times New Roman"/>
          <w:color w:val="00000A"/>
        </w:rPr>
        <w:t>, il Liceo</w:t>
      </w:r>
      <w:r w:rsidR="00374FC9">
        <w:rPr>
          <w:rFonts w:ascii="Times New Roman" w:hAnsi="Times New Roman"/>
          <w:color w:val="00000A"/>
        </w:rPr>
        <w:t xml:space="preserve"> “Durante” punta a diventare un </w:t>
      </w:r>
      <w:r w:rsidR="00B7364B" w:rsidRPr="00AA118B">
        <w:rPr>
          <w:rFonts w:ascii="Times New Roman" w:hAnsi="Times New Roman"/>
          <w:color w:val="00000A"/>
        </w:rPr>
        <w:t xml:space="preserve">‘laboratorio’ in cui sia possibile attuare una proficua integrazione di entrambi gli indirizzi di studio, in vista della formazione di persone </w:t>
      </w:r>
      <w:r w:rsidR="00B7364B" w:rsidRPr="00AA118B">
        <w:rPr>
          <w:rFonts w:ascii="Times New Roman" w:hAnsi="Times New Roman"/>
          <w:i/>
          <w:iCs/>
          <w:color w:val="00000A"/>
        </w:rPr>
        <w:t xml:space="preserve">abili e consapevoli </w:t>
      </w:r>
      <w:r w:rsidR="00B7364B" w:rsidRPr="00AA118B">
        <w:rPr>
          <w:rFonts w:ascii="Times New Roman" w:hAnsi="Times New Roman"/>
          <w:color w:val="00000A"/>
        </w:rPr>
        <w:t xml:space="preserve">che, forti delle competenze acquisite in campo sia umanistico che sociale, siano capaci di </w:t>
      </w:r>
      <w:r w:rsidR="00B7364B" w:rsidRPr="00AA118B">
        <w:rPr>
          <w:rFonts w:ascii="Times New Roman" w:hAnsi="Times New Roman"/>
          <w:i/>
          <w:iCs/>
          <w:color w:val="00000A"/>
        </w:rPr>
        <w:t xml:space="preserve">rendere operative </w:t>
      </w:r>
      <w:r w:rsidR="00B7364B">
        <w:rPr>
          <w:rFonts w:ascii="Times New Roman" w:hAnsi="Times New Roman"/>
          <w:i/>
          <w:iCs/>
          <w:color w:val="00000A"/>
        </w:rPr>
        <w:t xml:space="preserve">tutte </w:t>
      </w:r>
      <w:r w:rsidR="00B7364B" w:rsidRPr="00AA118B">
        <w:rPr>
          <w:rFonts w:ascii="Times New Roman" w:hAnsi="Times New Roman"/>
          <w:i/>
          <w:iCs/>
          <w:color w:val="00000A"/>
        </w:rPr>
        <w:t xml:space="preserve">le conoscenze </w:t>
      </w:r>
      <w:r w:rsidR="00B7364B" w:rsidRPr="00AA118B">
        <w:rPr>
          <w:rFonts w:ascii="Times New Roman" w:hAnsi="Times New Roman"/>
          <w:color w:val="00000A"/>
        </w:rPr>
        <w:t xml:space="preserve">apprese e di </w:t>
      </w:r>
      <w:r w:rsidR="00B7364B" w:rsidRPr="00AA118B">
        <w:rPr>
          <w:rFonts w:ascii="Times New Roman" w:hAnsi="Times New Roman"/>
          <w:i/>
          <w:iCs/>
          <w:color w:val="00000A"/>
        </w:rPr>
        <w:t xml:space="preserve">intervenire positivamente sui problemi della convivenza </w:t>
      </w:r>
      <w:r w:rsidR="00B7364B" w:rsidRPr="00AA118B">
        <w:rPr>
          <w:rFonts w:ascii="Times New Roman" w:hAnsi="Times New Roman"/>
          <w:color w:val="00000A"/>
        </w:rPr>
        <w:t>umana</w:t>
      </w:r>
      <w:r w:rsidR="00B7364B">
        <w:rPr>
          <w:rFonts w:ascii="Times New Roman" w:hAnsi="Times New Roman"/>
          <w:color w:val="00000A"/>
        </w:rPr>
        <w:t xml:space="preserve"> e </w:t>
      </w:r>
      <w:r w:rsidR="00B7364B" w:rsidRPr="00AA118B">
        <w:rPr>
          <w:rFonts w:ascii="Times New Roman" w:hAnsi="Times New Roman"/>
          <w:color w:val="00000A"/>
        </w:rPr>
        <w:t xml:space="preserve">della società </w:t>
      </w:r>
      <w:r w:rsidR="00B7364B">
        <w:rPr>
          <w:rFonts w:ascii="Times New Roman" w:hAnsi="Times New Roman"/>
          <w:color w:val="00000A"/>
        </w:rPr>
        <w:t xml:space="preserve">reale </w:t>
      </w:r>
      <w:r w:rsidR="00B7364B" w:rsidRPr="00AA118B">
        <w:rPr>
          <w:rFonts w:ascii="Times New Roman" w:hAnsi="Times New Roman"/>
          <w:color w:val="00000A"/>
        </w:rPr>
        <w:t>che si apre intorno a loro</w:t>
      </w:r>
      <w:r w:rsidR="00374FC9">
        <w:rPr>
          <w:rFonts w:ascii="Times New Roman" w:hAnsi="Times New Roman"/>
          <w:color w:val="00000A"/>
        </w:rPr>
        <w:t xml:space="preserve"> (la quale </w:t>
      </w:r>
      <w:r w:rsidR="00814A4E">
        <w:rPr>
          <w:rFonts w:ascii="Times New Roman" w:hAnsi="Times New Roman"/>
          <w:color w:val="00000A"/>
        </w:rPr>
        <w:t>a sua volta si mostra effettivamente</w:t>
      </w:r>
      <w:r w:rsidR="00B7364B">
        <w:rPr>
          <w:rFonts w:ascii="Times New Roman" w:hAnsi="Times New Roman"/>
          <w:color w:val="00000A"/>
        </w:rPr>
        <w:t xml:space="preserve"> bisogno</w:t>
      </w:r>
      <w:r w:rsidR="00814A4E">
        <w:rPr>
          <w:rFonts w:ascii="Times New Roman" w:hAnsi="Times New Roman"/>
          <w:color w:val="00000A"/>
        </w:rPr>
        <w:t>sa</w:t>
      </w:r>
      <w:r w:rsidR="00B7364B">
        <w:rPr>
          <w:rFonts w:ascii="Times New Roman" w:hAnsi="Times New Roman"/>
          <w:color w:val="00000A"/>
        </w:rPr>
        <w:t xml:space="preserve"> di nuova linfa e di rinnovate modalità di convivenza). Del resto, è negli stessi “</w:t>
      </w:r>
      <w:r w:rsidR="00B7364B" w:rsidRPr="0023078A">
        <w:rPr>
          <w:rFonts w:ascii="Times New Roman" w:hAnsi="Times New Roman"/>
          <w:i/>
          <w:color w:val="00000A"/>
        </w:rPr>
        <w:t>trends</w:t>
      </w:r>
      <w:r w:rsidR="00B7364B">
        <w:rPr>
          <w:rFonts w:ascii="Times New Roman" w:hAnsi="Times New Roman"/>
          <w:color w:val="00000A"/>
        </w:rPr>
        <w:t>”</w:t>
      </w:r>
      <w:r w:rsidR="00B7364B" w:rsidRPr="00AA118B">
        <w:rPr>
          <w:rFonts w:ascii="Times New Roman" w:hAnsi="Times New Roman"/>
          <w:color w:val="00000A"/>
        </w:rPr>
        <w:t xml:space="preserve"> educ</w:t>
      </w:r>
      <w:r w:rsidR="00B7364B">
        <w:rPr>
          <w:rFonts w:ascii="Times New Roman" w:hAnsi="Times New Roman"/>
          <w:color w:val="00000A"/>
        </w:rPr>
        <w:t>ativi internazionali che si prova a</w:t>
      </w:r>
      <w:r w:rsidR="00814A4E">
        <w:rPr>
          <w:rFonts w:ascii="Times New Roman" w:hAnsi="Times New Roman"/>
          <w:color w:val="00000A"/>
        </w:rPr>
        <w:t xml:space="preserve"> far raggiungere agli studenti di scuola superiore </w:t>
      </w:r>
      <w:r w:rsidR="00B7364B" w:rsidRPr="00AA118B">
        <w:rPr>
          <w:rFonts w:ascii="Times New Roman" w:hAnsi="Times New Roman"/>
          <w:color w:val="00000A"/>
        </w:rPr>
        <w:t xml:space="preserve">un equilibrato </w:t>
      </w:r>
      <w:r w:rsidR="00B7364B" w:rsidRPr="00AA118B">
        <w:rPr>
          <w:rFonts w:ascii="Times New Roman" w:hAnsi="Times New Roman"/>
          <w:i/>
          <w:iCs/>
          <w:color w:val="00000A"/>
        </w:rPr>
        <w:t xml:space="preserve">mix formativo </w:t>
      </w:r>
      <w:r w:rsidR="00B7364B" w:rsidRPr="00AA118B">
        <w:rPr>
          <w:rFonts w:ascii="Times New Roman" w:hAnsi="Times New Roman"/>
          <w:color w:val="00000A"/>
        </w:rPr>
        <w:t xml:space="preserve">tra competenze professionali e umane, e le </w:t>
      </w:r>
      <w:r w:rsidR="00B7364B">
        <w:rPr>
          <w:rFonts w:ascii="Times New Roman" w:hAnsi="Times New Roman"/>
          <w:color w:val="00000A"/>
        </w:rPr>
        <w:t xml:space="preserve">stesse istanze di convivenza </w:t>
      </w:r>
      <w:r w:rsidR="00B7364B" w:rsidRPr="00AA118B">
        <w:rPr>
          <w:rFonts w:ascii="Times New Roman" w:hAnsi="Times New Roman"/>
          <w:color w:val="00000A"/>
        </w:rPr>
        <w:t>poste dall’epoca contemporanea richiedono non solo uno sviluppo materiale fondato su un progressivo affinamento e perfezionamento della formazione/educazione</w:t>
      </w:r>
      <w:r w:rsidR="00B7364B">
        <w:rPr>
          <w:rFonts w:ascii="Times New Roman" w:hAnsi="Times New Roman"/>
          <w:color w:val="00000A"/>
        </w:rPr>
        <w:t xml:space="preserve"> in vista di </w:t>
      </w:r>
      <w:r w:rsidR="00B7364B" w:rsidRPr="00EC0929">
        <w:rPr>
          <w:rFonts w:ascii="Times New Roman" w:hAnsi="Times New Roman"/>
          <w:i/>
          <w:color w:val="00000A"/>
        </w:rPr>
        <w:t>performances</w:t>
      </w:r>
      <w:r w:rsidR="00B7364B">
        <w:rPr>
          <w:rFonts w:ascii="Times New Roman" w:hAnsi="Times New Roman"/>
          <w:color w:val="00000A"/>
        </w:rPr>
        <w:t xml:space="preserve"> storiche sempre più incisive ed efficaci</w:t>
      </w:r>
      <w:r w:rsidR="00B7364B" w:rsidRPr="00AA118B">
        <w:rPr>
          <w:rFonts w:ascii="Times New Roman" w:hAnsi="Times New Roman"/>
          <w:color w:val="00000A"/>
        </w:rPr>
        <w:t xml:space="preserve">, ma anche una </w:t>
      </w:r>
      <w:r w:rsidR="00B7364B">
        <w:rPr>
          <w:rFonts w:ascii="Times New Roman" w:hAnsi="Times New Roman"/>
          <w:color w:val="00000A"/>
        </w:rPr>
        <w:t xml:space="preserve">loro </w:t>
      </w:r>
      <w:r w:rsidR="00B7364B" w:rsidRPr="00AA118B">
        <w:rPr>
          <w:rFonts w:ascii="Times New Roman" w:hAnsi="Times New Roman"/>
          <w:color w:val="00000A"/>
        </w:rPr>
        <w:t xml:space="preserve">applicazione </w:t>
      </w:r>
      <w:r w:rsidR="00B7364B" w:rsidRPr="00AA118B">
        <w:rPr>
          <w:rFonts w:ascii="Times New Roman" w:hAnsi="Times New Roman"/>
          <w:i/>
          <w:iCs/>
          <w:color w:val="00000A"/>
        </w:rPr>
        <w:t>umanamente e socialmente sostenibile</w:t>
      </w:r>
      <w:r w:rsidR="00B7364B">
        <w:rPr>
          <w:rFonts w:ascii="Times New Roman" w:hAnsi="Times New Roman"/>
          <w:color w:val="00000A"/>
        </w:rPr>
        <w:t xml:space="preserve">, in cui gli auspicati </w:t>
      </w:r>
      <w:r w:rsidR="00B7364B" w:rsidRPr="00AA118B">
        <w:rPr>
          <w:rFonts w:ascii="Times New Roman" w:hAnsi="Times New Roman"/>
          <w:color w:val="00000A"/>
        </w:rPr>
        <w:t xml:space="preserve">processi di sviluppo economici </w:t>
      </w:r>
      <w:r w:rsidR="00B7364B">
        <w:rPr>
          <w:rFonts w:ascii="Times New Roman" w:hAnsi="Times New Roman"/>
          <w:color w:val="00000A"/>
        </w:rPr>
        <w:t xml:space="preserve">possano riflettere e </w:t>
      </w:r>
      <w:r w:rsidR="00B7364B" w:rsidRPr="00293A6B">
        <w:rPr>
          <w:rFonts w:ascii="Times New Roman" w:hAnsi="Times New Roman"/>
          <w:color w:val="00000A"/>
        </w:rPr>
        <w:t>rendere conto delle</w:t>
      </w:r>
      <w:r w:rsidR="00B7364B" w:rsidRPr="0023078A">
        <w:rPr>
          <w:rFonts w:ascii="Times New Roman" w:hAnsi="Times New Roman"/>
          <w:i/>
          <w:color w:val="00000A"/>
        </w:rPr>
        <w:t xml:space="preserve"> diversità culturali dei singoli </w:t>
      </w:r>
      <w:r w:rsidR="00B7364B">
        <w:rPr>
          <w:rFonts w:ascii="Times New Roman" w:hAnsi="Times New Roman"/>
          <w:i/>
          <w:color w:val="00000A"/>
        </w:rPr>
        <w:t xml:space="preserve">individui, </w:t>
      </w:r>
      <w:r w:rsidR="00B7364B" w:rsidRPr="0023078A">
        <w:rPr>
          <w:rFonts w:ascii="Times New Roman" w:hAnsi="Times New Roman"/>
          <w:i/>
          <w:color w:val="00000A"/>
        </w:rPr>
        <w:t>popoli</w:t>
      </w:r>
      <w:r w:rsidR="00B7364B">
        <w:rPr>
          <w:rFonts w:ascii="Times New Roman" w:hAnsi="Times New Roman"/>
          <w:i/>
          <w:color w:val="00000A"/>
        </w:rPr>
        <w:t xml:space="preserve"> e nazioni</w:t>
      </w:r>
      <w:r w:rsidR="00B7364B" w:rsidRPr="00814A4E">
        <w:rPr>
          <w:rFonts w:ascii="Times New Roman" w:hAnsi="Times New Roman"/>
          <w:color w:val="00000A"/>
        </w:rPr>
        <w:t>,</w:t>
      </w:r>
      <w:r w:rsidR="00814A4E">
        <w:rPr>
          <w:rFonts w:ascii="Times New Roman" w:hAnsi="Times New Roman"/>
          <w:color w:val="00000A"/>
        </w:rPr>
        <w:t xml:space="preserve"> nonché</w:t>
      </w:r>
      <w:r w:rsidR="00B7364B" w:rsidRPr="00814A4E">
        <w:rPr>
          <w:rFonts w:ascii="Times New Roman" w:hAnsi="Times New Roman"/>
          <w:color w:val="00000A"/>
        </w:rPr>
        <w:t xml:space="preserve"> </w:t>
      </w:r>
      <w:r w:rsidR="00B7364B" w:rsidRPr="0023078A">
        <w:rPr>
          <w:rFonts w:ascii="Times New Roman" w:hAnsi="Times New Roman"/>
          <w:i/>
          <w:color w:val="00000A"/>
        </w:rPr>
        <w:t>dei limiti ambientali</w:t>
      </w:r>
      <w:r w:rsidR="00B7364B">
        <w:rPr>
          <w:rFonts w:ascii="Times New Roman" w:hAnsi="Times New Roman"/>
          <w:i/>
          <w:color w:val="00000A"/>
        </w:rPr>
        <w:t xml:space="preserve"> in cui essi agisco</w:t>
      </w:r>
      <w:r w:rsidR="00814A4E">
        <w:rPr>
          <w:rFonts w:ascii="Times New Roman" w:hAnsi="Times New Roman"/>
          <w:i/>
          <w:color w:val="00000A"/>
        </w:rPr>
        <w:t xml:space="preserve">no </w:t>
      </w:r>
      <w:r w:rsidR="00814A4E">
        <w:rPr>
          <w:rFonts w:ascii="Times New Roman" w:hAnsi="Times New Roman"/>
          <w:color w:val="00000A"/>
        </w:rPr>
        <w:t>e infine</w:t>
      </w:r>
      <w:r w:rsidR="00B7364B" w:rsidRPr="0023078A">
        <w:rPr>
          <w:rFonts w:ascii="Times New Roman" w:hAnsi="Times New Roman"/>
          <w:i/>
          <w:color w:val="00000A"/>
        </w:rPr>
        <w:t xml:space="preserve"> delle ragioni etiche che li sottendono</w:t>
      </w:r>
      <w:r w:rsidR="00B7364B" w:rsidRPr="00AA118B">
        <w:rPr>
          <w:rFonts w:ascii="Times New Roman" w:hAnsi="Times New Roman"/>
          <w:color w:val="00000A"/>
        </w:rPr>
        <w:t xml:space="preserve">. </w:t>
      </w:r>
    </w:p>
    <w:p w14:paraId="187360A7" w14:textId="77777777" w:rsidR="00B7364B" w:rsidRDefault="00B7364B" w:rsidP="00B7364B">
      <w:pPr>
        <w:widowControl w:val="0"/>
        <w:autoSpaceDE w:val="0"/>
        <w:autoSpaceDN w:val="0"/>
        <w:adjustRightInd w:val="0"/>
        <w:jc w:val="both"/>
        <w:rPr>
          <w:rFonts w:ascii="Times New Roman" w:hAnsi="Times New Roman" w:cs="Times New Roman"/>
          <w:color w:val="00000A"/>
          <w:sz w:val="20"/>
          <w:szCs w:val="20"/>
        </w:rPr>
      </w:pPr>
      <w:r>
        <w:rPr>
          <w:rFonts w:ascii="Times New Roman" w:hAnsi="Times New Roman" w:cs="Times New Roman"/>
          <w:color w:val="00000A"/>
          <w:sz w:val="20"/>
          <w:szCs w:val="20"/>
        </w:rPr>
        <w:t>Vale la pena riportar</w:t>
      </w:r>
      <w:r w:rsidRPr="00AA118B">
        <w:rPr>
          <w:rFonts w:ascii="Times New Roman" w:hAnsi="Times New Roman" w:cs="Times New Roman"/>
          <w:color w:val="00000A"/>
          <w:sz w:val="20"/>
          <w:szCs w:val="20"/>
        </w:rPr>
        <w:t xml:space="preserve">e </w:t>
      </w:r>
      <w:r>
        <w:rPr>
          <w:rFonts w:ascii="Times New Roman" w:hAnsi="Times New Roman" w:cs="Times New Roman"/>
          <w:color w:val="00000A"/>
          <w:sz w:val="20"/>
          <w:szCs w:val="20"/>
        </w:rPr>
        <w:t xml:space="preserve">qui </w:t>
      </w:r>
      <w:r w:rsidRPr="00AA118B">
        <w:rPr>
          <w:rFonts w:ascii="Times New Roman" w:hAnsi="Times New Roman" w:cs="Times New Roman"/>
          <w:color w:val="00000A"/>
          <w:sz w:val="20"/>
          <w:szCs w:val="20"/>
        </w:rPr>
        <w:t xml:space="preserve">le </w:t>
      </w:r>
      <w:r w:rsidRPr="00AA118B">
        <w:rPr>
          <w:rFonts w:ascii="Times New Roman" w:hAnsi="Times New Roman" w:cs="Times New Roman"/>
          <w:i/>
          <w:iCs/>
          <w:color w:val="00000A"/>
          <w:sz w:val="20"/>
          <w:szCs w:val="20"/>
        </w:rPr>
        <w:t xml:space="preserve">Linee guida </w:t>
      </w:r>
      <w:r w:rsidRPr="00AA118B">
        <w:rPr>
          <w:rFonts w:ascii="Times New Roman" w:hAnsi="Times New Roman" w:cs="Times New Roman"/>
          <w:color w:val="00000A"/>
          <w:sz w:val="20"/>
          <w:szCs w:val="20"/>
        </w:rPr>
        <w:t>normative relative ai percorsi liceali class</w:t>
      </w:r>
      <w:r>
        <w:rPr>
          <w:rFonts w:ascii="Times New Roman" w:hAnsi="Times New Roman" w:cs="Times New Roman"/>
          <w:color w:val="00000A"/>
          <w:sz w:val="20"/>
          <w:szCs w:val="20"/>
        </w:rPr>
        <w:t>ico e delle scienze umane previs</w:t>
      </w:r>
      <w:r w:rsidRPr="00AA118B">
        <w:rPr>
          <w:rFonts w:ascii="Times New Roman" w:hAnsi="Times New Roman" w:cs="Times New Roman"/>
          <w:color w:val="00000A"/>
          <w:sz w:val="20"/>
          <w:szCs w:val="20"/>
        </w:rPr>
        <w:t>ti</w:t>
      </w:r>
      <w:r>
        <w:rPr>
          <w:rFonts w:ascii="Times New Roman" w:hAnsi="Times New Roman" w:cs="Times New Roman"/>
          <w:color w:val="00000A"/>
          <w:sz w:val="20"/>
          <w:szCs w:val="20"/>
        </w:rPr>
        <w:t xml:space="preserve"> dalla cosiddetta “R</w:t>
      </w:r>
      <w:r w:rsidRPr="00AA118B">
        <w:rPr>
          <w:rFonts w:ascii="Times New Roman" w:hAnsi="Times New Roman" w:cs="Times New Roman"/>
          <w:color w:val="00000A"/>
          <w:sz w:val="20"/>
          <w:szCs w:val="20"/>
        </w:rPr>
        <w:t>iforma Gelmini</w:t>
      </w:r>
      <w:r>
        <w:rPr>
          <w:rFonts w:ascii="Times New Roman" w:hAnsi="Times New Roman" w:cs="Times New Roman"/>
          <w:color w:val="00000A"/>
          <w:sz w:val="20"/>
          <w:szCs w:val="20"/>
        </w:rPr>
        <w:t>”</w:t>
      </w:r>
      <w:r w:rsidRPr="00AA118B">
        <w:rPr>
          <w:rFonts w:ascii="Times New Roman" w:hAnsi="Times New Roman" w:cs="Times New Roman"/>
          <w:color w:val="00000A"/>
          <w:sz w:val="20"/>
          <w:szCs w:val="20"/>
        </w:rPr>
        <w:t xml:space="preserve"> </w:t>
      </w:r>
      <w:r>
        <w:rPr>
          <w:rFonts w:ascii="Times New Roman" w:hAnsi="Times New Roman" w:cs="Times New Roman"/>
          <w:color w:val="00000A"/>
          <w:sz w:val="20"/>
          <w:szCs w:val="20"/>
        </w:rPr>
        <w:t>del 2010 (</w:t>
      </w:r>
      <w:r w:rsidRPr="00D7289D">
        <w:rPr>
          <w:rFonts w:ascii="Times New Roman" w:hAnsi="Times New Roman" w:cs="Times New Roman"/>
          <w:i/>
          <w:color w:val="00000A"/>
          <w:sz w:val="20"/>
          <w:szCs w:val="20"/>
        </w:rPr>
        <w:t>in corsivo</w:t>
      </w:r>
      <w:r>
        <w:rPr>
          <w:rFonts w:ascii="Times New Roman" w:hAnsi="Times New Roman" w:cs="Times New Roman"/>
          <w:color w:val="00000A"/>
          <w:sz w:val="20"/>
          <w:szCs w:val="20"/>
        </w:rPr>
        <w:t xml:space="preserve"> i passi che il presente POF ritiene notevoli)</w:t>
      </w:r>
      <w:r w:rsidRPr="00AA118B">
        <w:rPr>
          <w:rFonts w:ascii="Times New Roman" w:hAnsi="Times New Roman" w:cs="Times New Roman"/>
          <w:color w:val="00000A"/>
          <w:sz w:val="20"/>
          <w:szCs w:val="20"/>
        </w:rPr>
        <w:t xml:space="preserve">: </w:t>
      </w:r>
    </w:p>
    <w:p w14:paraId="1D4FAB88" w14:textId="77777777" w:rsidR="00B7364B" w:rsidRPr="00D7289D" w:rsidRDefault="00B7364B" w:rsidP="00B7364B">
      <w:pPr>
        <w:widowControl w:val="0"/>
        <w:autoSpaceDE w:val="0"/>
        <w:autoSpaceDN w:val="0"/>
        <w:adjustRightInd w:val="0"/>
        <w:jc w:val="both"/>
        <w:rPr>
          <w:rFonts w:ascii="Times New Roman" w:hAnsi="Times New Roman" w:cs="Times New Roman"/>
          <w:color w:val="00000A"/>
          <w:sz w:val="20"/>
          <w:szCs w:val="20"/>
        </w:rPr>
      </w:pPr>
      <w:r w:rsidRPr="00AA118B">
        <w:rPr>
          <w:rFonts w:ascii="Times New Roman" w:hAnsi="Times New Roman" w:cs="Times New Roman"/>
          <w:color w:val="00000A"/>
          <w:sz w:val="20"/>
          <w:szCs w:val="20"/>
        </w:rPr>
        <w:t xml:space="preserve">“Il percorso del </w:t>
      </w:r>
      <w:r w:rsidRPr="00AA118B">
        <w:rPr>
          <w:rFonts w:ascii="Times New Roman" w:hAnsi="Times New Roman" w:cs="Times New Roman"/>
          <w:b/>
          <w:bCs/>
          <w:color w:val="00000A"/>
          <w:sz w:val="20"/>
          <w:szCs w:val="20"/>
        </w:rPr>
        <w:t xml:space="preserve">liceo classico </w:t>
      </w:r>
      <w:r w:rsidRPr="00AA118B">
        <w:rPr>
          <w:rFonts w:ascii="Times New Roman" w:hAnsi="Times New Roman" w:cs="Times New Roman"/>
          <w:color w:val="00000A"/>
          <w:sz w:val="20"/>
          <w:szCs w:val="20"/>
        </w:rPr>
        <w:t xml:space="preserve">è indirizzato allo studio della civiltà classica e della cultura umanistica. </w:t>
      </w:r>
      <w:r w:rsidRPr="00A50C67">
        <w:rPr>
          <w:rFonts w:ascii="Times New Roman" w:hAnsi="Times New Roman" w:cs="Times New Roman"/>
          <w:color w:val="00000A"/>
          <w:sz w:val="20"/>
          <w:szCs w:val="20"/>
        </w:rPr>
        <w:t>Favorisce una formazione letteraria, storica e filosofica</w:t>
      </w:r>
      <w:r w:rsidRPr="00D7289D">
        <w:rPr>
          <w:rFonts w:ascii="Times New Roman" w:hAnsi="Times New Roman" w:cs="Times New Roman"/>
          <w:i/>
          <w:color w:val="00000A"/>
          <w:sz w:val="20"/>
          <w:szCs w:val="20"/>
        </w:rPr>
        <w:t xml:space="preserve"> idonea a comprenderne il ruolo nello sviluppo della civiltà e della tradizione occidentali e nel mondo contemporaneo sotto un profilo simbolico, antropologico e di confronto di valori</w:t>
      </w:r>
      <w:r w:rsidRPr="00AA118B">
        <w:rPr>
          <w:rFonts w:ascii="Times New Roman" w:hAnsi="Times New Roman" w:cs="Times New Roman"/>
          <w:color w:val="00000A"/>
          <w:sz w:val="20"/>
          <w:szCs w:val="20"/>
        </w:rPr>
        <w:t xml:space="preserve">. Favorisce l’acquisizione dei metodi propri degli studi classici e umanistici, all’interno di un quadro culturale che, riservando attenzione anche alle scienze matematiche, fisiche e naturali, </w:t>
      </w:r>
      <w:r w:rsidRPr="00D7289D">
        <w:rPr>
          <w:rFonts w:ascii="Times New Roman" w:hAnsi="Times New Roman" w:cs="Times New Roman"/>
          <w:i/>
          <w:color w:val="00000A"/>
          <w:sz w:val="20"/>
          <w:szCs w:val="20"/>
        </w:rPr>
        <w:t>consente di cogliere le intersezioni fra i saperi e di elaborare una visione critica della realtà</w:t>
      </w:r>
      <w:r w:rsidRPr="00AA118B">
        <w:rPr>
          <w:rFonts w:ascii="Times New Roman" w:hAnsi="Times New Roman" w:cs="Times New Roman"/>
          <w:color w:val="00000A"/>
          <w:sz w:val="20"/>
          <w:szCs w:val="20"/>
        </w:rPr>
        <w:t xml:space="preserve">. </w:t>
      </w:r>
      <w:r w:rsidRPr="00814A4E">
        <w:rPr>
          <w:rFonts w:ascii="Times New Roman" w:hAnsi="Times New Roman" w:cs="Times New Roman"/>
          <w:i/>
          <w:color w:val="00000A"/>
          <w:sz w:val="20"/>
          <w:szCs w:val="20"/>
        </w:rPr>
        <w:t>Guida lo studente ad approfondire e a sviluppare le conoscenze e le abilità e a maturare le competenze a ciò necessarie</w:t>
      </w:r>
      <w:r w:rsidRPr="00AA118B">
        <w:rPr>
          <w:rFonts w:ascii="Times New Roman" w:hAnsi="Times New Roman" w:cs="Times New Roman"/>
          <w:color w:val="00000A"/>
          <w:sz w:val="20"/>
          <w:szCs w:val="20"/>
        </w:rPr>
        <w:t xml:space="preserve">” (Art. 5 comma 1, </w:t>
      </w:r>
      <w:r w:rsidRPr="00AA118B">
        <w:rPr>
          <w:rFonts w:ascii="Times New Roman" w:hAnsi="Times New Roman" w:cs="Times New Roman"/>
          <w:sz w:val="20"/>
          <w:szCs w:val="20"/>
        </w:rPr>
        <w:t>DPR 15 marzo 2010</w:t>
      </w:r>
      <w:r w:rsidRPr="00AA118B">
        <w:rPr>
          <w:rFonts w:ascii="Times New Roman" w:hAnsi="Times New Roman" w:cs="Times New Roman"/>
          <w:color w:val="00000A"/>
          <w:sz w:val="20"/>
          <w:szCs w:val="20"/>
        </w:rPr>
        <w:t xml:space="preserve">). </w:t>
      </w:r>
    </w:p>
    <w:p w14:paraId="1474311D" w14:textId="77777777" w:rsidR="00B7364B" w:rsidRPr="00AA118B" w:rsidRDefault="00B7364B" w:rsidP="00B7364B">
      <w:pPr>
        <w:widowControl w:val="0"/>
        <w:autoSpaceDE w:val="0"/>
        <w:autoSpaceDN w:val="0"/>
        <w:adjustRightInd w:val="0"/>
        <w:jc w:val="both"/>
        <w:rPr>
          <w:rFonts w:ascii="Times New Roman" w:hAnsi="Times New Roman" w:cs="Times New Roman"/>
          <w:sz w:val="20"/>
          <w:szCs w:val="20"/>
        </w:rPr>
      </w:pPr>
      <w:r w:rsidRPr="00AA118B">
        <w:rPr>
          <w:rFonts w:ascii="Times New Roman" w:hAnsi="Times New Roman" w:cs="Times New Roman"/>
          <w:color w:val="00000A"/>
          <w:sz w:val="20"/>
          <w:szCs w:val="20"/>
        </w:rPr>
        <w:t xml:space="preserve">“Il percorso del </w:t>
      </w:r>
      <w:r w:rsidRPr="00AA118B">
        <w:rPr>
          <w:rFonts w:ascii="Times New Roman" w:hAnsi="Times New Roman" w:cs="Times New Roman"/>
          <w:b/>
          <w:bCs/>
          <w:color w:val="00000A"/>
          <w:sz w:val="20"/>
          <w:szCs w:val="20"/>
        </w:rPr>
        <w:t xml:space="preserve">liceo delle scienze umane </w:t>
      </w:r>
      <w:r w:rsidRPr="00D7289D">
        <w:rPr>
          <w:rFonts w:ascii="Times New Roman" w:hAnsi="Times New Roman" w:cs="Times New Roman"/>
          <w:i/>
          <w:color w:val="00000A"/>
          <w:sz w:val="20"/>
          <w:szCs w:val="20"/>
        </w:rPr>
        <w:t>è indirizzato allo studio delle teorie esplicative dei fenomeni collegati alla costruzione dell’identità personale e delle relazioni umane e sociali</w:t>
      </w:r>
      <w:r w:rsidRPr="00AA118B">
        <w:rPr>
          <w:rFonts w:ascii="Times New Roman" w:hAnsi="Times New Roman" w:cs="Times New Roman"/>
          <w:color w:val="00000A"/>
          <w:sz w:val="20"/>
          <w:szCs w:val="20"/>
        </w:rPr>
        <w:t xml:space="preserve">. Guida lo studente ad approfondire e a sviluppare le conoscenze e le abilità e a maturare le competenze necessarie per cogliere la complessità e la specificità dei processi formativi. Assicura la padronanza dei linguaggi, delle metodologie e delle tecniche di indagine nel campo delle scienze umane” (art. 9 comma 1, </w:t>
      </w:r>
      <w:r w:rsidRPr="00AA118B">
        <w:rPr>
          <w:rFonts w:ascii="Times New Roman" w:hAnsi="Times New Roman" w:cs="Times New Roman"/>
          <w:sz w:val="20"/>
          <w:szCs w:val="20"/>
        </w:rPr>
        <w:t xml:space="preserve">DPR </w:t>
      </w:r>
      <w:r>
        <w:rPr>
          <w:rFonts w:ascii="Times New Roman" w:hAnsi="Times New Roman" w:cs="Times New Roman"/>
          <w:sz w:val="20"/>
          <w:szCs w:val="20"/>
        </w:rPr>
        <w:t>n. 89 del 15/03/</w:t>
      </w:r>
      <w:r w:rsidRPr="00AA118B">
        <w:rPr>
          <w:rFonts w:ascii="Times New Roman" w:hAnsi="Times New Roman" w:cs="Times New Roman"/>
          <w:sz w:val="20"/>
          <w:szCs w:val="20"/>
        </w:rPr>
        <w:t xml:space="preserve"> 2010</w:t>
      </w:r>
      <w:r w:rsidRPr="00AA118B">
        <w:rPr>
          <w:rFonts w:ascii="Times New Roman" w:hAnsi="Times New Roman" w:cs="Times New Roman"/>
          <w:color w:val="00000A"/>
          <w:sz w:val="20"/>
          <w:szCs w:val="20"/>
        </w:rPr>
        <w:t xml:space="preserve">). </w:t>
      </w:r>
    </w:p>
    <w:p w14:paraId="5ECFD55D" w14:textId="40E81001" w:rsidR="00B7364B" w:rsidRPr="00AA118B" w:rsidRDefault="00B7364B" w:rsidP="00B7364B">
      <w:pPr>
        <w:widowControl w:val="0"/>
        <w:autoSpaceDE w:val="0"/>
        <w:autoSpaceDN w:val="0"/>
        <w:adjustRightInd w:val="0"/>
        <w:jc w:val="both"/>
        <w:rPr>
          <w:rFonts w:ascii="Times New Roman" w:hAnsi="Times New Roman" w:cs="Times New Roman"/>
          <w:sz w:val="20"/>
          <w:szCs w:val="20"/>
        </w:rPr>
      </w:pPr>
      <w:r w:rsidRPr="00AA118B">
        <w:rPr>
          <w:rFonts w:ascii="Times New Roman" w:hAnsi="Times New Roman" w:cs="Times New Roman"/>
          <w:sz w:val="20"/>
          <w:szCs w:val="20"/>
        </w:rPr>
        <w:t xml:space="preserve">Oggi più che mai, si può dunque ragionevolmente sostenere che i due indirizzi classico e delle scienze umane costituiscano aspetti </w:t>
      </w:r>
      <w:r w:rsidRPr="00AA118B">
        <w:rPr>
          <w:rFonts w:ascii="Times New Roman" w:hAnsi="Times New Roman" w:cs="Times New Roman"/>
          <w:i/>
          <w:iCs/>
          <w:sz w:val="20"/>
          <w:szCs w:val="20"/>
        </w:rPr>
        <w:t xml:space="preserve">fondamentali e complementari </w:t>
      </w:r>
      <w:r w:rsidRPr="00AA118B">
        <w:rPr>
          <w:rFonts w:ascii="Times New Roman" w:hAnsi="Times New Roman" w:cs="Times New Roman"/>
          <w:sz w:val="20"/>
          <w:szCs w:val="20"/>
        </w:rPr>
        <w:t xml:space="preserve">in vista di una piena crescita </w:t>
      </w:r>
      <w:r>
        <w:rPr>
          <w:rFonts w:ascii="Times New Roman" w:hAnsi="Times New Roman" w:cs="Times New Roman"/>
          <w:i/>
          <w:iCs/>
          <w:sz w:val="20"/>
          <w:szCs w:val="20"/>
        </w:rPr>
        <w:t xml:space="preserve">personale, </w:t>
      </w:r>
      <w:r w:rsidRPr="00AA118B">
        <w:rPr>
          <w:rFonts w:ascii="Times New Roman" w:hAnsi="Times New Roman" w:cs="Times New Roman"/>
          <w:i/>
          <w:iCs/>
          <w:sz w:val="20"/>
          <w:szCs w:val="20"/>
        </w:rPr>
        <w:t>professionale</w:t>
      </w:r>
      <w:r>
        <w:rPr>
          <w:rFonts w:ascii="Times New Roman" w:hAnsi="Times New Roman" w:cs="Times New Roman"/>
          <w:i/>
          <w:iCs/>
          <w:sz w:val="20"/>
          <w:szCs w:val="20"/>
        </w:rPr>
        <w:t>, sociale</w:t>
      </w:r>
      <w:r w:rsidRPr="00AA118B">
        <w:rPr>
          <w:rFonts w:ascii="Times New Roman" w:hAnsi="Times New Roman" w:cs="Times New Roman"/>
          <w:i/>
          <w:iCs/>
          <w:sz w:val="20"/>
          <w:szCs w:val="20"/>
        </w:rPr>
        <w:t xml:space="preserve"> </w:t>
      </w:r>
      <w:r w:rsidRPr="00AA118B">
        <w:rPr>
          <w:rFonts w:ascii="Times New Roman" w:hAnsi="Times New Roman" w:cs="Times New Roman"/>
          <w:sz w:val="20"/>
          <w:szCs w:val="20"/>
        </w:rPr>
        <w:t xml:space="preserve">degli alunni: gli studi classici e umanistici ben </w:t>
      </w:r>
      <w:r w:rsidR="00814A4E">
        <w:rPr>
          <w:rFonts w:ascii="Times New Roman" w:hAnsi="Times New Roman" w:cs="Times New Roman"/>
          <w:sz w:val="20"/>
          <w:szCs w:val="20"/>
        </w:rPr>
        <w:t>concorr</w:t>
      </w:r>
      <w:r>
        <w:rPr>
          <w:rFonts w:ascii="Times New Roman" w:hAnsi="Times New Roman" w:cs="Times New Roman"/>
          <w:sz w:val="20"/>
          <w:szCs w:val="20"/>
        </w:rPr>
        <w:t>ono a forgiare quelle</w:t>
      </w:r>
      <w:r w:rsidRPr="00AA118B">
        <w:rPr>
          <w:rFonts w:ascii="Times New Roman" w:hAnsi="Times New Roman" w:cs="Times New Roman"/>
          <w:sz w:val="20"/>
          <w:szCs w:val="20"/>
        </w:rPr>
        <w:t xml:space="preserve"> </w:t>
      </w:r>
      <w:r>
        <w:rPr>
          <w:rFonts w:ascii="Times New Roman" w:hAnsi="Times New Roman" w:cs="Times New Roman"/>
          <w:i/>
          <w:iCs/>
          <w:sz w:val="20"/>
          <w:szCs w:val="20"/>
        </w:rPr>
        <w:t>duttilità e</w:t>
      </w:r>
      <w:r w:rsidRPr="00AA118B">
        <w:rPr>
          <w:rFonts w:ascii="Times New Roman" w:hAnsi="Times New Roman" w:cs="Times New Roman"/>
          <w:i/>
          <w:iCs/>
          <w:sz w:val="20"/>
          <w:szCs w:val="20"/>
        </w:rPr>
        <w:t xml:space="preserve"> agilità mentali</w:t>
      </w:r>
      <w:r w:rsidRPr="00AA118B">
        <w:rPr>
          <w:rFonts w:ascii="Times New Roman" w:hAnsi="Times New Roman" w:cs="Times New Roman"/>
          <w:sz w:val="20"/>
          <w:szCs w:val="20"/>
        </w:rPr>
        <w:t xml:space="preserve">, nonché una superiore </w:t>
      </w:r>
      <w:r w:rsidRPr="00AA118B">
        <w:rPr>
          <w:rFonts w:ascii="Times New Roman" w:hAnsi="Times New Roman" w:cs="Times New Roman"/>
          <w:i/>
          <w:iCs/>
          <w:sz w:val="20"/>
          <w:szCs w:val="20"/>
        </w:rPr>
        <w:t>capacità di relazionarsi ad altri uomini</w:t>
      </w:r>
      <w:r w:rsidRPr="00AA118B">
        <w:rPr>
          <w:rFonts w:ascii="Times New Roman" w:hAnsi="Times New Roman" w:cs="Times New Roman"/>
          <w:sz w:val="20"/>
          <w:szCs w:val="20"/>
        </w:rPr>
        <w:t>, che consentono di utilizzare con ‘saggezza’ tutte le conoscenze e le abilità tecniche acquisite, in modo da orientarsi</w:t>
      </w:r>
      <w:r>
        <w:rPr>
          <w:rFonts w:ascii="Times New Roman" w:hAnsi="Times New Roman" w:cs="Times New Roman"/>
          <w:sz w:val="20"/>
          <w:szCs w:val="20"/>
        </w:rPr>
        <w:t>/agire</w:t>
      </w:r>
      <w:r w:rsidRPr="00AA118B">
        <w:rPr>
          <w:rFonts w:ascii="Times New Roman" w:hAnsi="Times New Roman" w:cs="Times New Roman"/>
          <w:sz w:val="20"/>
          <w:szCs w:val="20"/>
        </w:rPr>
        <w:t xml:space="preserve"> con efficacia e di affrontare con coscienza e consapevolezza le </w:t>
      </w:r>
      <w:r w:rsidRPr="00AA118B">
        <w:rPr>
          <w:rFonts w:ascii="Times New Roman" w:hAnsi="Times New Roman" w:cs="Times New Roman"/>
          <w:i/>
          <w:iCs/>
          <w:sz w:val="20"/>
          <w:szCs w:val="20"/>
        </w:rPr>
        <w:t xml:space="preserve">complesse sfide di convivenza </w:t>
      </w:r>
      <w:r w:rsidR="00293A6B">
        <w:rPr>
          <w:rFonts w:ascii="Times New Roman" w:hAnsi="Times New Roman" w:cs="Times New Roman"/>
          <w:i/>
          <w:iCs/>
          <w:sz w:val="20"/>
          <w:szCs w:val="20"/>
        </w:rPr>
        <w:t xml:space="preserve">sociale e </w:t>
      </w:r>
      <w:r w:rsidRPr="00AA118B">
        <w:rPr>
          <w:rFonts w:ascii="Times New Roman" w:hAnsi="Times New Roman" w:cs="Times New Roman"/>
          <w:i/>
          <w:iCs/>
          <w:sz w:val="20"/>
          <w:szCs w:val="20"/>
        </w:rPr>
        <w:t xml:space="preserve">interculturale </w:t>
      </w:r>
      <w:r w:rsidRPr="00AA118B">
        <w:rPr>
          <w:rFonts w:ascii="Times New Roman" w:hAnsi="Times New Roman" w:cs="Times New Roman"/>
          <w:sz w:val="20"/>
          <w:szCs w:val="20"/>
        </w:rPr>
        <w:t xml:space="preserve">proposte dal mondo contemporaneo. </w:t>
      </w:r>
    </w:p>
    <w:p w14:paraId="66393783" w14:textId="719DDB36" w:rsidR="00B7364B" w:rsidRDefault="00B7364B" w:rsidP="00B7364B">
      <w:pPr>
        <w:widowControl w:val="0"/>
        <w:autoSpaceDE w:val="0"/>
        <w:autoSpaceDN w:val="0"/>
        <w:adjustRightInd w:val="0"/>
        <w:jc w:val="both"/>
        <w:rPr>
          <w:rFonts w:ascii="Times New Roman" w:hAnsi="Times New Roman" w:cs="Times New Roman"/>
          <w:sz w:val="20"/>
          <w:szCs w:val="20"/>
        </w:rPr>
      </w:pPr>
      <w:r w:rsidRPr="00AA118B">
        <w:rPr>
          <w:rFonts w:ascii="Times New Roman" w:hAnsi="Times New Roman" w:cs="Times New Roman"/>
          <w:sz w:val="20"/>
          <w:szCs w:val="20"/>
        </w:rPr>
        <w:t xml:space="preserve">Secondo il progetto educativo del Liceo ‘Durante’, le discipline dei due campi classico e umanistico </w:t>
      </w:r>
      <w:r w:rsidRPr="00AA118B">
        <w:rPr>
          <w:rFonts w:ascii="Times New Roman" w:hAnsi="Times New Roman" w:cs="Times New Roman"/>
          <w:i/>
          <w:iCs/>
          <w:sz w:val="20"/>
          <w:szCs w:val="20"/>
        </w:rPr>
        <w:t xml:space="preserve">lavoreranno in solido </w:t>
      </w:r>
      <w:r w:rsidR="00BA1939" w:rsidRPr="00AA118B">
        <w:rPr>
          <w:rFonts w:ascii="Times New Roman" w:hAnsi="Times New Roman" w:cs="Times New Roman"/>
          <w:sz w:val="20"/>
          <w:szCs w:val="20"/>
        </w:rPr>
        <w:t xml:space="preserve">in entrambi gli indirizzi di studio </w:t>
      </w:r>
      <w:r w:rsidRPr="00AA118B">
        <w:rPr>
          <w:rFonts w:ascii="Times New Roman" w:hAnsi="Times New Roman" w:cs="Times New Roman"/>
          <w:sz w:val="20"/>
          <w:szCs w:val="20"/>
        </w:rPr>
        <w:t xml:space="preserve">per contribuire alla formazione di </w:t>
      </w:r>
      <w:r w:rsidRPr="00AA118B">
        <w:rPr>
          <w:rFonts w:ascii="Times New Roman" w:hAnsi="Times New Roman" w:cs="Times New Roman"/>
          <w:i/>
          <w:iCs/>
          <w:sz w:val="20"/>
          <w:szCs w:val="20"/>
        </w:rPr>
        <w:t>persone integrali</w:t>
      </w:r>
      <w:r w:rsidRPr="00AA118B">
        <w:rPr>
          <w:rFonts w:ascii="Times New Roman" w:hAnsi="Times New Roman" w:cs="Times New Roman"/>
          <w:sz w:val="20"/>
          <w:szCs w:val="20"/>
        </w:rPr>
        <w:t xml:space="preserve">, </w:t>
      </w:r>
      <w:r w:rsidRPr="00BA1939">
        <w:rPr>
          <w:rFonts w:ascii="Times New Roman" w:hAnsi="Times New Roman" w:cs="Times New Roman"/>
          <w:i/>
          <w:sz w:val="20"/>
          <w:szCs w:val="20"/>
        </w:rPr>
        <w:t>coscienti della complessità dell’esperienza umana e</w:t>
      </w:r>
      <w:r w:rsidR="00BA1939" w:rsidRPr="00BA1939">
        <w:rPr>
          <w:rFonts w:ascii="Times New Roman" w:hAnsi="Times New Roman" w:cs="Times New Roman"/>
          <w:i/>
          <w:sz w:val="20"/>
          <w:szCs w:val="20"/>
        </w:rPr>
        <w:t xml:space="preserve"> abili a</w:t>
      </w:r>
      <w:r w:rsidRPr="00BA1939">
        <w:rPr>
          <w:rFonts w:ascii="Times New Roman" w:hAnsi="Times New Roman" w:cs="Times New Roman"/>
          <w:i/>
          <w:sz w:val="20"/>
          <w:szCs w:val="20"/>
        </w:rPr>
        <w:t xml:space="preserve"> intervenire creativamente su di essa</w:t>
      </w:r>
      <w:r w:rsidRPr="00AA118B">
        <w:rPr>
          <w:rFonts w:ascii="Times New Roman" w:hAnsi="Times New Roman" w:cs="Times New Roman"/>
          <w:sz w:val="20"/>
          <w:szCs w:val="20"/>
        </w:rPr>
        <w:t xml:space="preserve">, grazie </w:t>
      </w:r>
      <w:r w:rsidR="00293A6B" w:rsidRPr="00BA1939">
        <w:rPr>
          <w:rFonts w:ascii="Times New Roman" w:hAnsi="Times New Roman" w:cs="Times New Roman"/>
          <w:iCs/>
          <w:sz w:val="20"/>
          <w:szCs w:val="20"/>
        </w:rPr>
        <w:t>alla varietà e</w:t>
      </w:r>
      <w:r w:rsidRPr="00BA1939">
        <w:rPr>
          <w:rFonts w:ascii="Times New Roman" w:hAnsi="Times New Roman" w:cs="Times New Roman"/>
          <w:iCs/>
          <w:sz w:val="20"/>
          <w:szCs w:val="20"/>
        </w:rPr>
        <w:t xml:space="preserve"> all’ampiezza</w:t>
      </w:r>
      <w:r w:rsidRPr="00AA118B">
        <w:rPr>
          <w:rFonts w:ascii="Times New Roman" w:hAnsi="Times New Roman" w:cs="Times New Roman"/>
          <w:i/>
          <w:iCs/>
          <w:sz w:val="20"/>
          <w:szCs w:val="20"/>
        </w:rPr>
        <w:t xml:space="preserve"> </w:t>
      </w:r>
      <w:r w:rsidRPr="00AA118B">
        <w:rPr>
          <w:rFonts w:ascii="Times New Roman" w:hAnsi="Times New Roman" w:cs="Times New Roman"/>
          <w:sz w:val="20"/>
          <w:szCs w:val="20"/>
        </w:rPr>
        <w:t>delle conoscenze e competenze acquisite, sia sul piano umano-</w:t>
      </w:r>
      <w:r>
        <w:rPr>
          <w:rFonts w:ascii="Times New Roman" w:hAnsi="Times New Roman" w:cs="Times New Roman"/>
          <w:sz w:val="20"/>
          <w:szCs w:val="20"/>
        </w:rPr>
        <w:t xml:space="preserve">professionale </w:t>
      </w:r>
      <w:r w:rsidRPr="00AA118B">
        <w:rPr>
          <w:rFonts w:ascii="Times New Roman" w:hAnsi="Times New Roman" w:cs="Times New Roman"/>
          <w:sz w:val="20"/>
          <w:szCs w:val="20"/>
        </w:rPr>
        <w:t>c</w:t>
      </w:r>
      <w:r>
        <w:rPr>
          <w:rFonts w:ascii="Times New Roman" w:hAnsi="Times New Roman" w:cs="Times New Roman"/>
          <w:sz w:val="20"/>
          <w:szCs w:val="20"/>
        </w:rPr>
        <w:t>he su quello sociale-</w:t>
      </w:r>
      <w:r w:rsidRPr="00AA118B">
        <w:rPr>
          <w:rFonts w:ascii="Times New Roman" w:hAnsi="Times New Roman" w:cs="Times New Roman"/>
          <w:sz w:val="20"/>
          <w:szCs w:val="20"/>
        </w:rPr>
        <w:t>relazionale.</w:t>
      </w:r>
    </w:p>
    <w:p w14:paraId="3C13778E" w14:textId="77777777" w:rsidR="00B7364B" w:rsidRPr="00FD4C75" w:rsidRDefault="00B7364B" w:rsidP="00B7364B">
      <w:pPr>
        <w:widowControl w:val="0"/>
        <w:autoSpaceDE w:val="0"/>
        <w:autoSpaceDN w:val="0"/>
        <w:adjustRightInd w:val="0"/>
        <w:jc w:val="both"/>
        <w:rPr>
          <w:rFonts w:ascii="Times New Roman" w:hAnsi="Times New Roman" w:cs="Times New Roman"/>
          <w:sz w:val="16"/>
          <w:szCs w:val="16"/>
        </w:rPr>
      </w:pPr>
      <w:r w:rsidRPr="00FD4C75">
        <w:rPr>
          <w:rFonts w:ascii="Times New Roman" w:hAnsi="Times New Roman" w:cs="Times New Roman"/>
          <w:sz w:val="16"/>
          <w:szCs w:val="16"/>
        </w:rPr>
        <w:t xml:space="preserve"> </w:t>
      </w:r>
    </w:p>
    <w:p w14:paraId="51DE49B1" w14:textId="77777777" w:rsidR="00B7364B" w:rsidRDefault="00B7364B" w:rsidP="00B7364B">
      <w:pPr>
        <w:widowControl w:val="0"/>
        <w:autoSpaceDE w:val="0"/>
        <w:autoSpaceDN w:val="0"/>
        <w:adjustRightInd w:val="0"/>
        <w:jc w:val="both"/>
        <w:rPr>
          <w:rFonts w:ascii="Times New Roman" w:hAnsi="Times New Roman" w:cs="Times New Roman"/>
          <w:sz w:val="20"/>
          <w:szCs w:val="20"/>
        </w:rPr>
      </w:pPr>
      <w:r w:rsidRPr="00AA118B">
        <w:rPr>
          <w:rFonts w:ascii="Times New Roman" w:hAnsi="Times New Roman" w:cs="Times New Roman"/>
          <w:sz w:val="20"/>
          <w:szCs w:val="20"/>
        </w:rPr>
        <w:t xml:space="preserve">Riguardo al </w:t>
      </w:r>
      <w:r w:rsidRPr="00AA118B">
        <w:rPr>
          <w:rFonts w:ascii="Times New Roman" w:hAnsi="Times New Roman" w:cs="Times New Roman"/>
          <w:b/>
          <w:bCs/>
          <w:sz w:val="20"/>
          <w:szCs w:val="20"/>
        </w:rPr>
        <w:t>punto [c]</w:t>
      </w:r>
      <w:r w:rsidRPr="00AA118B">
        <w:rPr>
          <w:rFonts w:ascii="Times New Roman" w:hAnsi="Times New Roman" w:cs="Times New Roman"/>
          <w:sz w:val="20"/>
          <w:szCs w:val="20"/>
        </w:rPr>
        <w:t xml:space="preserve">, il Liceo ‘Durante’ propone la seguente </w:t>
      </w:r>
      <w:r w:rsidRPr="00AA118B">
        <w:rPr>
          <w:rFonts w:ascii="Times New Roman" w:hAnsi="Times New Roman" w:cs="Times New Roman"/>
          <w:i/>
          <w:iCs/>
          <w:sz w:val="20"/>
          <w:szCs w:val="20"/>
        </w:rPr>
        <w:t xml:space="preserve">Analisi dei bisogni formativi </w:t>
      </w:r>
      <w:r w:rsidRPr="00AA118B">
        <w:rPr>
          <w:rFonts w:ascii="Times New Roman" w:hAnsi="Times New Roman" w:cs="Times New Roman"/>
          <w:sz w:val="20"/>
          <w:szCs w:val="20"/>
        </w:rPr>
        <w:t xml:space="preserve">del </w:t>
      </w:r>
      <w:r>
        <w:rPr>
          <w:rFonts w:ascii="Times New Roman" w:hAnsi="Times New Roman" w:cs="Times New Roman"/>
          <w:sz w:val="20"/>
          <w:szCs w:val="20"/>
        </w:rPr>
        <w:t xml:space="preserve">proprio territorio di utenza scolastica: </w:t>
      </w:r>
    </w:p>
    <w:p w14:paraId="57BDF39A" w14:textId="35EE0D03" w:rsidR="00B7364B" w:rsidRDefault="00B7364B" w:rsidP="00B7364B">
      <w:pPr>
        <w:widowControl w:val="0"/>
        <w:autoSpaceDE w:val="0"/>
        <w:autoSpaceDN w:val="0"/>
        <w:adjustRightInd w:val="0"/>
        <w:jc w:val="both"/>
        <w:rPr>
          <w:rFonts w:ascii="Times New Roman" w:hAnsi="Times New Roman" w:cs="Times New Roman"/>
          <w:color w:val="00000A"/>
          <w:sz w:val="20"/>
          <w:szCs w:val="20"/>
        </w:rPr>
      </w:pPr>
      <w:r>
        <w:rPr>
          <w:rFonts w:ascii="Times New Roman" w:hAnsi="Times New Roman" w:cs="Times New Roman"/>
          <w:sz w:val="20"/>
          <w:szCs w:val="20"/>
        </w:rPr>
        <w:t>I</w:t>
      </w:r>
      <w:r w:rsidRPr="00AA118B">
        <w:rPr>
          <w:rFonts w:ascii="Times New Roman" w:hAnsi="Times New Roman" w:cs="Times New Roman"/>
          <w:color w:val="00000A"/>
          <w:sz w:val="20"/>
          <w:szCs w:val="20"/>
        </w:rPr>
        <w:t>l Liceo “Durante” opera nell’</w:t>
      </w:r>
      <w:r>
        <w:rPr>
          <w:rFonts w:ascii="Times New Roman" w:hAnsi="Times New Roman" w:cs="Times New Roman"/>
          <w:color w:val="00000A"/>
          <w:sz w:val="20"/>
          <w:szCs w:val="20"/>
        </w:rPr>
        <w:t>area N</w:t>
      </w:r>
      <w:r w:rsidRPr="00AA118B">
        <w:rPr>
          <w:rFonts w:ascii="Times New Roman" w:hAnsi="Times New Roman" w:cs="Times New Roman"/>
          <w:color w:val="00000A"/>
          <w:sz w:val="20"/>
          <w:szCs w:val="20"/>
        </w:rPr>
        <w:t>ord di Napoli; il suo bacino raccoglie una decina di Comuni posti a cavaliere tra le Province di Napoli e Caserta, in una fascia che si sviluppa da Caivano a S. Antimo lungo l’asse Est-Ovest, e da S. Arpino ad Arzano lungo l’asse Nord-Sud. Tale regione territoriale corrisponde in buona parte all’antica zona atellana di epoca romana</w:t>
      </w:r>
      <w:r>
        <w:rPr>
          <w:rFonts w:ascii="Times New Roman" w:hAnsi="Times New Roman" w:cs="Times New Roman"/>
          <w:color w:val="00000A"/>
          <w:sz w:val="20"/>
          <w:szCs w:val="20"/>
        </w:rPr>
        <w:t>, e costituisce</w:t>
      </w:r>
      <w:r w:rsidR="00D60AD5">
        <w:rPr>
          <w:rFonts w:ascii="Times New Roman" w:hAnsi="Times New Roman" w:cs="Times New Roman"/>
          <w:color w:val="00000A"/>
          <w:sz w:val="20"/>
          <w:szCs w:val="20"/>
        </w:rPr>
        <w:t xml:space="preserve"> ai nostri giorni un </w:t>
      </w:r>
      <w:r w:rsidR="00B31B91">
        <w:rPr>
          <w:rFonts w:ascii="Times New Roman" w:hAnsi="Times New Roman" w:cs="Times New Roman"/>
          <w:color w:val="00000A"/>
          <w:sz w:val="20"/>
          <w:szCs w:val="20"/>
        </w:rPr>
        <w:t xml:space="preserve">originale </w:t>
      </w:r>
      <w:r w:rsidRPr="00AD504A">
        <w:rPr>
          <w:rFonts w:ascii="Times New Roman" w:hAnsi="Times New Roman" w:cs="Times New Roman"/>
          <w:i/>
          <w:color w:val="00000A"/>
          <w:sz w:val="20"/>
          <w:szCs w:val="20"/>
        </w:rPr>
        <w:t>mix socio-economico</w:t>
      </w:r>
      <w:r>
        <w:rPr>
          <w:rFonts w:ascii="Times New Roman" w:hAnsi="Times New Roman" w:cs="Times New Roman"/>
          <w:color w:val="00000A"/>
          <w:sz w:val="20"/>
          <w:szCs w:val="20"/>
        </w:rPr>
        <w:t xml:space="preserve"> </w:t>
      </w:r>
      <w:r w:rsidRPr="0023078A">
        <w:rPr>
          <w:rFonts w:ascii="Times New Roman" w:hAnsi="Times New Roman" w:cs="Times New Roman"/>
          <w:i/>
          <w:color w:val="00000A"/>
          <w:sz w:val="20"/>
          <w:szCs w:val="20"/>
        </w:rPr>
        <w:t>di insediamento umano</w:t>
      </w:r>
      <w:r>
        <w:rPr>
          <w:rFonts w:ascii="Times New Roman" w:hAnsi="Times New Roman" w:cs="Times New Roman"/>
          <w:color w:val="00000A"/>
          <w:sz w:val="20"/>
          <w:szCs w:val="20"/>
        </w:rPr>
        <w:t>, in cui si mescolano attività economiche tradizionali (agricoltura intensiva di nicchia), zone industriali di settori avanzati (aree ASI di Arzano/Frattamaggiore e Caivano-Pascarola), servizi commerciali e terziari</w:t>
      </w:r>
      <w:r w:rsidRPr="00AA118B">
        <w:rPr>
          <w:rFonts w:ascii="Times New Roman" w:hAnsi="Times New Roman" w:cs="Times New Roman"/>
          <w:color w:val="00000A"/>
          <w:sz w:val="20"/>
          <w:szCs w:val="20"/>
        </w:rPr>
        <w:t xml:space="preserve">. </w:t>
      </w:r>
    </w:p>
    <w:p w14:paraId="2D372ECB" w14:textId="77777777" w:rsidR="00B7364B" w:rsidRPr="00AA118B" w:rsidRDefault="00B7364B" w:rsidP="00B7364B">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Questo complesso risultato di convivenza è frutto di </w:t>
      </w:r>
      <w:r w:rsidRPr="00683717">
        <w:rPr>
          <w:rFonts w:ascii="Times New Roman" w:hAnsi="Times New Roman" w:cs="Times New Roman"/>
          <w:i/>
          <w:sz w:val="20"/>
          <w:szCs w:val="20"/>
        </w:rPr>
        <w:t>profondi e radicali cambiamenti della struttura economico-sociale</w:t>
      </w:r>
      <w:r>
        <w:rPr>
          <w:rFonts w:ascii="Times New Roman" w:hAnsi="Times New Roman" w:cs="Times New Roman"/>
          <w:i/>
          <w:sz w:val="20"/>
          <w:szCs w:val="20"/>
        </w:rPr>
        <w:t xml:space="preserve"> del</w:t>
      </w:r>
      <w:r w:rsidRPr="00683717">
        <w:rPr>
          <w:rFonts w:ascii="Times New Roman" w:hAnsi="Times New Roman" w:cs="Times New Roman"/>
          <w:i/>
          <w:sz w:val="20"/>
          <w:szCs w:val="20"/>
        </w:rPr>
        <w:t xml:space="preserve"> territorio</w:t>
      </w:r>
      <w:r>
        <w:rPr>
          <w:rFonts w:ascii="Times New Roman" w:hAnsi="Times New Roman" w:cs="Times New Roman"/>
          <w:sz w:val="20"/>
          <w:szCs w:val="20"/>
        </w:rPr>
        <w:t xml:space="preserve"> avvenuti negli ultimi trenta-quaranta anni, nei quali s</w:t>
      </w:r>
      <w:r w:rsidRPr="00AA118B">
        <w:rPr>
          <w:rFonts w:ascii="Times New Roman" w:hAnsi="Times New Roman" w:cs="Times New Roman"/>
          <w:sz w:val="20"/>
          <w:szCs w:val="20"/>
        </w:rPr>
        <w:t xml:space="preserve">i è assistito a: </w:t>
      </w:r>
    </w:p>
    <w:p w14:paraId="390ADF0A" w14:textId="77777777" w:rsidR="00B7364B" w:rsidRPr="00495DCF" w:rsidRDefault="00B7364B" w:rsidP="00C07031">
      <w:pPr>
        <w:pStyle w:val="Paragrafoelenco"/>
        <w:widowControl w:val="0"/>
        <w:numPr>
          <w:ilvl w:val="0"/>
          <w:numId w:val="171"/>
        </w:numPr>
        <w:tabs>
          <w:tab w:val="left" w:pos="0"/>
        </w:tabs>
        <w:autoSpaceDE w:val="0"/>
        <w:autoSpaceDN w:val="0"/>
        <w:adjustRightInd w:val="0"/>
        <w:jc w:val="both"/>
        <w:rPr>
          <w:rFonts w:ascii="Times New Roman" w:hAnsi="Times New Roman" w:cs="Times New Roman"/>
          <w:sz w:val="20"/>
          <w:szCs w:val="20"/>
        </w:rPr>
      </w:pPr>
      <w:r w:rsidRPr="00495DCF">
        <w:rPr>
          <w:rFonts w:ascii="Times New Roman" w:hAnsi="Times New Roman" w:cs="Times New Roman"/>
          <w:sz w:val="20"/>
          <w:szCs w:val="20"/>
        </w:rPr>
        <w:t xml:space="preserve">un </w:t>
      </w:r>
      <w:r w:rsidRPr="00495DCF">
        <w:rPr>
          <w:rFonts w:ascii="Times New Roman" w:hAnsi="Times New Roman" w:cs="Times New Roman"/>
          <w:i/>
          <w:iCs/>
          <w:sz w:val="20"/>
          <w:szCs w:val="20"/>
        </w:rPr>
        <w:t xml:space="preserve">intenso e incompiuto processo di industrializzazione </w:t>
      </w:r>
      <w:r w:rsidRPr="00495DCF">
        <w:rPr>
          <w:rFonts w:ascii="Times New Roman" w:hAnsi="Times New Roman" w:cs="Times New Roman"/>
          <w:sz w:val="20"/>
          <w:szCs w:val="20"/>
        </w:rPr>
        <w:t>che ha scosso e trasformato la struttura economica tradizionale, producendo negli anni ’70 e ’80 cospicue fortune finanziarie ma anche (a partire dagli anni ’90), crisi e riconversione della struttura produttiva verso il settore terziar</w:t>
      </w:r>
      <w:r>
        <w:rPr>
          <w:rFonts w:ascii="Times New Roman" w:hAnsi="Times New Roman" w:cs="Times New Roman"/>
          <w:sz w:val="20"/>
          <w:szCs w:val="20"/>
        </w:rPr>
        <w:t>io (soprattutto commerciale); su di essa è poi piombata</w:t>
      </w:r>
      <w:r w:rsidRPr="00495DCF">
        <w:rPr>
          <w:rFonts w:ascii="Times New Roman" w:hAnsi="Times New Roman" w:cs="Times New Roman"/>
          <w:sz w:val="20"/>
          <w:szCs w:val="20"/>
        </w:rPr>
        <w:t xml:space="preserve"> </w:t>
      </w:r>
      <w:r>
        <w:rPr>
          <w:rFonts w:ascii="Times New Roman" w:hAnsi="Times New Roman" w:cs="Times New Roman"/>
          <w:sz w:val="20"/>
          <w:szCs w:val="20"/>
        </w:rPr>
        <w:t xml:space="preserve">da un decennio a questa parte </w:t>
      </w:r>
      <w:r w:rsidRPr="00495DCF">
        <w:rPr>
          <w:rFonts w:ascii="Times New Roman" w:hAnsi="Times New Roman" w:cs="Times New Roman"/>
          <w:sz w:val="20"/>
          <w:szCs w:val="20"/>
        </w:rPr>
        <w:t xml:space="preserve">la </w:t>
      </w:r>
      <w:r w:rsidRPr="00AD504A">
        <w:rPr>
          <w:rFonts w:ascii="Times New Roman" w:hAnsi="Times New Roman" w:cs="Times New Roman"/>
          <w:i/>
          <w:sz w:val="20"/>
          <w:szCs w:val="20"/>
        </w:rPr>
        <w:t>grave crisi economica internazionale</w:t>
      </w:r>
      <w:r w:rsidRPr="00495DCF">
        <w:rPr>
          <w:rFonts w:ascii="Times New Roman" w:hAnsi="Times New Roman" w:cs="Times New Roman"/>
          <w:sz w:val="20"/>
          <w:szCs w:val="20"/>
        </w:rPr>
        <w:t xml:space="preserve"> che ha c</w:t>
      </w:r>
      <w:r>
        <w:rPr>
          <w:rFonts w:ascii="Times New Roman" w:hAnsi="Times New Roman" w:cs="Times New Roman"/>
          <w:sz w:val="20"/>
          <w:szCs w:val="20"/>
        </w:rPr>
        <w:t xml:space="preserve">olpito profondamente </w:t>
      </w:r>
      <w:r w:rsidRPr="00495DCF">
        <w:rPr>
          <w:rFonts w:ascii="Times New Roman" w:hAnsi="Times New Roman" w:cs="Times New Roman"/>
          <w:sz w:val="20"/>
          <w:szCs w:val="20"/>
        </w:rPr>
        <w:t>la Ca</w:t>
      </w:r>
      <w:r>
        <w:rPr>
          <w:rFonts w:ascii="Times New Roman" w:hAnsi="Times New Roman" w:cs="Times New Roman"/>
          <w:sz w:val="20"/>
          <w:szCs w:val="20"/>
        </w:rPr>
        <w:t>mpania e ha provveduto ad aggravare il quadro socio-economico con problemi urgentissimi</w:t>
      </w:r>
      <w:r w:rsidRPr="00495DCF">
        <w:rPr>
          <w:rFonts w:ascii="Times New Roman" w:hAnsi="Times New Roman" w:cs="Times New Roman"/>
          <w:sz w:val="20"/>
          <w:szCs w:val="20"/>
        </w:rPr>
        <w:t xml:space="preserve">, </w:t>
      </w:r>
      <w:r>
        <w:rPr>
          <w:rFonts w:ascii="Times New Roman" w:hAnsi="Times New Roman" w:cs="Times New Roman"/>
          <w:sz w:val="20"/>
          <w:szCs w:val="20"/>
        </w:rPr>
        <w:t>quali quello</w:t>
      </w:r>
      <w:r w:rsidRPr="00495DCF">
        <w:rPr>
          <w:rFonts w:ascii="Times New Roman" w:hAnsi="Times New Roman" w:cs="Times New Roman"/>
          <w:sz w:val="20"/>
          <w:szCs w:val="20"/>
        </w:rPr>
        <w:t xml:space="preserve"> dello </w:t>
      </w:r>
      <w:r w:rsidRPr="00AD504A">
        <w:rPr>
          <w:rFonts w:ascii="Times New Roman" w:hAnsi="Times New Roman" w:cs="Times New Roman"/>
          <w:i/>
          <w:sz w:val="20"/>
          <w:szCs w:val="20"/>
        </w:rPr>
        <w:t>smaltimento dei rifiuti caduto in mani criminali</w:t>
      </w:r>
      <w:r>
        <w:rPr>
          <w:rFonts w:ascii="Times New Roman" w:hAnsi="Times New Roman" w:cs="Times New Roman"/>
          <w:sz w:val="20"/>
          <w:szCs w:val="20"/>
        </w:rPr>
        <w:t xml:space="preserve"> </w:t>
      </w:r>
      <w:r w:rsidRPr="00495DCF">
        <w:rPr>
          <w:rFonts w:ascii="Times New Roman" w:hAnsi="Times New Roman" w:cs="Times New Roman"/>
          <w:sz w:val="20"/>
          <w:szCs w:val="20"/>
        </w:rPr>
        <w:t xml:space="preserve">che ha visto il territorio </w:t>
      </w:r>
      <w:r>
        <w:rPr>
          <w:rFonts w:ascii="Times New Roman" w:hAnsi="Times New Roman" w:cs="Times New Roman"/>
          <w:sz w:val="20"/>
          <w:szCs w:val="20"/>
        </w:rPr>
        <w:t xml:space="preserve">circostante </w:t>
      </w:r>
      <w:r w:rsidRPr="00495DCF">
        <w:rPr>
          <w:rFonts w:ascii="Times New Roman" w:hAnsi="Times New Roman" w:cs="Times New Roman"/>
          <w:sz w:val="20"/>
          <w:szCs w:val="20"/>
        </w:rPr>
        <w:t xml:space="preserve">degradato a pattumiera d'Italia, </w:t>
      </w:r>
      <w:r>
        <w:rPr>
          <w:rFonts w:ascii="Times New Roman" w:hAnsi="Times New Roman" w:cs="Times New Roman"/>
          <w:sz w:val="20"/>
          <w:szCs w:val="20"/>
        </w:rPr>
        <w:t xml:space="preserve">e trasformato l’ex </w:t>
      </w:r>
      <w:r w:rsidRPr="00AD504A">
        <w:rPr>
          <w:rFonts w:ascii="Times New Roman" w:hAnsi="Times New Roman" w:cs="Times New Roman"/>
          <w:i/>
          <w:sz w:val="20"/>
          <w:szCs w:val="20"/>
        </w:rPr>
        <w:t>Campania felix</w:t>
      </w:r>
      <w:r>
        <w:rPr>
          <w:rFonts w:ascii="Times New Roman" w:hAnsi="Times New Roman" w:cs="Times New Roman"/>
          <w:sz w:val="20"/>
          <w:szCs w:val="20"/>
        </w:rPr>
        <w:t xml:space="preserve"> e Terra di Lavoro nel</w:t>
      </w:r>
      <w:r w:rsidRPr="00495DCF">
        <w:rPr>
          <w:rFonts w:ascii="Times New Roman" w:hAnsi="Times New Roman" w:cs="Times New Roman"/>
          <w:sz w:val="20"/>
          <w:szCs w:val="20"/>
        </w:rPr>
        <w:t>la famigerata “terra dei fuochi”;  </w:t>
      </w:r>
    </w:p>
    <w:p w14:paraId="711B4C6F" w14:textId="677F45F8" w:rsidR="00B7364B" w:rsidRPr="00495DCF" w:rsidRDefault="00B7364B" w:rsidP="00C07031">
      <w:pPr>
        <w:pStyle w:val="Paragrafoelenco"/>
        <w:widowControl w:val="0"/>
        <w:numPr>
          <w:ilvl w:val="0"/>
          <w:numId w:val="171"/>
        </w:numPr>
        <w:tabs>
          <w:tab w:val="left" w:pos="0"/>
        </w:tabs>
        <w:autoSpaceDE w:val="0"/>
        <w:autoSpaceDN w:val="0"/>
        <w:adjustRightInd w:val="0"/>
        <w:jc w:val="both"/>
        <w:rPr>
          <w:rFonts w:ascii="Times New Roman" w:hAnsi="Times New Roman" w:cs="Times New Roman"/>
          <w:sz w:val="20"/>
          <w:szCs w:val="20"/>
        </w:rPr>
      </w:pPr>
      <w:r w:rsidRPr="00495DCF">
        <w:rPr>
          <w:rFonts w:ascii="Times New Roman" w:hAnsi="Times New Roman" w:cs="Times New Roman"/>
          <w:i/>
          <w:iCs/>
          <w:sz w:val="20"/>
          <w:szCs w:val="20"/>
        </w:rPr>
        <w:t>un</w:t>
      </w:r>
      <w:r>
        <w:rPr>
          <w:rFonts w:ascii="Times New Roman" w:hAnsi="Times New Roman" w:cs="Times New Roman"/>
          <w:i/>
          <w:iCs/>
          <w:sz w:val="20"/>
          <w:szCs w:val="20"/>
        </w:rPr>
        <w:t>a forte</w:t>
      </w:r>
      <w:r w:rsidRPr="00495DCF">
        <w:rPr>
          <w:rFonts w:ascii="Times New Roman" w:hAnsi="Times New Roman" w:cs="Times New Roman"/>
          <w:i/>
          <w:iCs/>
          <w:sz w:val="20"/>
          <w:szCs w:val="20"/>
        </w:rPr>
        <w:t xml:space="preserve"> e disordinata urbanizzazione</w:t>
      </w:r>
      <w:r w:rsidRPr="00495DCF">
        <w:rPr>
          <w:rFonts w:ascii="Times New Roman" w:hAnsi="Times New Roman" w:cs="Times New Roman"/>
          <w:sz w:val="20"/>
          <w:szCs w:val="20"/>
        </w:rPr>
        <w:t xml:space="preserve">, la quale </w:t>
      </w:r>
      <w:r w:rsidRPr="00495DCF">
        <w:rPr>
          <w:rFonts w:ascii="Times New Roman" w:hAnsi="Times New Roman" w:cs="Times New Roman"/>
          <w:i/>
          <w:iCs/>
          <w:sz w:val="20"/>
          <w:szCs w:val="20"/>
        </w:rPr>
        <w:t xml:space="preserve">ha accorpato i singoli paesi del circondario in un </w:t>
      </w:r>
      <w:r>
        <w:rPr>
          <w:rFonts w:ascii="Times New Roman" w:hAnsi="Times New Roman" w:cs="Times New Roman"/>
          <w:i/>
          <w:iCs/>
          <w:sz w:val="20"/>
          <w:szCs w:val="20"/>
        </w:rPr>
        <w:t xml:space="preserve">denso e affollato </w:t>
      </w:r>
      <w:r w:rsidRPr="00495DCF">
        <w:rPr>
          <w:rFonts w:ascii="Times New Roman" w:hAnsi="Times New Roman" w:cs="Times New Roman"/>
          <w:i/>
          <w:iCs/>
          <w:sz w:val="20"/>
          <w:szCs w:val="20"/>
        </w:rPr>
        <w:t xml:space="preserve">agglomerato edilizio </w:t>
      </w:r>
      <w:r w:rsidRPr="0023078A">
        <w:rPr>
          <w:rFonts w:ascii="Times New Roman" w:hAnsi="Times New Roman" w:cs="Times New Roman"/>
          <w:iCs/>
          <w:sz w:val="20"/>
          <w:szCs w:val="20"/>
        </w:rPr>
        <w:t>quasi senza soluzione di continuità</w:t>
      </w:r>
      <w:r>
        <w:rPr>
          <w:rFonts w:ascii="Times New Roman" w:hAnsi="Times New Roman" w:cs="Times New Roman"/>
          <w:iCs/>
          <w:sz w:val="20"/>
          <w:szCs w:val="20"/>
        </w:rPr>
        <w:t xml:space="preserve">, con le conseguenti </w:t>
      </w:r>
      <w:r w:rsidRPr="0023078A">
        <w:rPr>
          <w:rFonts w:ascii="Times New Roman" w:hAnsi="Times New Roman" w:cs="Times New Roman"/>
          <w:i/>
          <w:iCs/>
          <w:sz w:val="20"/>
          <w:szCs w:val="20"/>
        </w:rPr>
        <w:t>difficoltà nella efficiente erogazione dei servizi</w:t>
      </w:r>
      <w:r>
        <w:rPr>
          <w:rFonts w:ascii="Times New Roman" w:hAnsi="Times New Roman" w:cs="Times New Roman"/>
          <w:iCs/>
          <w:sz w:val="20"/>
          <w:szCs w:val="20"/>
        </w:rPr>
        <w:t xml:space="preserve"> offerti dai Comuni; </w:t>
      </w:r>
      <w:r w:rsidRPr="00495DCF">
        <w:rPr>
          <w:rFonts w:ascii="Times New Roman" w:hAnsi="Times New Roman" w:cs="Times New Roman"/>
          <w:i/>
          <w:iCs/>
          <w:sz w:val="20"/>
          <w:szCs w:val="20"/>
        </w:rPr>
        <w:t xml:space="preserve"> </w:t>
      </w:r>
      <w:r w:rsidRPr="00495DCF">
        <w:rPr>
          <w:rFonts w:ascii="Times New Roman" w:hAnsi="Times New Roman" w:cs="Times New Roman"/>
          <w:sz w:val="20"/>
          <w:szCs w:val="20"/>
        </w:rPr>
        <w:t> </w:t>
      </w:r>
    </w:p>
    <w:p w14:paraId="3F503B4E" w14:textId="77777777" w:rsidR="00B7364B" w:rsidRPr="00495DCF" w:rsidRDefault="00B7364B" w:rsidP="00C07031">
      <w:pPr>
        <w:pStyle w:val="Paragrafoelenco"/>
        <w:widowControl w:val="0"/>
        <w:numPr>
          <w:ilvl w:val="0"/>
          <w:numId w:val="171"/>
        </w:numPr>
        <w:tabs>
          <w:tab w:val="left" w:pos="0"/>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n</w:t>
      </w:r>
      <w:r w:rsidRPr="00495DCF">
        <w:rPr>
          <w:rFonts w:ascii="Times New Roman" w:hAnsi="Times New Roman" w:cs="Times New Roman"/>
          <w:sz w:val="20"/>
          <w:szCs w:val="20"/>
        </w:rPr>
        <w:t xml:space="preserve">otevoli </w:t>
      </w:r>
      <w:r w:rsidRPr="00495DCF">
        <w:rPr>
          <w:rFonts w:ascii="Times New Roman" w:hAnsi="Times New Roman" w:cs="Times New Roman"/>
          <w:i/>
          <w:iCs/>
          <w:sz w:val="20"/>
          <w:szCs w:val="20"/>
        </w:rPr>
        <w:t>mutamenti demografici</w:t>
      </w:r>
      <w:r w:rsidRPr="00495DCF">
        <w:rPr>
          <w:rFonts w:ascii="Times New Roman" w:hAnsi="Times New Roman" w:cs="Times New Roman"/>
          <w:sz w:val="20"/>
          <w:szCs w:val="20"/>
        </w:rPr>
        <w:t xml:space="preserve">, con </w:t>
      </w:r>
      <w:r w:rsidRPr="00621C5D">
        <w:rPr>
          <w:rFonts w:ascii="Times New Roman" w:hAnsi="Times New Roman" w:cs="Times New Roman"/>
          <w:i/>
          <w:sz w:val="20"/>
          <w:szCs w:val="20"/>
        </w:rPr>
        <w:t>forte incremento della popolazione</w:t>
      </w:r>
      <w:r w:rsidRPr="00495DCF">
        <w:rPr>
          <w:rFonts w:ascii="Times New Roman" w:hAnsi="Times New Roman" w:cs="Times New Roman"/>
          <w:sz w:val="20"/>
          <w:szCs w:val="20"/>
        </w:rPr>
        <w:t xml:space="preserve"> negli anni ’70-’80 (a causa dell’aumento del tasso di natalità e di flussi migratori provenienti dalla immediata periferia napoletana), e poi </w:t>
      </w:r>
      <w:r w:rsidRPr="009E1BB1">
        <w:rPr>
          <w:rFonts w:ascii="Times New Roman" w:hAnsi="Times New Roman" w:cs="Times New Roman"/>
          <w:i/>
          <w:sz w:val="20"/>
          <w:szCs w:val="20"/>
        </w:rPr>
        <w:t>variazioni della natura stessa della popolazione</w:t>
      </w:r>
      <w:r w:rsidRPr="00495DCF">
        <w:rPr>
          <w:rFonts w:ascii="Times New Roman" w:hAnsi="Times New Roman" w:cs="Times New Roman"/>
          <w:sz w:val="20"/>
          <w:szCs w:val="20"/>
        </w:rPr>
        <w:t xml:space="preserve"> (a ragione di una </w:t>
      </w:r>
      <w:r w:rsidRPr="009E1BB1">
        <w:rPr>
          <w:rFonts w:ascii="Times New Roman" w:hAnsi="Times New Roman" w:cs="Times New Roman"/>
          <w:sz w:val="20"/>
          <w:szCs w:val="20"/>
        </w:rPr>
        <w:t>ingente immigrazione extra-comunitaria</w:t>
      </w:r>
      <w:r w:rsidRPr="00495DCF">
        <w:rPr>
          <w:rFonts w:ascii="Times New Roman" w:hAnsi="Times New Roman" w:cs="Times New Roman"/>
          <w:sz w:val="20"/>
          <w:szCs w:val="20"/>
        </w:rPr>
        <w:t>, in particolare nord-africana e di paesi dell’area balcanica)</w:t>
      </w:r>
      <w:r>
        <w:rPr>
          <w:rFonts w:ascii="Times New Roman" w:hAnsi="Times New Roman" w:cs="Times New Roman"/>
          <w:sz w:val="20"/>
          <w:szCs w:val="20"/>
        </w:rPr>
        <w:t xml:space="preserve">, la quale ha ulteriormente aggravato i problemi di una </w:t>
      </w:r>
      <w:r w:rsidRPr="00621C5D">
        <w:rPr>
          <w:rFonts w:ascii="Times New Roman" w:hAnsi="Times New Roman" w:cs="Times New Roman"/>
          <w:i/>
          <w:sz w:val="20"/>
          <w:szCs w:val="20"/>
        </w:rPr>
        <w:t xml:space="preserve">convivenza umana </w:t>
      </w:r>
      <w:r>
        <w:rPr>
          <w:rFonts w:ascii="Times New Roman" w:hAnsi="Times New Roman" w:cs="Times New Roman"/>
          <w:i/>
          <w:sz w:val="20"/>
          <w:szCs w:val="20"/>
        </w:rPr>
        <w:t xml:space="preserve">già tradizionalmente incline a </w:t>
      </w:r>
      <w:r w:rsidRPr="00621C5D">
        <w:rPr>
          <w:rFonts w:ascii="Times New Roman" w:hAnsi="Times New Roman" w:cs="Times New Roman"/>
          <w:i/>
          <w:sz w:val="20"/>
          <w:szCs w:val="20"/>
        </w:rPr>
        <w:t>piccole illegalità e sotterfugi</w:t>
      </w:r>
      <w:r w:rsidRPr="00495DCF">
        <w:rPr>
          <w:rFonts w:ascii="Times New Roman" w:hAnsi="Times New Roman" w:cs="Times New Roman"/>
          <w:sz w:val="20"/>
          <w:szCs w:val="20"/>
        </w:rPr>
        <w:t xml:space="preserve">. </w:t>
      </w:r>
    </w:p>
    <w:p w14:paraId="03FFF848" w14:textId="77777777" w:rsidR="00B7364B" w:rsidRDefault="00B7364B" w:rsidP="000D3560">
      <w:pPr>
        <w:widowControl w:val="0"/>
        <w:tabs>
          <w:tab w:val="left" w:pos="220"/>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Per conseguenza, negli stessi </w:t>
      </w:r>
      <w:r w:rsidRPr="00AA118B">
        <w:rPr>
          <w:rFonts w:ascii="Times New Roman" w:hAnsi="Times New Roman" w:cs="Times New Roman"/>
          <w:sz w:val="20"/>
          <w:szCs w:val="20"/>
        </w:rPr>
        <w:t>anni è avvenuto: </w:t>
      </w:r>
    </w:p>
    <w:p w14:paraId="0DE48693" w14:textId="0023540D" w:rsidR="00B7364B" w:rsidRPr="00683717" w:rsidRDefault="00B7364B" w:rsidP="00C07031">
      <w:pPr>
        <w:pStyle w:val="Paragrafoelenco"/>
        <w:widowControl w:val="0"/>
        <w:numPr>
          <w:ilvl w:val="0"/>
          <w:numId w:val="172"/>
        </w:numPr>
        <w:tabs>
          <w:tab w:val="left" w:pos="0"/>
        </w:tabs>
        <w:autoSpaceDE w:val="0"/>
        <w:autoSpaceDN w:val="0"/>
        <w:adjustRightInd w:val="0"/>
        <w:jc w:val="both"/>
        <w:rPr>
          <w:rFonts w:ascii="Times New Roman" w:hAnsi="Times New Roman" w:cs="Times New Roman"/>
          <w:sz w:val="20"/>
          <w:szCs w:val="20"/>
        </w:rPr>
      </w:pPr>
      <w:r w:rsidRPr="00683717">
        <w:rPr>
          <w:rFonts w:ascii="Times New Roman" w:hAnsi="Times New Roman" w:cs="Times New Roman"/>
          <w:sz w:val="20"/>
          <w:szCs w:val="20"/>
        </w:rPr>
        <w:t xml:space="preserve">lo </w:t>
      </w:r>
      <w:r w:rsidRPr="00683717">
        <w:rPr>
          <w:rFonts w:ascii="Times New Roman" w:hAnsi="Times New Roman" w:cs="Times New Roman"/>
          <w:i/>
          <w:iCs/>
          <w:sz w:val="20"/>
          <w:szCs w:val="20"/>
        </w:rPr>
        <w:t>stravolgimento del corredo culturale</w:t>
      </w:r>
      <w:r>
        <w:rPr>
          <w:rFonts w:ascii="Times New Roman" w:hAnsi="Times New Roman" w:cs="Times New Roman"/>
          <w:i/>
          <w:iCs/>
          <w:sz w:val="20"/>
          <w:szCs w:val="20"/>
        </w:rPr>
        <w:t>-spirituale</w:t>
      </w:r>
      <w:r w:rsidRPr="00683717">
        <w:rPr>
          <w:rFonts w:ascii="Times New Roman" w:hAnsi="Times New Roman" w:cs="Times New Roman"/>
          <w:i/>
          <w:iCs/>
          <w:sz w:val="20"/>
          <w:szCs w:val="20"/>
        </w:rPr>
        <w:t xml:space="preserve"> </w:t>
      </w:r>
      <w:r w:rsidRPr="00683717">
        <w:rPr>
          <w:rFonts w:ascii="Times New Roman" w:hAnsi="Times New Roman" w:cs="Times New Roman"/>
          <w:sz w:val="20"/>
          <w:szCs w:val="20"/>
        </w:rPr>
        <w:t xml:space="preserve">dei nostri ‘padri’, con </w:t>
      </w:r>
      <w:r>
        <w:rPr>
          <w:rFonts w:ascii="Times New Roman" w:hAnsi="Times New Roman" w:cs="Times New Roman"/>
          <w:sz w:val="20"/>
          <w:szCs w:val="20"/>
        </w:rPr>
        <w:t xml:space="preserve">il </w:t>
      </w:r>
      <w:r>
        <w:rPr>
          <w:rFonts w:ascii="Times New Roman" w:hAnsi="Times New Roman" w:cs="Times New Roman"/>
          <w:i/>
          <w:iCs/>
          <w:sz w:val="20"/>
          <w:szCs w:val="20"/>
        </w:rPr>
        <w:t xml:space="preserve">rischio di </w:t>
      </w:r>
      <w:r w:rsidRPr="00683717">
        <w:rPr>
          <w:rFonts w:ascii="Times New Roman" w:hAnsi="Times New Roman" w:cs="Times New Roman"/>
          <w:i/>
          <w:iCs/>
          <w:sz w:val="20"/>
          <w:szCs w:val="20"/>
        </w:rPr>
        <w:t>perdita</w:t>
      </w:r>
      <w:r>
        <w:rPr>
          <w:rFonts w:ascii="Times New Roman" w:hAnsi="Times New Roman" w:cs="Times New Roman"/>
          <w:i/>
          <w:iCs/>
          <w:sz w:val="20"/>
          <w:szCs w:val="20"/>
        </w:rPr>
        <w:t xml:space="preserve"> delle </w:t>
      </w:r>
      <w:r w:rsidRPr="00683717">
        <w:rPr>
          <w:rFonts w:ascii="Times New Roman" w:hAnsi="Times New Roman" w:cs="Times New Roman"/>
          <w:i/>
          <w:iCs/>
          <w:sz w:val="20"/>
          <w:szCs w:val="20"/>
        </w:rPr>
        <w:t xml:space="preserve">identità storiche </w:t>
      </w:r>
      <w:r w:rsidRPr="00683717">
        <w:rPr>
          <w:rFonts w:ascii="Times New Roman" w:hAnsi="Times New Roman" w:cs="Times New Roman"/>
          <w:sz w:val="20"/>
          <w:szCs w:val="20"/>
        </w:rPr>
        <w:t xml:space="preserve">dei singoli paesi </w:t>
      </w:r>
      <w:r>
        <w:rPr>
          <w:rFonts w:ascii="Times New Roman" w:hAnsi="Times New Roman" w:cs="Times New Roman"/>
          <w:sz w:val="20"/>
          <w:szCs w:val="20"/>
        </w:rPr>
        <w:t xml:space="preserve">e con </w:t>
      </w:r>
      <w:r w:rsidR="00BD4213">
        <w:rPr>
          <w:rFonts w:ascii="Times New Roman" w:hAnsi="Times New Roman" w:cs="Times New Roman"/>
          <w:sz w:val="20"/>
          <w:szCs w:val="20"/>
        </w:rPr>
        <w:t>il risultato di una</w:t>
      </w:r>
      <w:r>
        <w:rPr>
          <w:rFonts w:ascii="Times New Roman" w:hAnsi="Times New Roman" w:cs="Times New Roman"/>
          <w:sz w:val="20"/>
          <w:szCs w:val="20"/>
        </w:rPr>
        <w:t xml:space="preserve"> </w:t>
      </w:r>
      <w:r w:rsidR="00BD4213">
        <w:rPr>
          <w:rFonts w:ascii="Times New Roman" w:hAnsi="Times New Roman" w:cs="Times New Roman"/>
          <w:i/>
          <w:iCs/>
          <w:sz w:val="20"/>
          <w:szCs w:val="20"/>
        </w:rPr>
        <w:t>composizione</w:t>
      </w:r>
      <w:r>
        <w:rPr>
          <w:rFonts w:ascii="Times New Roman" w:hAnsi="Times New Roman" w:cs="Times New Roman"/>
          <w:i/>
          <w:iCs/>
          <w:sz w:val="20"/>
          <w:szCs w:val="20"/>
        </w:rPr>
        <w:t xml:space="preserve"> architettonico-</w:t>
      </w:r>
      <w:r w:rsidRPr="00683717">
        <w:rPr>
          <w:rFonts w:ascii="Times New Roman" w:hAnsi="Times New Roman" w:cs="Times New Roman"/>
          <w:i/>
          <w:iCs/>
          <w:sz w:val="20"/>
          <w:szCs w:val="20"/>
        </w:rPr>
        <w:t xml:space="preserve">urbanistica </w:t>
      </w:r>
      <w:r>
        <w:rPr>
          <w:rFonts w:ascii="Times New Roman" w:hAnsi="Times New Roman" w:cs="Times New Roman"/>
          <w:i/>
          <w:iCs/>
          <w:sz w:val="20"/>
          <w:szCs w:val="20"/>
        </w:rPr>
        <w:t>tradizionale devastata e violentata</w:t>
      </w:r>
      <w:r w:rsidRPr="00683717">
        <w:rPr>
          <w:rFonts w:ascii="Times New Roman" w:hAnsi="Times New Roman" w:cs="Times New Roman"/>
          <w:sz w:val="20"/>
          <w:szCs w:val="20"/>
        </w:rPr>
        <w:t>;  </w:t>
      </w:r>
    </w:p>
    <w:p w14:paraId="130B7385" w14:textId="34761929" w:rsidR="00B7364B" w:rsidRPr="00683717" w:rsidRDefault="00B7364B" w:rsidP="00C07031">
      <w:pPr>
        <w:pStyle w:val="Paragrafoelenco"/>
        <w:widowControl w:val="0"/>
        <w:numPr>
          <w:ilvl w:val="0"/>
          <w:numId w:val="172"/>
        </w:numPr>
        <w:tabs>
          <w:tab w:val="left" w:pos="0"/>
        </w:tabs>
        <w:autoSpaceDE w:val="0"/>
        <w:autoSpaceDN w:val="0"/>
        <w:adjustRightInd w:val="0"/>
        <w:jc w:val="both"/>
        <w:rPr>
          <w:rFonts w:ascii="Times New Roman" w:hAnsi="Times New Roman" w:cs="Times New Roman"/>
          <w:sz w:val="20"/>
          <w:szCs w:val="20"/>
        </w:rPr>
      </w:pPr>
      <w:r w:rsidRPr="00683717">
        <w:rPr>
          <w:rFonts w:ascii="Times New Roman" w:hAnsi="Times New Roman" w:cs="Times New Roman"/>
          <w:sz w:val="20"/>
          <w:szCs w:val="20"/>
        </w:rPr>
        <w:lastRenderedPageBreak/>
        <w:t xml:space="preserve">l’irreversibile </w:t>
      </w:r>
      <w:r w:rsidRPr="00683717">
        <w:rPr>
          <w:rFonts w:ascii="Times New Roman" w:hAnsi="Times New Roman" w:cs="Times New Roman"/>
          <w:i/>
          <w:iCs/>
          <w:sz w:val="20"/>
          <w:szCs w:val="20"/>
        </w:rPr>
        <w:t>passaggio da una strut</w:t>
      </w:r>
      <w:r w:rsidR="00BD4213">
        <w:rPr>
          <w:rFonts w:ascii="Times New Roman" w:hAnsi="Times New Roman" w:cs="Times New Roman"/>
          <w:i/>
          <w:iCs/>
          <w:sz w:val="20"/>
          <w:szCs w:val="20"/>
        </w:rPr>
        <w:t>tura economico-sociale agricolo-</w:t>
      </w:r>
      <w:r w:rsidRPr="00683717">
        <w:rPr>
          <w:rFonts w:ascii="Times New Roman" w:hAnsi="Times New Roman" w:cs="Times New Roman"/>
          <w:i/>
          <w:iCs/>
          <w:sz w:val="20"/>
          <w:szCs w:val="20"/>
        </w:rPr>
        <w:t xml:space="preserve">patriarcale </w:t>
      </w:r>
      <w:r>
        <w:rPr>
          <w:rFonts w:ascii="Times New Roman" w:hAnsi="Times New Roman" w:cs="Times New Roman"/>
          <w:sz w:val="20"/>
          <w:szCs w:val="20"/>
        </w:rPr>
        <w:t xml:space="preserve">forse un po’ </w:t>
      </w:r>
      <w:r w:rsidRPr="00683717">
        <w:rPr>
          <w:rFonts w:ascii="Times New Roman" w:hAnsi="Times New Roman" w:cs="Times New Roman"/>
          <w:sz w:val="20"/>
          <w:szCs w:val="20"/>
        </w:rPr>
        <w:t xml:space="preserve">statica </w:t>
      </w:r>
      <w:r>
        <w:rPr>
          <w:rFonts w:ascii="Times New Roman" w:hAnsi="Times New Roman" w:cs="Times New Roman"/>
          <w:sz w:val="20"/>
          <w:szCs w:val="20"/>
        </w:rPr>
        <w:t xml:space="preserve">ma solidale e comunitaristica </w:t>
      </w:r>
      <w:r>
        <w:rPr>
          <w:rFonts w:ascii="Times New Roman" w:hAnsi="Times New Roman" w:cs="Times New Roman"/>
          <w:i/>
          <w:iCs/>
          <w:sz w:val="20"/>
          <w:szCs w:val="20"/>
        </w:rPr>
        <w:t>a</w:t>
      </w:r>
      <w:r w:rsidRPr="00683717">
        <w:rPr>
          <w:rFonts w:ascii="Times New Roman" w:hAnsi="Times New Roman" w:cs="Times New Roman"/>
          <w:i/>
          <w:iCs/>
          <w:sz w:val="20"/>
          <w:szCs w:val="20"/>
        </w:rPr>
        <w:t xml:space="preserve"> una ‘effervescente’ ma sostanzialmente incontrollata economia di piccoli imprenditori</w:t>
      </w:r>
      <w:r w:rsidRPr="00683717">
        <w:rPr>
          <w:rFonts w:ascii="Times New Roman" w:hAnsi="Times New Roman" w:cs="Times New Roman"/>
          <w:sz w:val="20"/>
          <w:szCs w:val="20"/>
        </w:rPr>
        <w:t>, attivi soprattutto nei settori industriale e terziario, la quale ha violentemente inci</w:t>
      </w:r>
      <w:r>
        <w:rPr>
          <w:rFonts w:ascii="Times New Roman" w:hAnsi="Times New Roman" w:cs="Times New Roman"/>
          <w:sz w:val="20"/>
          <w:szCs w:val="20"/>
        </w:rPr>
        <w:t>so sulle connotazioni sociali e</w:t>
      </w:r>
      <w:r w:rsidRPr="00683717">
        <w:rPr>
          <w:rFonts w:ascii="Times New Roman" w:hAnsi="Times New Roman" w:cs="Times New Roman"/>
          <w:sz w:val="20"/>
          <w:szCs w:val="20"/>
        </w:rPr>
        <w:t xml:space="preserve"> urbanistiche del territorio senza per q</w:t>
      </w:r>
      <w:r>
        <w:rPr>
          <w:rFonts w:ascii="Times New Roman" w:hAnsi="Times New Roman" w:cs="Times New Roman"/>
          <w:sz w:val="20"/>
          <w:szCs w:val="20"/>
        </w:rPr>
        <w:t>uesto riuscire a dare efficace</w:t>
      </w:r>
      <w:r w:rsidRPr="00683717">
        <w:rPr>
          <w:rFonts w:ascii="Times New Roman" w:hAnsi="Times New Roman" w:cs="Times New Roman"/>
          <w:sz w:val="20"/>
          <w:szCs w:val="20"/>
        </w:rPr>
        <w:t xml:space="preserve"> risposta di impiego alla cospicua massa dei senza lavoro e arrecando spesso danni incalcolabili all'</w:t>
      </w:r>
      <w:r w:rsidR="00AF197C">
        <w:rPr>
          <w:rFonts w:ascii="Times New Roman" w:hAnsi="Times New Roman" w:cs="Times New Roman"/>
          <w:sz w:val="20"/>
          <w:szCs w:val="20"/>
        </w:rPr>
        <w:t>equilibrio ambientale</w:t>
      </w:r>
      <w:r w:rsidRPr="00683717">
        <w:rPr>
          <w:rFonts w:ascii="Times New Roman" w:hAnsi="Times New Roman" w:cs="Times New Roman"/>
          <w:sz w:val="20"/>
          <w:szCs w:val="20"/>
        </w:rPr>
        <w:t xml:space="preserve"> del territorio. </w:t>
      </w:r>
    </w:p>
    <w:p w14:paraId="395B7F0C" w14:textId="40BC4FE6" w:rsidR="00B7364B" w:rsidRPr="00AA118B" w:rsidRDefault="00B7364B" w:rsidP="00B7364B">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L</w:t>
      </w:r>
      <w:r w:rsidRPr="00AA118B">
        <w:rPr>
          <w:rFonts w:ascii="Times New Roman" w:hAnsi="Times New Roman" w:cs="Times New Roman"/>
          <w:sz w:val="20"/>
          <w:szCs w:val="20"/>
        </w:rPr>
        <w:t xml:space="preserve">e </w:t>
      </w:r>
      <w:r>
        <w:rPr>
          <w:rFonts w:ascii="Times New Roman" w:hAnsi="Times New Roman" w:cs="Times New Roman"/>
          <w:sz w:val="20"/>
          <w:szCs w:val="20"/>
        </w:rPr>
        <w:t xml:space="preserve">stesse </w:t>
      </w:r>
      <w:r w:rsidRPr="00AA118B">
        <w:rPr>
          <w:rFonts w:ascii="Times New Roman" w:hAnsi="Times New Roman" w:cs="Times New Roman"/>
          <w:sz w:val="20"/>
          <w:szCs w:val="20"/>
        </w:rPr>
        <w:t>trasfor</w:t>
      </w:r>
      <w:r>
        <w:rPr>
          <w:rFonts w:ascii="Times New Roman" w:hAnsi="Times New Roman" w:cs="Times New Roman"/>
          <w:sz w:val="20"/>
          <w:szCs w:val="20"/>
        </w:rPr>
        <w:t>mazioni sono state l’</w:t>
      </w:r>
      <w:r w:rsidRPr="009E1BB1">
        <w:rPr>
          <w:rFonts w:ascii="Times New Roman" w:hAnsi="Times New Roman" w:cs="Times New Roman"/>
          <w:i/>
          <w:sz w:val="20"/>
          <w:szCs w:val="20"/>
        </w:rPr>
        <w:t xml:space="preserve">humus </w:t>
      </w:r>
      <w:r w:rsidRPr="00AA118B">
        <w:rPr>
          <w:rFonts w:ascii="Times New Roman" w:hAnsi="Times New Roman" w:cs="Times New Roman"/>
          <w:sz w:val="20"/>
          <w:szCs w:val="20"/>
        </w:rPr>
        <w:t xml:space="preserve">fertilissimo nel quale si è radicata la </w:t>
      </w:r>
      <w:r w:rsidRPr="00AA118B">
        <w:rPr>
          <w:rFonts w:ascii="Times New Roman" w:hAnsi="Times New Roman" w:cs="Times New Roman"/>
          <w:i/>
          <w:iCs/>
          <w:sz w:val="20"/>
          <w:szCs w:val="20"/>
        </w:rPr>
        <w:t xml:space="preserve">criminalità organizzata </w:t>
      </w:r>
      <w:r w:rsidRPr="00AA118B">
        <w:rPr>
          <w:rFonts w:ascii="Times New Roman" w:hAnsi="Times New Roman" w:cs="Times New Roman"/>
          <w:sz w:val="20"/>
          <w:szCs w:val="20"/>
        </w:rPr>
        <w:t>che, soprattutto tra gli anni ’70 e ’80, si è posta come un vero e proprio anti</w:t>
      </w:r>
      <w:r>
        <w:rPr>
          <w:rFonts w:ascii="Times New Roman" w:hAnsi="Times New Roman" w:cs="Times New Roman"/>
          <w:sz w:val="20"/>
          <w:szCs w:val="20"/>
        </w:rPr>
        <w:t xml:space="preserve">-Stato </w:t>
      </w:r>
      <w:r w:rsidR="00BD4213">
        <w:rPr>
          <w:rFonts w:ascii="Times New Roman" w:hAnsi="Times New Roman" w:cs="Times New Roman"/>
          <w:sz w:val="20"/>
          <w:szCs w:val="20"/>
        </w:rPr>
        <w:t>a</w:t>
      </w:r>
      <w:r>
        <w:rPr>
          <w:rFonts w:ascii="Times New Roman" w:hAnsi="Times New Roman" w:cs="Times New Roman"/>
          <w:sz w:val="20"/>
          <w:szCs w:val="20"/>
        </w:rPr>
        <w:t>l quale</w:t>
      </w:r>
      <w:r w:rsidRPr="00AA118B">
        <w:rPr>
          <w:rFonts w:ascii="Times New Roman" w:hAnsi="Times New Roman" w:cs="Times New Roman"/>
          <w:sz w:val="20"/>
          <w:szCs w:val="20"/>
        </w:rPr>
        <w:t xml:space="preserve"> facevano riferimento </w:t>
      </w:r>
      <w:r w:rsidR="00BD4213" w:rsidRPr="00AA118B">
        <w:rPr>
          <w:rFonts w:ascii="Times New Roman" w:hAnsi="Times New Roman" w:cs="Times New Roman"/>
          <w:sz w:val="20"/>
          <w:szCs w:val="20"/>
        </w:rPr>
        <w:t xml:space="preserve">per i bisogni ordinari </w:t>
      </w:r>
      <w:r w:rsidRPr="00AA118B">
        <w:rPr>
          <w:rFonts w:ascii="Times New Roman" w:hAnsi="Times New Roman" w:cs="Times New Roman"/>
          <w:sz w:val="20"/>
          <w:szCs w:val="20"/>
        </w:rPr>
        <w:t>non solo i ceti meno abbienti, ma persino l’imprenditoria e le istituzioni locali. Fu quella una stagione ne</w:t>
      </w:r>
      <w:r>
        <w:rPr>
          <w:rFonts w:ascii="Times New Roman" w:hAnsi="Times New Roman" w:cs="Times New Roman"/>
          <w:sz w:val="20"/>
          <w:szCs w:val="20"/>
        </w:rPr>
        <w:t>rissima vissuta dalla nostra terr</w:t>
      </w:r>
      <w:r w:rsidRPr="00AA118B">
        <w:rPr>
          <w:rFonts w:ascii="Times New Roman" w:hAnsi="Times New Roman" w:cs="Times New Roman"/>
          <w:sz w:val="20"/>
          <w:szCs w:val="20"/>
        </w:rPr>
        <w:t xml:space="preserve">a, un periodo nel quale sono cresciute e si sono formate due intere generazioni, e i cui effetti socio-antropologici si fanno sentire ancora oggi, radicati in forme criptiche nel quotidiano vivere </w:t>
      </w:r>
      <w:r>
        <w:rPr>
          <w:rFonts w:ascii="Times New Roman" w:hAnsi="Times New Roman" w:cs="Times New Roman"/>
          <w:sz w:val="20"/>
          <w:szCs w:val="20"/>
        </w:rPr>
        <w:t xml:space="preserve">civile </w:t>
      </w:r>
      <w:r w:rsidRPr="00AA118B">
        <w:rPr>
          <w:rFonts w:ascii="Times New Roman" w:hAnsi="Times New Roman" w:cs="Times New Roman"/>
          <w:sz w:val="20"/>
          <w:szCs w:val="20"/>
        </w:rPr>
        <w:t xml:space="preserve">delle nuove generazioni. Tra esse emerge una </w:t>
      </w:r>
      <w:r w:rsidRPr="00AA118B">
        <w:rPr>
          <w:rFonts w:ascii="Times New Roman" w:hAnsi="Times New Roman" w:cs="Times New Roman"/>
          <w:i/>
          <w:iCs/>
          <w:sz w:val="20"/>
          <w:szCs w:val="20"/>
        </w:rPr>
        <w:t xml:space="preserve">illegalità diffusa </w:t>
      </w:r>
      <w:r>
        <w:rPr>
          <w:rFonts w:ascii="Times New Roman" w:hAnsi="Times New Roman" w:cs="Times New Roman"/>
          <w:sz w:val="20"/>
          <w:szCs w:val="20"/>
        </w:rPr>
        <w:t>e</w:t>
      </w:r>
      <w:r w:rsidRPr="00AA118B">
        <w:rPr>
          <w:rFonts w:ascii="Times New Roman" w:hAnsi="Times New Roman" w:cs="Times New Roman"/>
          <w:sz w:val="20"/>
          <w:szCs w:val="20"/>
        </w:rPr>
        <w:t xml:space="preserve"> una </w:t>
      </w:r>
      <w:r w:rsidRPr="00AA118B">
        <w:rPr>
          <w:rFonts w:ascii="Times New Roman" w:hAnsi="Times New Roman" w:cs="Times New Roman"/>
          <w:i/>
          <w:iCs/>
          <w:sz w:val="20"/>
          <w:szCs w:val="20"/>
        </w:rPr>
        <w:t>abituale inosservanza delle più elementari regole della convivenza</w:t>
      </w:r>
      <w:r w:rsidRPr="00AA118B">
        <w:rPr>
          <w:rFonts w:ascii="Times New Roman" w:hAnsi="Times New Roman" w:cs="Times New Roman"/>
          <w:sz w:val="20"/>
          <w:szCs w:val="20"/>
        </w:rPr>
        <w:t xml:space="preserve">, atteggiamenti che finiscono per </w:t>
      </w:r>
      <w:r w:rsidRPr="009E1BB1">
        <w:rPr>
          <w:rFonts w:ascii="Times New Roman" w:hAnsi="Times New Roman" w:cs="Times New Roman"/>
          <w:i/>
          <w:sz w:val="20"/>
          <w:szCs w:val="20"/>
        </w:rPr>
        <w:t>calpestare la dignità delle persone, disconoscendo i diritti</w:t>
      </w:r>
      <w:r>
        <w:rPr>
          <w:rFonts w:ascii="Times New Roman" w:hAnsi="Times New Roman" w:cs="Times New Roman"/>
          <w:sz w:val="20"/>
          <w:szCs w:val="20"/>
        </w:rPr>
        <w:t xml:space="preserve"> fondamentali che competono a ogni essere umano</w:t>
      </w:r>
      <w:r w:rsidRPr="00AA118B">
        <w:rPr>
          <w:rFonts w:ascii="Times New Roman" w:hAnsi="Times New Roman" w:cs="Times New Roman"/>
          <w:sz w:val="20"/>
          <w:szCs w:val="20"/>
        </w:rPr>
        <w:t xml:space="preserve"> </w:t>
      </w:r>
      <w:r>
        <w:rPr>
          <w:rFonts w:ascii="Times New Roman" w:hAnsi="Times New Roman" w:cs="Times New Roman"/>
          <w:sz w:val="20"/>
          <w:szCs w:val="20"/>
        </w:rPr>
        <w:t>e allo stesso amb</w:t>
      </w:r>
      <w:r w:rsidR="00B343FA">
        <w:rPr>
          <w:rFonts w:ascii="Times New Roman" w:hAnsi="Times New Roman" w:cs="Times New Roman"/>
          <w:sz w:val="20"/>
          <w:szCs w:val="20"/>
        </w:rPr>
        <w:t>iente in cui quotidianamente gli uomini vivono</w:t>
      </w:r>
      <w:r w:rsidRPr="00AA118B">
        <w:rPr>
          <w:rFonts w:ascii="Times New Roman" w:hAnsi="Times New Roman" w:cs="Times New Roman"/>
          <w:sz w:val="20"/>
          <w:szCs w:val="20"/>
        </w:rPr>
        <w:t xml:space="preserve">. </w:t>
      </w:r>
    </w:p>
    <w:p w14:paraId="0625BF03" w14:textId="16018440" w:rsidR="00B7364B" w:rsidRPr="00AA118B" w:rsidRDefault="00B7364B" w:rsidP="00B7364B">
      <w:pPr>
        <w:widowControl w:val="0"/>
        <w:autoSpaceDE w:val="0"/>
        <w:autoSpaceDN w:val="0"/>
        <w:adjustRightInd w:val="0"/>
        <w:jc w:val="both"/>
        <w:rPr>
          <w:rFonts w:ascii="Times New Roman" w:hAnsi="Times New Roman" w:cs="Times New Roman"/>
          <w:sz w:val="20"/>
          <w:szCs w:val="20"/>
        </w:rPr>
      </w:pPr>
      <w:r w:rsidRPr="00AA118B">
        <w:rPr>
          <w:rFonts w:ascii="Times New Roman" w:hAnsi="Times New Roman" w:cs="Times New Roman"/>
          <w:sz w:val="20"/>
          <w:szCs w:val="20"/>
        </w:rPr>
        <w:t xml:space="preserve">Ai nostri giorni, ci si trova così </w:t>
      </w:r>
      <w:r>
        <w:rPr>
          <w:rFonts w:ascii="Times New Roman" w:hAnsi="Times New Roman" w:cs="Times New Roman"/>
          <w:sz w:val="20"/>
          <w:szCs w:val="20"/>
        </w:rPr>
        <w:t xml:space="preserve">posti </w:t>
      </w:r>
      <w:r w:rsidRPr="00AA118B">
        <w:rPr>
          <w:rFonts w:ascii="Times New Roman" w:hAnsi="Times New Roman" w:cs="Times New Roman"/>
          <w:sz w:val="20"/>
          <w:szCs w:val="20"/>
        </w:rPr>
        <w:t xml:space="preserve">di fronte a un </w:t>
      </w:r>
      <w:r>
        <w:rPr>
          <w:rFonts w:ascii="Times New Roman" w:hAnsi="Times New Roman" w:cs="Times New Roman"/>
          <w:i/>
          <w:sz w:val="20"/>
          <w:szCs w:val="20"/>
        </w:rPr>
        <w:t xml:space="preserve">quadro </w:t>
      </w:r>
      <w:r w:rsidR="00E37656">
        <w:rPr>
          <w:rFonts w:ascii="Times New Roman" w:hAnsi="Times New Roman" w:cs="Times New Roman"/>
          <w:i/>
          <w:sz w:val="20"/>
          <w:szCs w:val="20"/>
        </w:rPr>
        <w:t xml:space="preserve">fortemente </w:t>
      </w:r>
      <w:r>
        <w:rPr>
          <w:rFonts w:ascii="Times New Roman" w:hAnsi="Times New Roman" w:cs="Times New Roman"/>
          <w:i/>
          <w:sz w:val="20"/>
          <w:szCs w:val="20"/>
        </w:rPr>
        <w:t>variega</w:t>
      </w:r>
      <w:r w:rsidR="00E37656">
        <w:rPr>
          <w:rFonts w:ascii="Times New Roman" w:hAnsi="Times New Roman" w:cs="Times New Roman"/>
          <w:i/>
          <w:sz w:val="20"/>
          <w:szCs w:val="20"/>
        </w:rPr>
        <w:t xml:space="preserve">to, </w:t>
      </w:r>
      <w:r>
        <w:rPr>
          <w:rFonts w:ascii="Times New Roman" w:hAnsi="Times New Roman" w:cs="Times New Roman"/>
          <w:i/>
          <w:sz w:val="20"/>
          <w:szCs w:val="20"/>
        </w:rPr>
        <w:t>ricco di luci e</w:t>
      </w:r>
      <w:r w:rsidRPr="009E1BB1">
        <w:rPr>
          <w:rFonts w:ascii="Times New Roman" w:hAnsi="Times New Roman" w:cs="Times New Roman"/>
          <w:i/>
          <w:sz w:val="20"/>
          <w:szCs w:val="20"/>
        </w:rPr>
        <w:t xml:space="preserve"> ombre</w:t>
      </w:r>
      <w:r w:rsidRPr="00AA118B">
        <w:rPr>
          <w:rFonts w:ascii="Times New Roman" w:hAnsi="Times New Roman" w:cs="Times New Roman"/>
          <w:sz w:val="20"/>
          <w:szCs w:val="20"/>
        </w:rPr>
        <w:t xml:space="preserve">, in cui si nota: </w:t>
      </w:r>
    </w:p>
    <w:p w14:paraId="711D8CC9" w14:textId="26B94B04" w:rsidR="00B7364B" w:rsidRPr="009E1BB1" w:rsidRDefault="00B7364B" w:rsidP="00C07031">
      <w:pPr>
        <w:pStyle w:val="Paragrafoelenco"/>
        <w:widowControl w:val="0"/>
        <w:numPr>
          <w:ilvl w:val="0"/>
          <w:numId w:val="173"/>
        </w:numPr>
        <w:tabs>
          <w:tab w:val="left" w:pos="220"/>
          <w:tab w:val="left" w:pos="720"/>
        </w:tabs>
        <w:autoSpaceDE w:val="0"/>
        <w:autoSpaceDN w:val="0"/>
        <w:adjustRightInd w:val="0"/>
        <w:jc w:val="both"/>
        <w:rPr>
          <w:rFonts w:ascii="Times New Roman" w:hAnsi="Times New Roman" w:cs="Times New Roman"/>
          <w:sz w:val="20"/>
          <w:szCs w:val="20"/>
        </w:rPr>
      </w:pPr>
      <w:r w:rsidRPr="009E1BB1">
        <w:rPr>
          <w:rFonts w:ascii="Times New Roman" w:hAnsi="Times New Roman" w:cs="Times New Roman"/>
          <w:sz w:val="20"/>
          <w:szCs w:val="20"/>
        </w:rPr>
        <w:t xml:space="preserve">un evidente </w:t>
      </w:r>
      <w:r w:rsidRPr="009E1BB1">
        <w:rPr>
          <w:rFonts w:ascii="Times New Roman" w:hAnsi="Times New Roman" w:cs="Times New Roman"/>
          <w:i/>
          <w:iCs/>
          <w:sz w:val="20"/>
          <w:szCs w:val="20"/>
        </w:rPr>
        <w:t xml:space="preserve">aumento del livello del reddito </w:t>
      </w:r>
      <w:r w:rsidRPr="009E1BB1">
        <w:rPr>
          <w:rFonts w:ascii="Times New Roman" w:hAnsi="Times New Roman" w:cs="Times New Roman"/>
          <w:sz w:val="20"/>
          <w:szCs w:val="20"/>
        </w:rPr>
        <w:t>(con progressivo superamento di antiche situa</w:t>
      </w:r>
      <w:r w:rsidR="00E37656">
        <w:rPr>
          <w:rFonts w:ascii="Times New Roman" w:hAnsi="Times New Roman" w:cs="Times New Roman"/>
          <w:sz w:val="20"/>
          <w:szCs w:val="20"/>
        </w:rPr>
        <w:t>zioni di marginalità sociale) e</w:t>
      </w:r>
      <w:r w:rsidRPr="009E1BB1">
        <w:rPr>
          <w:rFonts w:ascii="Times New Roman" w:hAnsi="Times New Roman" w:cs="Times New Roman"/>
          <w:sz w:val="20"/>
          <w:szCs w:val="20"/>
        </w:rPr>
        <w:t xml:space="preserve"> una </w:t>
      </w:r>
      <w:r w:rsidRPr="009E1BB1">
        <w:rPr>
          <w:rFonts w:ascii="Times New Roman" w:hAnsi="Times New Roman" w:cs="Times New Roman"/>
          <w:i/>
          <w:iCs/>
          <w:sz w:val="20"/>
          <w:szCs w:val="20"/>
        </w:rPr>
        <w:t xml:space="preserve">cospicua presenza di flussi finanziari </w:t>
      </w:r>
      <w:r w:rsidRPr="009E1BB1">
        <w:rPr>
          <w:rFonts w:ascii="Times New Roman" w:hAnsi="Times New Roman" w:cs="Times New Roman"/>
          <w:sz w:val="20"/>
          <w:szCs w:val="20"/>
        </w:rPr>
        <w:t>(Frattamaggiore è tra le prime città italiane nel rapporto tra ammontare dei  depositi bancari e popolazione residente);  </w:t>
      </w:r>
    </w:p>
    <w:p w14:paraId="15AEEBCA" w14:textId="2FBEAC0F" w:rsidR="00B7364B" w:rsidRPr="009E1BB1" w:rsidRDefault="00B7364B" w:rsidP="00C07031">
      <w:pPr>
        <w:pStyle w:val="Paragrafoelenco"/>
        <w:widowControl w:val="0"/>
        <w:numPr>
          <w:ilvl w:val="0"/>
          <w:numId w:val="173"/>
        </w:numPr>
        <w:tabs>
          <w:tab w:val="left" w:pos="220"/>
          <w:tab w:val="left" w:pos="720"/>
        </w:tabs>
        <w:autoSpaceDE w:val="0"/>
        <w:autoSpaceDN w:val="0"/>
        <w:adjustRightInd w:val="0"/>
        <w:jc w:val="both"/>
        <w:rPr>
          <w:rFonts w:ascii="Times New Roman" w:hAnsi="Times New Roman" w:cs="Times New Roman"/>
          <w:sz w:val="20"/>
          <w:szCs w:val="20"/>
        </w:rPr>
      </w:pPr>
      <w:r w:rsidRPr="009E1BB1">
        <w:rPr>
          <w:rFonts w:ascii="Times New Roman" w:hAnsi="Times New Roman" w:cs="Times New Roman"/>
          <w:color w:val="00000A"/>
          <w:sz w:val="20"/>
          <w:szCs w:val="20"/>
        </w:rPr>
        <w:t xml:space="preserve">un evidente </w:t>
      </w:r>
      <w:r w:rsidRPr="009E1BB1">
        <w:rPr>
          <w:rFonts w:ascii="Times New Roman" w:hAnsi="Times New Roman" w:cs="Times New Roman"/>
          <w:i/>
          <w:iCs/>
          <w:color w:val="00000A"/>
          <w:sz w:val="20"/>
          <w:szCs w:val="20"/>
        </w:rPr>
        <w:t xml:space="preserve">ammodernamento strutturale e infrastrutturale </w:t>
      </w:r>
      <w:r>
        <w:rPr>
          <w:rFonts w:ascii="Times New Roman" w:hAnsi="Times New Roman" w:cs="Times New Roman"/>
          <w:color w:val="00000A"/>
          <w:sz w:val="20"/>
          <w:szCs w:val="20"/>
        </w:rPr>
        <w:t>(sono nate importanti “A</w:t>
      </w:r>
      <w:r w:rsidRPr="009E1BB1">
        <w:rPr>
          <w:rFonts w:ascii="Times New Roman" w:hAnsi="Times New Roman" w:cs="Times New Roman"/>
          <w:color w:val="00000A"/>
          <w:sz w:val="20"/>
          <w:szCs w:val="20"/>
        </w:rPr>
        <w:t>ree di sv</w:t>
      </w:r>
      <w:r>
        <w:rPr>
          <w:rFonts w:ascii="Times New Roman" w:hAnsi="Times New Roman" w:cs="Times New Roman"/>
          <w:color w:val="00000A"/>
          <w:sz w:val="20"/>
          <w:szCs w:val="20"/>
        </w:rPr>
        <w:t>iluppo industriale”</w:t>
      </w:r>
      <w:r w:rsidRPr="009E1BB1">
        <w:rPr>
          <w:rFonts w:ascii="Times New Roman" w:hAnsi="Times New Roman" w:cs="Times New Roman"/>
          <w:color w:val="00000A"/>
          <w:sz w:val="20"/>
          <w:szCs w:val="20"/>
        </w:rPr>
        <w:t xml:space="preserve"> a Caivano e Arzano-Frattamaggiore ed è stata completata una efficiente rete di comunicazione stradale; si nota la </w:t>
      </w:r>
      <w:r w:rsidRPr="00B55250">
        <w:rPr>
          <w:rFonts w:ascii="Times New Roman" w:hAnsi="Times New Roman" w:cs="Times New Roman"/>
          <w:i/>
          <w:color w:val="00000A"/>
          <w:sz w:val="20"/>
          <w:szCs w:val="20"/>
        </w:rPr>
        <w:t xml:space="preserve">presenza sempre più diffusa di enti e istituzioni </w:t>
      </w:r>
      <w:r w:rsidR="00E37656">
        <w:rPr>
          <w:rFonts w:ascii="Times New Roman" w:hAnsi="Times New Roman" w:cs="Times New Roman"/>
          <w:i/>
          <w:color w:val="00000A"/>
          <w:sz w:val="20"/>
          <w:szCs w:val="20"/>
        </w:rPr>
        <w:t>socio-</w:t>
      </w:r>
      <w:r w:rsidRPr="00B55250">
        <w:rPr>
          <w:rFonts w:ascii="Times New Roman" w:hAnsi="Times New Roman" w:cs="Times New Roman"/>
          <w:i/>
          <w:color w:val="00000A"/>
          <w:sz w:val="20"/>
          <w:szCs w:val="20"/>
        </w:rPr>
        <w:t>culturali</w:t>
      </w:r>
      <w:r w:rsidRPr="009E1BB1">
        <w:rPr>
          <w:rFonts w:ascii="Times New Roman" w:hAnsi="Times New Roman" w:cs="Times New Roman"/>
          <w:color w:val="00000A"/>
          <w:sz w:val="20"/>
          <w:szCs w:val="20"/>
        </w:rPr>
        <w:t xml:space="preserve">, con l’emersione di esempi di sussidiarietà in numerose associazioni di volontariato e </w:t>
      </w:r>
      <w:r w:rsidRPr="00B55250">
        <w:rPr>
          <w:rFonts w:ascii="Times New Roman" w:hAnsi="Times New Roman" w:cs="Times New Roman"/>
          <w:i/>
          <w:color w:val="00000A"/>
          <w:sz w:val="20"/>
          <w:szCs w:val="20"/>
        </w:rPr>
        <w:t>no profit</w:t>
      </w:r>
      <w:r>
        <w:rPr>
          <w:rFonts w:ascii="Times New Roman" w:hAnsi="Times New Roman" w:cs="Times New Roman"/>
          <w:color w:val="00000A"/>
          <w:sz w:val="20"/>
          <w:szCs w:val="20"/>
        </w:rPr>
        <w:t xml:space="preserve">, </w:t>
      </w:r>
      <w:r w:rsidRPr="009E1BB1">
        <w:rPr>
          <w:rFonts w:ascii="Times New Roman" w:hAnsi="Times New Roman" w:cs="Times New Roman"/>
          <w:color w:val="00000A"/>
          <w:sz w:val="20"/>
          <w:szCs w:val="20"/>
        </w:rPr>
        <w:t xml:space="preserve">nonché </w:t>
      </w:r>
      <w:r>
        <w:rPr>
          <w:rFonts w:ascii="Times New Roman" w:hAnsi="Times New Roman" w:cs="Times New Roman"/>
          <w:color w:val="00000A"/>
          <w:sz w:val="20"/>
          <w:szCs w:val="20"/>
        </w:rPr>
        <w:t xml:space="preserve">sprazzi di </w:t>
      </w:r>
      <w:r w:rsidRPr="00FA5CA2">
        <w:rPr>
          <w:rFonts w:ascii="Times New Roman" w:hAnsi="Times New Roman" w:cs="Times New Roman"/>
          <w:i/>
          <w:color w:val="00000A"/>
          <w:sz w:val="20"/>
          <w:szCs w:val="20"/>
        </w:rPr>
        <w:t>evidenti miglioramenti dell’efficacia delle macchine amministrative comunali</w:t>
      </w:r>
      <w:r w:rsidRPr="009E1BB1">
        <w:rPr>
          <w:rFonts w:ascii="Times New Roman" w:hAnsi="Times New Roman" w:cs="Times New Roman"/>
          <w:color w:val="00000A"/>
          <w:sz w:val="20"/>
          <w:szCs w:val="20"/>
        </w:rPr>
        <w:t xml:space="preserve">; </w:t>
      </w:r>
      <w:r w:rsidRPr="009E1BB1">
        <w:rPr>
          <w:rFonts w:ascii="Times New Roman" w:hAnsi="Times New Roman" w:cs="Times New Roman"/>
          <w:sz w:val="20"/>
          <w:szCs w:val="20"/>
        </w:rPr>
        <w:t> </w:t>
      </w:r>
    </w:p>
    <w:p w14:paraId="72986618" w14:textId="77777777" w:rsidR="00B7364B" w:rsidRPr="009E1BB1" w:rsidRDefault="00B7364B" w:rsidP="00C07031">
      <w:pPr>
        <w:pStyle w:val="Paragrafoelenco"/>
        <w:widowControl w:val="0"/>
        <w:numPr>
          <w:ilvl w:val="0"/>
          <w:numId w:val="173"/>
        </w:numPr>
        <w:tabs>
          <w:tab w:val="left" w:pos="220"/>
          <w:tab w:val="left" w:pos="720"/>
        </w:tabs>
        <w:autoSpaceDE w:val="0"/>
        <w:autoSpaceDN w:val="0"/>
        <w:adjustRightInd w:val="0"/>
        <w:jc w:val="both"/>
        <w:rPr>
          <w:rFonts w:ascii="Times New Roman" w:hAnsi="Times New Roman" w:cs="Times New Roman"/>
          <w:sz w:val="20"/>
          <w:szCs w:val="20"/>
        </w:rPr>
      </w:pPr>
      <w:r w:rsidRPr="009E1BB1">
        <w:rPr>
          <w:rFonts w:ascii="Times New Roman" w:hAnsi="Times New Roman" w:cs="Times New Roman"/>
          <w:color w:val="00000A"/>
          <w:sz w:val="20"/>
          <w:szCs w:val="20"/>
        </w:rPr>
        <w:t xml:space="preserve">una perdurante </w:t>
      </w:r>
      <w:r w:rsidRPr="009E1BB1">
        <w:rPr>
          <w:rFonts w:ascii="Times New Roman" w:hAnsi="Times New Roman" w:cs="Times New Roman"/>
          <w:i/>
          <w:iCs/>
          <w:color w:val="00000A"/>
          <w:sz w:val="20"/>
          <w:szCs w:val="20"/>
        </w:rPr>
        <w:t>carenza di senso civico e di cultura imprenditoriale</w:t>
      </w:r>
      <w:r w:rsidRPr="009E1BB1">
        <w:rPr>
          <w:rFonts w:ascii="Times New Roman" w:hAnsi="Times New Roman" w:cs="Times New Roman"/>
          <w:color w:val="00000A"/>
          <w:sz w:val="20"/>
          <w:szCs w:val="20"/>
        </w:rPr>
        <w:t>. La stessa popolazione studentesca presente al “Durante” mostra un basso livello di partecipazione civica alle sorti della propria “</w:t>
      </w:r>
      <w:r w:rsidRPr="009E1BB1">
        <w:rPr>
          <w:rFonts w:ascii="Times New Roman" w:hAnsi="Times New Roman" w:cs="Times New Roman"/>
          <w:i/>
          <w:color w:val="00000A"/>
          <w:sz w:val="20"/>
          <w:szCs w:val="20"/>
        </w:rPr>
        <w:t>polis</w:t>
      </w:r>
      <w:r w:rsidRPr="009E1BB1">
        <w:rPr>
          <w:rFonts w:ascii="Times New Roman" w:hAnsi="Times New Roman" w:cs="Times New Roman"/>
          <w:color w:val="00000A"/>
          <w:sz w:val="20"/>
          <w:szCs w:val="20"/>
        </w:rPr>
        <w:t xml:space="preserve">” e la tendenza a prefigurare il proprio futuro lavorativo costantemente lontano da </w:t>
      </w:r>
      <w:r>
        <w:rPr>
          <w:rFonts w:ascii="Times New Roman" w:hAnsi="Times New Roman" w:cs="Times New Roman"/>
          <w:color w:val="00000A"/>
          <w:sz w:val="20"/>
          <w:szCs w:val="20"/>
        </w:rPr>
        <w:t>essa; allo stesso tempo, la figura-</w:t>
      </w:r>
      <w:r w:rsidRPr="009E1BB1">
        <w:rPr>
          <w:rFonts w:ascii="Times New Roman" w:hAnsi="Times New Roman" w:cs="Times New Roman"/>
          <w:color w:val="00000A"/>
          <w:sz w:val="20"/>
          <w:szCs w:val="20"/>
        </w:rPr>
        <w:t xml:space="preserve">tipo </w:t>
      </w:r>
      <w:r>
        <w:rPr>
          <w:rFonts w:ascii="Times New Roman" w:hAnsi="Times New Roman" w:cs="Times New Roman"/>
          <w:color w:val="00000A"/>
          <w:sz w:val="20"/>
          <w:szCs w:val="20"/>
        </w:rPr>
        <w:t xml:space="preserve">di cittadino </w:t>
      </w:r>
      <w:r w:rsidRPr="009E1BB1">
        <w:rPr>
          <w:rFonts w:ascii="Times New Roman" w:hAnsi="Times New Roman" w:cs="Times New Roman"/>
          <w:color w:val="00000A"/>
          <w:sz w:val="20"/>
          <w:szCs w:val="20"/>
        </w:rPr>
        <w:t>al momento formata dal Liceo “Durante” resta quella di un libero professionista o di un operatore del terziario che agirà nell’ambito locale.</w:t>
      </w:r>
      <w:r w:rsidRPr="009E1BB1">
        <w:rPr>
          <w:rFonts w:ascii="Times New Roman" w:hAnsi="Times New Roman" w:cs="Times New Roman"/>
          <w:sz w:val="20"/>
          <w:szCs w:val="20"/>
        </w:rPr>
        <w:t> </w:t>
      </w:r>
    </w:p>
    <w:p w14:paraId="6418BC5E" w14:textId="77777777" w:rsidR="004E2BED" w:rsidRPr="004E2BED" w:rsidRDefault="00B7364B" w:rsidP="00C07031">
      <w:pPr>
        <w:widowControl w:val="0"/>
        <w:numPr>
          <w:ilvl w:val="0"/>
          <w:numId w:val="167"/>
        </w:numPr>
        <w:tabs>
          <w:tab w:val="left" w:pos="0"/>
        </w:tabs>
        <w:autoSpaceDE w:val="0"/>
        <w:autoSpaceDN w:val="0"/>
        <w:adjustRightInd w:val="0"/>
        <w:ind w:left="0" w:firstLine="0"/>
        <w:jc w:val="both"/>
        <w:rPr>
          <w:rFonts w:ascii="Times New Roman" w:hAnsi="Times New Roman" w:cs="Times New Roman"/>
          <w:sz w:val="20"/>
          <w:szCs w:val="20"/>
        </w:rPr>
      </w:pPr>
      <w:r w:rsidRPr="00AA118B">
        <w:rPr>
          <w:rFonts w:ascii="Times New Roman" w:hAnsi="Times New Roman" w:cs="Times New Roman"/>
          <w:color w:val="00000A"/>
          <w:sz w:val="20"/>
          <w:szCs w:val="20"/>
        </w:rPr>
        <w:t xml:space="preserve">Di fronte a tutto ciò, e in considerazione che la Legge 53/2002 invita le scuole superiori a sviluppare capacità e competenze “adeguate all’inserimento nella vita sociale e nel mondo del lavoro, anche con riguardo alle dimensione locale, nazionale ed europea”, in modo da promuovere una “formazione spirituale e morale, anche ispirata ai principi della Costituzione, e lo sviluppo della coscienza storica e di appartenenza alla comunità locale, alla comunità nazionale ed alla civiltà europea” (art. 2.1, commi </w:t>
      </w:r>
      <w:r w:rsidRPr="00AA118B">
        <w:rPr>
          <w:rFonts w:ascii="Times New Roman" w:hAnsi="Times New Roman" w:cs="Times New Roman"/>
          <w:i/>
          <w:iCs/>
          <w:color w:val="00000A"/>
          <w:sz w:val="20"/>
          <w:szCs w:val="20"/>
        </w:rPr>
        <w:t xml:space="preserve">a </w:t>
      </w:r>
      <w:r w:rsidRPr="00AA118B">
        <w:rPr>
          <w:rFonts w:ascii="Times New Roman" w:hAnsi="Times New Roman" w:cs="Times New Roman"/>
          <w:color w:val="00000A"/>
          <w:sz w:val="20"/>
          <w:szCs w:val="20"/>
        </w:rPr>
        <w:t xml:space="preserve">e </w:t>
      </w:r>
      <w:r w:rsidRPr="00AA118B">
        <w:rPr>
          <w:rFonts w:ascii="Times New Roman" w:hAnsi="Times New Roman" w:cs="Times New Roman"/>
          <w:i/>
          <w:iCs/>
          <w:color w:val="00000A"/>
          <w:sz w:val="20"/>
          <w:szCs w:val="20"/>
        </w:rPr>
        <w:t>b</w:t>
      </w:r>
      <w:r>
        <w:rPr>
          <w:rFonts w:ascii="Times New Roman" w:hAnsi="Times New Roman" w:cs="Times New Roman"/>
          <w:color w:val="00000A"/>
          <w:sz w:val="20"/>
          <w:szCs w:val="20"/>
        </w:rPr>
        <w:t xml:space="preserve">), </w:t>
      </w:r>
    </w:p>
    <w:p w14:paraId="5B918C05" w14:textId="550BDCB2" w:rsidR="00B7364B" w:rsidRPr="00AA118B" w:rsidRDefault="00B7364B" w:rsidP="00C07031">
      <w:pPr>
        <w:widowControl w:val="0"/>
        <w:numPr>
          <w:ilvl w:val="0"/>
          <w:numId w:val="167"/>
        </w:numPr>
        <w:tabs>
          <w:tab w:val="left" w:pos="0"/>
        </w:tabs>
        <w:autoSpaceDE w:val="0"/>
        <w:autoSpaceDN w:val="0"/>
        <w:adjustRightInd w:val="0"/>
        <w:ind w:left="0" w:firstLine="0"/>
        <w:rPr>
          <w:rFonts w:ascii="Times New Roman" w:hAnsi="Times New Roman" w:cs="Times New Roman"/>
          <w:sz w:val="20"/>
          <w:szCs w:val="20"/>
        </w:rPr>
      </w:pPr>
      <w:r>
        <w:rPr>
          <w:rFonts w:ascii="Times New Roman" w:hAnsi="Times New Roman" w:cs="Times New Roman"/>
          <w:color w:val="00000A"/>
          <w:sz w:val="20"/>
          <w:szCs w:val="20"/>
        </w:rPr>
        <w:t>il Liceo “Durante”</w:t>
      </w:r>
      <w:r w:rsidRPr="00AA118B">
        <w:rPr>
          <w:rFonts w:ascii="Times New Roman" w:hAnsi="Times New Roman" w:cs="Times New Roman"/>
          <w:color w:val="00000A"/>
          <w:sz w:val="20"/>
          <w:szCs w:val="20"/>
        </w:rPr>
        <w:t xml:space="preserve"> punta a diventare un polo culturale</w:t>
      </w:r>
      <w:r w:rsidR="000C4463">
        <w:rPr>
          <w:rFonts w:ascii="Times New Roman" w:hAnsi="Times New Roman" w:cs="Times New Roman"/>
          <w:color w:val="00000A"/>
          <w:sz w:val="20"/>
          <w:szCs w:val="20"/>
        </w:rPr>
        <w:t xml:space="preserve"> e formativo</w:t>
      </w:r>
      <w:r w:rsidRPr="00AA118B">
        <w:rPr>
          <w:rFonts w:ascii="Times New Roman" w:hAnsi="Times New Roman" w:cs="Times New Roman"/>
          <w:color w:val="00000A"/>
          <w:sz w:val="20"/>
          <w:szCs w:val="20"/>
        </w:rPr>
        <w:t xml:space="preserve"> che: </w:t>
      </w:r>
      <w:r w:rsidRPr="00AA118B">
        <w:rPr>
          <w:rFonts w:ascii="Times New Roman" w:hAnsi="Times New Roman" w:cs="Times New Roman"/>
          <w:sz w:val="20"/>
          <w:szCs w:val="20"/>
        </w:rPr>
        <w:t> </w:t>
      </w:r>
    </w:p>
    <w:p w14:paraId="79B58BD5" w14:textId="77777777" w:rsidR="00B7364B" w:rsidRPr="00B55250" w:rsidRDefault="00B7364B" w:rsidP="00C07031">
      <w:pPr>
        <w:pStyle w:val="Paragrafoelenco"/>
        <w:widowControl w:val="0"/>
        <w:numPr>
          <w:ilvl w:val="0"/>
          <w:numId w:val="174"/>
        </w:numPr>
        <w:tabs>
          <w:tab w:val="left" w:pos="0"/>
        </w:tabs>
        <w:autoSpaceDE w:val="0"/>
        <w:autoSpaceDN w:val="0"/>
        <w:adjustRightInd w:val="0"/>
        <w:jc w:val="both"/>
        <w:rPr>
          <w:rFonts w:ascii="Times New Roman" w:hAnsi="Times New Roman" w:cs="Times New Roman"/>
          <w:sz w:val="20"/>
          <w:szCs w:val="20"/>
        </w:rPr>
      </w:pPr>
      <w:r w:rsidRPr="00B55250">
        <w:rPr>
          <w:rFonts w:ascii="Times New Roman" w:hAnsi="Times New Roman" w:cs="Times New Roman"/>
          <w:sz w:val="20"/>
          <w:szCs w:val="20"/>
        </w:rPr>
        <w:t xml:space="preserve">educhi al </w:t>
      </w:r>
      <w:r w:rsidRPr="00B55250">
        <w:rPr>
          <w:rFonts w:ascii="Times New Roman" w:hAnsi="Times New Roman" w:cs="Times New Roman"/>
          <w:i/>
          <w:iCs/>
          <w:sz w:val="20"/>
          <w:szCs w:val="20"/>
        </w:rPr>
        <w:t>rispetto della legalità e dei diritti umani</w:t>
      </w:r>
      <w:r w:rsidRPr="00B55250">
        <w:rPr>
          <w:rFonts w:ascii="Times New Roman" w:hAnsi="Times New Roman" w:cs="Times New Roman"/>
          <w:sz w:val="20"/>
          <w:szCs w:val="20"/>
        </w:rPr>
        <w:t xml:space="preserve">, alla tolleranza e alla pace, nonché alla costante </w:t>
      </w:r>
      <w:r w:rsidRPr="00B55250">
        <w:rPr>
          <w:rFonts w:ascii="Times New Roman" w:hAnsi="Times New Roman" w:cs="Times New Roman"/>
          <w:i/>
          <w:iCs/>
          <w:sz w:val="20"/>
          <w:szCs w:val="20"/>
        </w:rPr>
        <w:t xml:space="preserve">valutazione dei valori etici e delle risorse ‘ambientali’ </w:t>
      </w:r>
      <w:r w:rsidRPr="00B55250">
        <w:rPr>
          <w:rFonts w:ascii="Times New Roman" w:hAnsi="Times New Roman" w:cs="Times New Roman"/>
          <w:sz w:val="20"/>
          <w:szCs w:val="20"/>
        </w:rPr>
        <w:t xml:space="preserve">(= umane e naturali) impegnati nei processi di sviluppo del territorio </w:t>
      </w:r>
      <w:r>
        <w:rPr>
          <w:rFonts w:ascii="Times New Roman" w:hAnsi="Times New Roman" w:cs="Times New Roman"/>
          <w:sz w:val="20"/>
          <w:szCs w:val="20"/>
        </w:rPr>
        <w:t>frattese-</w:t>
      </w:r>
      <w:r w:rsidRPr="00B55250">
        <w:rPr>
          <w:rFonts w:ascii="Times New Roman" w:hAnsi="Times New Roman" w:cs="Times New Roman"/>
          <w:sz w:val="20"/>
          <w:szCs w:val="20"/>
        </w:rPr>
        <w:t>atellano;  </w:t>
      </w:r>
    </w:p>
    <w:p w14:paraId="44C2596C" w14:textId="77777777" w:rsidR="00B7364B" w:rsidRPr="00B55250" w:rsidRDefault="00B7364B" w:rsidP="00C07031">
      <w:pPr>
        <w:pStyle w:val="Paragrafoelenco"/>
        <w:widowControl w:val="0"/>
        <w:numPr>
          <w:ilvl w:val="0"/>
          <w:numId w:val="174"/>
        </w:numPr>
        <w:tabs>
          <w:tab w:val="left" w:pos="0"/>
        </w:tabs>
        <w:autoSpaceDE w:val="0"/>
        <w:autoSpaceDN w:val="0"/>
        <w:adjustRightInd w:val="0"/>
        <w:jc w:val="both"/>
        <w:rPr>
          <w:rFonts w:ascii="Times New Roman" w:hAnsi="Times New Roman" w:cs="Times New Roman"/>
          <w:sz w:val="20"/>
          <w:szCs w:val="20"/>
        </w:rPr>
      </w:pPr>
      <w:r w:rsidRPr="00B55250">
        <w:rPr>
          <w:rFonts w:ascii="Times New Roman" w:hAnsi="Times New Roman" w:cs="Times New Roman"/>
          <w:sz w:val="20"/>
          <w:szCs w:val="20"/>
        </w:rPr>
        <w:t xml:space="preserve">stimoli la formazione di personalità </w:t>
      </w:r>
      <w:r w:rsidRPr="00B55250">
        <w:rPr>
          <w:rFonts w:ascii="Times New Roman" w:hAnsi="Times New Roman" w:cs="Times New Roman"/>
          <w:i/>
          <w:iCs/>
          <w:sz w:val="20"/>
          <w:szCs w:val="20"/>
        </w:rPr>
        <w:t>capaci di iniziativa imprenditoriale e di cittadinanza attiva</w:t>
      </w:r>
      <w:r w:rsidRPr="00B55250">
        <w:rPr>
          <w:rFonts w:ascii="Times New Roman" w:hAnsi="Times New Roman" w:cs="Times New Roman"/>
          <w:sz w:val="20"/>
          <w:szCs w:val="20"/>
        </w:rPr>
        <w:t>;  </w:t>
      </w:r>
    </w:p>
    <w:p w14:paraId="6EED6590" w14:textId="049C93B3" w:rsidR="00B7364B" w:rsidRPr="00B55250" w:rsidRDefault="00B7364B" w:rsidP="00C07031">
      <w:pPr>
        <w:pStyle w:val="Paragrafoelenco"/>
        <w:widowControl w:val="0"/>
        <w:numPr>
          <w:ilvl w:val="0"/>
          <w:numId w:val="174"/>
        </w:numPr>
        <w:tabs>
          <w:tab w:val="left" w:pos="0"/>
        </w:tabs>
        <w:autoSpaceDE w:val="0"/>
        <w:autoSpaceDN w:val="0"/>
        <w:adjustRightInd w:val="0"/>
        <w:jc w:val="both"/>
        <w:rPr>
          <w:rFonts w:ascii="Times New Roman" w:hAnsi="Times New Roman" w:cs="Times New Roman"/>
          <w:sz w:val="20"/>
          <w:szCs w:val="20"/>
        </w:rPr>
      </w:pPr>
      <w:r w:rsidRPr="00B55250">
        <w:rPr>
          <w:rFonts w:ascii="Times New Roman" w:hAnsi="Times New Roman" w:cs="Times New Roman"/>
          <w:sz w:val="20"/>
          <w:szCs w:val="20"/>
        </w:rPr>
        <w:t xml:space="preserve">abitui alla </w:t>
      </w:r>
      <w:r w:rsidRPr="00B55250">
        <w:rPr>
          <w:rFonts w:ascii="Times New Roman" w:hAnsi="Times New Roman" w:cs="Times New Roman"/>
          <w:i/>
          <w:iCs/>
          <w:sz w:val="20"/>
          <w:szCs w:val="20"/>
        </w:rPr>
        <w:t xml:space="preserve">cura costante del territorio in cui si sviluppa la propria vita </w:t>
      </w:r>
      <w:r w:rsidRPr="00B55250">
        <w:rPr>
          <w:rFonts w:ascii="Times New Roman" w:hAnsi="Times New Roman" w:cs="Times New Roman"/>
          <w:sz w:val="20"/>
          <w:szCs w:val="20"/>
        </w:rPr>
        <w:t xml:space="preserve">e quella dei propri simili, e alla </w:t>
      </w:r>
      <w:r w:rsidR="000C4463">
        <w:rPr>
          <w:rFonts w:ascii="Times New Roman" w:hAnsi="Times New Roman" w:cs="Times New Roman"/>
          <w:i/>
          <w:iCs/>
          <w:sz w:val="20"/>
          <w:szCs w:val="20"/>
        </w:rPr>
        <w:t>protezione-</w:t>
      </w:r>
      <w:r w:rsidRPr="00B55250">
        <w:rPr>
          <w:rFonts w:ascii="Times New Roman" w:hAnsi="Times New Roman" w:cs="Times New Roman"/>
          <w:i/>
          <w:iCs/>
          <w:sz w:val="20"/>
          <w:szCs w:val="20"/>
        </w:rPr>
        <w:t xml:space="preserve">promozione dei più importanti prodotti culturali </w:t>
      </w:r>
      <w:r>
        <w:rPr>
          <w:rFonts w:ascii="Times New Roman" w:hAnsi="Times New Roman" w:cs="Times New Roman"/>
          <w:sz w:val="20"/>
          <w:szCs w:val="20"/>
        </w:rPr>
        <w:t>e anche “naturali”</w:t>
      </w:r>
      <w:r w:rsidRPr="00B55250">
        <w:rPr>
          <w:rFonts w:ascii="Times New Roman" w:hAnsi="Times New Roman" w:cs="Times New Roman"/>
          <w:sz w:val="20"/>
          <w:szCs w:val="20"/>
        </w:rPr>
        <w:t xml:space="preserve"> presenti in esso.  </w:t>
      </w:r>
    </w:p>
    <w:p w14:paraId="245E43A5" w14:textId="77777777" w:rsidR="00B7364B" w:rsidRPr="00AA118B" w:rsidRDefault="00B7364B" w:rsidP="00B7364B">
      <w:pPr>
        <w:widowControl w:val="0"/>
        <w:tabs>
          <w:tab w:val="left" w:pos="0"/>
        </w:tabs>
        <w:autoSpaceDE w:val="0"/>
        <w:autoSpaceDN w:val="0"/>
        <w:adjustRightInd w:val="0"/>
        <w:jc w:val="both"/>
        <w:rPr>
          <w:rFonts w:ascii="Times New Roman" w:hAnsi="Times New Roman" w:cs="Times New Roman"/>
          <w:sz w:val="20"/>
          <w:szCs w:val="20"/>
        </w:rPr>
      </w:pPr>
      <w:r w:rsidRPr="00AA118B">
        <w:rPr>
          <w:rFonts w:ascii="Times New Roman" w:hAnsi="Times New Roman" w:cs="Times New Roman"/>
          <w:color w:val="00000A"/>
          <w:sz w:val="20"/>
          <w:szCs w:val="20"/>
        </w:rPr>
        <w:t xml:space="preserve">In conclusione, il Liceo Classico e delle Scienze Umane “F. Durante” si propone con la sua azione educativa di perseguire per i suoi alunni le seguenti </w:t>
      </w:r>
      <w:r w:rsidRPr="00AA118B">
        <w:rPr>
          <w:rFonts w:ascii="Times New Roman" w:hAnsi="Times New Roman" w:cs="Times New Roman"/>
          <w:i/>
          <w:iCs/>
          <w:color w:val="00000A"/>
          <w:sz w:val="20"/>
          <w:szCs w:val="20"/>
        </w:rPr>
        <w:t>finalità formative</w:t>
      </w:r>
      <w:r w:rsidRPr="00AA118B">
        <w:rPr>
          <w:rFonts w:ascii="Times New Roman" w:hAnsi="Times New Roman" w:cs="Times New Roman"/>
          <w:color w:val="00000A"/>
          <w:sz w:val="20"/>
          <w:szCs w:val="20"/>
        </w:rPr>
        <w:t xml:space="preserve">: </w:t>
      </w:r>
    </w:p>
    <w:p w14:paraId="4F55CE02" w14:textId="6B70A6FE" w:rsidR="00B7364B" w:rsidRPr="009F480C" w:rsidRDefault="00B7364B" w:rsidP="00C07031">
      <w:pPr>
        <w:pStyle w:val="Paragrafoelenco"/>
        <w:widowControl w:val="0"/>
        <w:numPr>
          <w:ilvl w:val="0"/>
          <w:numId w:val="175"/>
        </w:numPr>
        <w:tabs>
          <w:tab w:val="left" w:pos="0"/>
        </w:tabs>
        <w:autoSpaceDE w:val="0"/>
        <w:autoSpaceDN w:val="0"/>
        <w:adjustRightInd w:val="0"/>
        <w:jc w:val="both"/>
        <w:rPr>
          <w:rFonts w:ascii="Times New Roman" w:hAnsi="Times New Roman" w:cs="Times New Roman"/>
          <w:sz w:val="20"/>
          <w:szCs w:val="20"/>
        </w:rPr>
      </w:pPr>
      <w:r w:rsidRPr="009F480C">
        <w:rPr>
          <w:rFonts w:ascii="Times New Roman" w:hAnsi="Times New Roman" w:cs="Times New Roman"/>
          <w:sz w:val="20"/>
          <w:szCs w:val="20"/>
        </w:rPr>
        <w:t xml:space="preserve">l’acquisizione di un </w:t>
      </w:r>
      <w:r w:rsidRPr="009F480C">
        <w:rPr>
          <w:rFonts w:ascii="Times New Roman" w:hAnsi="Times New Roman" w:cs="Times New Roman"/>
          <w:i/>
          <w:iCs/>
          <w:sz w:val="20"/>
          <w:szCs w:val="20"/>
        </w:rPr>
        <w:t>bagaglio culturale rigoroso e integrale</w:t>
      </w:r>
      <w:r w:rsidRPr="009F480C">
        <w:rPr>
          <w:rFonts w:ascii="Times New Roman" w:hAnsi="Times New Roman" w:cs="Times New Roman"/>
          <w:sz w:val="20"/>
          <w:szCs w:val="20"/>
        </w:rPr>
        <w:t>, in grado di favo</w:t>
      </w:r>
      <w:r>
        <w:rPr>
          <w:rFonts w:ascii="Times New Roman" w:hAnsi="Times New Roman" w:cs="Times New Roman"/>
          <w:sz w:val="20"/>
          <w:szCs w:val="20"/>
        </w:rPr>
        <w:t>rire l’accesso all’Università e</w:t>
      </w:r>
      <w:r w:rsidRPr="009F480C">
        <w:rPr>
          <w:rFonts w:ascii="Times New Roman" w:hAnsi="Times New Roman" w:cs="Times New Roman"/>
          <w:sz w:val="20"/>
          <w:szCs w:val="20"/>
        </w:rPr>
        <w:t xml:space="preserve"> al mondo delle professioni in un </w:t>
      </w:r>
      <w:r w:rsidRPr="00FA5CA2">
        <w:rPr>
          <w:rFonts w:ascii="Times New Roman" w:hAnsi="Times New Roman" w:cs="Times New Roman"/>
          <w:i/>
          <w:sz w:val="20"/>
          <w:szCs w:val="20"/>
        </w:rPr>
        <w:t xml:space="preserve">contesto </w:t>
      </w:r>
      <w:r w:rsidR="00FD0264">
        <w:rPr>
          <w:rFonts w:ascii="Times New Roman" w:hAnsi="Times New Roman" w:cs="Times New Roman"/>
          <w:i/>
          <w:sz w:val="20"/>
          <w:szCs w:val="20"/>
        </w:rPr>
        <w:t xml:space="preserve">ampio, </w:t>
      </w:r>
      <w:r w:rsidRPr="00FA5CA2">
        <w:rPr>
          <w:rFonts w:ascii="Times New Roman" w:hAnsi="Times New Roman" w:cs="Times New Roman"/>
          <w:i/>
          <w:sz w:val="20"/>
          <w:szCs w:val="20"/>
        </w:rPr>
        <w:t>vario e pluralista</w:t>
      </w:r>
      <w:r w:rsidR="00FD0264">
        <w:rPr>
          <w:rFonts w:ascii="Times New Roman" w:hAnsi="Times New Roman" w:cs="Times New Roman"/>
          <w:sz w:val="20"/>
          <w:szCs w:val="20"/>
        </w:rPr>
        <w:t xml:space="preserve"> ma sempre avendo un occhio di riguardo per le prop</w:t>
      </w:r>
      <w:r w:rsidR="002C6293">
        <w:rPr>
          <w:rFonts w:ascii="Times New Roman" w:hAnsi="Times New Roman" w:cs="Times New Roman"/>
          <w:sz w:val="20"/>
          <w:szCs w:val="20"/>
        </w:rPr>
        <w:t>r</w:t>
      </w:r>
      <w:r w:rsidR="00FD0264">
        <w:rPr>
          <w:rFonts w:ascii="Times New Roman" w:hAnsi="Times New Roman" w:cs="Times New Roman"/>
          <w:sz w:val="20"/>
          <w:szCs w:val="20"/>
        </w:rPr>
        <w:t>ie radici originarie;</w:t>
      </w:r>
      <w:r w:rsidRPr="009F480C">
        <w:rPr>
          <w:rFonts w:ascii="Times New Roman" w:hAnsi="Times New Roman" w:cs="Times New Roman"/>
          <w:sz w:val="20"/>
          <w:szCs w:val="20"/>
        </w:rPr>
        <w:t xml:space="preserve">  </w:t>
      </w:r>
    </w:p>
    <w:p w14:paraId="29CCFDFE" w14:textId="77777777" w:rsidR="00B7364B" w:rsidRPr="009F480C" w:rsidRDefault="00B7364B" w:rsidP="00C07031">
      <w:pPr>
        <w:pStyle w:val="Paragrafoelenco"/>
        <w:widowControl w:val="0"/>
        <w:numPr>
          <w:ilvl w:val="0"/>
          <w:numId w:val="175"/>
        </w:numPr>
        <w:tabs>
          <w:tab w:val="left" w:pos="0"/>
        </w:tabs>
        <w:autoSpaceDE w:val="0"/>
        <w:autoSpaceDN w:val="0"/>
        <w:adjustRightInd w:val="0"/>
        <w:jc w:val="both"/>
        <w:rPr>
          <w:rFonts w:ascii="Times New Roman" w:hAnsi="Times New Roman" w:cs="Times New Roman"/>
          <w:sz w:val="20"/>
          <w:szCs w:val="20"/>
        </w:rPr>
      </w:pPr>
      <w:r w:rsidRPr="009F480C">
        <w:rPr>
          <w:rFonts w:ascii="Times New Roman" w:hAnsi="Times New Roman" w:cs="Times New Roman"/>
          <w:sz w:val="20"/>
          <w:szCs w:val="20"/>
        </w:rPr>
        <w:t xml:space="preserve">l’acquisizione di una </w:t>
      </w:r>
      <w:r w:rsidRPr="009F480C">
        <w:rPr>
          <w:rFonts w:ascii="Times New Roman" w:hAnsi="Times New Roman" w:cs="Times New Roman"/>
          <w:i/>
          <w:iCs/>
          <w:sz w:val="20"/>
          <w:szCs w:val="20"/>
        </w:rPr>
        <w:t>cultura flessibile</w:t>
      </w:r>
      <w:r w:rsidRPr="009F480C">
        <w:rPr>
          <w:rFonts w:ascii="Times New Roman" w:hAnsi="Times New Roman" w:cs="Times New Roman"/>
          <w:sz w:val="20"/>
          <w:szCs w:val="20"/>
        </w:rPr>
        <w:t>, basata sulla capacità di utilizzare i saperi acquisiti in modo dinamico e creativo;  </w:t>
      </w:r>
    </w:p>
    <w:p w14:paraId="3838B5E4" w14:textId="77777777" w:rsidR="00B7364B" w:rsidRPr="009F480C" w:rsidRDefault="00B7364B" w:rsidP="00C07031">
      <w:pPr>
        <w:pStyle w:val="Paragrafoelenco"/>
        <w:widowControl w:val="0"/>
        <w:numPr>
          <w:ilvl w:val="0"/>
          <w:numId w:val="175"/>
        </w:numPr>
        <w:tabs>
          <w:tab w:val="left" w:pos="0"/>
        </w:tabs>
        <w:autoSpaceDE w:val="0"/>
        <w:autoSpaceDN w:val="0"/>
        <w:adjustRightInd w:val="0"/>
        <w:jc w:val="both"/>
        <w:rPr>
          <w:rFonts w:ascii="Times New Roman" w:hAnsi="Times New Roman" w:cs="Times New Roman"/>
          <w:sz w:val="20"/>
          <w:szCs w:val="20"/>
        </w:rPr>
      </w:pPr>
      <w:r w:rsidRPr="009F480C">
        <w:rPr>
          <w:rFonts w:ascii="Times New Roman" w:hAnsi="Times New Roman" w:cs="Times New Roman"/>
          <w:kern w:val="1"/>
          <w:sz w:val="20"/>
          <w:szCs w:val="20"/>
        </w:rPr>
        <w:t>l</w:t>
      </w:r>
      <w:r w:rsidRPr="009F480C">
        <w:rPr>
          <w:rFonts w:ascii="Times New Roman" w:hAnsi="Times New Roman" w:cs="Times New Roman"/>
          <w:sz w:val="20"/>
          <w:szCs w:val="20"/>
        </w:rPr>
        <w:t xml:space="preserve">a </w:t>
      </w:r>
      <w:r w:rsidRPr="009F480C">
        <w:rPr>
          <w:rFonts w:ascii="Times New Roman" w:hAnsi="Times New Roman" w:cs="Times New Roman"/>
          <w:i/>
          <w:iCs/>
          <w:sz w:val="20"/>
          <w:szCs w:val="20"/>
        </w:rPr>
        <w:t>capacità di esprimersi correttamente</w:t>
      </w:r>
      <w:r>
        <w:rPr>
          <w:rFonts w:ascii="Times New Roman" w:hAnsi="Times New Roman" w:cs="Times New Roman"/>
          <w:i/>
          <w:iCs/>
          <w:sz w:val="20"/>
          <w:szCs w:val="20"/>
        </w:rPr>
        <w:t>, equilibratamente</w:t>
      </w:r>
      <w:r w:rsidRPr="009F480C">
        <w:rPr>
          <w:rFonts w:ascii="Times New Roman" w:hAnsi="Times New Roman" w:cs="Times New Roman"/>
          <w:i/>
          <w:iCs/>
          <w:sz w:val="20"/>
          <w:szCs w:val="20"/>
        </w:rPr>
        <w:t xml:space="preserve"> e compiutamente </w:t>
      </w:r>
      <w:r w:rsidRPr="009F480C">
        <w:rPr>
          <w:rFonts w:ascii="Times New Roman" w:hAnsi="Times New Roman" w:cs="Times New Roman"/>
          <w:sz w:val="20"/>
          <w:szCs w:val="20"/>
        </w:rPr>
        <w:t>nei confronti di ogni problema e nell’ambito di qualsiasi  situazione che riguardi la convivenza umana;  </w:t>
      </w:r>
    </w:p>
    <w:p w14:paraId="72A6C3A4" w14:textId="1BD16458" w:rsidR="00B7364B" w:rsidRPr="009F480C" w:rsidRDefault="00B7364B" w:rsidP="00C07031">
      <w:pPr>
        <w:pStyle w:val="Paragrafoelenco"/>
        <w:widowControl w:val="0"/>
        <w:numPr>
          <w:ilvl w:val="0"/>
          <w:numId w:val="175"/>
        </w:numPr>
        <w:tabs>
          <w:tab w:val="left" w:pos="0"/>
        </w:tabs>
        <w:autoSpaceDE w:val="0"/>
        <w:autoSpaceDN w:val="0"/>
        <w:adjustRightInd w:val="0"/>
        <w:jc w:val="both"/>
        <w:rPr>
          <w:rFonts w:ascii="Times New Roman" w:hAnsi="Times New Roman" w:cs="Times New Roman"/>
          <w:sz w:val="20"/>
          <w:szCs w:val="20"/>
        </w:rPr>
      </w:pPr>
      <w:r w:rsidRPr="009F480C">
        <w:rPr>
          <w:rFonts w:ascii="Times New Roman" w:hAnsi="Times New Roman" w:cs="Times New Roman"/>
          <w:sz w:val="20"/>
          <w:szCs w:val="20"/>
        </w:rPr>
        <w:t xml:space="preserve">la capacità di collocarsi e di orientarsi </w:t>
      </w:r>
      <w:r w:rsidR="002C6293">
        <w:rPr>
          <w:rFonts w:ascii="Times New Roman" w:hAnsi="Times New Roman" w:cs="Times New Roman"/>
          <w:sz w:val="20"/>
          <w:szCs w:val="20"/>
        </w:rPr>
        <w:t xml:space="preserve">puntualmente </w:t>
      </w:r>
      <w:r w:rsidRPr="009F480C">
        <w:rPr>
          <w:rFonts w:ascii="Times New Roman" w:hAnsi="Times New Roman" w:cs="Times New Roman"/>
          <w:sz w:val="20"/>
          <w:szCs w:val="20"/>
        </w:rPr>
        <w:t xml:space="preserve">nello spazio e nel tempo: il che significa </w:t>
      </w:r>
      <w:r w:rsidRPr="009F480C">
        <w:rPr>
          <w:rFonts w:ascii="Times New Roman" w:hAnsi="Times New Roman" w:cs="Times New Roman"/>
          <w:i/>
          <w:iCs/>
          <w:sz w:val="20"/>
          <w:szCs w:val="20"/>
        </w:rPr>
        <w:t xml:space="preserve">capacità di situare i singoli elementi </w:t>
      </w:r>
      <w:r w:rsidRPr="009F480C">
        <w:rPr>
          <w:rFonts w:ascii="Times New Roman" w:hAnsi="Times New Roman" w:cs="Times New Roman"/>
          <w:sz w:val="20"/>
          <w:szCs w:val="20"/>
        </w:rPr>
        <w:t> </w:t>
      </w:r>
      <w:r w:rsidRPr="009F480C">
        <w:rPr>
          <w:rFonts w:ascii="Times New Roman" w:hAnsi="Times New Roman" w:cs="Times New Roman"/>
          <w:i/>
          <w:iCs/>
          <w:sz w:val="20"/>
          <w:szCs w:val="20"/>
        </w:rPr>
        <w:t>della conoscenza in una visione ampia</w:t>
      </w:r>
      <w:r w:rsidR="002C6293">
        <w:rPr>
          <w:rFonts w:ascii="Times New Roman" w:hAnsi="Times New Roman" w:cs="Times New Roman"/>
          <w:i/>
          <w:iCs/>
          <w:sz w:val="20"/>
          <w:szCs w:val="20"/>
        </w:rPr>
        <w:t xml:space="preserve"> ma sempre contestualmente radicata</w:t>
      </w:r>
      <w:r w:rsidRPr="009F480C">
        <w:rPr>
          <w:rFonts w:ascii="Times New Roman" w:hAnsi="Times New Roman" w:cs="Times New Roman"/>
          <w:sz w:val="20"/>
          <w:szCs w:val="20"/>
        </w:rPr>
        <w:t>, tale anche da consentire all’alunno, anche nel prosieguo della sua carriera di studio e di lavoro, l’</w:t>
      </w:r>
      <w:r w:rsidRPr="009F480C">
        <w:rPr>
          <w:rFonts w:ascii="Times New Roman" w:hAnsi="Times New Roman" w:cs="Times New Roman"/>
          <w:i/>
          <w:iCs/>
          <w:sz w:val="20"/>
          <w:szCs w:val="20"/>
        </w:rPr>
        <w:t xml:space="preserve">assunzione di ruoli culturali e civili non meramente esecutivi, ma attivi e propositivi, forieri di solidale convivenza e di responsabilità sociale. </w:t>
      </w:r>
      <w:r w:rsidRPr="009F480C">
        <w:rPr>
          <w:rFonts w:ascii="Times New Roman" w:hAnsi="Times New Roman" w:cs="Times New Roman"/>
          <w:sz w:val="20"/>
          <w:szCs w:val="20"/>
        </w:rPr>
        <w:t> </w:t>
      </w:r>
    </w:p>
    <w:p w14:paraId="02AC664A" w14:textId="77777777" w:rsidR="00B7364B" w:rsidRPr="00AA118B" w:rsidRDefault="00B7364B" w:rsidP="00C07031">
      <w:pPr>
        <w:widowControl w:val="0"/>
        <w:numPr>
          <w:ilvl w:val="0"/>
          <w:numId w:val="168"/>
        </w:numPr>
        <w:tabs>
          <w:tab w:val="left" w:pos="-142"/>
          <w:tab w:val="left" w:pos="0"/>
        </w:tabs>
        <w:autoSpaceDE w:val="0"/>
        <w:autoSpaceDN w:val="0"/>
        <w:adjustRightInd w:val="0"/>
        <w:ind w:left="0" w:firstLine="0"/>
        <w:jc w:val="both"/>
        <w:rPr>
          <w:rFonts w:ascii="Times New Roman" w:hAnsi="Times New Roman" w:cs="Times New Roman"/>
          <w:sz w:val="20"/>
          <w:szCs w:val="20"/>
        </w:rPr>
      </w:pPr>
      <w:r w:rsidRPr="00AA118B">
        <w:rPr>
          <w:rFonts w:ascii="Times New Roman" w:hAnsi="Times New Roman" w:cs="Times New Roman"/>
          <w:sz w:val="20"/>
          <w:szCs w:val="20"/>
        </w:rPr>
        <w:t xml:space="preserve">Per cui, l’azione educativa del Liceo “Durante” si svilupperà attraverso i seguenti </w:t>
      </w:r>
      <w:r w:rsidRPr="00AA118B">
        <w:rPr>
          <w:rFonts w:ascii="Times New Roman" w:hAnsi="Times New Roman" w:cs="Times New Roman"/>
          <w:i/>
          <w:iCs/>
          <w:sz w:val="20"/>
          <w:szCs w:val="20"/>
        </w:rPr>
        <w:t>indirizzi generali di intervento</w:t>
      </w:r>
      <w:r>
        <w:rPr>
          <w:rFonts w:ascii="Times New Roman" w:hAnsi="Times New Roman" w:cs="Times New Roman"/>
          <w:sz w:val="20"/>
          <w:szCs w:val="20"/>
        </w:rPr>
        <w:t>, che costituiscono il “cuore pulsante”</w:t>
      </w:r>
      <w:r w:rsidRPr="00AA118B">
        <w:rPr>
          <w:rFonts w:ascii="Times New Roman" w:hAnsi="Times New Roman" w:cs="Times New Roman"/>
          <w:sz w:val="20"/>
          <w:szCs w:val="20"/>
        </w:rPr>
        <w:t xml:space="preserve"> della sua proposta formativa:  </w:t>
      </w:r>
    </w:p>
    <w:p w14:paraId="2ADCD42A" w14:textId="77777777" w:rsidR="00B7364B" w:rsidRPr="00854F45" w:rsidRDefault="00B7364B" w:rsidP="00C07031">
      <w:pPr>
        <w:pStyle w:val="Paragrafoelenco"/>
        <w:widowControl w:val="0"/>
        <w:numPr>
          <w:ilvl w:val="0"/>
          <w:numId w:val="176"/>
        </w:numPr>
        <w:tabs>
          <w:tab w:val="left" w:pos="220"/>
          <w:tab w:val="left" w:pos="720"/>
        </w:tabs>
        <w:autoSpaceDE w:val="0"/>
        <w:autoSpaceDN w:val="0"/>
        <w:adjustRightInd w:val="0"/>
        <w:jc w:val="both"/>
        <w:rPr>
          <w:rFonts w:ascii="Times New Roman" w:hAnsi="Times New Roman" w:cs="Times New Roman"/>
          <w:sz w:val="20"/>
          <w:szCs w:val="20"/>
        </w:rPr>
      </w:pPr>
      <w:r w:rsidRPr="00854F45">
        <w:rPr>
          <w:rFonts w:ascii="Times New Roman" w:hAnsi="Times New Roman" w:cs="Times New Roman"/>
          <w:i/>
          <w:iCs/>
          <w:sz w:val="20"/>
          <w:szCs w:val="20"/>
        </w:rPr>
        <w:t xml:space="preserve">centro </w:t>
      </w:r>
      <w:r w:rsidRPr="00854F45">
        <w:rPr>
          <w:rFonts w:ascii="Times New Roman" w:hAnsi="Times New Roman" w:cs="Times New Roman"/>
          <w:sz w:val="20"/>
          <w:szCs w:val="20"/>
        </w:rPr>
        <w:t xml:space="preserve">dell’intervento formativo è </w:t>
      </w:r>
      <w:r w:rsidRPr="00854F45">
        <w:rPr>
          <w:rFonts w:ascii="Times New Roman" w:hAnsi="Times New Roman" w:cs="Times New Roman"/>
          <w:i/>
          <w:iCs/>
          <w:sz w:val="20"/>
          <w:szCs w:val="20"/>
        </w:rPr>
        <w:t>la persona umana</w:t>
      </w:r>
      <w:r w:rsidRPr="00854F45">
        <w:rPr>
          <w:rFonts w:ascii="Times New Roman" w:hAnsi="Times New Roman" w:cs="Times New Roman"/>
          <w:sz w:val="20"/>
          <w:szCs w:val="20"/>
        </w:rPr>
        <w:t>, nell’integralità delle sue espressioni culturali;  </w:t>
      </w:r>
    </w:p>
    <w:p w14:paraId="74C41A56" w14:textId="77777777" w:rsidR="00B7364B" w:rsidRPr="00854F45" w:rsidRDefault="00B7364B" w:rsidP="00C07031">
      <w:pPr>
        <w:pStyle w:val="Paragrafoelenco"/>
        <w:widowControl w:val="0"/>
        <w:numPr>
          <w:ilvl w:val="0"/>
          <w:numId w:val="176"/>
        </w:numPr>
        <w:tabs>
          <w:tab w:val="left" w:pos="0"/>
        </w:tabs>
        <w:autoSpaceDE w:val="0"/>
        <w:autoSpaceDN w:val="0"/>
        <w:adjustRightInd w:val="0"/>
        <w:jc w:val="both"/>
        <w:rPr>
          <w:rFonts w:ascii="Times New Roman" w:hAnsi="Times New Roman" w:cs="Times New Roman"/>
          <w:sz w:val="20"/>
          <w:szCs w:val="20"/>
        </w:rPr>
      </w:pPr>
      <w:r w:rsidRPr="00854F45">
        <w:rPr>
          <w:rFonts w:ascii="Times New Roman" w:hAnsi="Times New Roman" w:cs="Times New Roman"/>
          <w:i/>
          <w:iCs/>
          <w:sz w:val="20"/>
          <w:szCs w:val="20"/>
        </w:rPr>
        <w:t xml:space="preserve">obiettivo </w:t>
      </w:r>
      <w:r>
        <w:rPr>
          <w:rFonts w:ascii="Times New Roman" w:hAnsi="Times New Roman" w:cs="Times New Roman"/>
          <w:sz w:val="20"/>
          <w:szCs w:val="20"/>
        </w:rPr>
        <w:t xml:space="preserve">fondamentale dello stesso </w:t>
      </w:r>
      <w:r w:rsidRPr="00854F45">
        <w:rPr>
          <w:rFonts w:ascii="Times New Roman" w:hAnsi="Times New Roman" w:cs="Times New Roman"/>
          <w:sz w:val="20"/>
          <w:szCs w:val="20"/>
        </w:rPr>
        <w:t xml:space="preserve">intervento è una </w:t>
      </w:r>
      <w:r w:rsidRPr="00854F45">
        <w:rPr>
          <w:rFonts w:ascii="Times New Roman" w:hAnsi="Times New Roman" w:cs="Times New Roman"/>
          <w:i/>
          <w:iCs/>
          <w:sz w:val="20"/>
          <w:szCs w:val="20"/>
        </w:rPr>
        <w:t xml:space="preserve">cultura flessibile, operativa, partecipativa e creativa, </w:t>
      </w:r>
      <w:r w:rsidRPr="00854F45">
        <w:rPr>
          <w:rFonts w:ascii="Times New Roman" w:hAnsi="Times New Roman" w:cs="Times New Roman"/>
          <w:sz w:val="20"/>
          <w:szCs w:val="20"/>
        </w:rPr>
        <w:t xml:space="preserve">tale da rendere gli  alunni del “Durante”: </w:t>
      </w:r>
    </w:p>
    <w:p w14:paraId="2233463C" w14:textId="77777777" w:rsidR="00B7364B" w:rsidRPr="00854F45" w:rsidRDefault="00B7364B" w:rsidP="00C07031">
      <w:pPr>
        <w:pStyle w:val="Paragrafoelenco"/>
        <w:widowControl w:val="0"/>
        <w:numPr>
          <w:ilvl w:val="3"/>
          <w:numId w:val="177"/>
        </w:numPr>
        <w:tabs>
          <w:tab w:val="left" w:pos="940"/>
          <w:tab w:val="left" w:pos="1440"/>
        </w:tabs>
        <w:autoSpaceDE w:val="0"/>
        <w:autoSpaceDN w:val="0"/>
        <w:adjustRightInd w:val="0"/>
        <w:ind w:left="1843" w:hanging="425"/>
        <w:jc w:val="both"/>
        <w:rPr>
          <w:rFonts w:ascii="Times New Roman" w:hAnsi="Times New Roman" w:cs="Times New Roman"/>
          <w:sz w:val="20"/>
          <w:szCs w:val="20"/>
        </w:rPr>
      </w:pPr>
      <w:r>
        <w:rPr>
          <w:rFonts w:ascii="Times New Roman" w:hAnsi="Times New Roman" w:cs="Times New Roman"/>
          <w:i/>
          <w:iCs/>
          <w:sz w:val="20"/>
          <w:szCs w:val="20"/>
        </w:rPr>
        <w:t>aperti e</w:t>
      </w:r>
      <w:r w:rsidRPr="00854F45">
        <w:rPr>
          <w:rFonts w:ascii="Times New Roman" w:hAnsi="Times New Roman" w:cs="Times New Roman"/>
          <w:i/>
          <w:iCs/>
          <w:sz w:val="20"/>
          <w:szCs w:val="20"/>
        </w:rPr>
        <w:t xml:space="preserve"> interessati </w:t>
      </w:r>
      <w:r w:rsidRPr="00854F45">
        <w:rPr>
          <w:rFonts w:ascii="Times New Roman" w:hAnsi="Times New Roman" w:cs="Times New Roman"/>
          <w:sz w:val="20"/>
          <w:szCs w:val="20"/>
        </w:rPr>
        <w:t>ai maggiori problemi della convivenza contemporanea;  </w:t>
      </w:r>
    </w:p>
    <w:p w14:paraId="241A4257" w14:textId="631692BF" w:rsidR="00B7364B" w:rsidRDefault="00B7364B" w:rsidP="00C07031">
      <w:pPr>
        <w:pStyle w:val="Paragrafoelenco"/>
        <w:widowControl w:val="0"/>
        <w:numPr>
          <w:ilvl w:val="3"/>
          <w:numId w:val="177"/>
        </w:numPr>
        <w:tabs>
          <w:tab w:val="left" w:pos="940"/>
          <w:tab w:val="left" w:pos="1440"/>
        </w:tabs>
        <w:autoSpaceDE w:val="0"/>
        <w:autoSpaceDN w:val="0"/>
        <w:adjustRightInd w:val="0"/>
        <w:ind w:left="1843" w:hanging="425"/>
        <w:jc w:val="both"/>
        <w:rPr>
          <w:rFonts w:ascii="Times New Roman" w:hAnsi="Times New Roman" w:cs="Times New Roman"/>
          <w:sz w:val="20"/>
          <w:szCs w:val="20"/>
        </w:rPr>
      </w:pPr>
      <w:r w:rsidRPr="00854F45">
        <w:rPr>
          <w:rFonts w:ascii="Times New Roman" w:hAnsi="Times New Roman" w:cs="Times New Roman"/>
          <w:i/>
          <w:iCs/>
          <w:sz w:val="20"/>
          <w:szCs w:val="20"/>
        </w:rPr>
        <w:t xml:space="preserve">specialisti delle problematiche locali </w:t>
      </w:r>
      <w:r w:rsidRPr="00854F45">
        <w:rPr>
          <w:rFonts w:ascii="Times New Roman" w:hAnsi="Times New Roman" w:cs="Times New Roman"/>
          <w:sz w:val="20"/>
          <w:szCs w:val="20"/>
        </w:rPr>
        <w:t>e/o d</w:t>
      </w:r>
      <w:r w:rsidR="00321189">
        <w:rPr>
          <w:rFonts w:ascii="Times New Roman" w:hAnsi="Times New Roman" w:cs="Times New Roman"/>
          <w:sz w:val="20"/>
          <w:szCs w:val="20"/>
        </w:rPr>
        <w:t>el territorio in cui essi sono nati e auspicabilmente vivranno</w:t>
      </w:r>
      <w:r w:rsidRPr="00854F45">
        <w:rPr>
          <w:rFonts w:ascii="Times New Roman" w:hAnsi="Times New Roman" w:cs="Times New Roman"/>
          <w:sz w:val="20"/>
          <w:szCs w:val="20"/>
        </w:rPr>
        <w:t>;  </w:t>
      </w:r>
    </w:p>
    <w:p w14:paraId="1E6FD594" w14:textId="77777777" w:rsidR="00B7364B" w:rsidRPr="00854F45" w:rsidRDefault="00B7364B" w:rsidP="00C07031">
      <w:pPr>
        <w:pStyle w:val="Paragrafoelenco"/>
        <w:widowControl w:val="0"/>
        <w:numPr>
          <w:ilvl w:val="3"/>
          <w:numId w:val="177"/>
        </w:numPr>
        <w:tabs>
          <w:tab w:val="left" w:pos="940"/>
          <w:tab w:val="left" w:pos="1440"/>
        </w:tabs>
        <w:autoSpaceDE w:val="0"/>
        <w:autoSpaceDN w:val="0"/>
        <w:adjustRightInd w:val="0"/>
        <w:ind w:left="1843" w:hanging="425"/>
        <w:jc w:val="both"/>
        <w:rPr>
          <w:rFonts w:ascii="Times New Roman" w:hAnsi="Times New Roman" w:cs="Times New Roman"/>
          <w:sz w:val="20"/>
          <w:szCs w:val="20"/>
        </w:rPr>
      </w:pPr>
      <w:r w:rsidRPr="00854F45">
        <w:rPr>
          <w:rFonts w:ascii="Times New Roman" w:hAnsi="Times New Roman" w:cs="Times New Roman"/>
          <w:i/>
          <w:iCs/>
          <w:sz w:val="20"/>
          <w:szCs w:val="20"/>
        </w:rPr>
        <w:t xml:space="preserve">protagonisti attivi </w:t>
      </w:r>
      <w:r w:rsidRPr="00854F45">
        <w:rPr>
          <w:rFonts w:ascii="Times New Roman" w:hAnsi="Times New Roman" w:cs="Times New Roman"/>
          <w:sz w:val="20"/>
          <w:szCs w:val="20"/>
        </w:rPr>
        <w:t>della propria esistenza e della vita civile.  </w:t>
      </w:r>
    </w:p>
    <w:p w14:paraId="11DE0863" w14:textId="7408A0E5" w:rsidR="004E2BED" w:rsidRDefault="00B7364B" w:rsidP="00C07031">
      <w:pPr>
        <w:widowControl w:val="0"/>
        <w:numPr>
          <w:ilvl w:val="1"/>
          <w:numId w:val="169"/>
        </w:numPr>
        <w:tabs>
          <w:tab w:val="left" w:pos="0"/>
          <w:tab w:val="left" w:pos="940"/>
        </w:tabs>
        <w:autoSpaceDE w:val="0"/>
        <w:autoSpaceDN w:val="0"/>
        <w:adjustRightInd w:val="0"/>
        <w:ind w:left="0" w:firstLine="0"/>
        <w:jc w:val="both"/>
        <w:rPr>
          <w:rFonts w:ascii="Times New Roman" w:hAnsi="Times New Roman" w:cs="Times New Roman"/>
          <w:sz w:val="20"/>
          <w:szCs w:val="20"/>
        </w:rPr>
      </w:pPr>
      <w:r w:rsidRPr="00AA118B">
        <w:rPr>
          <w:rFonts w:ascii="Times New Roman" w:hAnsi="Times New Roman" w:cs="Times New Roman"/>
          <w:color w:val="00000A"/>
          <w:sz w:val="20"/>
          <w:szCs w:val="20"/>
        </w:rPr>
        <w:t xml:space="preserve">Tutte le discipline previste dal curricolo scolastico del Liceo “Durante” ed entrambi i suoi indirizzi di studio sono chiamati a </w:t>
      </w:r>
      <w:r w:rsidRPr="00AA118B">
        <w:rPr>
          <w:rFonts w:ascii="Times New Roman" w:hAnsi="Times New Roman" w:cs="Times New Roman"/>
          <w:i/>
          <w:iCs/>
          <w:color w:val="00000A"/>
          <w:sz w:val="20"/>
          <w:szCs w:val="20"/>
        </w:rPr>
        <w:t xml:space="preserve">concorrere in modo solidale </w:t>
      </w:r>
      <w:r w:rsidRPr="0034422C">
        <w:rPr>
          <w:rFonts w:ascii="Times New Roman" w:hAnsi="Times New Roman" w:cs="Times New Roman"/>
          <w:i/>
          <w:color w:val="00000A"/>
          <w:sz w:val="20"/>
          <w:szCs w:val="20"/>
        </w:rPr>
        <w:t>a un unico processo educativo</w:t>
      </w:r>
      <w:r w:rsidRPr="00AA118B">
        <w:rPr>
          <w:rFonts w:ascii="Times New Roman" w:hAnsi="Times New Roman" w:cs="Times New Roman"/>
          <w:color w:val="00000A"/>
          <w:sz w:val="20"/>
          <w:szCs w:val="20"/>
        </w:rPr>
        <w:t xml:space="preserve">, in modo da fornire agli allievi una preparazione </w:t>
      </w:r>
      <w:r w:rsidRPr="00AA118B">
        <w:rPr>
          <w:rFonts w:ascii="Times New Roman" w:hAnsi="Times New Roman" w:cs="Times New Roman"/>
          <w:i/>
          <w:iCs/>
          <w:color w:val="00000A"/>
          <w:sz w:val="20"/>
          <w:szCs w:val="20"/>
        </w:rPr>
        <w:t>integralmente umana e culturalmente impegnata</w:t>
      </w:r>
      <w:r w:rsidRPr="00AA118B">
        <w:rPr>
          <w:rFonts w:ascii="Times New Roman" w:hAnsi="Times New Roman" w:cs="Times New Roman"/>
          <w:color w:val="00000A"/>
          <w:sz w:val="20"/>
          <w:szCs w:val="20"/>
        </w:rPr>
        <w:t xml:space="preserve">, capace di intrecciare e coinvolgere sia l’ambito </w:t>
      </w:r>
      <w:r>
        <w:rPr>
          <w:rFonts w:ascii="Times New Roman" w:hAnsi="Times New Roman" w:cs="Times New Roman"/>
          <w:color w:val="00000A"/>
          <w:sz w:val="20"/>
          <w:szCs w:val="20"/>
        </w:rPr>
        <w:t xml:space="preserve">classico che quello </w:t>
      </w:r>
      <w:r w:rsidRPr="00AA118B">
        <w:rPr>
          <w:rFonts w:ascii="Times New Roman" w:hAnsi="Times New Roman" w:cs="Times New Roman"/>
          <w:color w:val="00000A"/>
          <w:sz w:val="20"/>
          <w:szCs w:val="20"/>
        </w:rPr>
        <w:t xml:space="preserve">umanistico in un </w:t>
      </w:r>
      <w:r>
        <w:rPr>
          <w:rFonts w:ascii="Times New Roman" w:hAnsi="Times New Roman" w:cs="Times New Roman"/>
          <w:color w:val="00000A"/>
          <w:sz w:val="20"/>
          <w:szCs w:val="20"/>
        </w:rPr>
        <w:t xml:space="preserve">solo </w:t>
      </w:r>
      <w:r w:rsidRPr="00AA118B">
        <w:rPr>
          <w:rFonts w:ascii="Times New Roman" w:hAnsi="Times New Roman" w:cs="Times New Roman"/>
          <w:i/>
          <w:iCs/>
          <w:color w:val="00000A"/>
          <w:sz w:val="20"/>
          <w:szCs w:val="20"/>
        </w:rPr>
        <w:t>fine sociale di pacifica convivenza</w:t>
      </w:r>
      <w:r w:rsidRPr="00AA118B">
        <w:rPr>
          <w:rFonts w:ascii="Times New Roman" w:hAnsi="Times New Roman" w:cs="Times New Roman"/>
          <w:color w:val="00000A"/>
          <w:sz w:val="20"/>
          <w:szCs w:val="20"/>
        </w:rPr>
        <w:t xml:space="preserve">. </w:t>
      </w:r>
      <w:r>
        <w:rPr>
          <w:rFonts w:ascii="Times New Roman" w:hAnsi="Times New Roman" w:cs="Times New Roman"/>
          <w:color w:val="00000A"/>
          <w:sz w:val="20"/>
          <w:szCs w:val="20"/>
        </w:rPr>
        <w:t xml:space="preserve">Temi ed </w:t>
      </w:r>
      <w:r w:rsidRPr="00AA118B">
        <w:rPr>
          <w:rFonts w:ascii="Times New Roman" w:hAnsi="Times New Roman" w:cs="Times New Roman"/>
          <w:color w:val="00000A"/>
          <w:sz w:val="20"/>
          <w:szCs w:val="20"/>
        </w:rPr>
        <w:t>elementi peculiari di questo impianto di studi sono il valore della persona, la conoscenza delle origini e la coscienza degli sviluppi dei processi culturali dell’Occidente, le competenze in ambito linguistico-espressivo (sia classico che mo</w:t>
      </w:r>
      <w:r>
        <w:rPr>
          <w:rFonts w:ascii="Times New Roman" w:hAnsi="Times New Roman" w:cs="Times New Roman"/>
          <w:color w:val="00000A"/>
          <w:sz w:val="20"/>
          <w:szCs w:val="20"/>
        </w:rPr>
        <w:t>derno), l’attitudine socio-relazionale</w:t>
      </w:r>
      <w:r w:rsidR="00321189">
        <w:rPr>
          <w:rFonts w:ascii="Times New Roman" w:hAnsi="Times New Roman" w:cs="Times New Roman"/>
          <w:color w:val="00000A"/>
          <w:sz w:val="20"/>
          <w:szCs w:val="20"/>
        </w:rPr>
        <w:t xml:space="preserve"> verso gli altri uomini</w:t>
      </w:r>
      <w:r w:rsidRPr="00AA118B">
        <w:rPr>
          <w:rFonts w:ascii="Times New Roman" w:hAnsi="Times New Roman" w:cs="Times New Roman"/>
          <w:color w:val="00000A"/>
          <w:sz w:val="20"/>
          <w:szCs w:val="20"/>
        </w:rPr>
        <w:t>, le abilità tecnico-operative, l’appro</w:t>
      </w:r>
      <w:r>
        <w:rPr>
          <w:rFonts w:ascii="Times New Roman" w:hAnsi="Times New Roman" w:cs="Times New Roman"/>
          <w:color w:val="00000A"/>
          <w:sz w:val="20"/>
          <w:szCs w:val="20"/>
        </w:rPr>
        <w:t>ccio analitico e problematico a</w:t>
      </w:r>
      <w:r w:rsidRPr="00AA118B">
        <w:rPr>
          <w:rFonts w:ascii="Times New Roman" w:hAnsi="Times New Roman" w:cs="Times New Roman"/>
          <w:color w:val="00000A"/>
          <w:sz w:val="20"/>
          <w:szCs w:val="20"/>
        </w:rPr>
        <w:t xml:space="preserve"> ogni oggetto di conoscenza, l’attenzione e la cura costanti per il proprio territorio e per ogni ambito espressivo dell’esperienza umana.</w:t>
      </w:r>
      <w:r w:rsidRPr="00AA118B">
        <w:rPr>
          <w:rFonts w:ascii="Times New Roman" w:hAnsi="Times New Roman" w:cs="Times New Roman"/>
          <w:sz w:val="20"/>
          <w:szCs w:val="20"/>
        </w:rPr>
        <w:t> </w:t>
      </w:r>
    </w:p>
    <w:p w14:paraId="43615DAA" w14:textId="0FE631A6" w:rsidR="00B7364B" w:rsidRPr="00AA118B" w:rsidRDefault="00B7364B" w:rsidP="00C07031">
      <w:pPr>
        <w:widowControl w:val="0"/>
        <w:numPr>
          <w:ilvl w:val="1"/>
          <w:numId w:val="169"/>
        </w:numPr>
        <w:tabs>
          <w:tab w:val="left" w:pos="0"/>
          <w:tab w:val="left" w:pos="940"/>
        </w:tabs>
        <w:autoSpaceDE w:val="0"/>
        <w:autoSpaceDN w:val="0"/>
        <w:adjustRightInd w:val="0"/>
        <w:ind w:left="0" w:firstLine="0"/>
        <w:jc w:val="both"/>
        <w:rPr>
          <w:rFonts w:ascii="Times New Roman" w:hAnsi="Times New Roman" w:cs="Times New Roman"/>
          <w:sz w:val="20"/>
          <w:szCs w:val="20"/>
        </w:rPr>
      </w:pPr>
      <w:r w:rsidRPr="00AA118B">
        <w:rPr>
          <w:rFonts w:ascii="Times New Roman" w:hAnsi="Times New Roman" w:cs="Times New Roman"/>
          <w:color w:val="00000A"/>
          <w:sz w:val="20"/>
          <w:szCs w:val="20"/>
        </w:rPr>
        <w:t>A conclusione del ciclo di studi, gli studenti del Liceo “Durante” dovranno risultare culturalmente preparati, consapevoli del lungo e complesso percorso storico compiuto dall’umanità e capaci di orientarsi all’interno dei suoi più recenti sviluppi tecnol</w:t>
      </w:r>
      <w:r w:rsidR="00BC59AD">
        <w:rPr>
          <w:rFonts w:ascii="Times New Roman" w:hAnsi="Times New Roman" w:cs="Times New Roman"/>
          <w:color w:val="00000A"/>
          <w:sz w:val="20"/>
          <w:szCs w:val="20"/>
        </w:rPr>
        <w:t>ogici, attenti a</w:t>
      </w:r>
      <w:r>
        <w:rPr>
          <w:rFonts w:ascii="Times New Roman" w:hAnsi="Times New Roman" w:cs="Times New Roman"/>
          <w:color w:val="00000A"/>
          <w:sz w:val="20"/>
          <w:szCs w:val="20"/>
        </w:rPr>
        <w:t xml:space="preserve">lle </w:t>
      </w:r>
      <w:r w:rsidR="00BC59AD">
        <w:rPr>
          <w:rFonts w:ascii="Times New Roman" w:hAnsi="Times New Roman" w:cs="Times New Roman"/>
          <w:color w:val="00000A"/>
          <w:sz w:val="20"/>
          <w:szCs w:val="20"/>
        </w:rPr>
        <w:t xml:space="preserve">varie </w:t>
      </w:r>
      <w:r>
        <w:rPr>
          <w:rFonts w:ascii="Times New Roman" w:hAnsi="Times New Roman" w:cs="Times New Roman"/>
          <w:color w:val="00000A"/>
          <w:sz w:val="20"/>
          <w:szCs w:val="20"/>
        </w:rPr>
        <w:t xml:space="preserve">teorie </w:t>
      </w:r>
      <w:r w:rsidR="00BC59AD">
        <w:rPr>
          <w:rFonts w:ascii="Times New Roman" w:hAnsi="Times New Roman" w:cs="Times New Roman"/>
          <w:color w:val="00000A"/>
          <w:sz w:val="20"/>
          <w:szCs w:val="20"/>
        </w:rPr>
        <w:t>etico-filosofiche e a</w:t>
      </w:r>
      <w:r>
        <w:rPr>
          <w:rFonts w:ascii="Times New Roman" w:hAnsi="Times New Roman" w:cs="Times New Roman"/>
          <w:color w:val="00000A"/>
          <w:sz w:val="20"/>
          <w:szCs w:val="20"/>
        </w:rPr>
        <w:t>lle espressioni culturali-spirituali</w:t>
      </w:r>
      <w:r w:rsidR="00BC59AD">
        <w:rPr>
          <w:rFonts w:ascii="Times New Roman" w:hAnsi="Times New Roman" w:cs="Times New Roman"/>
          <w:color w:val="00000A"/>
          <w:sz w:val="20"/>
          <w:szCs w:val="20"/>
        </w:rPr>
        <w:t xml:space="preserve"> dell’umanità</w:t>
      </w:r>
      <w:r w:rsidRPr="00AA118B">
        <w:rPr>
          <w:rFonts w:ascii="Times New Roman" w:hAnsi="Times New Roman" w:cs="Times New Roman"/>
          <w:color w:val="00000A"/>
          <w:sz w:val="20"/>
          <w:szCs w:val="20"/>
        </w:rPr>
        <w:t>, in grado di cogliere e apprezzare i multiformi aspetti e l’articolazione pluralista dell’attuale</w:t>
      </w:r>
      <w:r>
        <w:rPr>
          <w:rFonts w:ascii="Times New Roman" w:hAnsi="Times New Roman" w:cs="Times New Roman"/>
          <w:color w:val="00000A"/>
          <w:sz w:val="20"/>
          <w:szCs w:val="20"/>
        </w:rPr>
        <w:t xml:space="preserve"> società, sinceramente aperti a ogni forma di innovazione e</w:t>
      </w:r>
      <w:r w:rsidRPr="00AA118B">
        <w:rPr>
          <w:rFonts w:ascii="Times New Roman" w:hAnsi="Times New Roman" w:cs="Times New Roman"/>
          <w:color w:val="00000A"/>
          <w:sz w:val="20"/>
          <w:szCs w:val="20"/>
        </w:rPr>
        <w:t xml:space="preserve"> ammodernamento che favorisca la convivenza </w:t>
      </w:r>
      <w:r>
        <w:rPr>
          <w:rFonts w:ascii="Times New Roman" w:hAnsi="Times New Roman" w:cs="Times New Roman"/>
          <w:color w:val="00000A"/>
          <w:sz w:val="20"/>
          <w:szCs w:val="20"/>
        </w:rPr>
        <w:t xml:space="preserve">pacifica </w:t>
      </w:r>
      <w:r w:rsidRPr="00AA118B">
        <w:rPr>
          <w:rFonts w:ascii="Times New Roman" w:hAnsi="Times New Roman" w:cs="Times New Roman"/>
          <w:color w:val="00000A"/>
          <w:sz w:val="20"/>
          <w:szCs w:val="20"/>
        </w:rPr>
        <w:t>di uomini diversi, rispettosi del vivere civile e dei bisogni degli uomini marginali, consci delle loro personali possibilità di intervenire positivamente sui processi della convivenza umana così da renderla</w:t>
      </w:r>
      <w:r>
        <w:rPr>
          <w:rFonts w:ascii="Times New Roman" w:hAnsi="Times New Roman" w:cs="Times New Roman"/>
          <w:color w:val="00000A"/>
          <w:sz w:val="20"/>
          <w:szCs w:val="20"/>
        </w:rPr>
        <w:t xml:space="preserve"> più coesa e solidale, pronti a</w:t>
      </w:r>
      <w:r w:rsidRPr="00AA118B">
        <w:rPr>
          <w:rFonts w:ascii="Times New Roman" w:hAnsi="Times New Roman" w:cs="Times New Roman"/>
          <w:color w:val="00000A"/>
          <w:sz w:val="20"/>
          <w:szCs w:val="20"/>
        </w:rPr>
        <w:t xml:space="preserve"> interagire </w:t>
      </w:r>
      <w:r w:rsidRPr="00AA118B">
        <w:rPr>
          <w:rFonts w:ascii="Times New Roman" w:hAnsi="Times New Roman" w:cs="Times New Roman"/>
          <w:color w:val="00000A"/>
          <w:sz w:val="20"/>
          <w:szCs w:val="20"/>
        </w:rPr>
        <w:lastRenderedPageBreak/>
        <w:t>pro</w:t>
      </w:r>
      <w:r>
        <w:rPr>
          <w:rFonts w:ascii="Times New Roman" w:hAnsi="Times New Roman" w:cs="Times New Roman"/>
          <w:color w:val="00000A"/>
          <w:sz w:val="20"/>
          <w:szCs w:val="20"/>
        </w:rPr>
        <w:t xml:space="preserve">ficuamente con le istituzioni </w:t>
      </w:r>
      <w:r w:rsidR="00BC59AD">
        <w:rPr>
          <w:rFonts w:ascii="Times New Roman" w:hAnsi="Times New Roman" w:cs="Times New Roman"/>
          <w:color w:val="00000A"/>
          <w:sz w:val="20"/>
          <w:szCs w:val="20"/>
        </w:rPr>
        <w:t xml:space="preserve">vigenti per trasformarle in meglio </w:t>
      </w:r>
      <w:r>
        <w:rPr>
          <w:rFonts w:ascii="Times New Roman" w:hAnsi="Times New Roman" w:cs="Times New Roman"/>
          <w:color w:val="00000A"/>
          <w:sz w:val="20"/>
          <w:szCs w:val="20"/>
        </w:rPr>
        <w:t>e</w:t>
      </w:r>
      <w:r w:rsidRPr="00AA118B">
        <w:rPr>
          <w:rFonts w:ascii="Times New Roman" w:hAnsi="Times New Roman" w:cs="Times New Roman"/>
          <w:color w:val="00000A"/>
          <w:sz w:val="20"/>
          <w:szCs w:val="20"/>
        </w:rPr>
        <w:t xml:space="preserve"> a dialogare positivamente con le culture ‘altre’. </w:t>
      </w:r>
      <w:r w:rsidRPr="00AA118B">
        <w:rPr>
          <w:rFonts w:ascii="Times New Roman" w:hAnsi="Times New Roman" w:cs="Times New Roman"/>
          <w:sz w:val="20"/>
          <w:szCs w:val="20"/>
        </w:rPr>
        <w:t> </w:t>
      </w:r>
      <w:r w:rsidRPr="00AA118B">
        <w:rPr>
          <w:rFonts w:ascii="Times New Roman" w:hAnsi="Times New Roman" w:cs="Times New Roman"/>
          <w:color w:val="00000A"/>
          <w:sz w:val="20"/>
          <w:szCs w:val="20"/>
        </w:rPr>
        <w:t xml:space="preserve">Il Liceo “Durante” vuole proporre un </w:t>
      </w:r>
      <w:r w:rsidRPr="0034422C">
        <w:rPr>
          <w:rFonts w:ascii="Times New Roman" w:hAnsi="Times New Roman" w:cs="Times New Roman"/>
          <w:i/>
          <w:color w:val="00000A"/>
          <w:sz w:val="20"/>
          <w:szCs w:val="20"/>
        </w:rPr>
        <w:t>insegnamento com</w:t>
      </w:r>
      <w:r>
        <w:rPr>
          <w:rFonts w:ascii="Times New Roman" w:hAnsi="Times New Roman" w:cs="Times New Roman"/>
          <w:i/>
          <w:color w:val="00000A"/>
          <w:sz w:val="20"/>
          <w:szCs w:val="20"/>
        </w:rPr>
        <w:t>pleto e rigoroso, finalizzato a</w:t>
      </w:r>
      <w:r w:rsidRPr="0034422C">
        <w:rPr>
          <w:rFonts w:ascii="Times New Roman" w:hAnsi="Times New Roman" w:cs="Times New Roman"/>
          <w:i/>
          <w:color w:val="00000A"/>
          <w:sz w:val="20"/>
          <w:szCs w:val="20"/>
        </w:rPr>
        <w:t xml:space="preserve"> </w:t>
      </w:r>
      <w:r w:rsidR="00D35A59">
        <w:rPr>
          <w:rFonts w:ascii="Times New Roman" w:hAnsi="Times New Roman" w:cs="Times New Roman"/>
          <w:i/>
          <w:color w:val="00000A"/>
          <w:sz w:val="20"/>
          <w:szCs w:val="20"/>
        </w:rPr>
        <w:t xml:space="preserve">far </w:t>
      </w:r>
      <w:r w:rsidRPr="0034422C">
        <w:rPr>
          <w:rFonts w:ascii="Times New Roman" w:hAnsi="Times New Roman" w:cs="Times New Roman"/>
          <w:i/>
          <w:color w:val="00000A"/>
          <w:sz w:val="20"/>
          <w:szCs w:val="20"/>
        </w:rPr>
        <w:t xml:space="preserve">interagire </w:t>
      </w:r>
      <w:r w:rsidR="00D35A59">
        <w:rPr>
          <w:rFonts w:ascii="Times New Roman" w:hAnsi="Times New Roman" w:cs="Times New Roman"/>
          <w:i/>
          <w:color w:val="00000A"/>
          <w:sz w:val="20"/>
          <w:szCs w:val="20"/>
        </w:rPr>
        <w:t xml:space="preserve">i propri alunni </w:t>
      </w:r>
      <w:r w:rsidRPr="0034422C">
        <w:rPr>
          <w:rFonts w:ascii="Times New Roman" w:hAnsi="Times New Roman" w:cs="Times New Roman"/>
          <w:i/>
          <w:color w:val="00000A"/>
          <w:sz w:val="20"/>
          <w:szCs w:val="20"/>
        </w:rPr>
        <w:t>in modo propositivo con la realtà</w:t>
      </w:r>
      <w:r w:rsidRPr="00AA118B">
        <w:rPr>
          <w:rFonts w:ascii="Times New Roman" w:hAnsi="Times New Roman" w:cs="Times New Roman"/>
          <w:color w:val="00000A"/>
          <w:sz w:val="20"/>
          <w:szCs w:val="20"/>
        </w:rPr>
        <w:t>, aggiornato nelle metodologie e capace di condurre a spontanei e personali percorsi di approfondimento inter- e pluri</w:t>
      </w:r>
      <w:r w:rsidR="004E2BED">
        <w:rPr>
          <w:rFonts w:ascii="Times New Roman" w:hAnsi="Times New Roman" w:cs="Times New Roman"/>
          <w:color w:val="00000A"/>
          <w:sz w:val="20"/>
          <w:szCs w:val="20"/>
        </w:rPr>
        <w:t>-</w:t>
      </w:r>
      <w:r w:rsidRPr="00AA118B">
        <w:rPr>
          <w:rFonts w:ascii="Times New Roman" w:hAnsi="Times New Roman" w:cs="Times New Roman"/>
          <w:color w:val="00000A"/>
          <w:sz w:val="20"/>
          <w:szCs w:val="20"/>
        </w:rPr>
        <w:t>disciplinari; i suoi studenti sono e saranno ch</w:t>
      </w:r>
      <w:r w:rsidR="004E2BED">
        <w:rPr>
          <w:rFonts w:ascii="Times New Roman" w:hAnsi="Times New Roman" w:cs="Times New Roman"/>
          <w:color w:val="00000A"/>
          <w:sz w:val="20"/>
          <w:szCs w:val="20"/>
        </w:rPr>
        <w:t>iamati a manifestare rispetto e</w:t>
      </w:r>
      <w:r w:rsidRPr="00AA118B">
        <w:rPr>
          <w:rFonts w:ascii="Times New Roman" w:hAnsi="Times New Roman" w:cs="Times New Roman"/>
          <w:color w:val="00000A"/>
          <w:sz w:val="20"/>
          <w:szCs w:val="20"/>
        </w:rPr>
        <w:t xml:space="preserve"> attenzione per ogni persona umana e </w:t>
      </w:r>
      <w:r>
        <w:rPr>
          <w:rFonts w:ascii="Times New Roman" w:hAnsi="Times New Roman" w:cs="Times New Roman"/>
          <w:color w:val="00000A"/>
          <w:sz w:val="20"/>
          <w:szCs w:val="20"/>
        </w:rPr>
        <w:t xml:space="preserve">spiccata </w:t>
      </w:r>
      <w:r w:rsidRPr="00AA118B">
        <w:rPr>
          <w:rFonts w:ascii="Times New Roman" w:hAnsi="Times New Roman" w:cs="Times New Roman"/>
          <w:color w:val="00000A"/>
          <w:sz w:val="20"/>
          <w:szCs w:val="20"/>
        </w:rPr>
        <w:t xml:space="preserve">sensibilità formativa </w:t>
      </w:r>
      <w:r>
        <w:rPr>
          <w:rFonts w:ascii="Times New Roman" w:hAnsi="Times New Roman" w:cs="Times New Roman"/>
          <w:color w:val="00000A"/>
          <w:sz w:val="20"/>
          <w:szCs w:val="20"/>
        </w:rPr>
        <w:t>per i suoi prodotti culturali e artistici, a</w:t>
      </w:r>
      <w:r w:rsidRPr="00AA118B">
        <w:rPr>
          <w:rFonts w:ascii="Times New Roman" w:hAnsi="Times New Roman" w:cs="Times New Roman"/>
          <w:color w:val="00000A"/>
          <w:sz w:val="20"/>
          <w:szCs w:val="20"/>
        </w:rPr>
        <w:t xml:space="preserve"> esprimere rigor</w:t>
      </w:r>
      <w:r>
        <w:rPr>
          <w:rFonts w:ascii="Times New Roman" w:hAnsi="Times New Roman" w:cs="Times New Roman"/>
          <w:color w:val="00000A"/>
          <w:sz w:val="20"/>
          <w:szCs w:val="20"/>
        </w:rPr>
        <w:t>e metodologico, senso critico e attitudini operative, e</w:t>
      </w:r>
      <w:r w:rsidRPr="00AA118B">
        <w:rPr>
          <w:rFonts w:ascii="Times New Roman" w:hAnsi="Times New Roman" w:cs="Times New Roman"/>
          <w:color w:val="00000A"/>
          <w:sz w:val="20"/>
          <w:szCs w:val="20"/>
        </w:rPr>
        <w:t xml:space="preserve"> infine a diventare portatori di una tradizione culturale e di un processo </w:t>
      </w:r>
      <w:r>
        <w:rPr>
          <w:rFonts w:ascii="Times New Roman" w:hAnsi="Times New Roman" w:cs="Times New Roman"/>
          <w:color w:val="00000A"/>
          <w:sz w:val="20"/>
          <w:szCs w:val="20"/>
        </w:rPr>
        <w:t>relazionale-sociale basati sulla propria e</w:t>
      </w:r>
      <w:r w:rsidRPr="00AA118B">
        <w:rPr>
          <w:rFonts w:ascii="Times New Roman" w:hAnsi="Times New Roman" w:cs="Times New Roman"/>
          <w:color w:val="00000A"/>
          <w:sz w:val="20"/>
          <w:szCs w:val="20"/>
        </w:rPr>
        <w:t xml:space="preserve"> altrui libertà. </w:t>
      </w:r>
      <w:r w:rsidRPr="00AA118B">
        <w:rPr>
          <w:rFonts w:ascii="Times New Roman" w:hAnsi="Times New Roman" w:cs="Times New Roman"/>
          <w:sz w:val="20"/>
          <w:szCs w:val="20"/>
        </w:rPr>
        <w:t> </w:t>
      </w:r>
    </w:p>
    <w:p w14:paraId="75163E5D" w14:textId="77777777" w:rsidR="00B7364B" w:rsidRDefault="00B7364B" w:rsidP="00B7364B">
      <w:pPr>
        <w:widowControl w:val="0"/>
        <w:autoSpaceDE w:val="0"/>
        <w:autoSpaceDN w:val="0"/>
        <w:adjustRightInd w:val="0"/>
        <w:jc w:val="both"/>
        <w:rPr>
          <w:rFonts w:ascii="Times New Roman" w:hAnsi="Times New Roman" w:cs="Times New Roman"/>
          <w:sz w:val="16"/>
          <w:szCs w:val="16"/>
        </w:rPr>
      </w:pPr>
    </w:p>
    <w:p w14:paraId="130FB892" w14:textId="77777777" w:rsidR="00C02A32" w:rsidRDefault="00C02A32" w:rsidP="00B7364B">
      <w:pPr>
        <w:widowControl w:val="0"/>
        <w:autoSpaceDE w:val="0"/>
        <w:autoSpaceDN w:val="0"/>
        <w:adjustRightInd w:val="0"/>
        <w:jc w:val="both"/>
        <w:rPr>
          <w:rFonts w:ascii="Times New Roman" w:hAnsi="Times New Roman" w:cs="Times New Roman"/>
          <w:sz w:val="16"/>
          <w:szCs w:val="16"/>
        </w:rPr>
      </w:pPr>
    </w:p>
    <w:p w14:paraId="2BB17214" w14:textId="77777777" w:rsidR="00C02A32" w:rsidRDefault="00C02A32" w:rsidP="00B7364B">
      <w:pPr>
        <w:widowControl w:val="0"/>
        <w:autoSpaceDE w:val="0"/>
        <w:autoSpaceDN w:val="0"/>
        <w:adjustRightInd w:val="0"/>
        <w:jc w:val="both"/>
        <w:rPr>
          <w:rFonts w:ascii="Times New Roman" w:hAnsi="Times New Roman" w:cs="Times New Roman"/>
          <w:sz w:val="16"/>
          <w:szCs w:val="16"/>
        </w:rPr>
      </w:pPr>
    </w:p>
    <w:p w14:paraId="7BB21FA2" w14:textId="77777777" w:rsidR="0071239F" w:rsidRDefault="0071239F" w:rsidP="00B7364B">
      <w:pPr>
        <w:widowControl w:val="0"/>
        <w:autoSpaceDE w:val="0"/>
        <w:autoSpaceDN w:val="0"/>
        <w:adjustRightInd w:val="0"/>
        <w:jc w:val="both"/>
        <w:rPr>
          <w:rFonts w:ascii="Times New Roman" w:hAnsi="Times New Roman" w:cs="Times New Roman"/>
          <w:sz w:val="16"/>
          <w:szCs w:val="16"/>
        </w:rPr>
      </w:pPr>
    </w:p>
    <w:p w14:paraId="3462759E" w14:textId="77777777" w:rsidR="0071239F" w:rsidRDefault="0071239F" w:rsidP="00B7364B">
      <w:pPr>
        <w:widowControl w:val="0"/>
        <w:autoSpaceDE w:val="0"/>
        <w:autoSpaceDN w:val="0"/>
        <w:adjustRightInd w:val="0"/>
        <w:jc w:val="both"/>
        <w:rPr>
          <w:rFonts w:ascii="Times New Roman" w:hAnsi="Times New Roman" w:cs="Times New Roman"/>
          <w:sz w:val="16"/>
          <w:szCs w:val="16"/>
        </w:rPr>
      </w:pPr>
    </w:p>
    <w:p w14:paraId="4046F31C" w14:textId="77777777" w:rsidR="0071239F" w:rsidRDefault="0071239F" w:rsidP="00B7364B">
      <w:pPr>
        <w:widowControl w:val="0"/>
        <w:autoSpaceDE w:val="0"/>
        <w:autoSpaceDN w:val="0"/>
        <w:adjustRightInd w:val="0"/>
        <w:jc w:val="both"/>
        <w:rPr>
          <w:rFonts w:ascii="Times New Roman" w:hAnsi="Times New Roman" w:cs="Times New Roman"/>
          <w:sz w:val="16"/>
          <w:szCs w:val="16"/>
        </w:rPr>
      </w:pPr>
    </w:p>
    <w:p w14:paraId="7B748122" w14:textId="77777777" w:rsidR="0071239F" w:rsidRDefault="0071239F" w:rsidP="00B7364B">
      <w:pPr>
        <w:widowControl w:val="0"/>
        <w:autoSpaceDE w:val="0"/>
        <w:autoSpaceDN w:val="0"/>
        <w:adjustRightInd w:val="0"/>
        <w:jc w:val="both"/>
        <w:rPr>
          <w:rFonts w:ascii="Times New Roman" w:hAnsi="Times New Roman" w:cs="Times New Roman"/>
          <w:sz w:val="16"/>
          <w:szCs w:val="16"/>
        </w:rPr>
      </w:pPr>
    </w:p>
    <w:p w14:paraId="5D2863AC" w14:textId="77777777" w:rsidR="00C02A32" w:rsidRPr="008F25D7" w:rsidRDefault="00C02A32" w:rsidP="00B7364B">
      <w:pPr>
        <w:widowControl w:val="0"/>
        <w:autoSpaceDE w:val="0"/>
        <w:autoSpaceDN w:val="0"/>
        <w:adjustRightInd w:val="0"/>
        <w:jc w:val="both"/>
        <w:rPr>
          <w:rFonts w:ascii="Times New Roman" w:hAnsi="Times New Roman" w:cs="Times New Roman"/>
          <w:sz w:val="16"/>
          <w:szCs w:val="16"/>
        </w:rPr>
      </w:pPr>
    </w:p>
    <w:p w14:paraId="71637828" w14:textId="77777777" w:rsidR="00B7364B" w:rsidRPr="00191CA3" w:rsidRDefault="00B7364B" w:rsidP="00B7364B">
      <w:pPr>
        <w:widowControl w:val="0"/>
        <w:autoSpaceDE w:val="0"/>
        <w:autoSpaceDN w:val="0"/>
        <w:adjustRightInd w:val="0"/>
        <w:jc w:val="center"/>
        <w:rPr>
          <w:rFonts w:ascii="Times New Roman" w:hAnsi="Times New Roman" w:cs="Times New Roman"/>
          <w:color w:val="0000FF"/>
          <w:sz w:val="20"/>
          <w:szCs w:val="20"/>
        </w:rPr>
      </w:pPr>
      <w:r w:rsidRPr="00191CA3">
        <w:rPr>
          <w:rFonts w:ascii="Times New Roman" w:hAnsi="Times New Roman" w:cs="Times New Roman"/>
          <w:color w:val="0000FF"/>
          <w:sz w:val="20"/>
          <w:szCs w:val="20"/>
        </w:rPr>
        <w:t>QUADRO ORARIO DEL LICEO CLASSICO</w:t>
      </w:r>
    </w:p>
    <w:tbl>
      <w:tblPr>
        <w:tblStyle w:val="Grigliatabella"/>
        <w:tblW w:w="11165" w:type="dxa"/>
        <w:tblLayout w:type="fixed"/>
        <w:tblLook w:val="04A0" w:firstRow="1" w:lastRow="0" w:firstColumn="1" w:lastColumn="0" w:noHBand="0" w:noVBand="1"/>
      </w:tblPr>
      <w:tblGrid>
        <w:gridCol w:w="5778"/>
        <w:gridCol w:w="993"/>
        <w:gridCol w:w="1134"/>
        <w:gridCol w:w="1134"/>
        <w:gridCol w:w="1134"/>
        <w:gridCol w:w="992"/>
      </w:tblGrid>
      <w:tr w:rsidR="00B7364B" w14:paraId="0EB538FB" w14:textId="77777777" w:rsidTr="00191CA3">
        <w:tc>
          <w:tcPr>
            <w:tcW w:w="5778" w:type="dxa"/>
          </w:tcPr>
          <w:p w14:paraId="100598D6" w14:textId="77777777" w:rsidR="00B7364B" w:rsidRPr="00154BA7" w:rsidRDefault="00B7364B" w:rsidP="00191CA3">
            <w:pPr>
              <w:jc w:val="both"/>
              <w:rPr>
                <w:b/>
              </w:rPr>
            </w:pPr>
            <w:r w:rsidRPr="00154BA7">
              <w:rPr>
                <w:b/>
              </w:rPr>
              <w:t xml:space="preserve">Disciplina </w:t>
            </w:r>
          </w:p>
          <w:p w14:paraId="41C4F86C" w14:textId="77777777" w:rsidR="00B7364B" w:rsidRPr="00154BA7" w:rsidRDefault="00B7364B" w:rsidP="00191CA3">
            <w:pPr>
              <w:jc w:val="both"/>
              <w:rPr>
                <w:b/>
                <w:sz w:val="16"/>
                <w:szCs w:val="16"/>
              </w:rPr>
            </w:pPr>
          </w:p>
        </w:tc>
        <w:tc>
          <w:tcPr>
            <w:tcW w:w="993" w:type="dxa"/>
          </w:tcPr>
          <w:p w14:paraId="3C7B274B" w14:textId="77777777" w:rsidR="00B7364B" w:rsidRPr="00154BA7" w:rsidRDefault="00B7364B" w:rsidP="00191CA3">
            <w:pPr>
              <w:jc w:val="both"/>
              <w:rPr>
                <w:b/>
              </w:rPr>
            </w:pPr>
            <w:r w:rsidRPr="00154BA7">
              <w:rPr>
                <w:b/>
              </w:rPr>
              <w:t>I Anno</w:t>
            </w:r>
          </w:p>
        </w:tc>
        <w:tc>
          <w:tcPr>
            <w:tcW w:w="1134" w:type="dxa"/>
          </w:tcPr>
          <w:p w14:paraId="5B9F3CD7" w14:textId="77777777" w:rsidR="00B7364B" w:rsidRPr="00154BA7" w:rsidRDefault="00B7364B" w:rsidP="00191CA3">
            <w:pPr>
              <w:jc w:val="both"/>
              <w:rPr>
                <w:b/>
              </w:rPr>
            </w:pPr>
            <w:r w:rsidRPr="00154BA7">
              <w:rPr>
                <w:b/>
              </w:rPr>
              <w:t>II Anno</w:t>
            </w:r>
          </w:p>
        </w:tc>
        <w:tc>
          <w:tcPr>
            <w:tcW w:w="1134" w:type="dxa"/>
          </w:tcPr>
          <w:p w14:paraId="06EDE0B8" w14:textId="77777777" w:rsidR="00B7364B" w:rsidRPr="00154BA7" w:rsidRDefault="00B7364B" w:rsidP="00191CA3">
            <w:pPr>
              <w:jc w:val="both"/>
              <w:rPr>
                <w:b/>
              </w:rPr>
            </w:pPr>
            <w:r w:rsidRPr="00154BA7">
              <w:rPr>
                <w:b/>
              </w:rPr>
              <w:t>III Anno</w:t>
            </w:r>
          </w:p>
        </w:tc>
        <w:tc>
          <w:tcPr>
            <w:tcW w:w="1134" w:type="dxa"/>
          </w:tcPr>
          <w:p w14:paraId="6ED2B9CC" w14:textId="77777777" w:rsidR="00B7364B" w:rsidRPr="00154BA7" w:rsidRDefault="00B7364B" w:rsidP="00191CA3">
            <w:pPr>
              <w:jc w:val="both"/>
              <w:rPr>
                <w:b/>
              </w:rPr>
            </w:pPr>
            <w:r w:rsidRPr="00154BA7">
              <w:rPr>
                <w:b/>
              </w:rPr>
              <w:t>IV Anno</w:t>
            </w:r>
          </w:p>
        </w:tc>
        <w:tc>
          <w:tcPr>
            <w:tcW w:w="992" w:type="dxa"/>
          </w:tcPr>
          <w:p w14:paraId="252EC7D7" w14:textId="77777777" w:rsidR="00B7364B" w:rsidRPr="00154BA7" w:rsidRDefault="00B7364B" w:rsidP="00191CA3">
            <w:pPr>
              <w:jc w:val="both"/>
              <w:rPr>
                <w:b/>
              </w:rPr>
            </w:pPr>
            <w:r w:rsidRPr="00154BA7">
              <w:rPr>
                <w:b/>
              </w:rPr>
              <w:t>V Anno</w:t>
            </w:r>
          </w:p>
        </w:tc>
      </w:tr>
      <w:tr w:rsidR="00B7364B" w14:paraId="0420FFEA" w14:textId="77777777" w:rsidTr="00191CA3">
        <w:tc>
          <w:tcPr>
            <w:tcW w:w="5778" w:type="dxa"/>
          </w:tcPr>
          <w:p w14:paraId="5957BFA9" w14:textId="77777777" w:rsidR="00B7364B" w:rsidRDefault="00B7364B" w:rsidP="00191CA3">
            <w:pPr>
              <w:jc w:val="both"/>
            </w:pPr>
            <w:r>
              <w:t>Italiano</w:t>
            </w:r>
          </w:p>
        </w:tc>
        <w:tc>
          <w:tcPr>
            <w:tcW w:w="993" w:type="dxa"/>
          </w:tcPr>
          <w:p w14:paraId="1660A55E" w14:textId="77777777" w:rsidR="00B7364B" w:rsidRDefault="00B7364B" w:rsidP="00191CA3">
            <w:pPr>
              <w:jc w:val="center"/>
            </w:pPr>
            <w:r>
              <w:t>4</w:t>
            </w:r>
          </w:p>
        </w:tc>
        <w:tc>
          <w:tcPr>
            <w:tcW w:w="1134" w:type="dxa"/>
          </w:tcPr>
          <w:p w14:paraId="14B4BB00" w14:textId="77777777" w:rsidR="00B7364B" w:rsidRDefault="00B7364B" w:rsidP="00191CA3">
            <w:pPr>
              <w:jc w:val="center"/>
            </w:pPr>
            <w:r>
              <w:t>4</w:t>
            </w:r>
          </w:p>
        </w:tc>
        <w:tc>
          <w:tcPr>
            <w:tcW w:w="1134" w:type="dxa"/>
          </w:tcPr>
          <w:p w14:paraId="7476BD26" w14:textId="77777777" w:rsidR="00B7364B" w:rsidRDefault="00B7364B" w:rsidP="00191CA3">
            <w:pPr>
              <w:jc w:val="center"/>
            </w:pPr>
            <w:r>
              <w:t>4</w:t>
            </w:r>
          </w:p>
        </w:tc>
        <w:tc>
          <w:tcPr>
            <w:tcW w:w="1134" w:type="dxa"/>
          </w:tcPr>
          <w:p w14:paraId="0A4345F5" w14:textId="77777777" w:rsidR="00B7364B" w:rsidRDefault="00B7364B" w:rsidP="00191CA3">
            <w:pPr>
              <w:jc w:val="center"/>
            </w:pPr>
            <w:r>
              <w:t>4</w:t>
            </w:r>
          </w:p>
        </w:tc>
        <w:tc>
          <w:tcPr>
            <w:tcW w:w="992" w:type="dxa"/>
          </w:tcPr>
          <w:p w14:paraId="51DF71E3" w14:textId="77777777" w:rsidR="00B7364B" w:rsidRDefault="00B7364B" w:rsidP="00191CA3">
            <w:pPr>
              <w:jc w:val="center"/>
            </w:pPr>
            <w:r>
              <w:t>4</w:t>
            </w:r>
          </w:p>
        </w:tc>
      </w:tr>
      <w:tr w:rsidR="00B7364B" w14:paraId="1F4BDE17" w14:textId="77777777" w:rsidTr="00191CA3">
        <w:tc>
          <w:tcPr>
            <w:tcW w:w="5778" w:type="dxa"/>
          </w:tcPr>
          <w:p w14:paraId="01065D73" w14:textId="77777777" w:rsidR="00B7364B" w:rsidRDefault="00B7364B" w:rsidP="00191CA3">
            <w:pPr>
              <w:jc w:val="both"/>
            </w:pPr>
            <w:r>
              <w:t>Latino</w:t>
            </w:r>
          </w:p>
        </w:tc>
        <w:tc>
          <w:tcPr>
            <w:tcW w:w="993" w:type="dxa"/>
          </w:tcPr>
          <w:p w14:paraId="6C3BA30C" w14:textId="77777777" w:rsidR="00B7364B" w:rsidRDefault="00B7364B" w:rsidP="00191CA3">
            <w:pPr>
              <w:jc w:val="center"/>
            </w:pPr>
            <w:r>
              <w:t>5</w:t>
            </w:r>
          </w:p>
        </w:tc>
        <w:tc>
          <w:tcPr>
            <w:tcW w:w="1134" w:type="dxa"/>
          </w:tcPr>
          <w:p w14:paraId="46EAEBE3" w14:textId="77777777" w:rsidR="00B7364B" w:rsidRDefault="00B7364B" w:rsidP="00191CA3">
            <w:pPr>
              <w:jc w:val="center"/>
            </w:pPr>
            <w:r>
              <w:t>5</w:t>
            </w:r>
          </w:p>
        </w:tc>
        <w:tc>
          <w:tcPr>
            <w:tcW w:w="1134" w:type="dxa"/>
          </w:tcPr>
          <w:p w14:paraId="3D683177" w14:textId="77777777" w:rsidR="00B7364B" w:rsidRDefault="00B7364B" w:rsidP="00191CA3">
            <w:pPr>
              <w:jc w:val="center"/>
            </w:pPr>
            <w:r>
              <w:t>4</w:t>
            </w:r>
          </w:p>
        </w:tc>
        <w:tc>
          <w:tcPr>
            <w:tcW w:w="1134" w:type="dxa"/>
          </w:tcPr>
          <w:p w14:paraId="613E7F71" w14:textId="77777777" w:rsidR="00B7364B" w:rsidRDefault="00B7364B" w:rsidP="00191CA3">
            <w:pPr>
              <w:jc w:val="center"/>
            </w:pPr>
            <w:r>
              <w:t>4</w:t>
            </w:r>
          </w:p>
        </w:tc>
        <w:tc>
          <w:tcPr>
            <w:tcW w:w="992" w:type="dxa"/>
          </w:tcPr>
          <w:p w14:paraId="35ABEA64" w14:textId="77777777" w:rsidR="00B7364B" w:rsidRDefault="00B7364B" w:rsidP="00191CA3">
            <w:pPr>
              <w:jc w:val="center"/>
            </w:pPr>
            <w:r>
              <w:t>4</w:t>
            </w:r>
          </w:p>
        </w:tc>
      </w:tr>
      <w:tr w:rsidR="00B7364B" w14:paraId="75348ADB" w14:textId="77777777" w:rsidTr="00191CA3">
        <w:tc>
          <w:tcPr>
            <w:tcW w:w="5778" w:type="dxa"/>
          </w:tcPr>
          <w:p w14:paraId="3C93D114" w14:textId="77777777" w:rsidR="00B7364B" w:rsidRDefault="00B7364B" w:rsidP="00191CA3">
            <w:pPr>
              <w:jc w:val="both"/>
            </w:pPr>
            <w:r>
              <w:t>Greco</w:t>
            </w:r>
          </w:p>
        </w:tc>
        <w:tc>
          <w:tcPr>
            <w:tcW w:w="993" w:type="dxa"/>
          </w:tcPr>
          <w:p w14:paraId="0DC8B300" w14:textId="77777777" w:rsidR="00B7364B" w:rsidRDefault="00B7364B" w:rsidP="00191CA3">
            <w:pPr>
              <w:jc w:val="center"/>
            </w:pPr>
            <w:r>
              <w:t>4</w:t>
            </w:r>
          </w:p>
        </w:tc>
        <w:tc>
          <w:tcPr>
            <w:tcW w:w="1134" w:type="dxa"/>
          </w:tcPr>
          <w:p w14:paraId="6787CC75" w14:textId="77777777" w:rsidR="00B7364B" w:rsidRDefault="00B7364B" w:rsidP="00191CA3">
            <w:pPr>
              <w:jc w:val="center"/>
            </w:pPr>
            <w:r>
              <w:t>4</w:t>
            </w:r>
          </w:p>
        </w:tc>
        <w:tc>
          <w:tcPr>
            <w:tcW w:w="1134" w:type="dxa"/>
          </w:tcPr>
          <w:p w14:paraId="5FBB8CF4" w14:textId="77777777" w:rsidR="00B7364B" w:rsidRDefault="00B7364B" w:rsidP="00191CA3">
            <w:pPr>
              <w:jc w:val="center"/>
            </w:pPr>
            <w:r>
              <w:t>3</w:t>
            </w:r>
          </w:p>
        </w:tc>
        <w:tc>
          <w:tcPr>
            <w:tcW w:w="1134" w:type="dxa"/>
          </w:tcPr>
          <w:p w14:paraId="391B4E6C" w14:textId="77777777" w:rsidR="00B7364B" w:rsidRDefault="00B7364B" w:rsidP="00191CA3">
            <w:pPr>
              <w:jc w:val="center"/>
            </w:pPr>
            <w:r>
              <w:t>3</w:t>
            </w:r>
          </w:p>
        </w:tc>
        <w:tc>
          <w:tcPr>
            <w:tcW w:w="992" w:type="dxa"/>
          </w:tcPr>
          <w:p w14:paraId="679C60A5" w14:textId="77777777" w:rsidR="00B7364B" w:rsidRDefault="00B7364B" w:rsidP="00191CA3">
            <w:pPr>
              <w:jc w:val="center"/>
            </w:pPr>
            <w:r>
              <w:t>3</w:t>
            </w:r>
          </w:p>
        </w:tc>
      </w:tr>
      <w:tr w:rsidR="00B7364B" w14:paraId="7941CE4E" w14:textId="77777777" w:rsidTr="00191CA3">
        <w:tc>
          <w:tcPr>
            <w:tcW w:w="5778" w:type="dxa"/>
          </w:tcPr>
          <w:p w14:paraId="7BBFE97E" w14:textId="77777777" w:rsidR="00B7364B" w:rsidRDefault="00B7364B" w:rsidP="00191CA3">
            <w:pPr>
              <w:jc w:val="both"/>
            </w:pPr>
            <w:r>
              <w:t>Geostoria</w:t>
            </w:r>
          </w:p>
        </w:tc>
        <w:tc>
          <w:tcPr>
            <w:tcW w:w="993" w:type="dxa"/>
          </w:tcPr>
          <w:p w14:paraId="0C6D8362" w14:textId="77777777" w:rsidR="00B7364B" w:rsidRDefault="00B7364B" w:rsidP="00191CA3">
            <w:pPr>
              <w:jc w:val="center"/>
            </w:pPr>
            <w:r>
              <w:t>3</w:t>
            </w:r>
          </w:p>
        </w:tc>
        <w:tc>
          <w:tcPr>
            <w:tcW w:w="1134" w:type="dxa"/>
          </w:tcPr>
          <w:p w14:paraId="6055FCC6" w14:textId="77777777" w:rsidR="00B7364B" w:rsidRDefault="00B7364B" w:rsidP="00191CA3">
            <w:pPr>
              <w:jc w:val="center"/>
            </w:pPr>
            <w:r>
              <w:t>3</w:t>
            </w:r>
          </w:p>
        </w:tc>
        <w:tc>
          <w:tcPr>
            <w:tcW w:w="1134" w:type="dxa"/>
          </w:tcPr>
          <w:p w14:paraId="5DCF1E48" w14:textId="77777777" w:rsidR="00B7364B" w:rsidRDefault="00B7364B" w:rsidP="00191CA3">
            <w:pPr>
              <w:jc w:val="center"/>
            </w:pPr>
            <w:r>
              <w:t>-</w:t>
            </w:r>
          </w:p>
        </w:tc>
        <w:tc>
          <w:tcPr>
            <w:tcW w:w="1134" w:type="dxa"/>
          </w:tcPr>
          <w:p w14:paraId="6DC98EA3" w14:textId="77777777" w:rsidR="00B7364B" w:rsidRDefault="00B7364B" w:rsidP="00191CA3">
            <w:pPr>
              <w:jc w:val="center"/>
            </w:pPr>
            <w:r>
              <w:t>-</w:t>
            </w:r>
          </w:p>
        </w:tc>
        <w:tc>
          <w:tcPr>
            <w:tcW w:w="992" w:type="dxa"/>
          </w:tcPr>
          <w:p w14:paraId="6872054A" w14:textId="77777777" w:rsidR="00B7364B" w:rsidRDefault="00B7364B" w:rsidP="00191CA3">
            <w:pPr>
              <w:jc w:val="center"/>
            </w:pPr>
            <w:r>
              <w:t>-</w:t>
            </w:r>
          </w:p>
        </w:tc>
      </w:tr>
      <w:tr w:rsidR="00B7364B" w14:paraId="6E5400D8" w14:textId="77777777" w:rsidTr="00191CA3">
        <w:tc>
          <w:tcPr>
            <w:tcW w:w="5778" w:type="dxa"/>
          </w:tcPr>
          <w:p w14:paraId="6C949226" w14:textId="77777777" w:rsidR="00B7364B" w:rsidRDefault="00B7364B" w:rsidP="00191CA3">
            <w:pPr>
              <w:jc w:val="both"/>
            </w:pPr>
            <w:r>
              <w:t>Storia</w:t>
            </w:r>
          </w:p>
        </w:tc>
        <w:tc>
          <w:tcPr>
            <w:tcW w:w="993" w:type="dxa"/>
          </w:tcPr>
          <w:p w14:paraId="1AB7B9E9" w14:textId="77777777" w:rsidR="00B7364B" w:rsidRDefault="00B7364B" w:rsidP="00191CA3">
            <w:pPr>
              <w:jc w:val="center"/>
            </w:pPr>
            <w:r>
              <w:t>-</w:t>
            </w:r>
          </w:p>
        </w:tc>
        <w:tc>
          <w:tcPr>
            <w:tcW w:w="1134" w:type="dxa"/>
          </w:tcPr>
          <w:p w14:paraId="1563EE19" w14:textId="77777777" w:rsidR="00B7364B" w:rsidRDefault="00B7364B" w:rsidP="00191CA3">
            <w:pPr>
              <w:jc w:val="center"/>
            </w:pPr>
            <w:r>
              <w:t>-</w:t>
            </w:r>
          </w:p>
        </w:tc>
        <w:tc>
          <w:tcPr>
            <w:tcW w:w="1134" w:type="dxa"/>
          </w:tcPr>
          <w:p w14:paraId="35B1EF61" w14:textId="77777777" w:rsidR="00B7364B" w:rsidRDefault="00B7364B" w:rsidP="00191CA3">
            <w:pPr>
              <w:jc w:val="center"/>
            </w:pPr>
            <w:r>
              <w:t>3</w:t>
            </w:r>
          </w:p>
        </w:tc>
        <w:tc>
          <w:tcPr>
            <w:tcW w:w="1134" w:type="dxa"/>
          </w:tcPr>
          <w:p w14:paraId="06391BDB" w14:textId="77777777" w:rsidR="00B7364B" w:rsidRDefault="00B7364B" w:rsidP="00191CA3">
            <w:pPr>
              <w:jc w:val="center"/>
            </w:pPr>
            <w:r>
              <w:t>3</w:t>
            </w:r>
          </w:p>
        </w:tc>
        <w:tc>
          <w:tcPr>
            <w:tcW w:w="992" w:type="dxa"/>
          </w:tcPr>
          <w:p w14:paraId="57EE5C33" w14:textId="77777777" w:rsidR="00B7364B" w:rsidRDefault="00B7364B" w:rsidP="00191CA3">
            <w:pPr>
              <w:jc w:val="center"/>
            </w:pPr>
            <w:r>
              <w:t>3</w:t>
            </w:r>
          </w:p>
        </w:tc>
      </w:tr>
      <w:tr w:rsidR="00B7364B" w14:paraId="7E96FDBF" w14:textId="77777777" w:rsidTr="00191CA3">
        <w:tc>
          <w:tcPr>
            <w:tcW w:w="5778" w:type="dxa"/>
          </w:tcPr>
          <w:p w14:paraId="27B14306" w14:textId="77777777" w:rsidR="00B7364B" w:rsidRDefault="00B7364B" w:rsidP="00191CA3">
            <w:pPr>
              <w:jc w:val="both"/>
            </w:pPr>
            <w:r>
              <w:t>Filosofia</w:t>
            </w:r>
          </w:p>
        </w:tc>
        <w:tc>
          <w:tcPr>
            <w:tcW w:w="993" w:type="dxa"/>
          </w:tcPr>
          <w:p w14:paraId="56650E07" w14:textId="77777777" w:rsidR="00B7364B" w:rsidRDefault="00B7364B" w:rsidP="00191CA3">
            <w:pPr>
              <w:jc w:val="center"/>
            </w:pPr>
            <w:r>
              <w:t>-</w:t>
            </w:r>
          </w:p>
        </w:tc>
        <w:tc>
          <w:tcPr>
            <w:tcW w:w="1134" w:type="dxa"/>
          </w:tcPr>
          <w:p w14:paraId="7DD7FC01" w14:textId="77777777" w:rsidR="00B7364B" w:rsidRDefault="00B7364B" w:rsidP="00191CA3">
            <w:pPr>
              <w:jc w:val="center"/>
            </w:pPr>
            <w:r>
              <w:t>-</w:t>
            </w:r>
          </w:p>
        </w:tc>
        <w:tc>
          <w:tcPr>
            <w:tcW w:w="1134" w:type="dxa"/>
          </w:tcPr>
          <w:p w14:paraId="61EBADEB" w14:textId="77777777" w:rsidR="00B7364B" w:rsidRDefault="00B7364B" w:rsidP="00191CA3">
            <w:pPr>
              <w:jc w:val="center"/>
            </w:pPr>
            <w:r>
              <w:t>3</w:t>
            </w:r>
          </w:p>
        </w:tc>
        <w:tc>
          <w:tcPr>
            <w:tcW w:w="1134" w:type="dxa"/>
          </w:tcPr>
          <w:p w14:paraId="297BFE71" w14:textId="77777777" w:rsidR="00B7364B" w:rsidRDefault="00B7364B" w:rsidP="00191CA3">
            <w:pPr>
              <w:jc w:val="center"/>
            </w:pPr>
            <w:r>
              <w:t>3</w:t>
            </w:r>
          </w:p>
        </w:tc>
        <w:tc>
          <w:tcPr>
            <w:tcW w:w="992" w:type="dxa"/>
          </w:tcPr>
          <w:p w14:paraId="14DD0860" w14:textId="77777777" w:rsidR="00B7364B" w:rsidRDefault="00B7364B" w:rsidP="00191CA3">
            <w:pPr>
              <w:jc w:val="center"/>
            </w:pPr>
            <w:r>
              <w:t>3</w:t>
            </w:r>
          </w:p>
        </w:tc>
      </w:tr>
      <w:tr w:rsidR="00B7364B" w14:paraId="1CBBDE3E" w14:textId="77777777" w:rsidTr="00191CA3">
        <w:tc>
          <w:tcPr>
            <w:tcW w:w="5778" w:type="dxa"/>
          </w:tcPr>
          <w:p w14:paraId="01919568" w14:textId="77777777" w:rsidR="00B7364B" w:rsidRDefault="00B7364B" w:rsidP="00191CA3">
            <w:pPr>
              <w:jc w:val="both"/>
            </w:pPr>
            <w:r>
              <w:t>Matematica</w:t>
            </w:r>
          </w:p>
        </w:tc>
        <w:tc>
          <w:tcPr>
            <w:tcW w:w="993" w:type="dxa"/>
          </w:tcPr>
          <w:p w14:paraId="491D6490" w14:textId="77777777" w:rsidR="00B7364B" w:rsidRDefault="00B7364B" w:rsidP="00191CA3">
            <w:pPr>
              <w:jc w:val="center"/>
            </w:pPr>
            <w:r>
              <w:t>3</w:t>
            </w:r>
          </w:p>
        </w:tc>
        <w:tc>
          <w:tcPr>
            <w:tcW w:w="1134" w:type="dxa"/>
          </w:tcPr>
          <w:p w14:paraId="07A7C17B" w14:textId="77777777" w:rsidR="00B7364B" w:rsidRDefault="00B7364B" w:rsidP="00191CA3">
            <w:pPr>
              <w:jc w:val="center"/>
            </w:pPr>
            <w:r>
              <w:t>3</w:t>
            </w:r>
          </w:p>
        </w:tc>
        <w:tc>
          <w:tcPr>
            <w:tcW w:w="1134" w:type="dxa"/>
          </w:tcPr>
          <w:p w14:paraId="49B65078" w14:textId="77777777" w:rsidR="00B7364B" w:rsidRDefault="00B7364B" w:rsidP="00191CA3">
            <w:pPr>
              <w:jc w:val="center"/>
            </w:pPr>
            <w:r>
              <w:t>2</w:t>
            </w:r>
          </w:p>
        </w:tc>
        <w:tc>
          <w:tcPr>
            <w:tcW w:w="1134" w:type="dxa"/>
          </w:tcPr>
          <w:p w14:paraId="7239DBB0" w14:textId="77777777" w:rsidR="00B7364B" w:rsidRDefault="00B7364B" w:rsidP="00191CA3">
            <w:pPr>
              <w:jc w:val="center"/>
            </w:pPr>
            <w:r>
              <w:t>2</w:t>
            </w:r>
          </w:p>
        </w:tc>
        <w:tc>
          <w:tcPr>
            <w:tcW w:w="992" w:type="dxa"/>
          </w:tcPr>
          <w:p w14:paraId="30ADF5CF" w14:textId="77777777" w:rsidR="00B7364B" w:rsidRDefault="00B7364B" w:rsidP="00191CA3">
            <w:pPr>
              <w:jc w:val="center"/>
            </w:pPr>
            <w:r>
              <w:t>2</w:t>
            </w:r>
          </w:p>
        </w:tc>
      </w:tr>
      <w:tr w:rsidR="00B7364B" w14:paraId="4BA54571" w14:textId="77777777" w:rsidTr="00191CA3">
        <w:tc>
          <w:tcPr>
            <w:tcW w:w="5778" w:type="dxa"/>
          </w:tcPr>
          <w:p w14:paraId="6E49B468" w14:textId="77777777" w:rsidR="00B7364B" w:rsidRDefault="00B7364B" w:rsidP="00191CA3">
            <w:pPr>
              <w:jc w:val="both"/>
            </w:pPr>
            <w:r>
              <w:t>Fisica</w:t>
            </w:r>
          </w:p>
        </w:tc>
        <w:tc>
          <w:tcPr>
            <w:tcW w:w="993" w:type="dxa"/>
          </w:tcPr>
          <w:p w14:paraId="1C9AE95A" w14:textId="77777777" w:rsidR="00B7364B" w:rsidRDefault="00B7364B" w:rsidP="00191CA3">
            <w:pPr>
              <w:jc w:val="center"/>
            </w:pPr>
            <w:r>
              <w:t>-</w:t>
            </w:r>
          </w:p>
        </w:tc>
        <w:tc>
          <w:tcPr>
            <w:tcW w:w="1134" w:type="dxa"/>
          </w:tcPr>
          <w:p w14:paraId="7DF6E700" w14:textId="77777777" w:rsidR="00B7364B" w:rsidRDefault="00B7364B" w:rsidP="00191CA3">
            <w:pPr>
              <w:jc w:val="center"/>
            </w:pPr>
            <w:r>
              <w:t>-</w:t>
            </w:r>
          </w:p>
        </w:tc>
        <w:tc>
          <w:tcPr>
            <w:tcW w:w="1134" w:type="dxa"/>
          </w:tcPr>
          <w:p w14:paraId="0408EBE1" w14:textId="77777777" w:rsidR="00B7364B" w:rsidRDefault="00B7364B" w:rsidP="00191CA3">
            <w:pPr>
              <w:jc w:val="center"/>
            </w:pPr>
            <w:r>
              <w:t>2</w:t>
            </w:r>
          </w:p>
        </w:tc>
        <w:tc>
          <w:tcPr>
            <w:tcW w:w="1134" w:type="dxa"/>
          </w:tcPr>
          <w:p w14:paraId="654DDA66" w14:textId="77777777" w:rsidR="00B7364B" w:rsidRDefault="00B7364B" w:rsidP="00191CA3">
            <w:pPr>
              <w:jc w:val="center"/>
            </w:pPr>
            <w:r>
              <w:t>2</w:t>
            </w:r>
          </w:p>
        </w:tc>
        <w:tc>
          <w:tcPr>
            <w:tcW w:w="992" w:type="dxa"/>
          </w:tcPr>
          <w:p w14:paraId="76C055B7" w14:textId="77777777" w:rsidR="00B7364B" w:rsidRDefault="00B7364B" w:rsidP="00191CA3">
            <w:pPr>
              <w:jc w:val="center"/>
            </w:pPr>
            <w:r>
              <w:t>2</w:t>
            </w:r>
          </w:p>
        </w:tc>
      </w:tr>
      <w:tr w:rsidR="00B7364B" w14:paraId="2A510060" w14:textId="77777777" w:rsidTr="00191CA3">
        <w:tc>
          <w:tcPr>
            <w:tcW w:w="5778" w:type="dxa"/>
          </w:tcPr>
          <w:p w14:paraId="1E65D28D" w14:textId="77777777" w:rsidR="00B7364B" w:rsidRDefault="00B7364B" w:rsidP="00191CA3">
            <w:pPr>
              <w:jc w:val="both"/>
            </w:pPr>
            <w:r>
              <w:t>Scienze</w:t>
            </w:r>
          </w:p>
        </w:tc>
        <w:tc>
          <w:tcPr>
            <w:tcW w:w="993" w:type="dxa"/>
          </w:tcPr>
          <w:p w14:paraId="434B1E2D" w14:textId="77777777" w:rsidR="00B7364B" w:rsidRDefault="00B7364B" w:rsidP="00191CA3">
            <w:pPr>
              <w:jc w:val="center"/>
            </w:pPr>
            <w:r>
              <w:t>2</w:t>
            </w:r>
          </w:p>
        </w:tc>
        <w:tc>
          <w:tcPr>
            <w:tcW w:w="1134" w:type="dxa"/>
          </w:tcPr>
          <w:p w14:paraId="33D16B9B" w14:textId="77777777" w:rsidR="00B7364B" w:rsidRDefault="00B7364B" w:rsidP="00191CA3">
            <w:pPr>
              <w:jc w:val="center"/>
            </w:pPr>
            <w:r>
              <w:t>2</w:t>
            </w:r>
          </w:p>
        </w:tc>
        <w:tc>
          <w:tcPr>
            <w:tcW w:w="1134" w:type="dxa"/>
          </w:tcPr>
          <w:p w14:paraId="0419E930" w14:textId="77777777" w:rsidR="00B7364B" w:rsidRDefault="00B7364B" w:rsidP="00191CA3">
            <w:pPr>
              <w:jc w:val="center"/>
            </w:pPr>
            <w:r>
              <w:t>2</w:t>
            </w:r>
          </w:p>
        </w:tc>
        <w:tc>
          <w:tcPr>
            <w:tcW w:w="1134" w:type="dxa"/>
          </w:tcPr>
          <w:p w14:paraId="71137BAD" w14:textId="77777777" w:rsidR="00B7364B" w:rsidRDefault="00B7364B" w:rsidP="00191CA3">
            <w:pPr>
              <w:jc w:val="center"/>
            </w:pPr>
            <w:r>
              <w:t>2</w:t>
            </w:r>
          </w:p>
        </w:tc>
        <w:tc>
          <w:tcPr>
            <w:tcW w:w="992" w:type="dxa"/>
          </w:tcPr>
          <w:p w14:paraId="137C8041" w14:textId="77777777" w:rsidR="00B7364B" w:rsidRDefault="00B7364B" w:rsidP="00191CA3">
            <w:pPr>
              <w:jc w:val="center"/>
            </w:pPr>
            <w:r>
              <w:t>2</w:t>
            </w:r>
          </w:p>
        </w:tc>
      </w:tr>
      <w:tr w:rsidR="00B7364B" w14:paraId="4C7B2CCF" w14:textId="77777777" w:rsidTr="00191CA3">
        <w:tc>
          <w:tcPr>
            <w:tcW w:w="5778" w:type="dxa"/>
          </w:tcPr>
          <w:p w14:paraId="008836A6" w14:textId="77777777" w:rsidR="00B7364B" w:rsidRDefault="00B7364B" w:rsidP="00191CA3">
            <w:pPr>
              <w:jc w:val="both"/>
            </w:pPr>
            <w:r>
              <w:t>Lingua Straniera (Inglese)</w:t>
            </w:r>
          </w:p>
        </w:tc>
        <w:tc>
          <w:tcPr>
            <w:tcW w:w="993" w:type="dxa"/>
          </w:tcPr>
          <w:p w14:paraId="04A534A2" w14:textId="77777777" w:rsidR="00B7364B" w:rsidRDefault="00B7364B" w:rsidP="00191CA3">
            <w:pPr>
              <w:jc w:val="center"/>
            </w:pPr>
            <w:r>
              <w:t>3</w:t>
            </w:r>
          </w:p>
        </w:tc>
        <w:tc>
          <w:tcPr>
            <w:tcW w:w="1134" w:type="dxa"/>
          </w:tcPr>
          <w:p w14:paraId="50E0D26A" w14:textId="77777777" w:rsidR="00B7364B" w:rsidRDefault="00B7364B" w:rsidP="00191CA3">
            <w:pPr>
              <w:jc w:val="center"/>
            </w:pPr>
            <w:r>
              <w:t>3</w:t>
            </w:r>
          </w:p>
        </w:tc>
        <w:tc>
          <w:tcPr>
            <w:tcW w:w="1134" w:type="dxa"/>
          </w:tcPr>
          <w:p w14:paraId="5BF50E3F" w14:textId="77777777" w:rsidR="00B7364B" w:rsidRDefault="00B7364B" w:rsidP="00191CA3">
            <w:pPr>
              <w:jc w:val="center"/>
            </w:pPr>
            <w:r>
              <w:t>3</w:t>
            </w:r>
          </w:p>
        </w:tc>
        <w:tc>
          <w:tcPr>
            <w:tcW w:w="1134" w:type="dxa"/>
          </w:tcPr>
          <w:p w14:paraId="63306A64" w14:textId="77777777" w:rsidR="00B7364B" w:rsidRDefault="00B7364B" w:rsidP="00191CA3">
            <w:pPr>
              <w:jc w:val="center"/>
            </w:pPr>
            <w:r>
              <w:t>3</w:t>
            </w:r>
          </w:p>
        </w:tc>
        <w:tc>
          <w:tcPr>
            <w:tcW w:w="992" w:type="dxa"/>
          </w:tcPr>
          <w:p w14:paraId="536E608F" w14:textId="77777777" w:rsidR="00B7364B" w:rsidRDefault="00B7364B" w:rsidP="00191CA3">
            <w:pPr>
              <w:jc w:val="center"/>
            </w:pPr>
            <w:r>
              <w:t>3</w:t>
            </w:r>
          </w:p>
        </w:tc>
      </w:tr>
      <w:tr w:rsidR="00B7364B" w14:paraId="056C08D4" w14:textId="77777777" w:rsidTr="00191CA3">
        <w:tc>
          <w:tcPr>
            <w:tcW w:w="5778" w:type="dxa"/>
          </w:tcPr>
          <w:p w14:paraId="2C72D964" w14:textId="77777777" w:rsidR="00B7364B" w:rsidRDefault="00B7364B" w:rsidP="00191CA3">
            <w:pPr>
              <w:jc w:val="both"/>
            </w:pPr>
            <w:r>
              <w:t>Storia dell’Arte</w:t>
            </w:r>
          </w:p>
        </w:tc>
        <w:tc>
          <w:tcPr>
            <w:tcW w:w="993" w:type="dxa"/>
          </w:tcPr>
          <w:p w14:paraId="4D0AA326" w14:textId="77777777" w:rsidR="00B7364B" w:rsidRDefault="00B7364B" w:rsidP="00191CA3">
            <w:pPr>
              <w:jc w:val="center"/>
            </w:pPr>
            <w:r>
              <w:t>-</w:t>
            </w:r>
          </w:p>
        </w:tc>
        <w:tc>
          <w:tcPr>
            <w:tcW w:w="1134" w:type="dxa"/>
          </w:tcPr>
          <w:p w14:paraId="2C21D022" w14:textId="77777777" w:rsidR="00B7364B" w:rsidRDefault="00B7364B" w:rsidP="00191CA3">
            <w:pPr>
              <w:jc w:val="center"/>
            </w:pPr>
            <w:r>
              <w:t>-</w:t>
            </w:r>
          </w:p>
        </w:tc>
        <w:tc>
          <w:tcPr>
            <w:tcW w:w="1134" w:type="dxa"/>
          </w:tcPr>
          <w:p w14:paraId="283A6E56" w14:textId="77777777" w:rsidR="00B7364B" w:rsidRDefault="00B7364B" w:rsidP="00191CA3">
            <w:pPr>
              <w:jc w:val="center"/>
            </w:pPr>
            <w:r>
              <w:t>2</w:t>
            </w:r>
          </w:p>
        </w:tc>
        <w:tc>
          <w:tcPr>
            <w:tcW w:w="1134" w:type="dxa"/>
          </w:tcPr>
          <w:p w14:paraId="64A7A5BE" w14:textId="77777777" w:rsidR="00B7364B" w:rsidRDefault="00B7364B" w:rsidP="00191CA3">
            <w:pPr>
              <w:jc w:val="center"/>
            </w:pPr>
            <w:r>
              <w:t>2</w:t>
            </w:r>
          </w:p>
        </w:tc>
        <w:tc>
          <w:tcPr>
            <w:tcW w:w="992" w:type="dxa"/>
          </w:tcPr>
          <w:p w14:paraId="0E8E5553" w14:textId="77777777" w:rsidR="00B7364B" w:rsidRDefault="00B7364B" w:rsidP="00191CA3">
            <w:pPr>
              <w:jc w:val="center"/>
            </w:pPr>
            <w:r>
              <w:t>2</w:t>
            </w:r>
          </w:p>
        </w:tc>
      </w:tr>
      <w:tr w:rsidR="00B7364B" w14:paraId="262DD10D" w14:textId="77777777" w:rsidTr="00191CA3">
        <w:tc>
          <w:tcPr>
            <w:tcW w:w="5778" w:type="dxa"/>
          </w:tcPr>
          <w:p w14:paraId="1C9B5EEC" w14:textId="77777777" w:rsidR="00B7364B" w:rsidRDefault="00B7364B" w:rsidP="00191CA3">
            <w:pPr>
              <w:jc w:val="both"/>
            </w:pPr>
            <w:r>
              <w:t>Scienze motorie</w:t>
            </w:r>
          </w:p>
        </w:tc>
        <w:tc>
          <w:tcPr>
            <w:tcW w:w="993" w:type="dxa"/>
          </w:tcPr>
          <w:p w14:paraId="0F95362A" w14:textId="77777777" w:rsidR="00B7364B" w:rsidRDefault="00B7364B" w:rsidP="00191CA3">
            <w:pPr>
              <w:jc w:val="center"/>
            </w:pPr>
            <w:r>
              <w:t>2</w:t>
            </w:r>
          </w:p>
        </w:tc>
        <w:tc>
          <w:tcPr>
            <w:tcW w:w="1134" w:type="dxa"/>
          </w:tcPr>
          <w:p w14:paraId="6A4BA619" w14:textId="77777777" w:rsidR="00B7364B" w:rsidRDefault="00B7364B" w:rsidP="00191CA3">
            <w:pPr>
              <w:jc w:val="center"/>
            </w:pPr>
            <w:r>
              <w:t>2</w:t>
            </w:r>
          </w:p>
        </w:tc>
        <w:tc>
          <w:tcPr>
            <w:tcW w:w="1134" w:type="dxa"/>
          </w:tcPr>
          <w:p w14:paraId="732FF9CD" w14:textId="77777777" w:rsidR="00B7364B" w:rsidRDefault="00B7364B" w:rsidP="00191CA3">
            <w:pPr>
              <w:jc w:val="center"/>
            </w:pPr>
            <w:r>
              <w:t>2</w:t>
            </w:r>
          </w:p>
        </w:tc>
        <w:tc>
          <w:tcPr>
            <w:tcW w:w="1134" w:type="dxa"/>
          </w:tcPr>
          <w:p w14:paraId="128F1CD2" w14:textId="77777777" w:rsidR="00B7364B" w:rsidRDefault="00B7364B" w:rsidP="00191CA3">
            <w:pPr>
              <w:jc w:val="center"/>
            </w:pPr>
            <w:r>
              <w:t>2</w:t>
            </w:r>
          </w:p>
        </w:tc>
        <w:tc>
          <w:tcPr>
            <w:tcW w:w="992" w:type="dxa"/>
          </w:tcPr>
          <w:p w14:paraId="175154C5" w14:textId="77777777" w:rsidR="00B7364B" w:rsidRDefault="00B7364B" w:rsidP="00191CA3">
            <w:pPr>
              <w:jc w:val="center"/>
            </w:pPr>
            <w:r>
              <w:t>2</w:t>
            </w:r>
          </w:p>
        </w:tc>
      </w:tr>
      <w:tr w:rsidR="00B7364B" w14:paraId="2AE06EC7" w14:textId="77777777" w:rsidTr="00191CA3">
        <w:tc>
          <w:tcPr>
            <w:tcW w:w="5778" w:type="dxa"/>
          </w:tcPr>
          <w:p w14:paraId="46B99E23" w14:textId="77777777" w:rsidR="00B7364B" w:rsidRDefault="00B7364B" w:rsidP="00191CA3">
            <w:pPr>
              <w:jc w:val="both"/>
            </w:pPr>
            <w:r>
              <w:t>Religione</w:t>
            </w:r>
          </w:p>
        </w:tc>
        <w:tc>
          <w:tcPr>
            <w:tcW w:w="993" w:type="dxa"/>
          </w:tcPr>
          <w:p w14:paraId="59F48A51" w14:textId="77777777" w:rsidR="00B7364B" w:rsidRDefault="00B7364B" w:rsidP="00191CA3">
            <w:pPr>
              <w:jc w:val="center"/>
            </w:pPr>
            <w:r>
              <w:t>1</w:t>
            </w:r>
          </w:p>
        </w:tc>
        <w:tc>
          <w:tcPr>
            <w:tcW w:w="1134" w:type="dxa"/>
          </w:tcPr>
          <w:p w14:paraId="156B2AF5" w14:textId="77777777" w:rsidR="00B7364B" w:rsidRDefault="00B7364B" w:rsidP="00191CA3">
            <w:pPr>
              <w:jc w:val="center"/>
            </w:pPr>
            <w:r>
              <w:t>1</w:t>
            </w:r>
          </w:p>
        </w:tc>
        <w:tc>
          <w:tcPr>
            <w:tcW w:w="1134" w:type="dxa"/>
          </w:tcPr>
          <w:p w14:paraId="4B5BB133" w14:textId="77777777" w:rsidR="00B7364B" w:rsidRDefault="00B7364B" w:rsidP="00191CA3">
            <w:pPr>
              <w:jc w:val="center"/>
            </w:pPr>
            <w:r>
              <w:t>1</w:t>
            </w:r>
          </w:p>
        </w:tc>
        <w:tc>
          <w:tcPr>
            <w:tcW w:w="1134" w:type="dxa"/>
          </w:tcPr>
          <w:p w14:paraId="17A9D436" w14:textId="77777777" w:rsidR="00B7364B" w:rsidRDefault="00B7364B" w:rsidP="00191CA3">
            <w:pPr>
              <w:jc w:val="center"/>
            </w:pPr>
            <w:r>
              <w:t>1</w:t>
            </w:r>
          </w:p>
        </w:tc>
        <w:tc>
          <w:tcPr>
            <w:tcW w:w="992" w:type="dxa"/>
          </w:tcPr>
          <w:p w14:paraId="693ED78F" w14:textId="77777777" w:rsidR="00B7364B" w:rsidRDefault="00B7364B" w:rsidP="00191CA3">
            <w:pPr>
              <w:jc w:val="center"/>
            </w:pPr>
            <w:r>
              <w:t>1</w:t>
            </w:r>
          </w:p>
        </w:tc>
      </w:tr>
      <w:tr w:rsidR="00B7364B" w14:paraId="4C418931" w14:textId="77777777" w:rsidTr="00191CA3">
        <w:tc>
          <w:tcPr>
            <w:tcW w:w="5778" w:type="dxa"/>
          </w:tcPr>
          <w:p w14:paraId="165D9CCC" w14:textId="77777777" w:rsidR="00C02A32" w:rsidRDefault="00C02A32" w:rsidP="00191CA3">
            <w:pPr>
              <w:jc w:val="both"/>
              <w:rPr>
                <w:b/>
                <w:i/>
              </w:rPr>
            </w:pPr>
          </w:p>
          <w:p w14:paraId="7F069C5C" w14:textId="2054EE24" w:rsidR="00C02A32" w:rsidRPr="00154BA7" w:rsidRDefault="00B7364B" w:rsidP="00191CA3">
            <w:pPr>
              <w:jc w:val="both"/>
              <w:rPr>
                <w:b/>
                <w:i/>
              </w:rPr>
            </w:pPr>
            <w:r w:rsidRPr="00154BA7">
              <w:rPr>
                <w:b/>
                <w:i/>
              </w:rPr>
              <w:t>Totale</w:t>
            </w:r>
          </w:p>
        </w:tc>
        <w:tc>
          <w:tcPr>
            <w:tcW w:w="993" w:type="dxa"/>
          </w:tcPr>
          <w:p w14:paraId="75409F1C" w14:textId="77777777" w:rsidR="00C02A32" w:rsidRDefault="00C02A32" w:rsidP="00191CA3">
            <w:pPr>
              <w:jc w:val="center"/>
              <w:rPr>
                <w:b/>
                <w:i/>
              </w:rPr>
            </w:pPr>
          </w:p>
          <w:p w14:paraId="3BA96DFB" w14:textId="77777777" w:rsidR="00B7364B" w:rsidRPr="00892A83" w:rsidRDefault="00B7364B" w:rsidP="00191CA3">
            <w:pPr>
              <w:jc w:val="center"/>
              <w:rPr>
                <w:b/>
                <w:i/>
              </w:rPr>
            </w:pPr>
            <w:r>
              <w:rPr>
                <w:b/>
                <w:i/>
              </w:rPr>
              <w:t>27</w:t>
            </w:r>
          </w:p>
        </w:tc>
        <w:tc>
          <w:tcPr>
            <w:tcW w:w="1134" w:type="dxa"/>
          </w:tcPr>
          <w:p w14:paraId="4B24F2AD" w14:textId="77777777" w:rsidR="00C02A32" w:rsidRDefault="00C02A32" w:rsidP="00191CA3">
            <w:pPr>
              <w:jc w:val="center"/>
              <w:rPr>
                <w:b/>
                <w:i/>
              </w:rPr>
            </w:pPr>
          </w:p>
          <w:p w14:paraId="6DED1A0F" w14:textId="77777777" w:rsidR="00B7364B" w:rsidRPr="00892A83" w:rsidRDefault="00B7364B" w:rsidP="00191CA3">
            <w:pPr>
              <w:jc w:val="center"/>
              <w:rPr>
                <w:b/>
                <w:i/>
              </w:rPr>
            </w:pPr>
            <w:r>
              <w:rPr>
                <w:b/>
                <w:i/>
              </w:rPr>
              <w:t>27</w:t>
            </w:r>
          </w:p>
        </w:tc>
        <w:tc>
          <w:tcPr>
            <w:tcW w:w="1134" w:type="dxa"/>
          </w:tcPr>
          <w:p w14:paraId="637EBA47" w14:textId="77777777" w:rsidR="00C02A32" w:rsidRDefault="00C02A32" w:rsidP="00191CA3">
            <w:pPr>
              <w:jc w:val="center"/>
              <w:rPr>
                <w:b/>
                <w:i/>
              </w:rPr>
            </w:pPr>
          </w:p>
          <w:p w14:paraId="3C0DB686" w14:textId="77777777" w:rsidR="00B7364B" w:rsidRPr="00892A83" w:rsidRDefault="00B7364B" w:rsidP="00191CA3">
            <w:pPr>
              <w:jc w:val="center"/>
              <w:rPr>
                <w:b/>
                <w:i/>
              </w:rPr>
            </w:pPr>
            <w:r>
              <w:rPr>
                <w:b/>
                <w:i/>
              </w:rPr>
              <w:t>31</w:t>
            </w:r>
          </w:p>
        </w:tc>
        <w:tc>
          <w:tcPr>
            <w:tcW w:w="1134" w:type="dxa"/>
          </w:tcPr>
          <w:p w14:paraId="0FBD110F" w14:textId="77777777" w:rsidR="00C02A32" w:rsidRDefault="00C02A32" w:rsidP="00191CA3">
            <w:pPr>
              <w:jc w:val="center"/>
              <w:rPr>
                <w:b/>
                <w:i/>
              </w:rPr>
            </w:pPr>
          </w:p>
          <w:p w14:paraId="751FFCEE" w14:textId="77777777" w:rsidR="00B7364B" w:rsidRPr="00892A83" w:rsidRDefault="00B7364B" w:rsidP="00191CA3">
            <w:pPr>
              <w:jc w:val="center"/>
              <w:rPr>
                <w:b/>
                <w:i/>
              </w:rPr>
            </w:pPr>
            <w:r>
              <w:rPr>
                <w:b/>
                <w:i/>
              </w:rPr>
              <w:t>31</w:t>
            </w:r>
          </w:p>
        </w:tc>
        <w:tc>
          <w:tcPr>
            <w:tcW w:w="992" w:type="dxa"/>
          </w:tcPr>
          <w:p w14:paraId="63442910" w14:textId="77777777" w:rsidR="00C02A32" w:rsidRDefault="00C02A32" w:rsidP="00191CA3">
            <w:pPr>
              <w:jc w:val="center"/>
              <w:rPr>
                <w:b/>
                <w:i/>
              </w:rPr>
            </w:pPr>
          </w:p>
          <w:p w14:paraId="673736E3" w14:textId="77777777" w:rsidR="00B7364B" w:rsidRPr="00892A83" w:rsidRDefault="00B7364B" w:rsidP="00191CA3">
            <w:pPr>
              <w:jc w:val="center"/>
              <w:rPr>
                <w:b/>
                <w:i/>
              </w:rPr>
            </w:pPr>
            <w:r>
              <w:rPr>
                <w:b/>
                <w:i/>
              </w:rPr>
              <w:t>31</w:t>
            </w:r>
          </w:p>
        </w:tc>
      </w:tr>
    </w:tbl>
    <w:p w14:paraId="0938F7C4" w14:textId="77777777" w:rsidR="00B7364B" w:rsidRDefault="00B7364B" w:rsidP="00B7364B">
      <w:pPr>
        <w:jc w:val="both"/>
        <w:rPr>
          <w:rFonts w:ascii="Times New Roman" w:hAnsi="Times New Roman" w:cs="Times New Roman"/>
        </w:rPr>
      </w:pPr>
    </w:p>
    <w:p w14:paraId="7184A4E2" w14:textId="77777777" w:rsidR="00C02A32" w:rsidRDefault="00C02A32" w:rsidP="00B7364B">
      <w:pPr>
        <w:jc w:val="both"/>
        <w:rPr>
          <w:rFonts w:ascii="Times New Roman" w:hAnsi="Times New Roman" w:cs="Times New Roman"/>
        </w:rPr>
      </w:pPr>
    </w:p>
    <w:p w14:paraId="28C88B5A" w14:textId="77777777" w:rsidR="0071239F" w:rsidRDefault="0071239F" w:rsidP="00B7364B">
      <w:pPr>
        <w:jc w:val="both"/>
        <w:rPr>
          <w:rFonts w:ascii="Times New Roman" w:hAnsi="Times New Roman" w:cs="Times New Roman"/>
        </w:rPr>
      </w:pPr>
    </w:p>
    <w:p w14:paraId="3F8AFC26" w14:textId="77777777" w:rsidR="0071239F" w:rsidRDefault="0071239F" w:rsidP="00B7364B">
      <w:pPr>
        <w:jc w:val="both"/>
        <w:rPr>
          <w:rFonts w:ascii="Times New Roman" w:hAnsi="Times New Roman" w:cs="Times New Roman"/>
        </w:rPr>
      </w:pPr>
    </w:p>
    <w:p w14:paraId="51F80EF4" w14:textId="77777777" w:rsidR="0071239F" w:rsidRDefault="0071239F" w:rsidP="00B7364B">
      <w:pPr>
        <w:jc w:val="both"/>
        <w:rPr>
          <w:rFonts w:ascii="Times New Roman" w:hAnsi="Times New Roman" w:cs="Times New Roman"/>
        </w:rPr>
      </w:pPr>
    </w:p>
    <w:p w14:paraId="08B6656B" w14:textId="77777777" w:rsidR="00C02A32" w:rsidRPr="005E432E" w:rsidRDefault="00C02A32" w:rsidP="00B7364B">
      <w:pPr>
        <w:jc w:val="both"/>
        <w:rPr>
          <w:rFonts w:ascii="Times New Roman" w:hAnsi="Times New Roman" w:cs="Times New Roman"/>
        </w:rPr>
      </w:pPr>
    </w:p>
    <w:p w14:paraId="6985E14F" w14:textId="77777777" w:rsidR="00B7364B" w:rsidRPr="00154BA7" w:rsidRDefault="00B7364B" w:rsidP="00B7364B">
      <w:pPr>
        <w:widowControl w:val="0"/>
        <w:autoSpaceDE w:val="0"/>
        <w:autoSpaceDN w:val="0"/>
        <w:adjustRightInd w:val="0"/>
        <w:jc w:val="center"/>
        <w:rPr>
          <w:rFonts w:ascii="Times New Roman" w:hAnsi="Times New Roman" w:cs="Times New Roman"/>
          <w:color w:val="0000FF"/>
          <w:sz w:val="20"/>
          <w:szCs w:val="20"/>
        </w:rPr>
      </w:pPr>
      <w:r>
        <w:rPr>
          <w:rFonts w:ascii="Times New Roman" w:hAnsi="Times New Roman" w:cs="Times New Roman"/>
          <w:color w:val="0000FF"/>
          <w:sz w:val="20"/>
          <w:szCs w:val="20"/>
        </w:rPr>
        <w:t>QUADRO ORARIO DEL LICEO DELLE SCIENZE UMANE</w:t>
      </w:r>
    </w:p>
    <w:tbl>
      <w:tblPr>
        <w:tblStyle w:val="Grigliatabella"/>
        <w:tblW w:w="11165" w:type="dxa"/>
        <w:tblLayout w:type="fixed"/>
        <w:tblLook w:val="04A0" w:firstRow="1" w:lastRow="0" w:firstColumn="1" w:lastColumn="0" w:noHBand="0" w:noVBand="1"/>
      </w:tblPr>
      <w:tblGrid>
        <w:gridCol w:w="5778"/>
        <w:gridCol w:w="993"/>
        <w:gridCol w:w="1134"/>
        <w:gridCol w:w="1134"/>
        <w:gridCol w:w="1134"/>
        <w:gridCol w:w="992"/>
      </w:tblGrid>
      <w:tr w:rsidR="00B7364B" w:rsidRPr="00154BA7" w14:paraId="36996E17" w14:textId="77777777" w:rsidTr="00191CA3">
        <w:tc>
          <w:tcPr>
            <w:tcW w:w="5778" w:type="dxa"/>
          </w:tcPr>
          <w:p w14:paraId="50217C00" w14:textId="77777777" w:rsidR="00B7364B" w:rsidRPr="00154BA7" w:rsidRDefault="00B7364B" w:rsidP="00191CA3">
            <w:pPr>
              <w:jc w:val="both"/>
              <w:rPr>
                <w:b/>
              </w:rPr>
            </w:pPr>
            <w:r w:rsidRPr="00154BA7">
              <w:rPr>
                <w:b/>
              </w:rPr>
              <w:t xml:space="preserve">Disciplina </w:t>
            </w:r>
          </w:p>
          <w:p w14:paraId="2F9EDFD9" w14:textId="77777777" w:rsidR="00B7364B" w:rsidRPr="00154BA7" w:rsidRDefault="00B7364B" w:rsidP="00191CA3">
            <w:pPr>
              <w:jc w:val="both"/>
              <w:rPr>
                <w:b/>
                <w:sz w:val="16"/>
                <w:szCs w:val="16"/>
              </w:rPr>
            </w:pPr>
          </w:p>
        </w:tc>
        <w:tc>
          <w:tcPr>
            <w:tcW w:w="993" w:type="dxa"/>
          </w:tcPr>
          <w:p w14:paraId="7CFE451F" w14:textId="77777777" w:rsidR="00B7364B" w:rsidRPr="00154BA7" w:rsidRDefault="00B7364B" w:rsidP="00191CA3">
            <w:pPr>
              <w:jc w:val="both"/>
              <w:rPr>
                <w:b/>
              </w:rPr>
            </w:pPr>
            <w:r w:rsidRPr="00154BA7">
              <w:rPr>
                <w:b/>
              </w:rPr>
              <w:t>I Anno</w:t>
            </w:r>
          </w:p>
        </w:tc>
        <w:tc>
          <w:tcPr>
            <w:tcW w:w="1134" w:type="dxa"/>
          </w:tcPr>
          <w:p w14:paraId="41AEA66E" w14:textId="77777777" w:rsidR="00B7364B" w:rsidRPr="00154BA7" w:rsidRDefault="00B7364B" w:rsidP="00191CA3">
            <w:pPr>
              <w:jc w:val="both"/>
              <w:rPr>
                <w:b/>
              </w:rPr>
            </w:pPr>
            <w:r w:rsidRPr="00154BA7">
              <w:rPr>
                <w:b/>
              </w:rPr>
              <w:t>II Anno</w:t>
            </w:r>
          </w:p>
        </w:tc>
        <w:tc>
          <w:tcPr>
            <w:tcW w:w="1134" w:type="dxa"/>
          </w:tcPr>
          <w:p w14:paraId="6433A0A7" w14:textId="77777777" w:rsidR="00B7364B" w:rsidRPr="00154BA7" w:rsidRDefault="00B7364B" w:rsidP="00191CA3">
            <w:pPr>
              <w:jc w:val="both"/>
              <w:rPr>
                <w:b/>
              </w:rPr>
            </w:pPr>
            <w:r w:rsidRPr="00154BA7">
              <w:rPr>
                <w:b/>
              </w:rPr>
              <w:t>III Anno</w:t>
            </w:r>
          </w:p>
        </w:tc>
        <w:tc>
          <w:tcPr>
            <w:tcW w:w="1134" w:type="dxa"/>
          </w:tcPr>
          <w:p w14:paraId="2BA70694" w14:textId="77777777" w:rsidR="00B7364B" w:rsidRPr="00154BA7" w:rsidRDefault="00B7364B" w:rsidP="00191CA3">
            <w:pPr>
              <w:jc w:val="both"/>
              <w:rPr>
                <w:b/>
              </w:rPr>
            </w:pPr>
            <w:r w:rsidRPr="00154BA7">
              <w:rPr>
                <w:b/>
              </w:rPr>
              <w:t>IV Anno</w:t>
            </w:r>
          </w:p>
        </w:tc>
        <w:tc>
          <w:tcPr>
            <w:tcW w:w="992" w:type="dxa"/>
          </w:tcPr>
          <w:p w14:paraId="41B4226C" w14:textId="77777777" w:rsidR="00B7364B" w:rsidRPr="00154BA7" w:rsidRDefault="00B7364B" w:rsidP="00191CA3">
            <w:pPr>
              <w:jc w:val="both"/>
              <w:rPr>
                <w:b/>
              </w:rPr>
            </w:pPr>
            <w:r w:rsidRPr="00154BA7">
              <w:rPr>
                <w:b/>
              </w:rPr>
              <w:t>V Anno</w:t>
            </w:r>
          </w:p>
        </w:tc>
      </w:tr>
      <w:tr w:rsidR="00B7364B" w14:paraId="589B5688" w14:textId="77777777" w:rsidTr="00191CA3">
        <w:tc>
          <w:tcPr>
            <w:tcW w:w="5778" w:type="dxa"/>
          </w:tcPr>
          <w:p w14:paraId="37212E90" w14:textId="77777777" w:rsidR="00B7364B" w:rsidRDefault="00B7364B" w:rsidP="00191CA3">
            <w:pPr>
              <w:jc w:val="both"/>
            </w:pPr>
            <w:r>
              <w:t>Italiano</w:t>
            </w:r>
          </w:p>
        </w:tc>
        <w:tc>
          <w:tcPr>
            <w:tcW w:w="993" w:type="dxa"/>
          </w:tcPr>
          <w:p w14:paraId="0F042BB9" w14:textId="77777777" w:rsidR="00B7364B" w:rsidRDefault="00B7364B" w:rsidP="00191CA3">
            <w:pPr>
              <w:jc w:val="center"/>
            </w:pPr>
            <w:r>
              <w:t>4</w:t>
            </w:r>
          </w:p>
        </w:tc>
        <w:tc>
          <w:tcPr>
            <w:tcW w:w="1134" w:type="dxa"/>
          </w:tcPr>
          <w:p w14:paraId="2E0E10C8" w14:textId="77777777" w:rsidR="00B7364B" w:rsidRDefault="00B7364B" w:rsidP="00191CA3">
            <w:pPr>
              <w:jc w:val="center"/>
            </w:pPr>
            <w:r>
              <w:t>4</w:t>
            </w:r>
          </w:p>
        </w:tc>
        <w:tc>
          <w:tcPr>
            <w:tcW w:w="1134" w:type="dxa"/>
          </w:tcPr>
          <w:p w14:paraId="6CA68173" w14:textId="77777777" w:rsidR="00B7364B" w:rsidRDefault="00B7364B" w:rsidP="00191CA3">
            <w:pPr>
              <w:jc w:val="center"/>
            </w:pPr>
            <w:r>
              <w:t>4</w:t>
            </w:r>
          </w:p>
        </w:tc>
        <w:tc>
          <w:tcPr>
            <w:tcW w:w="1134" w:type="dxa"/>
          </w:tcPr>
          <w:p w14:paraId="4AC10CD7" w14:textId="77777777" w:rsidR="00B7364B" w:rsidRDefault="00B7364B" w:rsidP="00191CA3">
            <w:pPr>
              <w:jc w:val="center"/>
            </w:pPr>
            <w:r>
              <w:t>4</w:t>
            </w:r>
          </w:p>
        </w:tc>
        <w:tc>
          <w:tcPr>
            <w:tcW w:w="992" w:type="dxa"/>
          </w:tcPr>
          <w:p w14:paraId="6B167BE1" w14:textId="77777777" w:rsidR="00B7364B" w:rsidRDefault="00B7364B" w:rsidP="00191CA3">
            <w:pPr>
              <w:jc w:val="center"/>
            </w:pPr>
            <w:r>
              <w:t>4</w:t>
            </w:r>
          </w:p>
        </w:tc>
      </w:tr>
      <w:tr w:rsidR="00B7364B" w14:paraId="6E8B1003" w14:textId="77777777" w:rsidTr="00191CA3">
        <w:tc>
          <w:tcPr>
            <w:tcW w:w="5778" w:type="dxa"/>
          </w:tcPr>
          <w:p w14:paraId="5A53798B" w14:textId="77777777" w:rsidR="00B7364B" w:rsidRDefault="00B7364B" w:rsidP="00191CA3">
            <w:pPr>
              <w:jc w:val="both"/>
            </w:pPr>
            <w:r>
              <w:t>Latino</w:t>
            </w:r>
          </w:p>
        </w:tc>
        <w:tc>
          <w:tcPr>
            <w:tcW w:w="993" w:type="dxa"/>
          </w:tcPr>
          <w:p w14:paraId="4F6AB70A" w14:textId="77777777" w:rsidR="00B7364B" w:rsidRDefault="00B7364B" w:rsidP="00191CA3">
            <w:pPr>
              <w:jc w:val="center"/>
            </w:pPr>
            <w:r>
              <w:t>3</w:t>
            </w:r>
          </w:p>
        </w:tc>
        <w:tc>
          <w:tcPr>
            <w:tcW w:w="1134" w:type="dxa"/>
          </w:tcPr>
          <w:p w14:paraId="4BFCE9E7" w14:textId="77777777" w:rsidR="00B7364B" w:rsidRDefault="00B7364B" w:rsidP="00191CA3">
            <w:pPr>
              <w:jc w:val="center"/>
            </w:pPr>
            <w:r>
              <w:t>3</w:t>
            </w:r>
          </w:p>
        </w:tc>
        <w:tc>
          <w:tcPr>
            <w:tcW w:w="1134" w:type="dxa"/>
          </w:tcPr>
          <w:p w14:paraId="40A612A4" w14:textId="77777777" w:rsidR="00B7364B" w:rsidRDefault="00B7364B" w:rsidP="00191CA3">
            <w:pPr>
              <w:jc w:val="center"/>
            </w:pPr>
            <w:r>
              <w:t>2</w:t>
            </w:r>
          </w:p>
        </w:tc>
        <w:tc>
          <w:tcPr>
            <w:tcW w:w="1134" w:type="dxa"/>
          </w:tcPr>
          <w:p w14:paraId="3E26019C" w14:textId="77777777" w:rsidR="00B7364B" w:rsidRDefault="00B7364B" w:rsidP="00191CA3">
            <w:pPr>
              <w:jc w:val="center"/>
            </w:pPr>
            <w:r>
              <w:t>2</w:t>
            </w:r>
          </w:p>
        </w:tc>
        <w:tc>
          <w:tcPr>
            <w:tcW w:w="992" w:type="dxa"/>
          </w:tcPr>
          <w:p w14:paraId="531883F4" w14:textId="77777777" w:rsidR="00B7364B" w:rsidRDefault="00B7364B" w:rsidP="00191CA3">
            <w:pPr>
              <w:jc w:val="center"/>
            </w:pPr>
            <w:r>
              <w:t>2</w:t>
            </w:r>
          </w:p>
        </w:tc>
      </w:tr>
      <w:tr w:rsidR="00B7364B" w14:paraId="232D4C94" w14:textId="77777777" w:rsidTr="00191CA3">
        <w:tc>
          <w:tcPr>
            <w:tcW w:w="5778" w:type="dxa"/>
          </w:tcPr>
          <w:p w14:paraId="67F24444" w14:textId="77777777" w:rsidR="00B7364B" w:rsidRDefault="00B7364B" w:rsidP="00191CA3">
            <w:pPr>
              <w:jc w:val="both"/>
            </w:pPr>
            <w:r>
              <w:t>Geostoria</w:t>
            </w:r>
          </w:p>
        </w:tc>
        <w:tc>
          <w:tcPr>
            <w:tcW w:w="993" w:type="dxa"/>
          </w:tcPr>
          <w:p w14:paraId="5431C43C" w14:textId="77777777" w:rsidR="00B7364B" w:rsidRDefault="00B7364B" w:rsidP="00191CA3">
            <w:pPr>
              <w:jc w:val="center"/>
            </w:pPr>
            <w:r>
              <w:t>3</w:t>
            </w:r>
          </w:p>
        </w:tc>
        <w:tc>
          <w:tcPr>
            <w:tcW w:w="1134" w:type="dxa"/>
          </w:tcPr>
          <w:p w14:paraId="14422258" w14:textId="77777777" w:rsidR="00B7364B" w:rsidRDefault="00B7364B" w:rsidP="00191CA3">
            <w:pPr>
              <w:jc w:val="center"/>
            </w:pPr>
            <w:r>
              <w:t>3</w:t>
            </w:r>
          </w:p>
        </w:tc>
        <w:tc>
          <w:tcPr>
            <w:tcW w:w="1134" w:type="dxa"/>
          </w:tcPr>
          <w:p w14:paraId="482C36B3" w14:textId="77777777" w:rsidR="00B7364B" w:rsidRDefault="00B7364B" w:rsidP="00191CA3">
            <w:pPr>
              <w:jc w:val="center"/>
            </w:pPr>
            <w:r>
              <w:t>-</w:t>
            </w:r>
          </w:p>
        </w:tc>
        <w:tc>
          <w:tcPr>
            <w:tcW w:w="1134" w:type="dxa"/>
          </w:tcPr>
          <w:p w14:paraId="633B5BB9" w14:textId="77777777" w:rsidR="00B7364B" w:rsidRDefault="00B7364B" w:rsidP="00191CA3">
            <w:pPr>
              <w:jc w:val="center"/>
            </w:pPr>
            <w:r>
              <w:t>-</w:t>
            </w:r>
          </w:p>
        </w:tc>
        <w:tc>
          <w:tcPr>
            <w:tcW w:w="992" w:type="dxa"/>
          </w:tcPr>
          <w:p w14:paraId="773ABB38" w14:textId="77777777" w:rsidR="00B7364B" w:rsidRDefault="00B7364B" w:rsidP="00191CA3">
            <w:pPr>
              <w:jc w:val="center"/>
            </w:pPr>
            <w:r>
              <w:t>-</w:t>
            </w:r>
          </w:p>
        </w:tc>
      </w:tr>
      <w:tr w:rsidR="00B7364B" w14:paraId="20343A8E" w14:textId="77777777" w:rsidTr="00191CA3">
        <w:tc>
          <w:tcPr>
            <w:tcW w:w="5778" w:type="dxa"/>
          </w:tcPr>
          <w:p w14:paraId="1BDF9FB6" w14:textId="77777777" w:rsidR="00B7364B" w:rsidRDefault="00B7364B" w:rsidP="00191CA3">
            <w:pPr>
              <w:jc w:val="both"/>
            </w:pPr>
            <w:r>
              <w:t>Storia</w:t>
            </w:r>
          </w:p>
        </w:tc>
        <w:tc>
          <w:tcPr>
            <w:tcW w:w="993" w:type="dxa"/>
          </w:tcPr>
          <w:p w14:paraId="6CFEC9B4" w14:textId="77777777" w:rsidR="00B7364B" w:rsidRDefault="00B7364B" w:rsidP="00191CA3">
            <w:pPr>
              <w:jc w:val="center"/>
            </w:pPr>
            <w:r>
              <w:t>-</w:t>
            </w:r>
          </w:p>
        </w:tc>
        <w:tc>
          <w:tcPr>
            <w:tcW w:w="1134" w:type="dxa"/>
          </w:tcPr>
          <w:p w14:paraId="058CEE43" w14:textId="77777777" w:rsidR="00B7364B" w:rsidRDefault="00B7364B" w:rsidP="00191CA3">
            <w:pPr>
              <w:jc w:val="center"/>
            </w:pPr>
            <w:r>
              <w:t>-</w:t>
            </w:r>
          </w:p>
        </w:tc>
        <w:tc>
          <w:tcPr>
            <w:tcW w:w="1134" w:type="dxa"/>
          </w:tcPr>
          <w:p w14:paraId="0A9D3B2A" w14:textId="77777777" w:rsidR="00B7364B" w:rsidRDefault="00B7364B" w:rsidP="00191CA3">
            <w:pPr>
              <w:jc w:val="center"/>
            </w:pPr>
            <w:r>
              <w:t>2</w:t>
            </w:r>
          </w:p>
        </w:tc>
        <w:tc>
          <w:tcPr>
            <w:tcW w:w="1134" w:type="dxa"/>
          </w:tcPr>
          <w:p w14:paraId="4CF35DEC" w14:textId="77777777" w:rsidR="00B7364B" w:rsidRDefault="00B7364B" w:rsidP="00191CA3">
            <w:pPr>
              <w:jc w:val="center"/>
            </w:pPr>
            <w:r>
              <w:t>2</w:t>
            </w:r>
          </w:p>
        </w:tc>
        <w:tc>
          <w:tcPr>
            <w:tcW w:w="992" w:type="dxa"/>
          </w:tcPr>
          <w:p w14:paraId="2F671242" w14:textId="77777777" w:rsidR="00B7364B" w:rsidRDefault="00B7364B" w:rsidP="00191CA3">
            <w:pPr>
              <w:jc w:val="center"/>
            </w:pPr>
            <w:r>
              <w:t>2</w:t>
            </w:r>
          </w:p>
        </w:tc>
      </w:tr>
      <w:tr w:rsidR="00B7364B" w14:paraId="1C0D012A" w14:textId="77777777" w:rsidTr="00191CA3">
        <w:tc>
          <w:tcPr>
            <w:tcW w:w="5778" w:type="dxa"/>
          </w:tcPr>
          <w:p w14:paraId="0EB7257E" w14:textId="77777777" w:rsidR="00B7364B" w:rsidRDefault="00B7364B" w:rsidP="00191CA3">
            <w:pPr>
              <w:jc w:val="both"/>
            </w:pPr>
            <w:r>
              <w:t>Filosofia</w:t>
            </w:r>
          </w:p>
        </w:tc>
        <w:tc>
          <w:tcPr>
            <w:tcW w:w="993" w:type="dxa"/>
          </w:tcPr>
          <w:p w14:paraId="23260654" w14:textId="77777777" w:rsidR="00B7364B" w:rsidRDefault="00B7364B" w:rsidP="00191CA3">
            <w:pPr>
              <w:jc w:val="center"/>
            </w:pPr>
            <w:r>
              <w:t>-</w:t>
            </w:r>
          </w:p>
        </w:tc>
        <w:tc>
          <w:tcPr>
            <w:tcW w:w="1134" w:type="dxa"/>
          </w:tcPr>
          <w:p w14:paraId="04CD76CC" w14:textId="77777777" w:rsidR="00B7364B" w:rsidRDefault="00B7364B" w:rsidP="00191CA3">
            <w:pPr>
              <w:jc w:val="center"/>
            </w:pPr>
            <w:r>
              <w:t>-</w:t>
            </w:r>
          </w:p>
        </w:tc>
        <w:tc>
          <w:tcPr>
            <w:tcW w:w="1134" w:type="dxa"/>
          </w:tcPr>
          <w:p w14:paraId="59531F03" w14:textId="77777777" w:rsidR="00B7364B" w:rsidRDefault="00B7364B" w:rsidP="00191CA3">
            <w:pPr>
              <w:jc w:val="center"/>
            </w:pPr>
            <w:r>
              <w:t>3</w:t>
            </w:r>
          </w:p>
        </w:tc>
        <w:tc>
          <w:tcPr>
            <w:tcW w:w="1134" w:type="dxa"/>
          </w:tcPr>
          <w:p w14:paraId="64D9AB0D" w14:textId="77777777" w:rsidR="00B7364B" w:rsidRDefault="00B7364B" w:rsidP="00191CA3">
            <w:pPr>
              <w:jc w:val="center"/>
            </w:pPr>
            <w:r>
              <w:t>3</w:t>
            </w:r>
          </w:p>
        </w:tc>
        <w:tc>
          <w:tcPr>
            <w:tcW w:w="992" w:type="dxa"/>
          </w:tcPr>
          <w:p w14:paraId="0D840052" w14:textId="77777777" w:rsidR="00B7364B" w:rsidRDefault="00B7364B" w:rsidP="00191CA3">
            <w:pPr>
              <w:jc w:val="center"/>
            </w:pPr>
            <w:r>
              <w:t>3</w:t>
            </w:r>
          </w:p>
        </w:tc>
      </w:tr>
      <w:tr w:rsidR="00B7364B" w14:paraId="6E58100F" w14:textId="77777777" w:rsidTr="00191CA3">
        <w:tc>
          <w:tcPr>
            <w:tcW w:w="5778" w:type="dxa"/>
          </w:tcPr>
          <w:p w14:paraId="39F264A7" w14:textId="77777777" w:rsidR="00B7364B" w:rsidRDefault="00B7364B" w:rsidP="00191CA3">
            <w:pPr>
              <w:jc w:val="both"/>
            </w:pPr>
            <w:r>
              <w:t>Scienze Umane (=Antropologia, Pedagogia, Psicologia, Sociologia)</w:t>
            </w:r>
          </w:p>
        </w:tc>
        <w:tc>
          <w:tcPr>
            <w:tcW w:w="993" w:type="dxa"/>
          </w:tcPr>
          <w:p w14:paraId="230C1D95" w14:textId="77777777" w:rsidR="00B7364B" w:rsidRDefault="00B7364B" w:rsidP="00191CA3">
            <w:pPr>
              <w:jc w:val="center"/>
            </w:pPr>
            <w:r>
              <w:t>4</w:t>
            </w:r>
          </w:p>
        </w:tc>
        <w:tc>
          <w:tcPr>
            <w:tcW w:w="1134" w:type="dxa"/>
          </w:tcPr>
          <w:p w14:paraId="22D79879" w14:textId="77777777" w:rsidR="00B7364B" w:rsidRDefault="00B7364B" w:rsidP="00191CA3">
            <w:pPr>
              <w:jc w:val="center"/>
            </w:pPr>
            <w:r>
              <w:t>4</w:t>
            </w:r>
          </w:p>
        </w:tc>
        <w:tc>
          <w:tcPr>
            <w:tcW w:w="1134" w:type="dxa"/>
          </w:tcPr>
          <w:p w14:paraId="44012E67" w14:textId="77777777" w:rsidR="00B7364B" w:rsidRDefault="00B7364B" w:rsidP="00191CA3">
            <w:pPr>
              <w:jc w:val="center"/>
            </w:pPr>
            <w:r>
              <w:t>5</w:t>
            </w:r>
          </w:p>
        </w:tc>
        <w:tc>
          <w:tcPr>
            <w:tcW w:w="1134" w:type="dxa"/>
          </w:tcPr>
          <w:p w14:paraId="7C5DF417" w14:textId="77777777" w:rsidR="00B7364B" w:rsidRDefault="00B7364B" w:rsidP="00191CA3">
            <w:pPr>
              <w:jc w:val="center"/>
            </w:pPr>
            <w:r>
              <w:t>5</w:t>
            </w:r>
          </w:p>
        </w:tc>
        <w:tc>
          <w:tcPr>
            <w:tcW w:w="992" w:type="dxa"/>
          </w:tcPr>
          <w:p w14:paraId="3B6A0BEB" w14:textId="77777777" w:rsidR="00B7364B" w:rsidRDefault="00B7364B" w:rsidP="00191CA3">
            <w:pPr>
              <w:jc w:val="center"/>
            </w:pPr>
            <w:r>
              <w:t>5</w:t>
            </w:r>
          </w:p>
        </w:tc>
      </w:tr>
      <w:tr w:rsidR="00B7364B" w14:paraId="3F0AD1FD" w14:textId="77777777" w:rsidTr="00191CA3">
        <w:tc>
          <w:tcPr>
            <w:tcW w:w="5778" w:type="dxa"/>
          </w:tcPr>
          <w:p w14:paraId="436CF98C" w14:textId="77777777" w:rsidR="00B7364B" w:rsidRDefault="00B7364B" w:rsidP="00191CA3">
            <w:pPr>
              <w:jc w:val="both"/>
            </w:pPr>
            <w:r>
              <w:t>Matematica (più Informatica al I biennio)</w:t>
            </w:r>
          </w:p>
        </w:tc>
        <w:tc>
          <w:tcPr>
            <w:tcW w:w="993" w:type="dxa"/>
          </w:tcPr>
          <w:p w14:paraId="46AE517E" w14:textId="77777777" w:rsidR="00B7364B" w:rsidRDefault="00B7364B" w:rsidP="00191CA3">
            <w:pPr>
              <w:jc w:val="center"/>
            </w:pPr>
            <w:r>
              <w:t>3</w:t>
            </w:r>
          </w:p>
        </w:tc>
        <w:tc>
          <w:tcPr>
            <w:tcW w:w="1134" w:type="dxa"/>
          </w:tcPr>
          <w:p w14:paraId="28791C40" w14:textId="77777777" w:rsidR="00B7364B" w:rsidRDefault="00B7364B" w:rsidP="00191CA3">
            <w:pPr>
              <w:jc w:val="center"/>
            </w:pPr>
            <w:r>
              <w:t>3</w:t>
            </w:r>
          </w:p>
        </w:tc>
        <w:tc>
          <w:tcPr>
            <w:tcW w:w="1134" w:type="dxa"/>
          </w:tcPr>
          <w:p w14:paraId="493D960C" w14:textId="77777777" w:rsidR="00B7364B" w:rsidRDefault="00B7364B" w:rsidP="00191CA3">
            <w:pPr>
              <w:jc w:val="center"/>
            </w:pPr>
            <w:r>
              <w:t>2</w:t>
            </w:r>
          </w:p>
        </w:tc>
        <w:tc>
          <w:tcPr>
            <w:tcW w:w="1134" w:type="dxa"/>
          </w:tcPr>
          <w:p w14:paraId="5AB2192F" w14:textId="77777777" w:rsidR="00B7364B" w:rsidRDefault="00B7364B" w:rsidP="00191CA3">
            <w:pPr>
              <w:jc w:val="center"/>
            </w:pPr>
            <w:r>
              <w:t>2</w:t>
            </w:r>
          </w:p>
        </w:tc>
        <w:tc>
          <w:tcPr>
            <w:tcW w:w="992" w:type="dxa"/>
          </w:tcPr>
          <w:p w14:paraId="7D7CFD35" w14:textId="77777777" w:rsidR="00B7364B" w:rsidRDefault="00B7364B" w:rsidP="00191CA3">
            <w:pPr>
              <w:jc w:val="center"/>
            </w:pPr>
            <w:r>
              <w:t>2</w:t>
            </w:r>
          </w:p>
        </w:tc>
      </w:tr>
      <w:tr w:rsidR="00B7364B" w14:paraId="1C8F1A19" w14:textId="77777777" w:rsidTr="00191CA3">
        <w:tc>
          <w:tcPr>
            <w:tcW w:w="5778" w:type="dxa"/>
          </w:tcPr>
          <w:p w14:paraId="1D26BAF1" w14:textId="77777777" w:rsidR="00B7364B" w:rsidRDefault="00B7364B" w:rsidP="00191CA3">
            <w:pPr>
              <w:jc w:val="both"/>
            </w:pPr>
            <w:r>
              <w:t>Fisica</w:t>
            </w:r>
          </w:p>
        </w:tc>
        <w:tc>
          <w:tcPr>
            <w:tcW w:w="993" w:type="dxa"/>
          </w:tcPr>
          <w:p w14:paraId="71DE75D5" w14:textId="77777777" w:rsidR="00B7364B" w:rsidRDefault="00B7364B" w:rsidP="00191CA3">
            <w:pPr>
              <w:jc w:val="center"/>
            </w:pPr>
            <w:r>
              <w:t>-</w:t>
            </w:r>
          </w:p>
        </w:tc>
        <w:tc>
          <w:tcPr>
            <w:tcW w:w="1134" w:type="dxa"/>
          </w:tcPr>
          <w:p w14:paraId="7E5B54C0" w14:textId="77777777" w:rsidR="00B7364B" w:rsidRDefault="00B7364B" w:rsidP="00191CA3">
            <w:pPr>
              <w:jc w:val="center"/>
            </w:pPr>
            <w:r>
              <w:t>-</w:t>
            </w:r>
          </w:p>
        </w:tc>
        <w:tc>
          <w:tcPr>
            <w:tcW w:w="1134" w:type="dxa"/>
          </w:tcPr>
          <w:p w14:paraId="10CF4B01" w14:textId="77777777" w:rsidR="00B7364B" w:rsidRDefault="00B7364B" w:rsidP="00191CA3">
            <w:pPr>
              <w:jc w:val="center"/>
            </w:pPr>
            <w:r>
              <w:t>2</w:t>
            </w:r>
          </w:p>
        </w:tc>
        <w:tc>
          <w:tcPr>
            <w:tcW w:w="1134" w:type="dxa"/>
          </w:tcPr>
          <w:p w14:paraId="7B7D2593" w14:textId="77777777" w:rsidR="00B7364B" w:rsidRDefault="00B7364B" w:rsidP="00191CA3">
            <w:pPr>
              <w:jc w:val="center"/>
            </w:pPr>
            <w:r>
              <w:t>2</w:t>
            </w:r>
          </w:p>
        </w:tc>
        <w:tc>
          <w:tcPr>
            <w:tcW w:w="992" w:type="dxa"/>
          </w:tcPr>
          <w:p w14:paraId="0B176BCC" w14:textId="77777777" w:rsidR="00B7364B" w:rsidRDefault="00B7364B" w:rsidP="00191CA3">
            <w:pPr>
              <w:jc w:val="center"/>
            </w:pPr>
            <w:r>
              <w:t>2</w:t>
            </w:r>
          </w:p>
        </w:tc>
      </w:tr>
      <w:tr w:rsidR="00B7364B" w14:paraId="2265E67A" w14:textId="77777777" w:rsidTr="00191CA3">
        <w:tc>
          <w:tcPr>
            <w:tcW w:w="5778" w:type="dxa"/>
          </w:tcPr>
          <w:p w14:paraId="38E8F245" w14:textId="77777777" w:rsidR="00B7364B" w:rsidRDefault="00B7364B" w:rsidP="00191CA3">
            <w:pPr>
              <w:jc w:val="both"/>
            </w:pPr>
            <w:r>
              <w:t>Scienze (=Biologia, Chimica, Scienze della Terra)</w:t>
            </w:r>
          </w:p>
        </w:tc>
        <w:tc>
          <w:tcPr>
            <w:tcW w:w="993" w:type="dxa"/>
          </w:tcPr>
          <w:p w14:paraId="5BA31BF4" w14:textId="77777777" w:rsidR="00B7364B" w:rsidRDefault="00B7364B" w:rsidP="00191CA3">
            <w:pPr>
              <w:jc w:val="center"/>
            </w:pPr>
            <w:r>
              <w:t>2</w:t>
            </w:r>
          </w:p>
        </w:tc>
        <w:tc>
          <w:tcPr>
            <w:tcW w:w="1134" w:type="dxa"/>
          </w:tcPr>
          <w:p w14:paraId="1B744625" w14:textId="77777777" w:rsidR="00B7364B" w:rsidRDefault="00B7364B" w:rsidP="00191CA3">
            <w:pPr>
              <w:jc w:val="center"/>
            </w:pPr>
            <w:r>
              <w:t>2</w:t>
            </w:r>
          </w:p>
        </w:tc>
        <w:tc>
          <w:tcPr>
            <w:tcW w:w="1134" w:type="dxa"/>
          </w:tcPr>
          <w:p w14:paraId="56B3BF80" w14:textId="77777777" w:rsidR="00B7364B" w:rsidRDefault="00B7364B" w:rsidP="00191CA3">
            <w:pPr>
              <w:jc w:val="center"/>
            </w:pPr>
            <w:r>
              <w:t>2</w:t>
            </w:r>
          </w:p>
        </w:tc>
        <w:tc>
          <w:tcPr>
            <w:tcW w:w="1134" w:type="dxa"/>
          </w:tcPr>
          <w:p w14:paraId="48C664F8" w14:textId="77777777" w:rsidR="00B7364B" w:rsidRDefault="00B7364B" w:rsidP="00191CA3">
            <w:pPr>
              <w:jc w:val="center"/>
            </w:pPr>
            <w:r>
              <w:t>2</w:t>
            </w:r>
          </w:p>
        </w:tc>
        <w:tc>
          <w:tcPr>
            <w:tcW w:w="992" w:type="dxa"/>
          </w:tcPr>
          <w:p w14:paraId="7E1C6544" w14:textId="77777777" w:rsidR="00B7364B" w:rsidRDefault="00B7364B" w:rsidP="00191CA3">
            <w:pPr>
              <w:jc w:val="center"/>
            </w:pPr>
            <w:r>
              <w:t>2</w:t>
            </w:r>
          </w:p>
        </w:tc>
      </w:tr>
      <w:tr w:rsidR="00B7364B" w14:paraId="1BBE81C0" w14:textId="77777777" w:rsidTr="00191CA3">
        <w:tc>
          <w:tcPr>
            <w:tcW w:w="5778" w:type="dxa"/>
          </w:tcPr>
          <w:p w14:paraId="3A47AB11" w14:textId="77777777" w:rsidR="00B7364B" w:rsidRDefault="00B7364B" w:rsidP="00191CA3">
            <w:pPr>
              <w:jc w:val="both"/>
            </w:pPr>
            <w:r>
              <w:t>Lingua Straniera (Inglese)</w:t>
            </w:r>
          </w:p>
        </w:tc>
        <w:tc>
          <w:tcPr>
            <w:tcW w:w="993" w:type="dxa"/>
          </w:tcPr>
          <w:p w14:paraId="6A7A6F5C" w14:textId="77777777" w:rsidR="00B7364B" w:rsidRDefault="00B7364B" w:rsidP="00191CA3">
            <w:pPr>
              <w:jc w:val="center"/>
            </w:pPr>
            <w:r>
              <w:t>3</w:t>
            </w:r>
          </w:p>
        </w:tc>
        <w:tc>
          <w:tcPr>
            <w:tcW w:w="1134" w:type="dxa"/>
          </w:tcPr>
          <w:p w14:paraId="760F017F" w14:textId="77777777" w:rsidR="00B7364B" w:rsidRDefault="00B7364B" w:rsidP="00191CA3">
            <w:pPr>
              <w:jc w:val="center"/>
            </w:pPr>
            <w:r>
              <w:t>3</w:t>
            </w:r>
          </w:p>
        </w:tc>
        <w:tc>
          <w:tcPr>
            <w:tcW w:w="1134" w:type="dxa"/>
          </w:tcPr>
          <w:p w14:paraId="38B9669D" w14:textId="77777777" w:rsidR="00B7364B" w:rsidRDefault="00B7364B" w:rsidP="00191CA3">
            <w:pPr>
              <w:jc w:val="center"/>
            </w:pPr>
            <w:r>
              <w:t>3</w:t>
            </w:r>
          </w:p>
        </w:tc>
        <w:tc>
          <w:tcPr>
            <w:tcW w:w="1134" w:type="dxa"/>
          </w:tcPr>
          <w:p w14:paraId="3BA26A14" w14:textId="77777777" w:rsidR="00B7364B" w:rsidRDefault="00B7364B" w:rsidP="00191CA3">
            <w:pPr>
              <w:jc w:val="center"/>
            </w:pPr>
            <w:r>
              <w:t>3</w:t>
            </w:r>
          </w:p>
        </w:tc>
        <w:tc>
          <w:tcPr>
            <w:tcW w:w="992" w:type="dxa"/>
          </w:tcPr>
          <w:p w14:paraId="60CC6152" w14:textId="77777777" w:rsidR="00B7364B" w:rsidRDefault="00B7364B" w:rsidP="00191CA3">
            <w:pPr>
              <w:jc w:val="center"/>
            </w:pPr>
            <w:r>
              <w:t>3</w:t>
            </w:r>
          </w:p>
        </w:tc>
      </w:tr>
      <w:tr w:rsidR="00B7364B" w14:paraId="761E04C6" w14:textId="77777777" w:rsidTr="00191CA3">
        <w:tc>
          <w:tcPr>
            <w:tcW w:w="5778" w:type="dxa"/>
          </w:tcPr>
          <w:p w14:paraId="768458FF" w14:textId="77777777" w:rsidR="00B7364B" w:rsidRDefault="00B7364B" w:rsidP="00191CA3">
            <w:pPr>
              <w:jc w:val="both"/>
            </w:pPr>
            <w:r>
              <w:t>Storia dell’Arte</w:t>
            </w:r>
          </w:p>
        </w:tc>
        <w:tc>
          <w:tcPr>
            <w:tcW w:w="993" w:type="dxa"/>
          </w:tcPr>
          <w:p w14:paraId="4E571BF5" w14:textId="77777777" w:rsidR="00B7364B" w:rsidRDefault="00B7364B" w:rsidP="00191CA3">
            <w:pPr>
              <w:jc w:val="center"/>
            </w:pPr>
            <w:r>
              <w:t>-</w:t>
            </w:r>
          </w:p>
        </w:tc>
        <w:tc>
          <w:tcPr>
            <w:tcW w:w="1134" w:type="dxa"/>
          </w:tcPr>
          <w:p w14:paraId="7ED86070" w14:textId="77777777" w:rsidR="00B7364B" w:rsidRDefault="00B7364B" w:rsidP="00191CA3">
            <w:pPr>
              <w:jc w:val="center"/>
            </w:pPr>
            <w:r>
              <w:t>-</w:t>
            </w:r>
          </w:p>
        </w:tc>
        <w:tc>
          <w:tcPr>
            <w:tcW w:w="1134" w:type="dxa"/>
          </w:tcPr>
          <w:p w14:paraId="4DF8B21B" w14:textId="77777777" w:rsidR="00B7364B" w:rsidRDefault="00B7364B" w:rsidP="00191CA3">
            <w:pPr>
              <w:jc w:val="center"/>
            </w:pPr>
            <w:r>
              <w:t>2</w:t>
            </w:r>
          </w:p>
        </w:tc>
        <w:tc>
          <w:tcPr>
            <w:tcW w:w="1134" w:type="dxa"/>
          </w:tcPr>
          <w:p w14:paraId="58D594BE" w14:textId="77777777" w:rsidR="00B7364B" w:rsidRDefault="00B7364B" w:rsidP="00191CA3">
            <w:pPr>
              <w:jc w:val="center"/>
            </w:pPr>
            <w:r>
              <w:t>2</w:t>
            </w:r>
          </w:p>
        </w:tc>
        <w:tc>
          <w:tcPr>
            <w:tcW w:w="992" w:type="dxa"/>
          </w:tcPr>
          <w:p w14:paraId="14B81C2F" w14:textId="77777777" w:rsidR="00B7364B" w:rsidRDefault="00B7364B" w:rsidP="00191CA3">
            <w:pPr>
              <w:jc w:val="center"/>
            </w:pPr>
            <w:r>
              <w:t>2</w:t>
            </w:r>
          </w:p>
        </w:tc>
      </w:tr>
      <w:tr w:rsidR="00B7364B" w14:paraId="23E4E415" w14:textId="77777777" w:rsidTr="00191CA3">
        <w:tc>
          <w:tcPr>
            <w:tcW w:w="5778" w:type="dxa"/>
          </w:tcPr>
          <w:p w14:paraId="78AA07A1" w14:textId="77777777" w:rsidR="00B7364B" w:rsidRDefault="00B7364B" w:rsidP="00191CA3">
            <w:pPr>
              <w:jc w:val="both"/>
            </w:pPr>
            <w:r>
              <w:t>Scienze motorie</w:t>
            </w:r>
          </w:p>
        </w:tc>
        <w:tc>
          <w:tcPr>
            <w:tcW w:w="993" w:type="dxa"/>
          </w:tcPr>
          <w:p w14:paraId="2DF39450" w14:textId="77777777" w:rsidR="00B7364B" w:rsidRDefault="00B7364B" w:rsidP="00191CA3">
            <w:pPr>
              <w:jc w:val="center"/>
            </w:pPr>
            <w:r>
              <w:t>2</w:t>
            </w:r>
          </w:p>
        </w:tc>
        <w:tc>
          <w:tcPr>
            <w:tcW w:w="1134" w:type="dxa"/>
          </w:tcPr>
          <w:p w14:paraId="748D9F65" w14:textId="77777777" w:rsidR="00B7364B" w:rsidRDefault="00B7364B" w:rsidP="00191CA3">
            <w:pPr>
              <w:jc w:val="center"/>
            </w:pPr>
            <w:r>
              <w:t>2</w:t>
            </w:r>
          </w:p>
        </w:tc>
        <w:tc>
          <w:tcPr>
            <w:tcW w:w="1134" w:type="dxa"/>
          </w:tcPr>
          <w:p w14:paraId="7828D9D4" w14:textId="77777777" w:rsidR="00B7364B" w:rsidRDefault="00B7364B" w:rsidP="00191CA3">
            <w:pPr>
              <w:jc w:val="center"/>
            </w:pPr>
            <w:r>
              <w:t>2</w:t>
            </w:r>
          </w:p>
        </w:tc>
        <w:tc>
          <w:tcPr>
            <w:tcW w:w="1134" w:type="dxa"/>
          </w:tcPr>
          <w:p w14:paraId="523988D5" w14:textId="77777777" w:rsidR="00B7364B" w:rsidRDefault="00B7364B" w:rsidP="00191CA3">
            <w:pPr>
              <w:jc w:val="center"/>
            </w:pPr>
            <w:r>
              <w:t>2</w:t>
            </w:r>
          </w:p>
        </w:tc>
        <w:tc>
          <w:tcPr>
            <w:tcW w:w="992" w:type="dxa"/>
          </w:tcPr>
          <w:p w14:paraId="04434619" w14:textId="77777777" w:rsidR="00B7364B" w:rsidRDefault="00B7364B" w:rsidP="00191CA3">
            <w:pPr>
              <w:jc w:val="center"/>
            </w:pPr>
            <w:r>
              <w:t>2</w:t>
            </w:r>
          </w:p>
        </w:tc>
      </w:tr>
      <w:tr w:rsidR="00B7364B" w14:paraId="63665964" w14:textId="77777777" w:rsidTr="00191CA3">
        <w:tc>
          <w:tcPr>
            <w:tcW w:w="5778" w:type="dxa"/>
          </w:tcPr>
          <w:p w14:paraId="1F0EB98C" w14:textId="77777777" w:rsidR="00B7364B" w:rsidRDefault="00B7364B" w:rsidP="00191CA3">
            <w:pPr>
              <w:jc w:val="both"/>
            </w:pPr>
            <w:r>
              <w:t>Religione</w:t>
            </w:r>
          </w:p>
        </w:tc>
        <w:tc>
          <w:tcPr>
            <w:tcW w:w="993" w:type="dxa"/>
          </w:tcPr>
          <w:p w14:paraId="12F0E104" w14:textId="77777777" w:rsidR="00B7364B" w:rsidRDefault="00B7364B" w:rsidP="00191CA3">
            <w:pPr>
              <w:jc w:val="center"/>
            </w:pPr>
            <w:r>
              <w:t>1</w:t>
            </w:r>
          </w:p>
        </w:tc>
        <w:tc>
          <w:tcPr>
            <w:tcW w:w="1134" w:type="dxa"/>
          </w:tcPr>
          <w:p w14:paraId="3DF50FEC" w14:textId="77777777" w:rsidR="00B7364B" w:rsidRDefault="00B7364B" w:rsidP="00191CA3">
            <w:pPr>
              <w:jc w:val="center"/>
            </w:pPr>
            <w:r>
              <w:t>1</w:t>
            </w:r>
          </w:p>
        </w:tc>
        <w:tc>
          <w:tcPr>
            <w:tcW w:w="1134" w:type="dxa"/>
          </w:tcPr>
          <w:p w14:paraId="7D70B6C9" w14:textId="77777777" w:rsidR="00B7364B" w:rsidRDefault="00B7364B" w:rsidP="00191CA3">
            <w:pPr>
              <w:jc w:val="center"/>
            </w:pPr>
            <w:r>
              <w:t>1</w:t>
            </w:r>
          </w:p>
        </w:tc>
        <w:tc>
          <w:tcPr>
            <w:tcW w:w="1134" w:type="dxa"/>
          </w:tcPr>
          <w:p w14:paraId="682125FE" w14:textId="77777777" w:rsidR="00B7364B" w:rsidRDefault="00B7364B" w:rsidP="00191CA3">
            <w:pPr>
              <w:jc w:val="center"/>
            </w:pPr>
            <w:r>
              <w:t>1</w:t>
            </w:r>
          </w:p>
        </w:tc>
        <w:tc>
          <w:tcPr>
            <w:tcW w:w="992" w:type="dxa"/>
          </w:tcPr>
          <w:p w14:paraId="5ABB6D8B" w14:textId="77777777" w:rsidR="00B7364B" w:rsidRDefault="00B7364B" w:rsidP="00191CA3">
            <w:pPr>
              <w:jc w:val="center"/>
            </w:pPr>
            <w:r>
              <w:t>1</w:t>
            </w:r>
          </w:p>
        </w:tc>
      </w:tr>
      <w:tr w:rsidR="00B7364B" w14:paraId="2C195C14" w14:textId="77777777" w:rsidTr="00191CA3">
        <w:tc>
          <w:tcPr>
            <w:tcW w:w="5778" w:type="dxa"/>
          </w:tcPr>
          <w:p w14:paraId="48E848FE" w14:textId="77777777" w:rsidR="00C02A32" w:rsidRDefault="00C02A32" w:rsidP="00191CA3">
            <w:pPr>
              <w:jc w:val="both"/>
              <w:rPr>
                <w:b/>
                <w:i/>
              </w:rPr>
            </w:pPr>
          </w:p>
          <w:p w14:paraId="688040BF" w14:textId="77777777" w:rsidR="00B7364B" w:rsidRPr="00154BA7" w:rsidRDefault="00B7364B" w:rsidP="00191CA3">
            <w:pPr>
              <w:jc w:val="both"/>
              <w:rPr>
                <w:b/>
                <w:i/>
              </w:rPr>
            </w:pPr>
            <w:r w:rsidRPr="00154BA7">
              <w:rPr>
                <w:b/>
                <w:i/>
              </w:rPr>
              <w:t>Totale</w:t>
            </w:r>
          </w:p>
        </w:tc>
        <w:tc>
          <w:tcPr>
            <w:tcW w:w="993" w:type="dxa"/>
          </w:tcPr>
          <w:p w14:paraId="1B40BD0D" w14:textId="77777777" w:rsidR="00B7364B" w:rsidRDefault="00B7364B" w:rsidP="00191CA3">
            <w:pPr>
              <w:jc w:val="center"/>
            </w:pPr>
            <w:r>
              <w:rPr>
                <w:b/>
                <w:i/>
              </w:rPr>
              <w:t>27</w:t>
            </w:r>
          </w:p>
        </w:tc>
        <w:tc>
          <w:tcPr>
            <w:tcW w:w="1134" w:type="dxa"/>
          </w:tcPr>
          <w:p w14:paraId="1DA15126" w14:textId="77777777" w:rsidR="00B7364B" w:rsidRDefault="00B7364B" w:rsidP="00191CA3">
            <w:pPr>
              <w:jc w:val="center"/>
            </w:pPr>
            <w:r>
              <w:rPr>
                <w:b/>
                <w:i/>
              </w:rPr>
              <w:t>27</w:t>
            </w:r>
          </w:p>
        </w:tc>
        <w:tc>
          <w:tcPr>
            <w:tcW w:w="1134" w:type="dxa"/>
          </w:tcPr>
          <w:p w14:paraId="50B2E5D6" w14:textId="77777777" w:rsidR="00B7364B" w:rsidRDefault="00B7364B" w:rsidP="00191CA3">
            <w:pPr>
              <w:jc w:val="center"/>
            </w:pPr>
            <w:r>
              <w:rPr>
                <w:b/>
                <w:i/>
              </w:rPr>
              <w:t>30</w:t>
            </w:r>
          </w:p>
        </w:tc>
        <w:tc>
          <w:tcPr>
            <w:tcW w:w="1134" w:type="dxa"/>
          </w:tcPr>
          <w:p w14:paraId="7A282412" w14:textId="77777777" w:rsidR="00B7364B" w:rsidRDefault="00B7364B" w:rsidP="00191CA3">
            <w:pPr>
              <w:jc w:val="center"/>
            </w:pPr>
            <w:r>
              <w:rPr>
                <w:b/>
                <w:i/>
              </w:rPr>
              <w:t>30</w:t>
            </w:r>
          </w:p>
        </w:tc>
        <w:tc>
          <w:tcPr>
            <w:tcW w:w="992" w:type="dxa"/>
          </w:tcPr>
          <w:p w14:paraId="70FCC4DE" w14:textId="77777777" w:rsidR="00B7364B" w:rsidRDefault="00B7364B" w:rsidP="00191CA3">
            <w:pPr>
              <w:jc w:val="center"/>
            </w:pPr>
            <w:r>
              <w:rPr>
                <w:b/>
                <w:i/>
              </w:rPr>
              <w:t>30</w:t>
            </w:r>
          </w:p>
        </w:tc>
      </w:tr>
    </w:tbl>
    <w:p w14:paraId="49E23440" w14:textId="77777777" w:rsidR="00860DD8" w:rsidRDefault="00860DD8" w:rsidP="00860DD8">
      <w:pPr>
        <w:widowControl w:val="0"/>
        <w:autoSpaceDE w:val="0"/>
        <w:autoSpaceDN w:val="0"/>
        <w:adjustRightInd w:val="0"/>
        <w:rPr>
          <w:rFonts w:ascii="Times New Roman" w:hAnsi="Times New Roman" w:cs="Times New Roman"/>
          <w:bCs/>
          <w:iCs/>
          <w:smallCaps/>
          <w:color w:val="FB0007"/>
        </w:rPr>
      </w:pPr>
    </w:p>
    <w:p w14:paraId="12450D9F" w14:textId="77777777" w:rsidR="00C02A32" w:rsidRDefault="00C02A32" w:rsidP="00860DD8">
      <w:pPr>
        <w:widowControl w:val="0"/>
        <w:autoSpaceDE w:val="0"/>
        <w:autoSpaceDN w:val="0"/>
        <w:adjustRightInd w:val="0"/>
        <w:rPr>
          <w:rFonts w:ascii="Times New Roman" w:hAnsi="Times New Roman" w:cs="Times New Roman"/>
          <w:bCs/>
          <w:iCs/>
          <w:smallCaps/>
          <w:color w:val="FB0007"/>
        </w:rPr>
      </w:pPr>
    </w:p>
    <w:p w14:paraId="7E283BF7" w14:textId="77777777" w:rsidR="00C02A32" w:rsidRDefault="00C02A32" w:rsidP="00860DD8">
      <w:pPr>
        <w:widowControl w:val="0"/>
        <w:autoSpaceDE w:val="0"/>
        <w:autoSpaceDN w:val="0"/>
        <w:adjustRightInd w:val="0"/>
        <w:rPr>
          <w:rFonts w:ascii="Times New Roman" w:hAnsi="Times New Roman" w:cs="Times New Roman"/>
          <w:bCs/>
          <w:iCs/>
          <w:smallCaps/>
          <w:color w:val="FB0007"/>
        </w:rPr>
      </w:pPr>
    </w:p>
    <w:p w14:paraId="3096CAAC" w14:textId="77777777" w:rsidR="0071239F" w:rsidRDefault="0071239F" w:rsidP="00860DD8">
      <w:pPr>
        <w:widowControl w:val="0"/>
        <w:autoSpaceDE w:val="0"/>
        <w:autoSpaceDN w:val="0"/>
        <w:adjustRightInd w:val="0"/>
        <w:rPr>
          <w:rFonts w:ascii="Times New Roman" w:hAnsi="Times New Roman" w:cs="Times New Roman"/>
          <w:bCs/>
          <w:iCs/>
          <w:smallCaps/>
          <w:color w:val="FB0007"/>
        </w:rPr>
      </w:pPr>
    </w:p>
    <w:p w14:paraId="23E9ED32" w14:textId="77777777" w:rsidR="0071239F" w:rsidRDefault="0071239F" w:rsidP="00860DD8">
      <w:pPr>
        <w:widowControl w:val="0"/>
        <w:autoSpaceDE w:val="0"/>
        <w:autoSpaceDN w:val="0"/>
        <w:adjustRightInd w:val="0"/>
        <w:rPr>
          <w:rFonts w:ascii="Times New Roman" w:hAnsi="Times New Roman" w:cs="Times New Roman"/>
          <w:bCs/>
          <w:iCs/>
          <w:smallCaps/>
          <w:color w:val="FB0007"/>
        </w:rPr>
      </w:pPr>
    </w:p>
    <w:p w14:paraId="603D604B" w14:textId="77777777" w:rsidR="0071239F" w:rsidRDefault="0071239F" w:rsidP="00860DD8">
      <w:pPr>
        <w:widowControl w:val="0"/>
        <w:autoSpaceDE w:val="0"/>
        <w:autoSpaceDN w:val="0"/>
        <w:adjustRightInd w:val="0"/>
        <w:rPr>
          <w:rFonts w:ascii="Times New Roman" w:hAnsi="Times New Roman" w:cs="Times New Roman"/>
          <w:bCs/>
          <w:iCs/>
          <w:smallCaps/>
          <w:color w:val="FB0007"/>
        </w:rPr>
      </w:pPr>
    </w:p>
    <w:p w14:paraId="68915D34" w14:textId="77777777" w:rsidR="00C02A32" w:rsidRDefault="00C02A32" w:rsidP="00860DD8">
      <w:pPr>
        <w:widowControl w:val="0"/>
        <w:autoSpaceDE w:val="0"/>
        <w:autoSpaceDN w:val="0"/>
        <w:adjustRightInd w:val="0"/>
        <w:rPr>
          <w:rFonts w:ascii="Times New Roman" w:hAnsi="Times New Roman" w:cs="Times New Roman"/>
          <w:bCs/>
          <w:iCs/>
          <w:smallCaps/>
          <w:color w:val="FB0007"/>
        </w:rPr>
      </w:pPr>
    </w:p>
    <w:p w14:paraId="7CE9424C" w14:textId="77777777" w:rsidR="0071239F" w:rsidRDefault="0071239F" w:rsidP="00860DD8">
      <w:pPr>
        <w:widowControl w:val="0"/>
        <w:autoSpaceDE w:val="0"/>
        <w:autoSpaceDN w:val="0"/>
        <w:adjustRightInd w:val="0"/>
        <w:rPr>
          <w:rFonts w:ascii="Times New Roman" w:hAnsi="Times New Roman" w:cs="Times New Roman"/>
          <w:bCs/>
          <w:iCs/>
          <w:smallCaps/>
          <w:color w:val="FB0007"/>
        </w:rPr>
      </w:pPr>
    </w:p>
    <w:p w14:paraId="177DA2FB" w14:textId="77777777" w:rsidR="00860DD8" w:rsidRPr="00B30AA2" w:rsidRDefault="00860DD8" w:rsidP="00860DD8">
      <w:pPr>
        <w:widowControl w:val="0"/>
        <w:autoSpaceDE w:val="0"/>
        <w:autoSpaceDN w:val="0"/>
        <w:adjustRightInd w:val="0"/>
        <w:rPr>
          <w:rFonts w:ascii="Times New Roman" w:hAnsi="Times New Roman" w:cs="Times New Roman"/>
          <w:bCs/>
          <w:i/>
          <w:iCs/>
          <w:smallCaps/>
          <w:color w:val="FB0007"/>
        </w:rPr>
      </w:pPr>
      <w:r w:rsidRPr="00154BA7">
        <w:rPr>
          <w:rFonts w:ascii="Times New Roman" w:hAnsi="Times New Roman" w:cs="Times New Roman"/>
          <w:bCs/>
          <w:iCs/>
          <w:smallCaps/>
          <w:color w:val="FB0007"/>
        </w:rPr>
        <w:lastRenderedPageBreak/>
        <w:t>Offerta Formativa</w:t>
      </w:r>
      <w:r>
        <w:rPr>
          <w:rFonts w:ascii="Times New Roman" w:hAnsi="Times New Roman" w:cs="Times New Roman"/>
          <w:bCs/>
          <w:i/>
          <w:iCs/>
          <w:smallCaps/>
          <w:color w:val="FB0007"/>
        </w:rPr>
        <w:t xml:space="preserve"> </w:t>
      </w:r>
      <w:r w:rsidRPr="00F66A3A">
        <w:rPr>
          <w:rFonts w:ascii="Times New Roman" w:hAnsi="Times New Roman" w:cs="Times New Roman"/>
          <w:bCs/>
          <w:iCs/>
          <w:smallCaps/>
          <w:color w:val="FB0007"/>
        </w:rPr>
        <w:t>curricolare</w:t>
      </w:r>
    </w:p>
    <w:p w14:paraId="58CDB84A" w14:textId="77777777" w:rsidR="00080EE6" w:rsidRPr="00860DD8" w:rsidRDefault="00080EE6" w:rsidP="00080EE6">
      <w:pPr>
        <w:jc w:val="both"/>
        <w:rPr>
          <w:rFonts w:ascii="Times New Roman" w:hAnsi="Times New Roman" w:cs="Times New Roman"/>
          <w:i/>
          <w:sz w:val="16"/>
          <w:szCs w:val="16"/>
          <w:highlight w:val="green"/>
        </w:rPr>
      </w:pPr>
    </w:p>
    <w:p w14:paraId="5D711B84" w14:textId="1632C293" w:rsidR="00191CA3" w:rsidRPr="00191CA3" w:rsidRDefault="00860DD8" w:rsidP="00080EE6">
      <w:pPr>
        <w:jc w:val="both"/>
        <w:rPr>
          <w:rFonts w:ascii="Times New Roman" w:hAnsi="Times New Roman" w:cs="Times New Roman"/>
          <w:b/>
          <w:color w:val="0000FF"/>
          <w:sz w:val="22"/>
          <w:szCs w:val="22"/>
        </w:rPr>
      </w:pPr>
      <w:r w:rsidRPr="00860DD8">
        <w:rPr>
          <w:rFonts w:ascii="Times New Roman" w:hAnsi="Times New Roman" w:cs="Times New Roman"/>
          <w:b/>
          <w:color w:val="0000FF"/>
          <w:sz w:val="22"/>
          <w:szCs w:val="22"/>
        </w:rPr>
        <w:t>P</w:t>
      </w:r>
      <w:r w:rsidR="00CD49A5" w:rsidRPr="00860DD8">
        <w:rPr>
          <w:rFonts w:ascii="Times New Roman" w:hAnsi="Times New Roman" w:cs="Times New Roman"/>
          <w:b/>
          <w:color w:val="0000FF"/>
          <w:sz w:val="22"/>
          <w:szCs w:val="22"/>
        </w:rPr>
        <w:t>remessa</w:t>
      </w:r>
      <w:r w:rsidR="00CD49A5" w:rsidRPr="00191CA3">
        <w:rPr>
          <w:rFonts w:ascii="Times New Roman" w:hAnsi="Times New Roman" w:cs="Times New Roman"/>
          <w:b/>
          <w:color w:val="0000FF"/>
          <w:sz w:val="22"/>
          <w:szCs w:val="22"/>
        </w:rPr>
        <w:t xml:space="preserve"> esplicativa</w:t>
      </w:r>
      <w:r w:rsidR="00080EE6" w:rsidRPr="00191CA3">
        <w:rPr>
          <w:rFonts w:ascii="Times New Roman" w:hAnsi="Times New Roman" w:cs="Times New Roman"/>
          <w:b/>
          <w:color w:val="0000FF"/>
          <w:sz w:val="22"/>
          <w:szCs w:val="22"/>
        </w:rPr>
        <w:t xml:space="preserve"> </w:t>
      </w:r>
    </w:p>
    <w:p w14:paraId="2E544614" w14:textId="05BF9686" w:rsidR="00CD49A5" w:rsidRPr="00080EE6" w:rsidRDefault="00CD49A5" w:rsidP="00080EE6">
      <w:pPr>
        <w:jc w:val="both"/>
        <w:rPr>
          <w:sz w:val="20"/>
          <w:szCs w:val="20"/>
        </w:rPr>
      </w:pPr>
      <w:r w:rsidRPr="00191CA3">
        <w:rPr>
          <w:rFonts w:ascii="Times New Roman" w:hAnsi="Times New Roman" w:cs="Times New Roman"/>
          <w:sz w:val="20"/>
          <w:szCs w:val="20"/>
        </w:rPr>
        <w:t>A p</w:t>
      </w:r>
      <w:r w:rsidR="00191CA3" w:rsidRPr="00191CA3">
        <w:rPr>
          <w:rFonts w:ascii="Times New Roman" w:hAnsi="Times New Roman" w:cs="Times New Roman"/>
          <w:sz w:val="20"/>
          <w:szCs w:val="20"/>
        </w:rPr>
        <w:t>artire dal DM 139 del 22/08/</w:t>
      </w:r>
      <w:r w:rsidRPr="00191CA3">
        <w:rPr>
          <w:rFonts w:ascii="Times New Roman" w:hAnsi="Times New Roman" w:cs="Times New Roman"/>
          <w:sz w:val="20"/>
          <w:szCs w:val="20"/>
        </w:rPr>
        <w:t xml:space="preserve">2007, </w:t>
      </w:r>
      <w:r w:rsidR="00BB1796" w:rsidRPr="00191CA3">
        <w:rPr>
          <w:rFonts w:ascii="Times New Roman" w:hAnsi="Times New Roman" w:cs="Times New Roman"/>
          <w:sz w:val="20"/>
          <w:szCs w:val="20"/>
        </w:rPr>
        <w:t xml:space="preserve">i </w:t>
      </w:r>
      <w:r w:rsidRPr="00191CA3">
        <w:rPr>
          <w:rFonts w:ascii="Times New Roman" w:hAnsi="Times New Roman" w:cs="Times New Roman"/>
          <w:i/>
          <w:sz w:val="20"/>
          <w:szCs w:val="20"/>
        </w:rPr>
        <w:t>saperi</w:t>
      </w:r>
      <w:r w:rsidRPr="00191CA3">
        <w:rPr>
          <w:rFonts w:ascii="Times New Roman" w:hAnsi="Times New Roman" w:cs="Times New Roman"/>
          <w:sz w:val="20"/>
          <w:szCs w:val="20"/>
        </w:rPr>
        <w:t xml:space="preserve"> e</w:t>
      </w:r>
      <w:r w:rsidR="00BB1796" w:rsidRPr="00191CA3">
        <w:rPr>
          <w:rFonts w:ascii="Times New Roman" w:hAnsi="Times New Roman" w:cs="Times New Roman"/>
          <w:sz w:val="20"/>
          <w:szCs w:val="20"/>
        </w:rPr>
        <w:t xml:space="preserve"> le</w:t>
      </w:r>
      <w:r w:rsidRPr="00191CA3">
        <w:rPr>
          <w:rFonts w:ascii="Times New Roman" w:hAnsi="Times New Roman" w:cs="Times New Roman"/>
          <w:sz w:val="20"/>
          <w:szCs w:val="20"/>
        </w:rPr>
        <w:t xml:space="preserve"> </w:t>
      </w:r>
      <w:r w:rsidRPr="00191CA3">
        <w:rPr>
          <w:rFonts w:ascii="Times New Roman" w:hAnsi="Times New Roman" w:cs="Times New Roman"/>
          <w:i/>
          <w:sz w:val="20"/>
          <w:szCs w:val="20"/>
        </w:rPr>
        <w:t>competenze</w:t>
      </w:r>
      <w:r w:rsidRPr="00191CA3">
        <w:rPr>
          <w:rFonts w:ascii="Times New Roman" w:hAnsi="Times New Roman" w:cs="Times New Roman"/>
          <w:sz w:val="20"/>
          <w:szCs w:val="20"/>
        </w:rPr>
        <w:t xml:space="preserve"> che gli alunni debbono acquisire per poter </w:t>
      </w:r>
      <w:r w:rsidR="00501DB3" w:rsidRPr="00191CA3">
        <w:rPr>
          <w:rFonts w:ascii="Times New Roman" w:hAnsi="Times New Roman" w:cs="Times New Roman"/>
          <w:sz w:val="20"/>
          <w:szCs w:val="20"/>
        </w:rPr>
        <w:t xml:space="preserve">dapprima </w:t>
      </w:r>
      <w:r w:rsidRPr="00191CA3">
        <w:rPr>
          <w:rFonts w:ascii="Times New Roman" w:hAnsi="Times New Roman" w:cs="Times New Roman"/>
          <w:sz w:val="20"/>
          <w:szCs w:val="20"/>
        </w:rPr>
        <w:t xml:space="preserve">assolvere </w:t>
      </w:r>
      <w:r w:rsidR="00501DB3" w:rsidRPr="00191CA3">
        <w:rPr>
          <w:rFonts w:ascii="Times New Roman" w:hAnsi="Times New Roman" w:cs="Times New Roman"/>
          <w:sz w:val="20"/>
          <w:szCs w:val="20"/>
        </w:rPr>
        <w:t>l’obbligo di istruzione e poi</w:t>
      </w:r>
      <w:r w:rsidRPr="00191CA3">
        <w:rPr>
          <w:rFonts w:ascii="Times New Roman" w:hAnsi="Times New Roman" w:cs="Times New Roman"/>
          <w:sz w:val="20"/>
          <w:szCs w:val="20"/>
        </w:rPr>
        <w:t xml:space="preserve"> raggiungere il grado culturale di Diploma superiore sono riferiti a quattro </w:t>
      </w:r>
      <w:r w:rsidR="00527220">
        <w:rPr>
          <w:rFonts w:ascii="Times New Roman" w:hAnsi="Times New Roman" w:cs="Times New Roman"/>
          <w:sz w:val="20"/>
          <w:szCs w:val="20"/>
        </w:rPr>
        <w:t>“</w:t>
      </w:r>
      <w:r w:rsidRPr="00191CA3">
        <w:rPr>
          <w:rFonts w:ascii="Times New Roman" w:hAnsi="Times New Roman" w:cs="Times New Roman"/>
          <w:i/>
          <w:sz w:val="20"/>
          <w:szCs w:val="20"/>
        </w:rPr>
        <w:t>assi culturali</w:t>
      </w:r>
      <w:r w:rsidR="00527220">
        <w:rPr>
          <w:rFonts w:ascii="Times New Roman" w:hAnsi="Times New Roman" w:cs="Times New Roman"/>
          <w:sz w:val="20"/>
          <w:szCs w:val="20"/>
        </w:rPr>
        <w:t>”</w:t>
      </w:r>
      <w:r w:rsidRPr="00191CA3">
        <w:rPr>
          <w:rFonts w:ascii="Times New Roman" w:hAnsi="Times New Roman" w:cs="Times New Roman"/>
          <w:sz w:val="20"/>
          <w:szCs w:val="20"/>
        </w:rPr>
        <w:t xml:space="preserve"> (dei lin</w:t>
      </w:r>
      <w:r w:rsidR="00501DB3" w:rsidRPr="00191CA3">
        <w:rPr>
          <w:rFonts w:ascii="Times New Roman" w:hAnsi="Times New Roman" w:cs="Times New Roman"/>
          <w:sz w:val="20"/>
          <w:szCs w:val="20"/>
        </w:rPr>
        <w:t>guaggi, matematico, scientifico-</w:t>
      </w:r>
      <w:r w:rsidRPr="00191CA3">
        <w:rPr>
          <w:rFonts w:ascii="Times New Roman" w:hAnsi="Times New Roman" w:cs="Times New Roman"/>
          <w:sz w:val="20"/>
          <w:szCs w:val="20"/>
        </w:rPr>
        <w:t xml:space="preserve">tecnologico, storico-sociale: cf </w:t>
      </w:r>
      <w:r w:rsidRPr="00191CA3">
        <w:rPr>
          <w:rFonts w:ascii="Times New Roman" w:hAnsi="Times New Roman" w:cs="Times New Roman"/>
          <w:i/>
          <w:sz w:val="20"/>
          <w:szCs w:val="20"/>
        </w:rPr>
        <w:t>Allegato 2</w:t>
      </w:r>
      <w:r w:rsidRPr="00191CA3">
        <w:rPr>
          <w:rFonts w:ascii="Times New Roman" w:hAnsi="Times New Roman" w:cs="Times New Roman"/>
          <w:sz w:val="20"/>
          <w:szCs w:val="20"/>
        </w:rPr>
        <w:t xml:space="preserve"> dello stes</w:t>
      </w:r>
      <w:r w:rsidR="00501DB3" w:rsidRPr="00191CA3">
        <w:rPr>
          <w:rFonts w:ascii="Times New Roman" w:hAnsi="Times New Roman" w:cs="Times New Roman"/>
          <w:sz w:val="20"/>
          <w:szCs w:val="20"/>
        </w:rPr>
        <w:t xml:space="preserve">so DM), i quali costituiscono la ‘trama’ su cui </w:t>
      </w:r>
      <w:r w:rsidR="005E432E">
        <w:rPr>
          <w:rFonts w:ascii="Times New Roman" w:hAnsi="Times New Roman" w:cs="Times New Roman"/>
          <w:sz w:val="20"/>
          <w:szCs w:val="20"/>
        </w:rPr>
        <w:t>le singole s</w:t>
      </w:r>
      <w:r w:rsidR="00BB1796" w:rsidRPr="00191CA3">
        <w:rPr>
          <w:rFonts w:ascii="Times New Roman" w:hAnsi="Times New Roman" w:cs="Times New Roman"/>
          <w:sz w:val="20"/>
          <w:szCs w:val="20"/>
        </w:rPr>
        <w:t xml:space="preserve">cuole sono invitate a </w:t>
      </w:r>
      <w:r w:rsidR="00501DB3" w:rsidRPr="00191CA3">
        <w:rPr>
          <w:rFonts w:ascii="Times New Roman" w:hAnsi="Times New Roman" w:cs="Times New Roman"/>
          <w:sz w:val="20"/>
          <w:szCs w:val="20"/>
        </w:rPr>
        <w:t>tessere</w:t>
      </w:r>
      <w:r w:rsidRPr="00191CA3">
        <w:rPr>
          <w:rFonts w:ascii="Times New Roman" w:hAnsi="Times New Roman" w:cs="Times New Roman"/>
          <w:sz w:val="20"/>
          <w:szCs w:val="20"/>
        </w:rPr>
        <w:t xml:space="preserve"> </w:t>
      </w:r>
      <w:r w:rsidRPr="00191CA3">
        <w:rPr>
          <w:rFonts w:ascii="Times New Roman" w:hAnsi="Times New Roman" w:cs="Times New Roman"/>
          <w:i/>
          <w:sz w:val="20"/>
          <w:szCs w:val="20"/>
        </w:rPr>
        <w:t>percorsi di apprendimento curricolari</w:t>
      </w:r>
      <w:r w:rsidRPr="00191CA3">
        <w:rPr>
          <w:rFonts w:ascii="Times New Roman" w:hAnsi="Times New Roman" w:cs="Times New Roman"/>
          <w:sz w:val="20"/>
          <w:szCs w:val="20"/>
        </w:rPr>
        <w:t xml:space="preserve"> orientati all’acquisizione di </w:t>
      </w:r>
      <w:r w:rsidRPr="00191CA3">
        <w:rPr>
          <w:rFonts w:ascii="Times New Roman" w:hAnsi="Times New Roman" w:cs="Times New Roman"/>
          <w:i/>
          <w:sz w:val="20"/>
          <w:szCs w:val="20"/>
        </w:rPr>
        <w:t>competenze chiave</w:t>
      </w:r>
      <w:r w:rsidRPr="00191CA3">
        <w:rPr>
          <w:rFonts w:ascii="Times New Roman" w:hAnsi="Times New Roman" w:cs="Times New Roman"/>
          <w:sz w:val="20"/>
          <w:szCs w:val="20"/>
        </w:rPr>
        <w:t xml:space="preserve"> capaci di preparare i giovani alla vita adulta e di fungere da base</w:t>
      </w:r>
      <w:r w:rsidR="00501DB3" w:rsidRPr="00191CA3">
        <w:rPr>
          <w:rFonts w:ascii="Times New Roman" w:hAnsi="Times New Roman" w:cs="Times New Roman"/>
          <w:sz w:val="20"/>
          <w:szCs w:val="20"/>
        </w:rPr>
        <w:t xml:space="preserve"> – così recita </w:t>
      </w:r>
      <w:r w:rsidR="00BB1796" w:rsidRPr="00191CA3">
        <w:rPr>
          <w:rFonts w:ascii="Times New Roman" w:hAnsi="Times New Roman" w:cs="Times New Roman"/>
          <w:sz w:val="20"/>
          <w:szCs w:val="20"/>
        </w:rPr>
        <w:t xml:space="preserve">testualmente </w:t>
      </w:r>
      <w:r w:rsidR="00501DB3" w:rsidRPr="00191CA3">
        <w:rPr>
          <w:rFonts w:ascii="Times New Roman" w:hAnsi="Times New Roman" w:cs="Times New Roman"/>
          <w:sz w:val="20"/>
          <w:szCs w:val="20"/>
        </w:rPr>
        <w:t>il DM –</w:t>
      </w:r>
      <w:r w:rsidRPr="00191CA3">
        <w:rPr>
          <w:rFonts w:ascii="Times New Roman" w:hAnsi="Times New Roman" w:cs="Times New Roman"/>
          <w:sz w:val="20"/>
          <w:szCs w:val="20"/>
        </w:rPr>
        <w:t xml:space="preserve"> per “consolidare e accrescere i loro saperi e competenze in un processo di apprendimento permanente, anche ai fini della futura vita lavorativa”. La </w:t>
      </w:r>
      <w:r w:rsidRPr="00191CA3">
        <w:rPr>
          <w:rFonts w:ascii="Times New Roman" w:hAnsi="Times New Roman" w:cs="Times New Roman"/>
          <w:i/>
          <w:sz w:val="20"/>
          <w:szCs w:val="20"/>
        </w:rPr>
        <w:t>Raccomandazione del Parlamento e del Consiglio dell’Unione europea</w:t>
      </w:r>
      <w:r w:rsidR="00191CA3">
        <w:rPr>
          <w:rFonts w:ascii="Times New Roman" w:hAnsi="Times New Roman" w:cs="Times New Roman"/>
          <w:sz w:val="20"/>
          <w:szCs w:val="20"/>
        </w:rPr>
        <w:t xml:space="preserve"> datata 18/12</w:t>
      </w:r>
      <w:r w:rsidR="00501DB3" w:rsidRPr="00191CA3">
        <w:rPr>
          <w:rFonts w:ascii="Times New Roman" w:hAnsi="Times New Roman" w:cs="Times New Roman"/>
          <w:sz w:val="20"/>
          <w:szCs w:val="20"/>
        </w:rPr>
        <w:t>/</w:t>
      </w:r>
      <w:r w:rsidRPr="00191CA3">
        <w:rPr>
          <w:rFonts w:ascii="Times New Roman" w:hAnsi="Times New Roman" w:cs="Times New Roman"/>
          <w:sz w:val="20"/>
          <w:szCs w:val="20"/>
        </w:rPr>
        <w:t>2006 relativa alle</w:t>
      </w:r>
      <w:r w:rsidRPr="00080EE6">
        <w:rPr>
          <w:rFonts w:ascii="Times New Roman" w:hAnsi="Times New Roman"/>
          <w:sz w:val="20"/>
          <w:szCs w:val="20"/>
        </w:rPr>
        <w:t xml:space="preserve"> “Competenze chiave per l'apprendimento permanente”, a sua volta </w:t>
      </w:r>
      <w:r w:rsidR="00BB1796" w:rsidRPr="00080EE6">
        <w:rPr>
          <w:rFonts w:ascii="Times New Roman" w:hAnsi="Times New Roman"/>
          <w:sz w:val="20"/>
          <w:szCs w:val="20"/>
        </w:rPr>
        <w:t xml:space="preserve">ha </w:t>
      </w:r>
      <w:r w:rsidRPr="00080EE6">
        <w:rPr>
          <w:rFonts w:ascii="Times New Roman" w:hAnsi="Times New Roman"/>
          <w:sz w:val="20"/>
          <w:szCs w:val="20"/>
        </w:rPr>
        <w:t>identif</w:t>
      </w:r>
      <w:r w:rsidR="00501DB3" w:rsidRPr="00080EE6">
        <w:rPr>
          <w:rFonts w:ascii="Times New Roman" w:hAnsi="Times New Roman"/>
          <w:sz w:val="20"/>
          <w:szCs w:val="20"/>
        </w:rPr>
        <w:t>ica</w:t>
      </w:r>
      <w:r w:rsidR="00BB1796" w:rsidRPr="00080EE6">
        <w:rPr>
          <w:rFonts w:ascii="Times New Roman" w:hAnsi="Times New Roman"/>
          <w:sz w:val="20"/>
          <w:szCs w:val="20"/>
        </w:rPr>
        <w:t>to</w:t>
      </w:r>
      <w:r w:rsidR="00501DB3" w:rsidRPr="00080EE6">
        <w:rPr>
          <w:rFonts w:ascii="Times New Roman" w:hAnsi="Times New Roman"/>
          <w:sz w:val="20"/>
          <w:szCs w:val="20"/>
        </w:rPr>
        <w:t xml:space="preserve"> </w:t>
      </w:r>
      <w:r w:rsidRPr="00080EE6">
        <w:rPr>
          <w:rFonts w:ascii="Times New Roman" w:hAnsi="Times New Roman"/>
          <w:sz w:val="20"/>
          <w:szCs w:val="20"/>
        </w:rPr>
        <w:t xml:space="preserve">otto </w:t>
      </w:r>
      <w:r w:rsidRPr="00080EE6">
        <w:rPr>
          <w:rFonts w:ascii="Times New Roman" w:hAnsi="Times New Roman"/>
          <w:i/>
          <w:sz w:val="20"/>
          <w:szCs w:val="20"/>
        </w:rPr>
        <w:t>competenze chiave</w:t>
      </w:r>
      <w:r w:rsidR="00501DB3" w:rsidRPr="00080EE6">
        <w:rPr>
          <w:rFonts w:ascii="Times New Roman" w:hAnsi="Times New Roman"/>
          <w:sz w:val="20"/>
          <w:szCs w:val="20"/>
        </w:rPr>
        <w:t xml:space="preserve"> (</w:t>
      </w:r>
      <w:r w:rsidR="00501DB3" w:rsidRPr="00571F89">
        <w:rPr>
          <w:rFonts w:ascii="Times New Roman" w:hAnsi="Times New Roman"/>
          <w:sz w:val="20"/>
          <w:szCs w:val="20"/>
        </w:rPr>
        <w:t>C</w:t>
      </w:r>
      <w:r w:rsidRPr="00571F89">
        <w:rPr>
          <w:rFonts w:ascii="Times New Roman" w:hAnsi="Times New Roman"/>
          <w:sz w:val="20"/>
          <w:szCs w:val="20"/>
        </w:rPr>
        <w:t xml:space="preserve">omunicazione nella madre lingua, </w:t>
      </w:r>
      <w:r w:rsidR="00501DB3" w:rsidRPr="00571F89">
        <w:rPr>
          <w:rFonts w:ascii="Times New Roman" w:hAnsi="Times New Roman"/>
          <w:sz w:val="20"/>
          <w:szCs w:val="20"/>
        </w:rPr>
        <w:t>C</w:t>
      </w:r>
      <w:r w:rsidRPr="00571F89">
        <w:rPr>
          <w:rFonts w:ascii="Times New Roman" w:hAnsi="Times New Roman"/>
          <w:sz w:val="20"/>
          <w:szCs w:val="20"/>
        </w:rPr>
        <w:t xml:space="preserve">omunicazione nelle lingue straniere, </w:t>
      </w:r>
      <w:r w:rsidR="00501DB3" w:rsidRPr="00571F89">
        <w:rPr>
          <w:rFonts w:ascii="Times New Roman" w:hAnsi="Times New Roman"/>
          <w:sz w:val="20"/>
          <w:szCs w:val="20"/>
        </w:rPr>
        <w:t>C</w:t>
      </w:r>
      <w:r w:rsidRPr="00571F89">
        <w:rPr>
          <w:rFonts w:ascii="Times New Roman" w:hAnsi="Times New Roman"/>
          <w:sz w:val="20"/>
          <w:szCs w:val="20"/>
        </w:rPr>
        <w:t xml:space="preserve">ompetenza matematica, </w:t>
      </w:r>
      <w:r w:rsidR="00501DB3" w:rsidRPr="00571F89">
        <w:rPr>
          <w:rFonts w:ascii="Times New Roman" w:hAnsi="Times New Roman"/>
          <w:sz w:val="20"/>
          <w:szCs w:val="20"/>
        </w:rPr>
        <w:t>C</w:t>
      </w:r>
      <w:r w:rsidRPr="00571F89">
        <w:rPr>
          <w:rFonts w:ascii="Times New Roman" w:hAnsi="Times New Roman"/>
          <w:sz w:val="20"/>
          <w:szCs w:val="20"/>
        </w:rPr>
        <w:t xml:space="preserve">ompetenze di base in scienza e tecnologia, </w:t>
      </w:r>
      <w:r w:rsidR="00501DB3" w:rsidRPr="00571F89">
        <w:rPr>
          <w:rFonts w:ascii="Times New Roman" w:hAnsi="Times New Roman"/>
          <w:sz w:val="20"/>
          <w:szCs w:val="20"/>
        </w:rPr>
        <w:t>C</w:t>
      </w:r>
      <w:r w:rsidRPr="00571F89">
        <w:rPr>
          <w:rFonts w:ascii="Times New Roman" w:hAnsi="Times New Roman"/>
          <w:sz w:val="20"/>
          <w:szCs w:val="20"/>
        </w:rPr>
        <w:t xml:space="preserve">ompetenza digitale, </w:t>
      </w:r>
      <w:r w:rsidR="00501DB3" w:rsidRPr="00571F89">
        <w:rPr>
          <w:rFonts w:ascii="Times New Roman" w:hAnsi="Times New Roman"/>
          <w:sz w:val="20"/>
          <w:szCs w:val="20"/>
        </w:rPr>
        <w:t>I</w:t>
      </w:r>
      <w:r w:rsidRPr="00571F89">
        <w:rPr>
          <w:rFonts w:ascii="Times New Roman" w:hAnsi="Times New Roman"/>
          <w:sz w:val="20"/>
          <w:szCs w:val="20"/>
        </w:rPr>
        <w:t xml:space="preserve">mparare a imparare, </w:t>
      </w:r>
      <w:r w:rsidR="00501DB3" w:rsidRPr="00571F89">
        <w:rPr>
          <w:rFonts w:ascii="Times New Roman" w:hAnsi="Times New Roman"/>
          <w:sz w:val="20"/>
          <w:szCs w:val="20"/>
        </w:rPr>
        <w:t>C</w:t>
      </w:r>
      <w:r w:rsidRPr="00571F89">
        <w:rPr>
          <w:rFonts w:ascii="Times New Roman" w:hAnsi="Times New Roman"/>
          <w:sz w:val="20"/>
          <w:szCs w:val="20"/>
        </w:rPr>
        <w:t xml:space="preserve">ompetenze sociali e civiche, </w:t>
      </w:r>
      <w:r w:rsidR="00501DB3" w:rsidRPr="00571F89">
        <w:rPr>
          <w:rFonts w:ascii="Times New Roman" w:hAnsi="Times New Roman"/>
          <w:sz w:val="20"/>
          <w:szCs w:val="20"/>
        </w:rPr>
        <w:t>S</w:t>
      </w:r>
      <w:r w:rsidRPr="00571F89">
        <w:rPr>
          <w:rFonts w:ascii="Times New Roman" w:hAnsi="Times New Roman"/>
          <w:sz w:val="20"/>
          <w:szCs w:val="20"/>
        </w:rPr>
        <w:t>pirito di iniziativa e imprenditorialità,</w:t>
      </w:r>
      <w:r w:rsidR="00501DB3" w:rsidRPr="00571F89">
        <w:rPr>
          <w:rFonts w:ascii="Times New Roman" w:hAnsi="Times New Roman"/>
          <w:sz w:val="20"/>
          <w:szCs w:val="20"/>
        </w:rPr>
        <w:t xml:space="preserve"> C</w:t>
      </w:r>
      <w:r w:rsidRPr="00571F89">
        <w:rPr>
          <w:rFonts w:ascii="Times New Roman" w:hAnsi="Times New Roman"/>
          <w:sz w:val="20"/>
          <w:szCs w:val="20"/>
        </w:rPr>
        <w:t>onsapevolezza e espressione culturale</w:t>
      </w:r>
      <w:r w:rsidR="00501DB3" w:rsidRPr="00080EE6">
        <w:rPr>
          <w:rFonts w:ascii="Times New Roman" w:hAnsi="Times New Roman"/>
          <w:sz w:val="20"/>
          <w:szCs w:val="20"/>
        </w:rPr>
        <w:t>),</w:t>
      </w:r>
      <w:r w:rsidRPr="00080EE6">
        <w:rPr>
          <w:rFonts w:ascii="Times New Roman" w:hAnsi="Times New Roman"/>
          <w:sz w:val="20"/>
          <w:szCs w:val="20"/>
        </w:rPr>
        <w:t xml:space="preserve"> e stabilito che i saperi indicati nei curricoli scolastici proposti dalle varie discipline debbano essere articolati in </w:t>
      </w:r>
      <w:r w:rsidR="00501DB3" w:rsidRPr="00080EE6">
        <w:rPr>
          <w:rFonts w:ascii="TimesNewRomanPS" w:hAnsi="TimesNewRomanPS"/>
          <w:i/>
          <w:iCs/>
          <w:sz w:val="20"/>
          <w:szCs w:val="20"/>
        </w:rPr>
        <w:t>abilità-</w:t>
      </w:r>
      <w:r w:rsidR="00191CA3">
        <w:rPr>
          <w:rFonts w:ascii="TimesNewRomanPS" w:hAnsi="TimesNewRomanPS"/>
          <w:i/>
          <w:iCs/>
          <w:sz w:val="20"/>
          <w:szCs w:val="20"/>
        </w:rPr>
        <w:t xml:space="preserve">capacità </w:t>
      </w:r>
      <w:r w:rsidR="00191CA3" w:rsidRPr="00571F89">
        <w:rPr>
          <w:rFonts w:ascii="TimesNewRomanPS" w:hAnsi="TimesNewRomanPS"/>
          <w:iCs/>
          <w:sz w:val="20"/>
          <w:szCs w:val="20"/>
        </w:rPr>
        <w:t>e</w:t>
      </w:r>
      <w:r w:rsidR="00571F89">
        <w:rPr>
          <w:rFonts w:ascii="TimesNewRomanPS" w:hAnsi="TimesNewRomanPS"/>
          <w:iCs/>
          <w:sz w:val="20"/>
          <w:szCs w:val="20"/>
        </w:rPr>
        <w:t xml:space="preserve"> in</w:t>
      </w:r>
      <w:r w:rsidR="00191CA3">
        <w:rPr>
          <w:rFonts w:ascii="TimesNewRomanPS" w:hAnsi="TimesNewRomanPS"/>
          <w:i/>
          <w:iCs/>
          <w:sz w:val="20"/>
          <w:szCs w:val="20"/>
        </w:rPr>
        <w:t xml:space="preserve"> </w:t>
      </w:r>
      <w:r w:rsidR="00191CA3" w:rsidRPr="00191CA3">
        <w:rPr>
          <w:rFonts w:ascii="TimesNewRomanPS" w:hAnsi="TimesNewRomanPS"/>
          <w:i/>
          <w:iCs/>
          <w:sz w:val="20"/>
          <w:szCs w:val="20"/>
        </w:rPr>
        <w:t>conoscenze</w:t>
      </w:r>
      <w:r w:rsidR="00191CA3">
        <w:rPr>
          <w:rFonts w:ascii="TimesNewRomanPS" w:hAnsi="TimesNewRomanPS"/>
          <w:iCs/>
          <w:sz w:val="20"/>
          <w:szCs w:val="20"/>
        </w:rPr>
        <w:t xml:space="preserve">; </w:t>
      </w:r>
      <w:r w:rsidR="00BB1796" w:rsidRPr="00080EE6">
        <w:rPr>
          <w:rFonts w:ascii="TimesNewRomanPS" w:hAnsi="TimesNewRomanPS"/>
          <w:iCs/>
          <w:sz w:val="20"/>
          <w:szCs w:val="20"/>
        </w:rPr>
        <w:t xml:space="preserve">in questo modo </w:t>
      </w:r>
      <w:r w:rsidR="00191CA3">
        <w:rPr>
          <w:rFonts w:ascii="TimesNewRomanPS" w:hAnsi="TimesNewRomanPS"/>
          <w:iCs/>
          <w:sz w:val="20"/>
          <w:szCs w:val="20"/>
        </w:rPr>
        <w:t xml:space="preserve">ha fatto </w:t>
      </w:r>
      <w:r w:rsidR="00BB1796" w:rsidRPr="00080EE6">
        <w:rPr>
          <w:rFonts w:ascii="TimesNewRomanPS" w:hAnsi="TimesNewRomanPS"/>
          <w:iCs/>
          <w:sz w:val="20"/>
          <w:szCs w:val="20"/>
        </w:rPr>
        <w:t>riferimento</w:t>
      </w:r>
      <w:r w:rsidRPr="00080EE6">
        <w:rPr>
          <w:rFonts w:ascii="TimesNewRomanPS" w:hAnsi="TimesNewRomanPS"/>
          <w:iCs/>
          <w:sz w:val="20"/>
          <w:szCs w:val="20"/>
        </w:rPr>
        <w:t xml:space="preserve"> al</w:t>
      </w:r>
      <w:r w:rsidRPr="00080EE6">
        <w:rPr>
          <w:rFonts w:ascii="TimesNewRomanPS" w:hAnsi="TimesNewRomanPS"/>
          <w:i/>
          <w:iCs/>
          <w:sz w:val="20"/>
          <w:szCs w:val="20"/>
        </w:rPr>
        <w:t xml:space="preserve"> </w:t>
      </w:r>
      <w:r w:rsidRPr="00080EE6">
        <w:rPr>
          <w:rFonts w:ascii="Times New Roman" w:hAnsi="Times New Roman"/>
          <w:sz w:val="20"/>
          <w:szCs w:val="20"/>
        </w:rPr>
        <w:t xml:space="preserve">sistema di descrizione proprio del </w:t>
      </w:r>
      <w:r w:rsidRPr="00080EE6">
        <w:rPr>
          <w:rFonts w:ascii="Times New Roman" w:hAnsi="Times New Roman"/>
          <w:i/>
          <w:sz w:val="20"/>
          <w:szCs w:val="20"/>
        </w:rPr>
        <w:t>Quadro europeo dei Titoli e delle Qualifiche</w:t>
      </w:r>
      <w:r w:rsidRPr="00080EE6">
        <w:rPr>
          <w:rFonts w:ascii="Times New Roman" w:hAnsi="Times New Roman"/>
          <w:sz w:val="20"/>
          <w:szCs w:val="20"/>
        </w:rPr>
        <w:t xml:space="preserve"> (EQF), il quale contiene le seguenti definizioni</w:t>
      </w:r>
      <w:r w:rsidR="00BB1796" w:rsidRPr="00080EE6">
        <w:rPr>
          <w:rFonts w:ascii="Times New Roman" w:hAnsi="Times New Roman"/>
          <w:sz w:val="20"/>
          <w:szCs w:val="20"/>
        </w:rPr>
        <w:t xml:space="preserve"> esplicative</w:t>
      </w:r>
      <w:r w:rsidRPr="00080EE6">
        <w:rPr>
          <w:rFonts w:ascii="Times New Roman" w:hAnsi="Times New Roman"/>
          <w:sz w:val="20"/>
          <w:szCs w:val="20"/>
        </w:rPr>
        <w:t xml:space="preserve">: </w:t>
      </w:r>
    </w:p>
    <w:p w14:paraId="7211356B" w14:textId="775CB069" w:rsidR="00CD49A5" w:rsidRPr="00080EE6" w:rsidRDefault="00CD49A5" w:rsidP="00CB3518">
      <w:pPr>
        <w:pStyle w:val="NormaleWeb"/>
        <w:spacing w:before="0" w:beforeAutospacing="0" w:after="0" w:afterAutospacing="0"/>
        <w:ind w:left="567" w:hanging="141"/>
        <w:jc w:val="both"/>
        <w:rPr>
          <w:i/>
        </w:rPr>
      </w:pPr>
      <w:r w:rsidRPr="00080EE6">
        <w:rPr>
          <w:rFonts w:ascii="SymbolMT" w:hAnsi="SymbolMT"/>
        </w:rPr>
        <w:t xml:space="preserve">• </w:t>
      </w:r>
      <w:r w:rsidR="00501DB3" w:rsidRPr="00080EE6">
        <w:rPr>
          <w:rFonts w:ascii="Times New Roman" w:hAnsi="Times New Roman"/>
          <w:i/>
        </w:rPr>
        <w:t>Conoscenze</w:t>
      </w:r>
      <w:r w:rsidRPr="00080EE6">
        <w:rPr>
          <w:rFonts w:ascii="Times New Roman" w:hAnsi="Times New Roman"/>
        </w:rPr>
        <w:t xml:space="preserve">: </w:t>
      </w:r>
      <w:r w:rsidR="00501DB3" w:rsidRPr="00080EE6">
        <w:rPr>
          <w:rFonts w:ascii="Times New Roman" w:hAnsi="Times New Roman"/>
        </w:rPr>
        <w:t>“</w:t>
      </w:r>
      <w:r w:rsidRPr="00080EE6">
        <w:rPr>
          <w:rFonts w:ascii="TimesNewRomanPS" w:hAnsi="TimesNewRomanPS"/>
          <w:iCs/>
        </w:rPr>
        <w:t>indicano il risultato dell’assimilazione di informazioni attraverso l’apprendimento. Le conoscenze sono l’insieme di fatti, principi, teorie e pratiche, relative a un settore di studio o di lavoro</w:t>
      </w:r>
      <w:r w:rsidRPr="00080EE6">
        <w:rPr>
          <w:rFonts w:ascii="Times New Roman" w:hAnsi="Times New Roman"/>
        </w:rPr>
        <w:t xml:space="preserve">; </w:t>
      </w:r>
      <w:r w:rsidRPr="00080EE6">
        <w:rPr>
          <w:rFonts w:ascii="TimesNewRomanPS" w:hAnsi="TimesNewRomanPS"/>
          <w:iCs/>
        </w:rPr>
        <w:t>le conoscenze sono desc</w:t>
      </w:r>
      <w:r w:rsidR="00501DB3" w:rsidRPr="00080EE6">
        <w:rPr>
          <w:rFonts w:ascii="TimesNewRomanPS" w:hAnsi="TimesNewRomanPS"/>
          <w:iCs/>
        </w:rPr>
        <w:t>ritte come teoriche e/o pratich</w:t>
      </w:r>
      <w:r w:rsidR="00501DB3" w:rsidRPr="00080EE6">
        <w:rPr>
          <w:rFonts w:ascii="Times New Roman" w:hAnsi="Times New Roman"/>
          <w:iCs/>
        </w:rPr>
        <w:t>e”</w:t>
      </w:r>
      <w:r w:rsidR="00501DB3" w:rsidRPr="00080EE6">
        <w:rPr>
          <w:rFonts w:ascii="Times New Roman" w:hAnsi="Times New Roman"/>
        </w:rPr>
        <w:t>;</w:t>
      </w:r>
      <w:r w:rsidRPr="00080EE6">
        <w:rPr>
          <w:rFonts w:ascii="Times New Roman" w:hAnsi="Times New Roman"/>
          <w:i/>
        </w:rPr>
        <w:t xml:space="preserve"> </w:t>
      </w:r>
    </w:p>
    <w:p w14:paraId="193B4701" w14:textId="66448F8F" w:rsidR="00CD49A5" w:rsidRPr="00080EE6" w:rsidRDefault="00501DB3" w:rsidP="00C07031">
      <w:pPr>
        <w:pStyle w:val="NormaleWeb"/>
        <w:numPr>
          <w:ilvl w:val="0"/>
          <w:numId w:val="1"/>
        </w:numPr>
        <w:spacing w:before="0" w:beforeAutospacing="0" w:after="0" w:afterAutospacing="0"/>
        <w:ind w:left="567" w:hanging="141"/>
        <w:jc w:val="both"/>
        <w:rPr>
          <w:rFonts w:ascii="SymbolMT" w:hAnsi="SymbolMT" w:hint="eastAsia"/>
        </w:rPr>
      </w:pPr>
      <w:r w:rsidRPr="00080EE6">
        <w:rPr>
          <w:rFonts w:ascii="Times New Roman" w:hAnsi="Times New Roman"/>
          <w:i/>
        </w:rPr>
        <w:t>Abilità</w:t>
      </w:r>
      <w:r w:rsidR="00CD49A5" w:rsidRPr="00080EE6">
        <w:rPr>
          <w:rFonts w:ascii="Times New Roman" w:hAnsi="Times New Roman"/>
        </w:rPr>
        <w:t xml:space="preserve">: </w:t>
      </w:r>
      <w:r w:rsidRPr="00080EE6">
        <w:rPr>
          <w:rFonts w:ascii="Times New Roman" w:hAnsi="Times New Roman"/>
        </w:rPr>
        <w:t>“</w:t>
      </w:r>
      <w:r w:rsidR="00CD49A5" w:rsidRPr="00080EE6">
        <w:rPr>
          <w:rFonts w:ascii="TimesNewRomanPS" w:hAnsi="TimesNewRomanPS"/>
          <w:iCs/>
        </w:rPr>
        <w:t xml:space="preserve">indicano le capacità di applicare conoscenze e di usare </w:t>
      </w:r>
      <w:r w:rsidR="00CD49A5" w:rsidRPr="00080EE6">
        <w:rPr>
          <w:rFonts w:ascii="TimesNewRomanPS" w:hAnsi="TimesNewRomanPS"/>
          <w:i/>
          <w:iCs/>
        </w:rPr>
        <w:t>know-how</w:t>
      </w:r>
      <w:r w:rsidR="00CD49A5" w:rsidRPr="00080EE6">
        <w:rPr>
          <w:rFonts w:ascii="TimesNewRomanPS" w:hAnsi="TimesNewRomanPS"/>
          <w:iCs/>
        </w:rPr>
        <w:t xml:space="preserve"> per portare a termine compiti e risolvere problemi</w:t>
      </w:r>
      <w:r w:rsidR="00CD49A5" w:rsidRPr="00080EE6">
        <w:rPr>
          <w:rFonts w:ascii="Times New Roman" w:hAnsi="Times New Roman"/>
        </w:rPr>
        <w:t xml:space="preserve">; </w:t>
      </w:r>
      <w:r w:rsidR="00CD49A5" w:rsidRPr="00080EE6">
        <w:rPr>
          <w:rFonts w:ascii="TimesNewRomanPS" w:hAnsi="TimesNewRomanPS"/>
          <w:iCs/>
        </w:rPr>
        <w:t xml:space="preserve">le abilità sono </w:t>
      </w:r>
      <w:r w:rsidR="00CD49A5" w:rsidRPr="00080EE6">
        <w:rPr>
          <w:rFonts w:ascii="Times New Roman" w:hAnsi="Times New Roman"/>
        </w:rPr>
        <w:t xml:space="preserve">descritte </w:t>
      </w:r>
      <w:r w:rsidR="00CD49A5" w:rsidRPr="00080EE6">
        <w:rPr>
          <w:rFonts w:ascii="TimesNewRomanPS" w:hAnsi="TimesNewRomanPS"/>
          <w:iCs/>
        </w:rPr>
        <w:t>come cognitive (uso del pensiero logico, intuitivo e creativo) e pratiche (che implicano l’abilità manuale e l’uso d</w:t>
      </w:r>
      <w:r w:rsidRPr="00080EE6">
        <w:rPr>
          <w:rFonts w:ascii="TimesNewRomanPS" w:hAnsi="TimesNewRomanPS"/>
          <w:iCs/>
        </w:rPr>
        <w:t>i metodi, materiali, strumenti);</w:t>
      </w:r>
      <w:r w:rsidR="00CD49A5" w:rsidRPr="00080EE6">
        <w:rPr>
          <w:rFonts w:ascii="TimesNewRomanPS" w:hAnsi="TimesNewRomanPS"/>
          <w:iCs/>
        </w:rPr>
        <w:t xml:space="preserve"> </w:t>
      </w:r>
    </w:p>
    <w:p w14:paraId="121FB208" w14:textId="37B84CE5" w:rsidR="00CD49A5" w:rsidRPr="00080EE6" w:rsidRDefault="004328EE" w:rsidP="00C07031">
      <w:pPr>
        <w:pStyle w:val="NormaleWeb"/>
        <w:numPr>
          <w:ilvl w:val="0"/>
          <w:numId w:val="1"/>
        </w:numPr>
        <w:spacing w:before="0" w:beforeAutospacing="0" w:after="0" w:afterAutospacing="0"/>
        <w:ind w:left="567" w:hanging="141"/>
        <w:jc w:val="both"/>
        <w:rPr>
          <w:rFonts w:ascii="Times New Roman" w:hAnsi="Times New Roman"/>
        </w:rPr>
      </w:pPr>
      <w:r w:rsidRPr="005E432E">
        <w:rPr>
          <w:rFonts w:ascii="Times New Roman" w:hAnsi="Times New Roman"/>
          <w:i/>
        </w:rPr>
        <w:t>Competenze</w:t>
      </w:r>
      <w:r w:rsidR="00CD49A5" w:rsidRPr="00080EE6">
        <w:rPr>
          <w:rFonts w:ascii="Times New Roman" w:hAnsi="Times New Roman"/>
        </w:rPr>
        <w:t xml:space="preserve">: </w:t>
      </w:r>
      <w:r w:rsidRPr="00080EE6">
        <w:rPr>
          <w:rFonts w:ascii="Times New Roman" w:hAnsi="Times New Roman"/>
        </w:rPr>
        <w:t>“</w:t>
      </w:r>
      <w:r w:rsidR="00CD49A5" w:rsidRPr="00080EE6">
        <w:rPr>
          <w:rFonts w:ascii="Times New Roman" w:hAnsi="Times New Roman"/>
          <w:iCs/>
        </w:rPr>
        <w:t>indicano la comprovata capacità di usare conoscenze, abilità e capacità personali, sociali e/o metodologiche, in situazioni di lavoro o di studio e nello sviluppo professionale e/o personale; le competenze sono descritte in termine di responsabilità e autonomia</w:t>
      </w:r>
      <w:r w:rsidRPr="00080EE6">
        <w:rPr>
          <w:rFonts w:ascii="Times New Roman" w:hAnsi="Times New Roman"/>
          <w:iCs/>
        </w:rPr>
        <w:t>”</w:t>
      </w:r>
      <w:r w:rsidR="00CD49A5" w:rsidRPr="00080EE6">
        <w:rPr>
          <w:rFonts w:ascii="Times New Roman" w:hAnsi="Times New Roman"/>
          <w:iCs/>
        </w:rPr>
        <w:t>.</w:t>
      </w:r>
      <w:r w:rsidR="00CD49A5" w:rsidRPr="00080EE6">
        <w:rPr>
          <w:rFonts w:ascii="Times New Roman" w:hAnsi="Times New Roman"/>
          <w:i/>
          <w:iCs/>
        </w:rPr>
        <w:t xml:space="preserve"> </w:t>
      </w:r>
    </w:p>
    <w:p w14:paraId="228A1EF8" w14:textId="7FA6DFF8" w:rsidR="00801AD8" w:rsidRDefault="00326819" w:rsidP="00D9788F">
      <w:pPr>
        <w:pStyle w:val="NormaleWeb"/>
        <w:spacing w:before="0" w:beforeAutospacing="0" w:after="0" w:afterAutospacing="0"/>
        <w:jc w:val="both"/>
      </w:pPr>
      <w:r w:rsidRPr="00080EE6">
        <w:rPr>
          <w:rFonts w:ascii="Times New Roman" w:hAnsi="Times New Roman"/>
        </w:rPr>
        <w:t>A partire da queste premesse, l</w:t>
      </w:r>
      <w:r w:rsidR="00CD49A5" w:rsidRPr="00080EE6">
        <w:rPr>
          <w:rFonts w:ascii="Times New Roman" w:hAnsi="Times New Roman"/>
        </w:rPr>
        <w:t xml:space="preserve">o sforzo dei docenti del </w:t>
      </w:r>
      <w:r w:rsidR="004328EE" w:rsidRPr="00080EE6">
        <w:rPr>
          <w:rFonts w:ascii="Times New Roman" w:hAnsi="Times New Roman"/>
        </w:rPr>
        <w:t>Liceo “Durante” è stato quello di costruire un percorso fo</w:t>
      </w:r>
      <w:r w:rsidR="00AA552E" w:rsidRPr="00080EE6">
        <w:rPr>
          <w:rFonts w:ascii="Times New Roman" w:hAnsi="Times New Roman"/>
        </w:rPr>
        <w:t>rmativo che da un lato recepisca</w:t>
      </w:r>
      <w:r w:rsidR="004328EE" w:rsidRPr="00080EE6">
        <w:rPr>
          <w:rFonts w:ascii="Times New Roman" w:hAnsi="Times New Roman"/>
        </w:rPr>
        <w:t xml:space="preserve"> le indicazioni del quadro normativo generale ancorandole strettamente ai concreti bisogni del territorio in cui op</w:t>
      </w:r>
      <w:r w:rsidR="00AA552E" w:rsidRPr="00080EE6">
        <w:rPr>
          <w:rFonts w:ascii="Times New Roman" w:hAnsi="Times New Roman"/>
        </w:rPr>
        <w:t>era la Scuola, e dall’altro provi a</w:t>
      </w:r>
      <w:r w:rsidR="004328EE" w:rsidRPr="00080EE6">
        <w:rPr>
          <w:rFonts w:ascii="Times New Roman" w:hAnsi="Times New Roman"/>
        </w:rPr>
        <w:t xml:space="preserve"> coinvolgere in un unico progetto i due indirizzi di studio “Classico” e “Scienze Umane”</w:t>
      </w:r>
      <w:r w:rsidR="00AA552E" w:rsidRPr="00080EE6">
        <w:rPr>
          <w:rFonts w:ascii="Times New Roman" w:hAnsi="Times New Roman"/>
        </w:rPr>
        <w:t xml:space="preserve">; questa prospettiva di intervento </w:t>
      </w:r>
      <w:r w:rsidR="00EC1BF1" w:rsidRPr="00080EE6">
        <w:rPr>
          <w:rFonts w:ascii="Times New Roman" w:hAnsi="Times New Roman"/>
        </w:rPr>
        <w:t xml:space="preserve">si mostra al momento possibile per quasi tutte le discipline escluse </w:t>
      </w:r>
      <w:r w:rsidR="00EC1BF1" w:rsidRPr="00080EE6">
        <w:rPr>
          <w:rFonts w:ascii="Times New Roman" w:hAnsi="Times New Roman"/>
          <w:i/>
        </w:rPr>
        <w:t>Italiano</w:t>
      </w:r>
      <w:r w:rsidR="00EC1BF1" w:rsidRPr="00080EE6">
        <w:rPr>
          <w:rFonts w:ascii="Times New Roman" w:hAnsi="Times New Roman"/>
        </w:rPr>
        <w:t xml:space="preserve"> e</w:t>
      </w:r>
      <w:r w:rsidR="000C1A24" w:rsidRPr="00080EE6">
        <w:rPr>
          <w:rFonts w:ascii="Times New Roman" w:hAnsi="Times New Roman"/>
        </w:rPr>
        <w:t xml:space="preserve"> </w:t>
      </w:r>
      <w:r w:rsidR="000C1A24" w:rsidRPr="00080EE6">
        <w:rPr>
          <w:rFonts w:ascii="Times New Roman" w:hAnsi="Times New Roman"/>
          <w:i/>
        </w:rPr>
        <w:t>Latino</w:t>
      </w:r>
      <w:r w:rsidR="000C1A24" w:rsidRPr="00080EE6">
        <w:rPr>
          <w:rFonts w:ascii="Times New Roman" w:hAnsi="Times New Roman"/>
        </w:rPr>
        <w:t xml:space="preserve"> </w:t>
      </w:r>
      <w:r w:rsidR="00EC1BF1" w:rsidRPr="00080EE6">
        <w:rPr>
          <w:rFonts w:ascii="Times New Roman" w:hAnsi="Times New Roman"/>
        </w:rPr>
        <w:t>(</w:t>
      </w:r>
      <w:r w:rsidR="008F25D7">
        <w:rPr>
          <w:rFonts w:ascii="Times New Roman" w:hAnsi="Times New Roman"/>
        </w:rPr>
        <w:t>stante</w:t>
      </w:r>
      <w:r w:rsidR="0059100B" w:rsidRPr="00080EE6">
        <w:rPr>
          <w:rFonts w:ascii="Times New Roman" w:hAnsi="Times New Roman"/>
        </w:rPr>
        <w:t xml:space="preserve"> </w:t>
      </w:r>
      <w:r w:rsidR="008F25D7">
        <w:rPr>
          <w:rFonts w:ascii="Times New Roman" w:hAnsi="Times New Roman"/>
        </w:rPr>
        <w:t>il monte-ore complessivo</w:t>
      </w:r>
      <w:r w:rsidR="000C1A24" w:rsidRPr="00080EE6">
        <w:rPr>
          <w:rFonts w:ascii="Times New Roman" w:hAnsi="Times New Roman"/>
        </w:rPr>
        <w:t xml:space="preserve"> diverso per i due indirizzi</w:t>
      </w:r>
      <w:r w:rsidR="008F25D7">
        <w:rPr>
          <w:rFonts w:ascii="Times New Roman" w:hAnsi="Times New Roman"/>
        </w:rPr>
        <w:t xml:space="preserve"> previsto dal </w:t>
      </w:r>
      <w:r w:rsidR="008F25D7" w:rsidRPr="00080EE6">
        <w:rPr>
          <w:rFonts w:ascii="Times New Roman" w:hAnsi="Times New Roman"/>
        </w:rPr>
        <w:t>Pi</w:t>
      </w:r>
      <w:r w:rsidR="00571F89">
        <w:rPr>
          <w:rFonts w:ascii="Times New Roman" w:hAnsi="Times New Roman"/>
        </w:rPr>
        <w:t>ano Nazionale dei Licei)</w:t>
      </w:r>
      <w:r w:rsidR="004328EE" w:rsidRPr="00080EE6">
        <w:rPr>
          <w:rFonts w:ascii="Times New Roman" w:hAnsi="Times New Roman"/>
        </w:rPr>
        <w:t>.</w:t>
      </w:r>
      <w:r w:rsidR="00CD49A5" w:rsidRPr="00080EE6">
        <w:rPr>
          <w:rFonts w:ascii="Times New Roman" w:hAnsi="Times New Roman"/>
        </w:rPr>
        <w:t xml:space="preserve"> Di seguito, sono riportati </w:t>
      </w:r>
      <w:r w:rsidR="0059100B" w:rsidRPr="00080EE6">
        <w:rPr>
          <w:rFonts w:ascii="Times New Roman" w:hAnsi="Times New Roman"/>
        </w:rPr>
        <w:t xml:space="preserve">tutti </w:t>
      </w:r>
      <w:r w:rsidR="00CD49A5" w:rsidRPr="00080EE6">
        <w:rPr>
          <w:rFonts w:ascii="Times New Roman" w:hAnsi="Times New Roman"/>
        </w:rPr>
        <w:t xml:space="preserve">i curriculi </w:t>
      </w:r>
      <w:r w:rsidR="004328EE" w:rsidRPr="00080EE6">
        <w:rPr>
          <w:rFonts w:ascii="Times New Roman" w:hAnsi="Times New Roman"/>
        </w:rPr>
        <w:t>disciplinari, distinti per singola materia</w:t>
      </w:r>
      <w:r w:rsidR="00CD49A5" w:rsidRPr="00080EE6">
        <w:rPr>
          <w:rFonts w:ascii="Times New Roman" w:hAnsi="Times New Roman"/>
        </w:rPr>
        <w:t xml:space="preserve"> </w:t>
      </w:r>
      <w:r w:rsidR="004328EE" w:rsidRPr="00080EE6">
        <w:rPr>
          <w:rFonts w:ascii="Times New Roman" w:hAnsi="Times New Roman"/>
        </w:rPr>
        <w:t xml:space="preserve">di studio </w:t>
      </w:r>
      <w:r w:rsidR="00CD49A5" w:rsidRPr="00080EE6">
        <w:rPr>
          <w:rFonts w:ascii="Times New Roman" w:hAnsi="Times New Roman"/>
        </w:rPr>
        <w:t xml:space="preserve">e organizzati secondo la scansione </w:t>
      </w:r>
      <w:r w:rsidR="00CD49A5" w:rsidRPr="00080EE6">
        <w:rPr>
          <w:rFonts w:ascii="Times New Roman" w:hAnsi="Times New Roman"/>
          <w:i/>
        </w:rPr>
        <w:t>primo biennio</w:t>
      </w:r>
      <w:r w:rsidR="00CD49A5" w:rsidRPr="00080EE6">
        <w:rPr>
          <w:rFonts w:ascii="Times New Roman" w:hAnsi="Times New Roman"/>
        </w:rPr>
        <w:t xml:space="preserve">, </w:t>
      </w:r>
      <w:r w:rsidR="00CD49A5" w:rsidRPr="00080EE6">
        <w:rPr>
          <w:rFonts w:ascii="Times New Roman" w:hAnsi="Times New Roman"/>
          <w:i/>
        </w:rPr>
        <w:t>secondo biennio</w:t>
      </w:r>
      <w:r w:rsidR="00CD49A5" w:rsidRPr="00080EE6">
        <w:rPr>
          <w:rFonts w:ascii="Times New Roman" w:hAnsi="Times New Roman"/>
        </w:rPr>
        <w:t xml:space="preserve">, </w:t>
      </w:r>
      <w:r w:rsidR="00CD49A5" w:rsidRPr="00080EE6">
        <w:rPr>
          <w:rFonts w:ascii="Times New Roman" w:hAnsi="Times New Roman"/>
          <w:i/>
        </w:rPr>
        <w:t>anno finale</w:t>
      </w:r>
      <w:r w:rsidR="004328EE" w:rsidRPr="00080EE6">
        <w:rPr>
          <w:rFonts w:ascii="Times New Roman" w:hAnsi="Times New Roman"/>
        </w:rPr>
        <w:t xml:space="preserve">; a conclusione di </w:t>
      </w:r>
      <w:r w:rsidR="00CD49A5" w:rsidRPr="00080EE6">
        <w:rPr>
          <w:rFonts w:ascii="Times New Roman" w:hAnsi="Times New Roman"/>
        </w:rPr>
        <w:t xml:space="preserve">ogni curricolo, </w:t>
      </w:r>
      <w:r w:rsidR="00571F89">
        <w:rPr>
          <w:rFonts w:ascii="Times New Roman" w:hAnsi="Times New Roman"/>
        </w:rPr>
        <w:t>sono present</w:t>
      </w:r>
      <w:r w:rsidR="004328EE" w:rsidRPr="00080EE6">
        <w:rPr>
          <w:rFonts w:ascii="Times New Roman" w:hAnsi="Times New Roman"/>
        </w:rPr>
        <w:t xml:space="preserve">ate le </w:t>
      </w:r>
      <w:r w:rsidR="00CD49A5" w:rsidRPr="00080EE6">
        <w:rPr>
          <w:rFonts w:ascii="Times New Roman" w:hAnsi="Times New Roman"/>
        </w:rPr>
        <w:t xml:space="preserve">prove e </w:t>
      </w:r>
      <w:r w:rsidRPr="00080EE6">
        <w:rPr>
          <w:rFonts w:ascii="Times New Roman" w:hAnsi="Times New Roman"/>
        </w:rPr>
        <w:t xml:space="preserve">le </w:t>
      </w:r>
      <w:r w:rsidR="00CD49A5" w:rsidRPr="00080EE6">
        <w:rPr>
          <w:rFonts w:ascii="Times New Roman" w:hAnsi="Times New Roman"/>
        </w:rPr>
        <w:t>verifiche</w:t>
      </w:r>
      <w:r w:rsidR="004328EE" w:rsidRPr="00080EE6">
        <w:rPr>
          <w:rFonts w:ascii="Times New Roman" w:hAnsi="Times New Roman"/>
        </w:rPr>
        <w:t xml:space="preserve"> previste per </w:t>
      </w:r>
      <w:r w:rsidR="00F44FDA" w:rsidRPr="00080EE6">
        <w:rPr>
          <w:rFonts w:ascii="Times New Roman" w:hAnsi="Times New Roman"/>
        </w:rPr>
        <w:t>validare l’avvenuta acquisizione delle competenze</w:t>
      </w:r>
      <w:r w:rsidRPr="00080EE6">
        <w:rPr>
          <w:rFonts w:ascii="Times New Roman" w:hAnsi="Times New Roman"/>
        </w:rPr>
        <w:t xml:space="preserve"> attese</w:t>
      </w:r>
      <w:r w:rsidR="00F44FDA" w:rsidRPr="00080EE6">
        <w:rPr>
          <w:rFonts w:ascii="Times New Roman" w:hAnsi="Times New Roman"/>
        </w:rPr>
        <w:t>.</w:t>
      </w:r>
    </w:p>
    <w:p w14:paraId="0A9C44C0" w14:textId="77777777" w:rsidR="00C02A32" w:rsidRDefault="00C02A32" w:rsidP="00801AD8">
      <w:pPr>
        <w:pStyle w:val="NormaleWeb"/>
        <w:spacing w:before="0" w:beforeAutospacing="0" w:after="0" w:afterAutospacing="0"/>
        <w:ind w:left="567" w:hanging="283"/>
        <w:jc w:val="center"/>
        <w:rPr>
          <w:rFonts w:ascii="Times New Roman" w:hAnsi="Times New Roman"/>
          <w:b/>
          <w:color w:val="FF0000"/>
          <w:sz w:val="22"/>
          <w:szCs w:val="22"/>
          <w:u w:val="single"/>
        </w:rPr>
      </w:pPr>
    </w:p>
    <w:p w14:paraId="2806419C" w14:textId="77777777" w:rsidR="00C02A32" w:rsidRDefault="00C02A32" w:rsidP="00801AD8">
      <w:pPr>
        <w:pStyle w:val="NormaleWeb"/>
        <w:spacing w:before="0" w:beforeAutospacing="0" w:after="0" w:afterAutospacing="0"/>
        <w:ind w:left="567" w:hanging="283"/>
        <w:jc w:val="center"/>
        <w:rPr>
          <w:rFonts w:ascii="Times New Roman" w:hAnsi="Times New Roman"/>
          <w:b/>
          <w:color w:val="FF0000"/>
          <w:sz w:val="22"/>
          <w:szCs w:val="22"/>
          <w:u w:val="single"/>
        </w:rPr>
      </w:pPr>
    </w:p>
    <w:p w14:paraId="1BA1689B" w14:textId="77777777" w:rsidR="0071239F" w:rsidRPr="0071239F" w:rsidRDefault="0071239F" w:rsidP="00801AD8">
      <w:pPr>
        <w:pStyle w:val="NormaleWeb"/>
        <w:spacing w:before="0" w:beforeAutospacing="0" w:after="0" w:afterAutospacing="0"/>
        <w:ind w:left="567" w:hanging="283"/>
        <w:jc w:val="center"/>
        <w:rPr>
          <w:rFonts w:ascii="Times New Roman" w:hAnsi="Times New Roman"/>
          <w:b/>
          <w:color w:val="FF0000"/>
          <w:sz w:val="16"/>
          <w:szCs w:val="16"/>
          <w:u w:val="single"/>
        </w:rPr>
      </w:pPr>
    </w:p>
    <w:p w14:paraId="27D2C415" w14:textId="77777777" w:rsidR="00801AD8" w:rsidRPr="009A7556" w:rsidRDefault="00801AD8" w:rsidP="00801AD8">
      <w:pPr>
        <w:pStyle w:val="NormaleWeb"/>
        <w:spacing w:before="0" w:beforeAutospacing="0" w:after="0" w:afterAutospacing="0"/>
        <w:ind w:left="567" w:hanging="283"/>
        <w:jc w:val="center"/>
        <w:rPr>
          <w:rFonts w:ascii="Times New Roman" w:hAnsi="Times New Roman"/>
          <w:b/>
          <w:bCs/>
          <w:smallCaps/>
          <w:color w:val="FF0000"/>
          <w:sz w:val="22"/>
          <w:szCs w:val="22"/>
          <w:u w:val="single"/>
        </w:rPr>
      </w:pPr>
      <w:r w:rsidRPr="009A7556">
        <w:rPr>
          <w:rFonts w:ascii="Times New Roman" w:hAnsi="Times New Roman"/>
          <w:b/>
          <w:color w:val="FF0000"/>
          <w:sz w:val="22"/>
          <w:szCs w:val="22"/>
          <w:u w:val="single"/>
        </w:rPr>
        <w:t>ITALIANO (L</w:t>
      </w:r>
      <w:r w:rsidRPr="009A7556">
        <w:rPr>
          <w:rFonts w:ascii="Times New Roman" w:hAnsi="Times New Roman"/>
          <w:b/>
          <w:bCs/>
          <w:smallCaps/>
          <w:color w:val="FF0000"/>
          <w:sz w:val="22"/>
          <w:szCs w:val="22"/>
          <w:u w:val="single"/>
        </w:rPr>
        <w:t>iceo Classico)</w:t>
      </w:r>
    </w:p>
    <w:p w14:paraId="5BB9300F" w14:textId="77777777" w:rsidR="00801AD8" w:rsidRPr="008A184A" w:rsidRDefault="00801AD8" w:rsidP="00801AD8">
      <w:pPr>
        <w:pStyle w:val="NormaleWeb"/>
        <w:spacing w:before="0" w:beforeAutospacing="0" w:after="0" w:afterAutospacing="0"/>
        <w:ind w:left="567" w:hanging="283"/>
        <w:jc w:val="center"/>
        <w:rPr>
          <w:sz w:val="16"/>
          <w:szCs w:val="16"/>
        </w:rPr>
      </w:pPr>
    </w:p>
    <w:p w14:paraId="6A758A26" w14:textId="3E59DA4F" w:rsidR="00801AD8" w:rsidRPr="00131D5B" w:rsidRDefault="00FD0E66" w:rsidP="00801AD8">
      <w:pPr>
        <w:autoSpaceDE w:val="0"/>
        <w:autoSpaceDN w:val="0"/>
        <w:adjustRightInd w:val="0"/>
        <w:rPr>
          <w:rFonts w:ascii="Times New Roman" w:eastAsiaTheme="minorHAnsi" w:hAnsi="Times New Roman" w:cs="Times New Roman"/>
          <w:b/>
          <w:bCs/>
          <w:color w:val="0000FF"/>
          <w:sz w:val="20"/>
          <w:szCs w:val="20"/>
          <w:lang w:eastAsia="en-US"/>
        </w:rPr>
      </w:pPr>
      <w:r>
        <w:rPr>
          <w:rFonts w:ascii="Times New Roman" w:eastAsiaTheme="minorHAnsi" w:hAnsi="Times New Roman" w:cs="Times New Roman"/>
          <w:b/>
          <w:bCs/>
          <w:color w:val="0000FF"/>
          <w:sz w:val="20"/>
          <w:szCs w:val="20"/>
          <w:lang w:eastAsia="en-US"/>
        </w:rPr>
        <w:t>0</w:t>
      </w:r>
      <w:r w:rsidR="00131D5B" w:rsidRPr="00131D5B">
        <w:rPr>
          <w:rFonts w:ascii="Times New Roman" w:eastAsiaTheme="minorHAnsi" w:hAnsi="Times New Roman" w:cs="Times New Roman"/>
          <w:b/>
          <w:bCs/>
          <w:color w:val="0000FF"/>
          <w:sz w:val="20"/>
          <w:szCs w:val="20"/>
          <w:lang w:eastAsia="en-US"/>
        </w:rPr>
        <w:t xml:space="preserve">. </w:t>
      </w:r>
      <w:r w:rsidR="00801AD8" w:rsidRPr="00131D5B">
        <w:rPr>
          <w:rFonts w:ascii="Times New Roman" w:eastAsiaTheme="minorHAnsi" w:hAnsi="Times New Roman" w:cs="Times New Roman"/>
          <w:b/>
          <w:bCs/>
          <w:color w:val="0000FF"/>
          <w:sz w:val="20"/>
          <w:szCs w:val="20"/>
          <w:lang w:eastAsia="en-US"/>
        </w:rPr>
        <w:t>P</w:t>
      </w:r>
      <w:r w:rsidR="00131D5B" w:rsidRPr="00131D5B">
        <w:rPr>
          <w:rFonts w:ascii="Times New Roman" w:eastAsiaTheme="minorHAnsi" w:hAnsi="Times New Roman" w:cs="Times New Roman"/>
          <w:b/>
          <w:bCs/>
          <w:color w:val="0000FF"/>
          <w:sz w:val="20"/>
          <w:szCs w:val="20"/>
          <w:lang w:eastAsia="en-US"/>
        </w:rPr>
        <w:t xml:space="preserve">remessa generale </w:t>
      </w:r>
    </w:p>
    <w:p w14:paraId="3A41BC1B" w14:textId="77777777" w:rsidR="00801AD8" w:rsidRPr="00B81AB8" w:rsidRDefault="00801AD8" w:rsidP="00801AD8">
      <w:pPr>
        <w:autoSpaceDE w:val="0"/>
        <w:autoSpaceDN w:val="0"/>
        <w:adjustRightInd w:val="0"/>
        <w:jc w:val="both"/>
        <w:rPr>
          <w:rFonts w:ascii="Times New Roman" w:eastAsiaTheme="minorHAnsi" w:hAnsi="Times New Roman" w:cs="Times New Roman"/>
          <w:bCs/>
          <w:sz w:val="20"/>
          <w:szCs w:val="20"/>
          <w:lang w:eastAsia="en-US"/>
        </w:rPr>
      </w:pPr>
      <w:r w:rsidRPr="00B81AB8">
        <w:rPr>
          <w:rFonts w:ascii="Times New Roman" w:eastAsiaTheme="minorHAnsi" w:hAnsi="Times New Roman" w:cs="Times New Roman"/>
          <w:bCs/>
          <w:sz w:val="20"/>
          <w:szCs w:val="20"/>
          <w:lang w:eastAsia="en-US"/>
        </w:rPr>
        <w:t>La successiva programmazione intende proporre orientamenti generali e linee guida, nel pieno rispetto della libertà del singolo docente che può flessibilmente articolarla, all’interno della programmazione individuale, tenendo conto della fisionomia della classe e delle esigenze degli alunni.</w:t>
      </w:r>
    </w:p>
    <w:p w14:paraId="06DA2BA8" w14:textId="77777777" w:rsidR="00801AD8" w:rsidRPr="00B81AB8" w:rsidRDefault="00801AD8" w:rsidP="00801AD8">
      <w:pPr>
        <w:autoSpaceDE w:val="0"/>
        <w:autoSpaceDN w:val="0"/>
        <w:adjustRightInd w:val="0"/>
        <w:jc w:val="both"/>
        <w:rPr>
          <w:rFonts w:ascii="Times New Roman" w:eastAsiaTheme="minorHAnsi" w:hAnsi="Times New Roman" w:cs="Times New Roman"/>
          <w:bCs/>
          <w:sz w:val="20"/>
          <w:szCs w:val="20"/>
          <w:lang w:eastAsia="en-US"/>
        </w:rPr>
      </w:pPr>
      <w:r w:rsidRPr="00B81AB8">
        <w:rPr>
          <w:rFonts w:ascii="Times New Roman" w:eastAsiaTheme="minorHAnsi" w:hAnsi="Times New Roman" w:cs="Times New Roman"/>
          <w:bCs/>
          <w:sz w:val="20"/>
          <w:szCs w:val="20"/>
          <w:lang w:eastAsia="en-US"/>
        </w:rPr>
        <w:t>Per quanto concerne il primo biennio e le prime classi del triennio si è fatto riferimento ai seguenti documenti:</w:t>
      </w:r>
    </w:p>
    <w:p w14:paraId="7AC98952" w14:textId="77777777" w:rsidR="00801AD8" w:rsidRPr="00B81AB8" w:rsidRDefault="00801AD8" w:rsidP="00801AD8">
      <w:pPr>
        <w:autoSpaceDE w:val="0"/>
        <w:autoSpaceDN w:val="0"/>
        <w:adjustRightInd w:val="0"/>
        <w:ind w:left="567" w:hanging="283"/>
        <w:jc w:val="both"/>
        <w:rPr>
          <w:rFonts w:ascii="Times New Roman" w:eastAsiaTheme="minorHAnsi" w:hAnsi="Times New Roman" w:cs="Times New Roman"/>
          <w:bCs/>
          <w:sz w:val="20"/>
          <w:szCs w:val="20"/>
          <w:lang w:eastAsia="en-US"/>
        </w:rPr>
      </w:pPr>
      <w:r w:rsidRPr="00B81AB8">
        <w:rPr>
          <w:rFonts w:ascii="Times New Roman" w:eastAsiaTheme="minorHAnsi" w:hAnsi="Times New Roman" w:cs="Times New Roman"/>
          <w:bCs/>
          <w:sz w:val="20"/>
          <w:szCs w:val="20"/>
          <w:lang w:eastAsia="en-US"/>
        </w:rPr>
        <w:t xml:space="preserve">a) la “revisione dell’assetto ordinamentale, organizzativo e didattico dei licei ai sensi dell’art. 64 c. 4 del decreto legge 25 giugno 2008, n. 112 convertito in legge 6 agosto 2008, n. 135”, secondo l’Allegato, relativo al </w:t>
      </w:r>
      <w:r w:rsidRPr="00B81AB8">
        <w:rPr>
          <w:rFonts w:ascii="Times New Roman" w:eastAsiaTheme="minorHAnsi" w:hAnsi="Times New Roman" w:cs="Times New Roman"/>
          <w:bCs/>
          <w:i/>
          <w:sz w:val="20"/>
          <w:szCs w:val="20"/>
          <w:lang w:eastAsia="en-US"/>
        </w:rPr>
        <w:t>Profilo culturale, educativo e professionale dei licei</w:t>
      </w:r>
      <w:r w:rsidRPr="00B81AB8">
        <w:rPr>
          <w:rFonts w:ascii="Times New Roman" w:eastAsiaTheme="minorHAnsi" w:hAnsi="Times New Roman" w:cs="Times New Roman"/>
          <w:bCs/>
          <w:sz w:val="20"/>
          <w:szCs w:val="20"/>
          <w:lang w:eastAsia="en-US"/>
        </w:rPr>
        <w:t xml:space="preserve"> (PECUP) del D.P.R. 89 del 15 marzo 2010;</w:t>
      </w:r>
    </w:p>
    <w:p w14:paraId="20A5FEF5" w14:textId="77777777" w:rsidR="00801AD8" w:rsidRPr="00B81AB8" w:rsidRDefault="00801AD8" w:rsidP="00801AD8">
      <w:pPr>
        <w:autoSpaceDE w:val="0"/>
        <w:autoSpaceDN w:val="0"/>
        <w:adjustRightInd w:val="0"/>
        <w:ind w:left="567" w:hanging="283"/>
        <w:jc w:val="both"/>
        <w:rPr>
          <w:rFonts w:ascii="Times New Roman" w:eastAsiaTheme="minorHAnsi" w:hAnsi="Times New Roman" w:cs="Times New Roman"/>
          <w:bCs/>
          <w:sz w:val="20"/>
          <w:szCs w:val="20"/>
          <w:lang w:eastAsia="en-US"/>
        </w:rPr>
      </w:pPr>
      <w:r w:rsidRPr="00B81AB8">
        <w:rPr>
          <w:rFonts w:ascii="Times New Roman" w:eastAsiaTheme="minorHAnsi" w:hAnsi="Times New Roman" w:cs="Times New Roman"/>
          <w:bCs/>
          <w:sz w:val="20"/>
          <w:szCs w:val="20"/>
          <w:lang w:eastAsia="en-US"/>
        </w:rPr>
        <w:t>b) le INDICAZIONI NAZIONALI riguardanti gli obiettivi specifici di apprendimento;</w:t>
      </w:r>
    </w:p>
    <w:p w14:paraId="1B32D3B3" w14:textId="77777777" w:rsidR="00801AD8" w:rsidRPr="00B81AB8" w:rsidRDefault="00801AD8" w:rsidP="00801AD8">
      <w:pPr>
        <w:autoSpaceDE w:val="0"/>
        <w:autoSpaceDN w:val="0"/>
        <w:adjustRightInd w:val="0"/>
        <w:ind w:left="567" w:hanging="283"/>
        <w:jc w:val="both"/>
        <w:rPr>
          <w:rFonts w:ascii="Times New Roman" w:eastAsiaTheme="minorHAnsi" w:hAnsi="Times New Roman" w:cs="Times New Roman"/>
          <w:bCs/>
          <w:sz w:val="20"/>
          <w:szCs w:val="20"/>
          <w:lang w:eastAsia="en-US"/>
        </w:rPr>
      </w:pPr>
      <w:r w:rsidRPr="00B81AB8">
        <w:rPr>
          <w:rFonts w:ascii="Times New Roman" w:eastAsiaTheme="minorHAnsi" w:hAnsi="Times New Roman" w:cs="Times New Roman"/>
          <w:bCs/>
          <w:sz w:val="20"/>
          <w:szCs w:val="20"/>
          <w:lang w:eastAsia="en-US"/>
        </w:rPr>
        <w:t xml:space="preserve">c) il </w:t>
      </w:r>
      <w:r w:rsidRPr="00B81AB8">
        <w:rPr>
          <w:rFonts w:ascii="Times New Roman" w:eastAsiaTheme="minorHAnsi" w:hAnsi="Times New Roman" w:cs="Times New Roman"/>
          <w:bCs/>
          <w:i/>
          <w:sz w:val="20"/>
          <w:szCs w:val="20"/>
          <w:lang w:eastAsia="en-US"/>
        </w:rPr>
        <w:t>Documento tecnico</w:t>
      </w:r>
      <w:r w:rsidRPr="00B81AB8">
        <w:rPr>
          <w:rFonts w:ascii="Times New Roman" w:eastAsiaTheme="minorHAnsi" w:hAnsi="Times New Roman" w:cs="Times New Roman"/>
          <w:bCs/>
          <w:sz w:val="20"/>
          <w:szCs w:val="20"/>
          <w:lang w:eastAsia="en-US"/>
        </w:rPr>
        <w:t xml:space="preserve"> del DM 139 del 22 agosto 2007 concernente ASSI CULTURALI e competenze.</w:t>
      </w:r>
    </w:p>
    <w:p w14:paraId="07F03393" w14:textId="77777777" w:rsidR="00801AD8" w:rsidRPr="00B81AB8" w:rsidRDefault="00801AD8" w:rsidP="00801AD8">
      <w:pPr>
        <w:autoSpaceDE w:val="0"/>
        <w:autoSpaceDN w:val="0"/>
        <w:adjustRightInd w:val="0"/>
        <w:jc w:val="both"/>
        <w:rPr>
          <w:rFonts w:ascii="Times New Roman" w:eastAsiaTheme="minorHAnsi" w:hAnsi="Times New Roman" w:cs="Times New Roman"/>
          <w:bCs/>
          <w:sz w:val="20"/>
          <w:szCs w:val="20"/>
          <w:lang w:eastAsia="en-US"/>
        </w:rPr>
      </w:pPr>
      <w:r w:rsidRPr="00B81AB8">
        <w:rPr>
          <w:rFonts w:ascii="Times New Roman" w:eastAsiaTheme="minorHAnsi" w:hAnsi="Times New Roman" w:cs="Times New Roman"/>
          <w:bCs/>
          <w:sz w:val="20"/>
          <w:szCs w:val="20"/>
          <w:lang w:eastAsia="en-US"/>
        </w:rPr>
        <w:t xml:space="preserve">Inoltre, in particolare per il biennio, si è tenuto conto del </w:t>
      </w:r>
      <w:r w:rsidRPr="00B81AB8">
        <w:rPr>
          <w:rFonts w:ascii="Times New Roman" w:eastAsiaTheme="minorHAnsi" w:hAnsi="Times New Roman" w:cs="Times New Roman"/>
          <w:bCs/>
          <w:i/>
          <w:sz w:val="20"/>
          <w:szCs w:val="20"/>
          <w:lang w:eastAsia="en-US"/>
        </w:rPr>
        <w:t>Documento della certificazione delle competenze di base</w:t>
      </w:r>
      <w:r w:rsidRPr="00B81AB8">
        <w:rPr>
          <w:rFonts w:ascii="Times New Roman" w:eastAsiaTheme="minorHAnsi" w:hAnsi="Times New Roman" w:cs="Times New Roman"/>
          <w:bCs/>
          <w:sz w:val="20"/>
          <w:szCs w:val="20"/>
          <w:lang w:eastAsia="en-US"/>
        </w:rPr>
        <w:t xml:space="preserve"> acquisite nell’assolvimento dell’obbligo dell’istruzione.</w:t>
      </w:r>
    </w:p>
    <w:p w14:paraId="24F75510" w14:textId="77777777" w:rsidR="00801AD8" w:rsidRPr="00131D5B" w:rsidRDefault="00801AD8" w:rsidP="00801AD8">
      <w:pPr>
        <w:jc w:val="center"/>
        <w:rPr>
          <w:rFonts w:ascii="Times New Roman" w:eastAsiaTheme="minorHAnsi" w:hAnsi="Times New Roman" w:cs="Times New Roman"/>
          <w:b/>
          <w:bCs/>
          <w:sz w:val="16"/>
          <w:szCs w:val="16"/>
          <w:lang w:eastAsia="en-US"/>
        </w:rPr>
      </w:pPr>
    </w:p>
    <w:p w14:paraId="3F87054E" w14:textId="05DDAA0A" w:rsidR="00801AD8" w:rsidRPr="00BA19D5" w:rsidRDefault="00131D5B" w:rsidP="00801AD8">
      <w:pPr>
        <w:rPr>
          <w:rFonts w:ascii="Times New Roman" w:eastAsiaTheme="minorHAnsi" w:hAnsi="Times New Roman" w:cs="Times New Roman"/>
          <w:b/>
          <w:bCs/>
          <w:smallCaps/>
          <w:color w:val="0000FF"/>
          <w:sz w:val="20"/>
          <w:szCs w:val="20"/>
          <w:lang w:eastAsia="en-US"/>
        </w:rPr>
      </w:pPr>
      <w:r w:rsidRPr="00BA19D5">
        <w:rPr>
          <w:rFonts w:ascii="Times New Roman" w:eastAsiaTheme="minorHAnsi" w:hAnsi="Times New Roman" w:cs="Times New Roman"/>
          <w:b/>
          <w:bCs/>
          <w:smallCaps/>
          <w:color w:val="0000FF"/>
          <w:sz w:val="20"/>
          <w:szCs w:val="20"/>
          <w:lang w:eastAsia="en-US"/>
        </w:rPr>
        <w:t>I Biennio</w:t>
      </w:r>
    </w:p>
    <w:p w14:paraId="39E3478B" w14:textId="1818F07A" w:rsidR="00801AD8" w:rsidRPr="00C63771" w:rsidRDefault="00FD0E66" w:rsidP="00801AD8">
      <w:pPr>
        <w:autoSpaceDE w:val="0"/>
        <w:autoSpaceDN w:val="0"/>
        <w:adjustRightInd w:val="0"/>
        <w:rPr>
          <w:rFonts w:ascii="Times New Roman" w:eastAsiaTheme="minorHAnsi" w:hAnsi="Times New Roman" w:cs="Times New Roman"/>
          <w:b/>
          <w:bCs/>
          <w:color w:val="0000FF"/>
          <w:sz w:val="20"/>
          <w:szCs w:val="20"/>
          <w:lang w:eastAsia="en-US"/>
        </w:rPr>
      </w:pPr>
      <w:r w:rsidRPr="00C63771">
        <w:rPr>
          <w:rFonts w:ascii="Times New Roman" w:eastAsiaTheme="minorHAnsi" w:hAnsi="Times New Roman" w:cs="Times New Roman"/>
          <w:b/>
          <w:bCs/>
          <w:color w:val="0000FF"/>
          <w:sz w:val="20"/>
          <w:szCs w:val="20"/>
          <w:lang w:eastAsia="en-US"/>
        </w:rPr>
        <w:t xml:space="preserve">1. </w:t>
      </w:r>
      <w:r w:rsidR="00801AD8" w:rsidRPr="00C63771">
        <w:rPr>
          <w:rFonts w:ascii="Times New Roman" w:eastAsiaTheme="minorHAnsi" w:hAnsi="Times New Roman" w:cs="Times New Roman"/>
          <w:b/>
          <w:bCs/>
          <w:color w:val="0000FF"/>
          <w:sz w:val="20"/>
          <w:szCs w:val="20"/>
          <w:lang w:eastAsia="en-US"/>
        </w:rPr>
        <w:t>P</w:t>
      </w:r>
      <w:r w:rsidR="00131D5B" w:rsidRPr="00C63771">
        <w:rPr>
          <w:rFonts w:ascii="Times New Roman" w:eastAsiaTheme="minorHAnsi" w:hAnsi="Times New Roman" w:cs="Times New Roman"/>
          <w:b/>
          <w:bCs/>
          <w:color w:val="0000FF"/>
          <w:sz w:val="20"/>
          <w:szCs w:val="20"/>
          <w:lang w:eastAsia="en-US"/>
        </w:rPr>
        <w:t xml:space="preserve">remessa </w:t>
      </w:r>
    </w:p>
    <w:p w14:paraId="5F3C80E7" w14:textId="77777777" w:rsidR="00801AD8" w:rsidRPr="00B81AB8" w:rsidRDefault="00801AD8" w:rsidP="00801AD8">
      <w:pPr>
        <w:autoSpaceDE w:val="0"/>
        <w:autoSpaceDN w:val="0"/>
        <w:adjustRightInd w:val="0"/>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xml:space="preserve">“La lingua italiana – recitano le </w:t>
      </w:r>
      <w:r w:rsidRPr="00B81AB8">
        <w:rPr>
          <w:rFonts w:ascii="Times New Roman" w:eastAsiaTheme="minorHAnsi" w:hAnsi="Times New Roman" w:cs="Times New Roman"/>
          <w:i/>
          <w:sz w:val="20"/>
          <w:szCs w:val="20"/>
          <w:lang w:eastAsia="en-US"/>
        </w:rPr>
        <w:t>Indicazioni Nazionali</w:t>
      </w:r>
      <w:r w:rsidRPr="00B81AB8">
        <w:rPr>
          <w:rFonts w:ascii="Times New Roman" w:eastAsiaTheme="minorHAnsi" w:hAnsi="Times New Roman" w:cs="Times New Roman"/>
          <w:sz w:val="20"/>
          <w:szCs w:val="20"/>
          <w:lang w:eastAsia="en-US"/>
        </w:rPr>
        <w:t xml:space="preserve"> riguardanti gli obiettivi specifici di apprendimento del 26/7/2010 – è un bene culturale nazionale, un elemento essenziale dell’identità di ogni studente e il preliminare mezzo di accesso alla conoscenza”. Il Documento mette dunque in evidenza la centralità della dimensione linguistica all’interno del </w:t>
      </w:r>
      <w:r w:rsidRPr="00B81AB8">
        <w:rPr>
          <w:rFonts w:ascii="Times New Roman" w:eastAsiaTheme="minorHAnsi" w:hAnsi="Times New Roman" w:cs="Times New Roman"/>
          <w:i/>
          <w:sz w:val="20"/>
          <w:szCs w:val="20"/>
          <w:lang w:eastAsia="en-US"/>
        </w:rPr>
        <w:t>Profilo educativo, culturale e professionale dello studente</w:t>
      </w:r>
      <w:r w:rsidRPr="00B81AB8">
        <w:rPr>
          <w:rFonts w:ascii="Times New Roman" w:eastAsiaTheme="minorHAnsi" w:hAnsi="Times New Roman" w:cs="Times New Roman"/>
          <w:sz w:val="20"/>
          <w:szCs w:val="20"/>
          <w:lang w:eastAsia="en-US"/>
        </w:rPr>
        <w:t xml:space="preserve">, il suo carattere strategico sia perché chiave di accesso ai saperi disciplinari e veicolo delle competenze comuni ai percorsi curriculari sia perché strumento di interrelazione e di espressione dei propri contenuti emotivi e dei propri bisogni. Le sopraddette </w:t>
      </w:r>
      <w:r w:rsidRPr="00B81AB8">
        <w:rPr>
          <w:rFonts w:ascii="Times New Roman" w:eastAsiaTheme="minorHAnsi" w:hAnsi="Times New Roman" w:cs="Times New Roman"/>
          <w:i/>
          <w:sz w:val="20"/>
          <w:szCs w:val="20"/>
          <w:lang w:eastAsia="en-US"/>
        </w:rPr>
        <w:t>Indicazioni</w:t>
      </w:r>
      <w:r w:rsidRPr="00B81AB8">
        <w:rPr>
          <w:rFonts w:ascii="Times New Roman" w:eastAsiaTheme="minorHAnsi" w:hAnsi="Times New Roman" w:cs="Times New Roman"/>
          <w:sz w:val="20"/>
          <w:szCs w:val="20"/>
          <w:lang w:eastAsia="en-US"/>
        </w:rPr>
        <w:t xml:space="preserve"> sottolineano inoltre la necessità che l’alunno acquisisca la consapevolezza della storicità della lingua italiana e delle sue caratteristiche socio-linguistiche, nel quadro dell’Italia contemporanea, tipizzato sia da differenti varietà d’uso dell’italiano che dalla presenza dei dialetti.</w:t>
      </w:r>
    </w:p>
    <w:p w14:paraId="2F29FCDA" w14:textId="77777777" w:rsidR="00801AD8" w:rsidRPr="00131D5B" w:rsidRDefault="00801AD8" w:rsidP="00801AD8">
      <w:pPr>
        <w:autoSpaceDE w:val="0"/>
        <w:autoSpaceDN w:val="0"/>
        <w:adjustRightInd w:val="0"/>
        <w:rPr>
          <w:rFonts w:ascii="Times New Roman" w:eastAsiaTheme="minorHAnsi" w:hAnsi="Times New Roman" w:cs="Times New Roman"/>
          <w:b/>
          <w:bCs/>
          <w:sz w:val="16"/>
          <w:szCs w:val="16"/>
          <w:lang w:eastAsia="en-US"/>
        </w:rPr>
      </w:pPr>
    </w:p>
    <w:p w14:paraId="78D6165A" w14:textId="0FCE41C1" w:rsidR="00801AD8" w:rsidRPr="00C63771" w:rsidRDefault="00FD0E66" w:rsidP="00801AD8">
      <w:pPr>
        <w:autoSpaceDE w:val="0"/>
        <w:autoSpaceDN w:val="0"/>
        <w:adjustRightInd w:val="0"/>
        <w:rPr>
          <w:rFonts w:ascii="Times New Roman" w:eastAsiaTheme="minorHAnsi" w:hAnsi="Times New Roman" w:cs="Times New Roman"/>
          <w:b/>
          <w:bCs/>
          <w:color w:val="0000FF"/>
          <w:sz w:val="20"/>
          <w:szCs w:val="20"/>
          <w:lang w:eastAsia="en-US"/>
        </w:rPr>
      </w:pPr>
      <w:r w:rsidRPr="00C63771">
        <w:rPr>
          <w:rFonts w:ascii="Times New Roman" w:eastAsiaTheme="minorHAnsi" w:hAnsi="Times New Roman" w:cs="Times New Roman"/>
          <w:b/>
          <w:bCs/>
          <w:color w:val="0000FF"/>
          <w:sz w:val="20"/>
          <w:szCs w:val="20"/>
          <w:lang w:eastAsia="en-US"/>
        </w:rPr>
        <w:t xml:space="preserve">2. </w:t>
      </w:r>
      <w:r w:rsidR="00801AD8" w:rsidRPr="00C63771">
        <w:rPr>
          <w:rFonts w:ascii="Times New Roman" w:eastAsiaTheme="minorHAnsi" w:hAnsi="Times New Roman" w:cs="Times New Roman"/>
          <w:b/>
          <w:bCs/>
          <w:color w:val="0000FF"/>
          <w:sz w:val="20"/>
          <w:szCs w:val="20"/>
          <w:lang w:eastAsia="en-US"/>
        </w:rPr>
        <w:t>P</w:t>
      </w:r>
      <w:r w:rsidR="00131D5B" w:rsidRPr="00C63771">
        <w:rPr>
          <w:rFonts w:ascii="Times New Roman" w:eastAsiaTheme="minorHAnsi" w:hAnsi="Times New Roman" w:cs="Times New Roman"/>
          <w:b/>
          <w:bCs/>
          <w:color w:val="0000FF"/>
          <w:sz w:val="20"/>
          <w:szCs w:val="20"/>
          <w:lang w:eastAsia="en-US"/>
        </w:rPr>
        <w:t xml:space="preserve">rerequisiti </w:t>
      </w:r>
    </w:p>
    <w:p w14:paraId="48246EC2" w14:textId="427B1F78" w:rsidR="00801AD8" w:rsidRPr="008B17AE" w:rsidRDefault="00131D5B" w:rsidP="00801AD8">
      <w:pPr>
        <w:autoSpaceDE w:val="0"/>
        <w:autoSpaceDN w:val="0"/>
        <w:adjustRightInd w:val="0"/>
        <w:rPr>
          <w:rFonts w:ascii="Times New Roman" w:eastAsiaTheme="minorHAnsi" w:hAnsi="Times New Roman" w:cs="Times New Roman"/>
          <w:b/>
          <w:bCs/>
          <w:color w:val="0000FF"/>
          <w:sz w:val="20"/>
          <w:szCs w:val="20"/>
          <w:lang w:eastAsia="en-US"/>
        </w:rPr>
      </w:pPr>
      <w:r w:rsidRPr="008B17AE">
        <w:rPr>
          <w:rFonts w:ascii="Times New Roman" w:eastAsiaTheme="minorHAnsi" w:hAnsi="Times New Roman" w:cs="Times New Roman"/>
          <w:b/>
          <w:bCs/>
          <w:color w:val="0000FF"/>
          <w:sz w:val="20"/>
          <w:szCs w:val="20"/>
          <w:lang w:eastAsia="en-US"/>
        </w:rPr>
        <w:t xml:space="preserve">I </w:t>
      </w:r>
      <w:r w:rsidR="00801AD8" w:rsidRPr="008B17AE">
        <w:rPr>
          <w:rFonts w:ascii="Times New Roman" w:eastAsiaTheme="minorHAnsi" w:hAnsi="Times New Roman" w:cs="Times New Roman"/>
          <w:b/>
          <w:bCs/>
          <w:color w:val="0000FF"/>
          <w:sz w:val="20"/>
          <w:szCs w:val="20"/>
          <w:lang w:eastAsia="en-US"/>
        </w:rPr>
        <w:t>A</w:t>
      </w:r>
      <w:r w:rsidRPr="008B17AE">
        <w:rPr>
          <w:rFonts w:ascii="Times New Roman" w:eastAsiaTheme="minorHAnsi" w:hAnsi="Times New Roman" w:cs="Times New Roman"/>
          <w:b/>
          <w:bCs/>
          <w:color w:val="0000FF"/>
          <w:sz w:val="20"/>
          <w:szCs w:val="20"/>
          <w:lang w:eastAsia="en-US"/>
        </w:rPr>
        <w:t xml:space="preserve">nno </w:t>
      </w:r>
    </w:p>
    <w:p w14:paraId="38B9F041" w14:textId="77777777" w:rsidR="00801AD8" w:rsidRPr="00B81AB8" w:rsidRDefault="00801AD8" w:rsidP="00801AD8">
      <w:pPr>
        <w:autoSpaceDE w:val="0"/>
        <w:autoSpaceDN w:val="0"/>
        <w:adjustRightInd w:val="0"/>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Acquisizione delle quattro abilità linguistiche di base:</w:t>
      </w:r>
    </w:p>
    <w:p w14:paraId="5042B70B"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parlare: capacità di esprimersi in modo chiaro e corretto</w:t>
      </w:r>
    </w:p>
    <w:p w14:paraId="2A74FB23"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leggere: capacità di comprendere nelle linee essenziali i testi proposti</w:t>
      </w:r>
    </w:p>
    <w:p w14:paraId="64D334E5"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ascoltare: capacità di concentrazione, ricezione e comprensione</w:t>
      </w:r>
    </w:p>
    <w:p w14:paraId="15A12476"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scrivere: capacità di esprimersi in modo chiaro, corretto e appropriato e di distinguere le strutture morfosintattiche di base</w:t>
      </w:r>
    </w:p>
    <w:p w14:paraId="43A81E8C" w14:textId="23A8B3A8" w:rsidR="00131D5B" w:rsidRPr="008B17AE" w:rsidRDefault="00131D5B" w:rsidP="00131D5B">
      <w:pPr>
        <w:autoSpaceDE w:val="0"/>
        <w:autoSpaceDN w:val="0"/>
        <w:adjustRightInd w:val="0"/>
        <w:rPr>
          <w:rFonts w:ascii="Times New Roman" w:eastAsiaTheme="minorHAnsi" w:hAnsi="Times New Roman" w:cs="Times New Roman"/>
          <w:b/>
          <w:bCs/>
          <w:color w:val="0000FF"/>
          <w:sz w:val="20"/>
          <w:szCs w:val="20"/>
          <w:lang w:eastAsia="en-US"/>
        </w:rPr>
      </w:pPr>
      <w:r w:rsidRPr="008B17AE">
        <w:rPr>
          <w:rFonts w:ascii="Times New Roman" w:eastAsiaTheme="minorHAnsi" w:hAnsi="Times New Roman" w:cs="Times New Roman"/>
          <w:b/>
          <w:bCs/>
          <w:color w:val="0000FF"/>
          <w:sz w:val="20"/>
          <w:szCs w:val="20"/>
          <w:lang w:eastAsia="en-US"/>
        </w:rPr>
        <w:t xml:space="preserve">II Anno </w:t>
      </w:r>
    </w:p>
    <w:p w14:paraId="4B048EE2" w14:textId="77777777" w:rsidR="00801AD8" w:rsidRPr="00B81AB8" w:rsidRDefault="00801AD8" w:rsidP="00801AD8">
      <w:pPr>
        <w:autoSpaceDE w:val="0"/>
        <w:autoSpaceDN w:val="0"/>
        <w:adjustRightInd w:val="0"/>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lastRenderedPageBreak/>
        <w:t>- consolidata acquisizione delle quattro abilità linguistiche di base</w:t>
      </w:r>
    </w:p>
    <w:p w14:paraId="08EA60C0" w14:textId="77777777" w:rsidR="00801AD8" w:rsidRPr="00B81AB8" w:rsidRDefault="00801AD8" w:rsidP="00801AD8">
      <w:pPr>
        <w:autoSpaceDE w:val="0"/>
        <w:autoSpaceDN w:val="0"/>
        <w:adjustRightInd w:val="0"/>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capacità di analizzare e rielaborare un testo proposto</w:t>
      </w:r>
    </w:p>
    <w:p w14:paraId="228E67C4" w14:textId="77777777" w:rsidR="00801AD8" w:rsidRPr="00B81AB8" w:rsidRDefault="00801AD8" w:rsidP="00801AD8">
      <w:pPr>
        <w:autoSpaceDE w:val="0"/>
        <w:autoSpaceDN w:val="0"/>
        <w:adjustRightInd w:val="0"/>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conoscenza caratteri costitutivi dei generi letterari</w:t>
      </w:r>
    </w:p>
    <w:p w14:paraId="4C2F7EA7" w14:textId="77777777" w:rsidR="00801AD8" w:rsidRPr="00B81AB8" w:rsidRDefault="00801AD8" w:rsidP="00801AD8">
      <w:pPr>
        <w:autoSpaceDE w:val="0"/>
        <w:autoSpaceDN w:val="0"/>
        <w:adjustRightInd w:val="0"/>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capacità di analisi e di sintesi</w:t>
      </w:r>
    </w:p>
    <w:p w14:paraId="551AAC33" w14:textId="77777777" w:rsidR="00801AD8" w:rsidRPr="0071239F" w:rsidRDefault="00801AD8" w:rsidP="00801AD8">
      <w:pPr>
        <w:autoSpaceDE w:val="0"/>
        <w:autoSpaceDN w:val="0"/>
        <w:adjustRightInd w:val="0"/>
        <w:rPr>
          <w:rFonts w:ascii="Times New Roman" w:eastAsiaTheme="minorHAnsi" w:hAnsi="Times New Roman" w:cs="Times New Roman"/>
          <w:b/>
          <w:bCs/>
          <w:lang w:eastAsia="en-US"/>
        </w:rPr>
      </w:pPr>
    </w:p>
    <w:p w14:paraId="7B4D1111" w14:textId="76BD3CE3" w:rsidR="00801AD8" w:rsidRPr="00C63771" w:rsidRDefault="00FD0E66" w:rsidP="00801AD8">
      <w:pPr>
        <w:autoSpaceDE w:val="0"/>
        <w:autoSpaceDN w:val="0"/>
        <w:adjustRightInd w:val="0"/>
        <w:rPr>
          <w:rFonts w:ascii="Times New Roman" w:eastAsiaTheme="minorHAnsi" w:hAnsi="Times New Roman" w:cs="Times New Roman"/>
          <w:b/>
          <w:bCs/>
          <w:color w:val="0000FF"/>
          <w:sz w:val="20"/>
          <w:szCs w:val="20"/>
          <w:lang w:eastAsia="en-US"/>
        </w:rPr>
      </w:pPr>
      <w:r w:rsidRPr="00C63771">
        <w:rPr>
          <w:rFonts w:ascii="Times New Roman" w:eastAsiaTheme="minorHAnsi" w:hAnsi="Times New Roman" w:cs="Times New Roman"/>
          <w:b/>
          <w:bCs/>
          <w:color w:val="0000FF"/>
          <w:sz w:val="20"/>
          <w:szCs w:val="20"/>
          <w:lang w:eastAsia="en-US"/>
        </w:rPr>
        <w:t xml:space="preserve">3. </w:t>
      </w:r>
      <w:r w:rsidR="00801AD8" w:rsidRPr="00C63771">
        <w:rPr>
          <w:rFonts w:ascii="Times New Roman" w:eastAsiaTheme="minorHAnsi" w:hAnsi="Times New Roman" w:cs="Times New Roman"/>
          <w:b/>
          <w:bCs/>
          <w:color w:val="0000FF"/>
          <w:sz w:val="20"/>
          <w:szCs w:val="20"/>
          <w:lang w:eastAsia="en-US"/>
        </w:rPr>
        <w:t>C</w:t>
      </w:r>
      <w:r w:rsidR="00131D5B" w:rsidRPr="00C63771">
        <w:rPr>
          <w:rFonts w:ascii="Times New Roman" w:eastAsiaTheme="minorHAnsi" w:hAnsi="Times New Roman" w:cs="Times New Roman"/>
          <w:b/>
          <w:bCs/>
          <w:color w:val="0000FF"/>
          <w:sz w:val="20"/>
          <w:szCs w:val="20"/>
          <w:lang w:eastAsia="en-US"/>
        </w:rPr>
        <w:t xml:space="preserve">ompetenze di base al termine del I biennio </w:t>
      </w:r>
    </w:p>
    <w:p w14:paraId="5694B2A2" w14:textId="10FF86A8" w:rsidR="00801AD8" w:rsidRPr="00C63771" w:rsidRDefault="00801AD8" w:rsidP="00801AD8">
      <w:pPr>
        <w:autoSpaceDE w:val="0"/>
        <w:autoSpaceDN w:val="0"/>
        <w:adjustRightInd w:val="0"/>
        <w:jc w:val="both"/>
        <w:rPr>
          <w:rFonts w:ascii="Times New Roman" w:eastAsiaTheme="minorHAnsi" w:hAnsi="Times New Roman" w:cs="Times New Roman"/>
          <w:b/>
          <w:bCs/>
          <w:color w:val="0000FF"/>
          <w:sz w:val="20"/>
          <w:szCs w:val="20"/>
          <w:lang w:eastAsia="en-US"/>
        </w:rPr>
      </w:pPr>
      <w:r w:rsidRPr="00C63771">
        <w:rPr>
          <w:rFonts w:ascii="Times New Roman" w:eastAsiaTheme="minorHAnsi" w:hAnsi="Times New Roman" w:cs="Times New Roman"/>
          <w:b/>
          <w:bCs/>
          <w:color w:val="0000FF"/>
          <w:sz w:val="20"/>
          <w:szCs w:val="20"/>
          <w:lang w:eastAsia="en-US"/>
        </w:rPr>
        <w:t>A</w:t>
      </w:r>
      <w:r w:rsidR="00131D5B" w:rsidRPr="00C63771">
        <w:rPr>
          <w:rFonts w:ascii="Times New Roman" w:eastAsiaTheme="minorHAnsi" w:hAnsi="Times New Roman" w:cs="Times New Roman"/>
          <w:b/>
          <w:bCs/>
          <w:color w:val="0000FF"/>
          <w:sz w:val="20"/>
          <w:szCs w:val="20"/>
          <w:lang w:eastAsia="en-US"/>
        </w:rPr>
        <w:t xml:space="preserve">sse dei linguaggi </w:t>
      </w:r>
    </w:p>
    <w:p w14:paraId="2195DBA0"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bCs/>
          <w:sz w:val="20"/>
          <w:szCs w:val="20"/>
          <w:lang w:eastAsia="en-US"/>
        </w:rPr>
      </w:pPr>
      <w:r w:rsidRPr="00B81AB8">
        <w:rPr>
          <w:rFonts w:ascii="Times New Roman" w:eastAsiaTheme="minorHAnsi" w:hAnsi="Times New Roman" w:cs="Times New Roman"/>
          <w:bCs/>
          <w:sz w:val="20"/>
          <w:szCs w:val="20"/>
          <w:lang w:eastAsia="en-US"/>
        </w:rPr>
        <w:t>1. Padroneggiare gli strumenti espressivi e argomentativi indispensabili per gestire l’interazione comunicativa verbale in vari contesti</w:t>
      </w:r>
    </w:p>
    <w:p w14:paraId="0D175CC0" w14:textId="77777777" w:rsidR="00801AD8" w:rsidRPr="00B81AB8" w:rsidRDefault="00801AD8" w:rsidP="00801AD8">
      <w:pPr>
        <w:autoSpaceDE w:val="0"/>
        <w:autoSpaceDN w:val="0"/>
        <w:adjustRightInd w:val="0"/>
        <w:jc w:val="both"/>
        <w:rPr>
          <w:rFonts w:ascii="Times New Roman" w:eastAsiaTheme="minorHAnsi" w:hAnsi="Times New Roman" w:cs="Times New Roman"/>
          <w:bCs/>
          <w:sz w:val="20"/>
          <w:szCs w:val="20"/>
          <w:lang w:eastAsia="en-US"/>
        </w:rPr>
      </w:pPr>
      <w:r w:rsidRPr="00B81AB8">
        <w:rPr>
          <w:rFonts w:ascii="Times New Roman" w:eastAsiaTheme="minorHAnsi" w:hAnsi="Times New Roman" w:cs="Times New Roman"/>
          <w:bCs/>
          <w:sz w:val="20"/>
          <w:szCs w:val="20"/>
          <w:lang w:eastAsia="en-US"/>
        </w:rPr>
        <w:t>2. Leggere, comprendere ed interpretare testi scritti di vario tipo</w:t>
      </w:r>
    </w:p>
    <w:p w14:paraId="544DDA23" w14:textId="77777777" w:rsidR="00801AD8" w:rsidRPr="00B81AB8" w:rsidRDefault="00801AD8" w:rsidP="00801AD8">
      <w:pPr>
        <w:autoSpaceDE w:val="0"/>
        <w:autoSpaceDN w:val="0"/>
        <w:adjustRightInd w:val="0"/>
        <w:jc w:val="both"/>
        <w:rPr>
          <w:rFonts w:ascii="Times New Roman" w:eastAsiaTheme="minorHAnsi" w:hAnsi="Times New Roman" w:cs="Times New Roman"/>
          <w:bCs/>
          <w:sz w:val="20"/>
          <w:szCs w:val="20"/>
          <w:lang w:eastAsia="en-US"/>
        </w:rPr>
      </w:pPr>
      <w:r w:rsidRPr="00B81AB8">
        <w:rPr>
          <w:rFonts w:ascii="Times New Roman" w:eastAsiaTheme="minorHAnsi" w:hAnsi="Times New Roman" w:cs="Times New Roman"/>
          <w:bCs/>
          <w:sz w:val="20"/>
          <w:szCs w:val="20"/>
          <w:lang w:eastAsia="en-US"/>
        </w:rPr>
        <w:t>3. Produrre testi di vario tipo in relazione a differenti scopi comunicativi</w:t>
      </w:r>
    </w:p>
    <w:p w14:paraId="49B646E2" w14:textId="77777777" w:rsidR="00801AD8" w:rsidRPr="0071239F" w:rsidRDefault="00801AD8" w:rsidP="00801AD8">
      <w:pPr>
        <w:autoSpaceDE w:val="0"/>
        <w:autoSpaceDN w:val="0"/>
        <w:adjustRightInd w:val="0"/>
        <w:rPr>
          <w:rFonts w:ascii="Times New Roman" w:eastAsiaTheme="minorHAnsi" w:hAnsi="Times New Roman" w:cs="Times New Roman"/>
          <w:b/>
          <w:bCs/>
          <w:color w:val="0000FF"/>
          <w:lang w:eastAsia="en-US"/>
        </w:rPr>
      </w:pPr>
    </w:p>
    <w:p w14:paraId="70CA2198" w14:textId="54D5BE02" w:rsidR="00801AD8" w:rsidRPr="00B81AB8" w:rsidRDefault="00FD0E66" w:rsidP="00801AD8">
      <w:pPr>
        <w:autoSpaceDE w:val="0"/>
        <w:autoSpaceDN w:val="0"/>
        <w:adjustRightInd w:val="0"/>
        <w:rPr>
          <w:rFonts w:ascii="Times New Roman" w:eastAsiaTheme="minorHAnsi" w:hAnsi="Times New Roman" w:cs="Times New Roman"/>
          <w:bCs/>
          <w:sz w:val="20"/>
          <w:szCs w:val="20"/>
          <w:lang w:eastAsia="en-US"/>
        </w:rPr>
      </w:pPr>
      <w:r w:rsidRPr="00C63771">
        <w:rPr>
          <w:rFonts w:ascii="Times New Roman" w:eastAsiaTheme="minorHAnsi" w:hAnsi="Times New Roman" w:cs="Times New Roman"/>
          <w:b/>
          <w:bCs/>
          <w:color w:val="0000FF"/>
          <w:sz w:val="20"/>
          <w:szCs w:val="20"/>
          <w:lang w:eastAsia="en-US"/>
        </w:rPr>
        <w:t xml:space="preserve">4. </w:t>
      </w:r>
      <w:r w:rsidR="00801AD8" w:rsidRPr="00C63771">
        <w:rPr>
          <w:rFonts w:ascii="Times New Roman" w:eastAsiaTheme="minorHAnsi" w:hAnsi="Times New Roman" w:cs="Times New Roman"/>
          <w:b/>
          <w:bCs/>
          <w:color w:val="0000FF"/>
          <w:sz w:val="20"/>
          <w:szCs w:val="20"/>
          <w:lang w:eastAsia="en-US"/>
        </w:rPr>
        <w:t>O</w:t>
      </w:r>
      <w:r w:rsidR="00131D5B" w:rsidRPr="00C63771">
        <w:rPr>
          <w:rFonts w:ascii="Times New Roman" w:eastAsiaTheme="minorHAnsi" w:hAnsi="Times New Roman" w:cs="Times New Roman"/>
          <w:b/>
          <w:bCs/>
          <w:color w:val="0000FF"/>
          <w:sz w:val="20"/>
          <w:szCs w:val="20"/>
          <w:lang w:eastAsia="en-US"/>
        </w:rPr>
        <w:t>biettivi specifici di apprendimento</w:t>
      </w:r>
      <w:r w:rsidR="00801AD8" w:rsidRPr="00B81AB8">
        <w:rPr>
          <w:rFonts w:ascii="Times New Roman" w:eastAsiaTheme="minorHAnsi" w:hAnsi="Times New Roman" w:cs="Times New Roman"/>
          <w:b/>
          <w:bCs/>
          <w:sz w:val="20"/>
          <w:szCs w:val="20"/>
          <w:lang w:eastAsia="en-US"/>
        </w:rPr>
        <w:t xml:space="preserve"> </w:t>
      </w:r>
      <w:r w:rsidR="00801AD8" w:rsidRPr="00B81AB8">
        <w:rPr>
          <w:rFonts w:ascii="Times New Roman" w:eastAsiaTheme="minorHAnsi" w:hAnsi="Times New Roman" w:cs="Times New Roman"/>
          <w:sz w:val="20"/>
          <w:szCs w:val="20"/>
          <w:lang w:eastAsia="en-US"/>
        </w:rPr>
        <w:t>(</w:t>
      </w:r>
      <w:r w:rsidR="00801AD8" w:rsidRPr="00B81AB8">
        <w:rPr>
          <w:rFonts w:ascii="Times New Roman" w:eastAsiaTheme="minorHAnsi" w:hAnsi="Times New Roman" w:cs="Times New Roman"/>
          <w:bCs/>
          <w:sz w:val="20"/>
          <w:szCs w:val="20"/>
          <w:lang w:eastAsia="en-US"/>
        </w:rPr>
        <w:t>espressi in termini di conoscenze, abilità e competenze)</w:t>
      </w:r>
    </w:p>
    <w:p w14:paraId="1577A7BA" w14:textId="33D768B2" w:rsidR="00801AD8" w:rsidRPr="00B81AB8" w:rsidRDefault="00801AD8" w:rsidP="00801AD8">
      <w:pPr>
        <w:autoSpaceDE w:val="0"/>
        <w:autoSpaceDN w:val="0"/>
        <w:adjustRightInd w:val="0"/>
        <w:rPr>
          <w:rFonts w:ascii="Times New Roman" w:eastAsiaTheme="minorHAnsi" w:hAnsi="Times New Roman" w:cs="Times New Roman"/>
          <w:b/>
          <w:bCs/>
          <w:sz w:val="20"/>
          <w:szCs w:val="20"/>
          <w:lang w:eastAsia="en-US"/>
        </w:rPr>
      </w:pPr>
      <w:r w:rsidRPr="00C63771">
        <w:rPr>
          <w:rFonts w:ascii="Times New Roman" w:eastAsiaTheme="minorHAnsi" w:hAnsi="Times New Roman" w:cs="Times New Roman"/>
          <w:b/>
          <w:bCs/>
          <w:color w:val="0000FF"/>
          <w:sz w:val="20"/>
          <w:szCs w:val="20"/>
          <w:lang w:eastAsia="en-US"/>
        </w:rPr>
        <w:t>C</w:t>
      </w:r>
      <w:r w:rsidR="00131D5B" w:rsidRPr="00C63771">
        <w:rPr>
          <w:rFonts w:ascii="Times New Roman" w:eastAsiaTheme="minorHAnsi" w:hAnsi="Times New Roman" w:cs="Times New Roman"/>
          <w:b/>
          <w:bCs/>
          <w:color w:val="0000FF"/>
          <w:sz w:val="20"/>
          <w:szCs w:val="20"/>
          <w:lang w:eastAsia="en-US"/>
        </w:rPr>
        <w:t>onoscenze</w:t>
      </w:r>
      <w:r w:rsidR="00131D5B">
        <w:rPr>
          <w:rFonts w:ascii="Times New Roman" w:eastAsiaTheme="minorHAnsi" w:hAnsi="Times New Roman" w:cs="Times New Roman"/>
          <w:b/>
          <w:bCs/>
          <w:sz w:val="20"/>
          <w:szCs w:val="20"/>
          <w:lang w:eastAsia="en-US"/>
        </w:rPr>
        <w:t xml:space="preserve"> </w:t>
      </w:r>
    </w:p>
    <w:p w14:paraId="2A6A4671"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Conoscere le parti del discorso</w:t>
      </w:r>
    </w:p>
    <w:p w14:paraId="4A1D158C"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Conoscere i tempi e i modi verbali</w:t>
      </w:r>
    </w:p>
    <w:p w14:paraId="58D0740C"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Conoscere la differenza tra frase e periodo</w:t>
      </w:r>
    </w:p>
    <w:p w14:paraId="5000E88B"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Conoscere gli elementi della frase</w:t>
      </w:r>
    </w:p>
    <w:p w14:paraId="4DE603D2"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Conoscere i modi in cui le proposizioni possono essere accostate nel periodo, distinguendo tra coordinazione e subordinazione.</w:t>
      </w:r>
    </w:p>
    <w:p w14:paraId="0C2D7BA4"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Conoscere il lessico fondamentale della lingua italiana</w:t>
      </w:r>
    </w:p>
    <w:p w14:paraId="47ECE8B7"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Conoscere le fasi dell’ascolto attivo</w:t>
      </w:r>
    </w:p>
    <w:p w14:paraId="66A89FC7"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Conoscere le diverse strategie di lettura</w:t>
      </w:r>
    </w:p>
    <w:p w14:paraId="6E067353"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Conoscere le diverse tipologie testuali e gli elementi che le caratterizzano</w:t>
      </w:r>
    </w:p>
    <w:p w14:paraId="088335C9"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Conoscere i fondamentali registri linguistici</w:t>
      </w:r>
    </w:p>
    <w:p w14:paraId="2CB31299"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Conoscere le differenze tra scritto e parlato</w:t>
      </w:r>
    </w:p>
    <w:p w14:paraId="6CDD425C"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Conoscere le convenzioni grafiche</w:t>
      </w:r>
    </w:p>
    <w:p w14:paraId="7F47A7E6"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Conoscere la punteggiatura</w:t>
      </w:r>
    </w:p>
    <w:p w14:paraId="7B0112B8"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Conoscere le norme grammaticali</w:t>
      </w:r>
    </w:p>
    <w:p w14:paraId="733819E5"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xml:space="preserve">- Conoscere la </w:t>
      </w:r>
      <w:r w:rsidRPr="00B81AB8">
        <w:rPr>
          <w:rFonts w:ascii="Times New Roman" w:eastAsiaTheme="minorHAnsi" w:hAnsi="Times New Roman" w:cs="Times New Roman"/>
          <w:iCs/>
          <w:sz w:val="20"/>
          <w:szCs w:val="20"/>
          <w:lang w:eastAsia="en-US"/>
        </w:rPr>
        <w:t>grammatica</w:t>
      </w:r>
      <w:r w:rsidRPr="00B81AB8">
        <w:rPr>
          <w:rFonts w:ascii="Times New Roman" w:eastAsiaTheme="minorHAnsi" w:hAnsi="Times New Roman" w:cs="Times New Roman"/>
          <w:i/>
          <w:iCs/>
          <w:sz w:val="20"/>
          <w:szCs w:val="20"/>
          <w:lang w:eastAsia="en-US"/>
        </w:rPr>
        <w:t xml:space="preserve"> </w:t>
      </w:r>
      <w:r w:rsidRPr="00B81AB8">
        <w:rPr>
          <w:rFonts w:ascii="Times New Roman" w:eastAsiaTheme="minorHAnsi" w:hAnsi="Times New Roman" w:cs="Times New Roman"/>
          <w:sz w:val="20"/>
          <w:szCs w:val="20"/>
          <w:lang w:eastAsia="en-US"/>
        </w:rPr>
        <w:t>del testo</w:t>
      </w:r>
    </w:p>
    <w:p w14:paraId="4A466C8A"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Conoscere la storia dei volgari italiani e della diffusione del fiorentino letterario fino alla sua affermazione come lingua italiana</w:t>
      </w:r>
    </w:p>
    <w:p w14:paraId="0ABEB7D6"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Conoscere, attraverso la lettura di testi, le prime espressioni della letteratura italiana: la poesia religiosa, i Siciliani, la poesia toscana pre-stilnovistica.</w:t>
      </w:r>
    </w:p>
    <w:p w14:paraId="519F4E14"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Conoscere le principali tecniche di analisi di un testo</w:t>
      </w:r>
    </w:p>
    <w:p w14:paraId="67833E17" w14:textId="2903AB27" w:rsidR="00801AD8" w:rsidRPr="00B81AB8" w:rsidRDefault="00801AD8" w:rsidP="00801AD8">
      <w:pPr>
        <w:autoSpaceDE w:val="0"/>
        <w:autoSpaceDN w:val="0"/>
        <w:adjustRightInd w:val="0"/>
        <w:rPr>
          <w:rFonts w:ascii="Times New Roman" w:eastAsiaTheme="minorHAnsi" w:hAnsi="Times New Roman" w:cs="Times New Roman"/>
          <w:b/>
          <w:bCs/>
          <w:sz w:val="20"/>
          <w:szCs w:val="20"/>
          <w:lang w:eastAsia="en-US"/>
        </w:rPr>
      </w:pPr>
      <w:r w:rsidRPr="00C63771">
        <w:rPr>
          <w:rFonts w:ascii="Times New Roman" w:eastAsiaTheme="minorHAnsi" w:hAnsi="Times New Roman" w:cs="Times New Roman"/>
          <w:b/>
          <w:bCs/>
          <w:color w:val="0000FF"/>
          <w:sz w:val="20"/>
          <w:szCs w:val="20"/>
          <w:lang w:eastAsia="en-US"/>
        </w:rPr>
        <w:t>A</w:t>
      </w:r>
      <w:r w:rsidR="00131D5B" w:rsidRPr="00C63771">
        <w:rPr>
          <w:rFonts w:ascii="Times New Roman" w:eastAsiaTheme="minorHAnsi" w:hAnsi="Times New Roman" w:cs="Times New Roman"/>
          <w:b/>
          <w:bCs/>
          <w:color w:val="0000FF"/>
          <w:sz w:val="20"/>
          <w:szCs w:val="20"/>
          <w:lang w:eastAsia="en-US"/>
        </w:rPr>
        <w:t>bilità</w:t>
      </w:r>
      <w:r w:rsidR="00131D5B">
        <w:rPr>
          <w:rFonts w:ascii="Times New Roman" w:eastAsiaTheme="minorHAnsi" w:hAnsi="Times New Roman" w:cs="Times New Roman"/>
          <w:b/>
          <w:bCs/>
          <w:sz w:val="20"/>
          <w:szCs w:val="20"/>
          <w:lang w:eastAsia="en-US"/>
        </w:rPr>
        <w:t xml:space="preserve"> </w:t>
      </w:r>
    </w:p>
    <w:p w14:paraId="30F1D69E"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Saper analizzare gli elementi principali di una frase semplice</w:t>
      </w:r>
    </w:p>
    <w:p w14:paraId="48C33235"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Saper analizzare le funzioni logiche</w:t>
      </w:r>
    </w:p>
    <w:p w14:paraId="0369E7AF"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Riconoscere, all’interno del periodo, l’ordine gerarchico tra le proposizioni</w:t>
      </w:r>
    </w:p>
    <w:p w14:paraId="10E9E28B"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Saper usare il dizionario</w:t>
      </w:r>
    </w:p>
    <w:p w14:paraId="77A4AA49"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Saper riconoscere i linguaggi settoriali</w:t>
      </w:r>
    </w:p>
    <w:p w14:paraId="0325B0C7"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Saper riconoscere lo scopo di un testo ascoltato</w:t>
      </w:r>
    </w:p>
    <w:p w14:paraId="57FB7851"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Saper realizzare un ascolto funzionale allo scopo</w:t>
      </w:r>
    </w:p>
    <w:p w14:paraId="654393D7"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Saper cogliere le caratteristiche sintattiche e lessicali di un testo orale</w:t>
      </w:r>
    </w:p>
    <w:p w14:paraId="6C8B9CD5"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Essere in grado di pianificare un intervento su un argomento specifico</w:t>
      </w:r>
    </w:p>
    <w:p w14:paraId="430C8FA4"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Saper esporre in forma orale le informazioni principali di un testo</w:t>
      </w:r>
    </w:p>
    <w:p w14:paraId="53EF4E95"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Saper riconoscere le diverse tipologie testuali e gli aspetti che le caratterizzano sia sul piano contenutistico che formale</w:t>
      </w:r>
    </w:p>
    <w:p w14:paraId="1EA69953"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Saper riconoscere le principali figure retoriche usate in prosa e in poesia</w:t>
      </w:r>
    </w:p>
    <w:p w14:paraId="7854CDE8"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Saper scegliere il lessico adeguato</w:t>
      </w:r>
    </w:p>
    <w:p w14:paraId="686C256E"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Saper utilizzare un registro linguistico compatibile con la situazione comunicativa e differenziato per tipologia testuale</w:t>
      </w:r>
    </w:p>
    <w:p w14:paraId="17E4D963"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Saper riconoscere, attraverso i testi, i caratteri fondanti delle prime espressioni della letteratura italiana: dalle origini alla poesia toscana pre-stilnovistica</w:t>
      </w:r>
    </w:p>
    <w:p w14:paraId="41745812" w14:textId="49482FB3" w:rsidR="00801AD8" w:rsidRPr="00B81AB8" w:rsidRDefault="00801AD8" w:rsidP="00801AD8">
      <w:pPr>
        <w:autoSpaceDE w:val="0"/>
        <w:autoSpaceDN w:val="0"/>
        <w:adjustRightInd w:val="0"/>
        <w:rPr>
          <w:rFonts w:ascii="Times New Roman" w:eastAsiaTheme="minorHAnsi" w:hAnsi="Times New Roman" w:cs="Times New Roman"/>
          <w:b/>
          <w:bCs/>
          <w:sz w:val="20"/>
          <w:szCs w:val="20"/>
          <w:lang w:eastAsia="en-US"/>
        </w:rPr>
      </w:pPr>
      <w:r w:rsidRPr="00C63771">
        <w:rPr>
          <w:rFonts w:ascii="Times New Roman" w:eastAsiaTheme="minorHAnsi" w:hAnsi="Times New Roman" w:cs="Times New Roman"/>
          <w:b/>
          <w:bCs/>
          <w:color w:val="0000FF"/>
          <w:sz w:val="20"/>
          <w:szCs w:val="20"/>
          <w:lang w:eastAsia="en-US"/>
        </w:rPr>
        <w:t>C</w:t>
      </w:r>
      <w:r w:rsidR="00EA1F12" w:rsidRPr="00C63771">
        <w:rPr>
          <w:rFonts w:ascii="Times New Roman" w:eastAsiaTheme="minorHAnsi" w:hAnsi="Times New Roman" w:cs="Times New Roman"/>
          <w:b/>
          <w:bCs/>
          <w:color w:val="0000FF"/>
          <w:sz w:val="20"/>
          <w:szCs w:val="20"/>
          <w:lang w:eastAsia="en-US"/>
        </w:rPr>
        <w:t>ompetenze</w:t>
      </w:r>
      <w:r w:rsidR="00EA1F12">
        <w:rPr>
          <w:rFonts w:ascii="Times New Roman" w:eastAsiaTheme="minorHAnsi" w:hAnsi="Times New Roman" w:cs="Times New Roman"/>
          <w:b/>
          <w:bCs/>
          <w:sz w:val="20"/>
          <w:szCs w:val="20"/>
          <w:lang w:eastAsia="en-US"/>
        </w:rPr>
        <w:t xml:space="preserve"> </w:t>
      </w:r>
    </w:p>
    <w:p w14:paraId="276391B8"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Conoscere, riconoscere ed utilizzare correttamente le regole e le convenzioni dell’ortografia, della morfologia e della sintassi della lingua italiana</w:t>
      </w:r>
    </w:p>
    <w:p w14:paraId="31D9F7E4"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Avere consapevolezza delle varietà della lingua</w:t>
      </w:r>
    </w:p>
    <w:p w14:paraId="1207BA93"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Produrre testi orali corretti nella forma e adeguati alla situazione comunicativa</w:t>
      </w:r>
    </w:p>
    <w:p w14:paraId="4D8D5D96"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Sviluppare la competenza testuale sia sul piano della comprensione (individuare dati e informazioni, fare collegamenti, comprendere le relazioni logiche interne) sia sul piano della produzione (curare la dimensione testuale, ideativa e linguistica, cioè riuscire a costruire un testo coerente sul piano dell’organizzazione del contenuto, corretto sul piano della organizzazione logica, dell’interpunzione, delle scelte lessicali)</w:t>
      </w:r>
    </w:p>
    <w:p w14:paraId="434C2892"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Utilizzare le risorse e le strutture della lingua italiana per redigere testi di varia tipologia</w:t>
      </w:r>
    </w:p>
    <w:p w14:paraId="5BBD4427"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Comporre testi brevi scritti su consegne vincolate</w:t>
      </w:r>
    </w:p>
    <w:p w14:paraId="06EC6137"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Paragrafare, riassumere, cogliendo i tratti informativi salienti di un testo</w:t>
      </w:r>
    </w:p>
    <w:p w14:paraId="355A34AD"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Titolare, parafrasare, relazionare</w:t>
      </w:r>
    </w:p>
    <w:p w14:paraId="60A3A571"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Comporre testi variando i registri e i punti di vista</w:t>
      </w:r>
    </w:p>
    <w:p w14:paraId="010EBCAB"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Utilizzare le risorse e le strutture della lingua italiana per redigere diversi tipi di testo, compreso quello scientifico</w:t>
      </w:r>
    </w:p>
    <w:p w14:paraId="2D688CB7" w14:textId="77777777" w:rsidR="00801AD8" w:rsidRPr="00EA1F12" w:rsidRDefault="00801AD8" w:rsidP="00801AD8">
      <w:pPr>
        <w:autoSpaceDE w:val="0"/>
        <w:autoSpaceDN w:val="0"/>
        <w:adjustRightInd w:val="0"/>
        <w:rPr>
          <w:rFonts w:ascii="Times New Roman" w:eastAsiaTheme="minorHAnsi" w:hAnsi="Times New Roman" w:cs="Times New Roman"/>
          <w:b/>
          <w:bCs/>
          <w:sz w:val="16"/>
          <w:szCs w:val="16"/>
          <w:lang w:eastAsia="en-US"/>
        </w:rPr>
      </w:pPr>
    </w:p>
    <w:p w14:paraId="1EEB22D9" w14:textId="26E74226" w:rsidR="00801AD8" w:rsidRPr="00C63771" w:rsidRDefault="00FD0E66" w:rsidP="00801AD8">
      <w:pPr>
        <w:autoSpaceDE w:val="0"/>
        <w:autoSpaceDN w:val="0"/>
        <w:adjustRightInd w:val="0"/>
        <w:rPr>
          <w:rFonts w:ascii="Times New Roman" w:eastAsiaTheme="minorHAnsi" w:hAnsi="Times New Roman" w:cs="Times New Roman"/>
          <w:b/>
          <w:bCs/>
          <w:color w:val="0000FF"/>
          <w:sz w:val="20"/>
          <w:szCs w:val="20"/>
          <w:lang w:eastAsia="en-US"/>
        </w:rPr>
      </w:pPr>
      <w:r w:rsidRPr="00C63771">
        <w:rPr>
          <w:rFonts w:ascii="Times New Roman" w:eastAsiaTheme="minorHAnsi" w:hAnsi="Times New Roman" w:cs="Times New Roman"/>
          <w:b/>
          <w:bCs/>
          <w:color w:val="0000FF"/>
          <w:sz w:val="20"/>
          <w:szCs w:val="20"/>
          <w:lang w:eastAsia="en-US"/>
        </w:rPr>
        <w:t xml:space="preserve">5. </w:t>
      </w:r>
      <w:r w:rsidR="00801AD8" w:rsidRPr="00C63771">
        <w:rPr>
          <w:rFonts w:ascii="Times New Roman" w:eastAsiaTheme="minorHAnsi" w:hAnsi="Times New Roman" w:cs="Times New Roman"/>
          <w:b/>
          <w:bCs/>
          <w:color w:val="0000FF"/>
          <w:sz w:val="20"/>
          <w:szCs w:val="20"/>
          <w:lang w:eastAsia="en-US"/>
        </w:rPr>
        <w:t>C</w:t>
      </w:r>
      <w:r w:rsidR="00EA1F12" w:rsidRPr="00C63771">
        <w:rPr>
          <w:rFonts w:ascii="Times New Roman" w:eastAsiaTheme="minorHAnsi" w:hAnsi="Times New Roman" w:cs="Times New Roman"/>
          <w:b/>
          <w:bCs/>
          <w:color w:val="0000FF"/>
          <w:sz w:val="20"/>
          <w:szCs w:val="20"/>
          <w:lang w:eastAsia="en-US"/>
        </w:rPr>
        <w:t xml:space="preserve">ontenuti </w:t>
      </w:r>
    </w:p>
    <w:p w14:paraId="3DA4A00F" w14:textId="043E5BD1" w:rsidR="00801AD8" w:rsidRPr="008B17AE" w:rsidRDefault="008B17AE" w:rsidP="00801AD8">
      <w:pPr>
        <w:autoSpaceDE w:val="0"/>
        <w:autoSpaceDN w:val="0"/>
        <w:adjustRightInd w:val="0"/>
        <w:rPr>
          <w:rFonts w:ascii="Times New Roman" w:eastAsiaTheme="minorHAnsi" w:hAnsi="Times New Roman" w:cs="Times New Roman"/>
          <w:b/>
          <w:bCs/>
          <w:color w:val="0000FF"/>
          <w:sz w:val="20"/>
          <w:szCs w:val="20"/>
          <w:lang w:eastAsia="en-US"/>
        </w:rPr>
      </w:pPr>
      <w:r w:rsidRPr="008B17AE">
        <w:rPr>
          <w:rFonts w:ascii="Times New Roman" w:eastAsiaTheme="minorHAnsi" w:hAnsi="Times New Roman" w:cs="Times New Roman"/>
          <w:b/>
          <w:bCs/>
          <w:color w:val="0000FF"/>
          <w:sz w:val="20"/>
          <w:szCs w:val="20"/>
          <w:lang w:eastAsia="en-US"/>
        </w:rPr>
        <w:lastRenderedPageBreak/>
        <w:t>I a</w:t>
      </w:r>
      <w:r w:rsidR="00EA1F12" w:rsidRPr="008B17AE">
        <w:rPr>
          <w:rFonts w:ascii="Times New Roman" w:eastAsiaTheme="minorHAnsi" w:hAnsi="Times New Roman" w:cs="Times New Roman"/>
          <w:b/>
          <w:bCs/>
          <w:color w:val="0000FF"/>
          <w:sz w:val="20"/>
          <w:szCs w:val="20"/>
          <w:lang w:eastAsia="en-US"/>
        </w:rPr>
        <w:t xml:space="preserve">nno </w:t>
      </w:r>
    </w:p>
    <w:p w14:paraId="6F9D2AA3"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Le fasi dell’ascolto attivo</w:t>
      </w:r>
    </w:p>
    <w:p w14:paraId="7B79A6CC"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La lettura selettiva e la lettura studio</w:t>
      </w:r>
    </w:p>
    <w:p w14:paraId="0500DC6B"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La comunicazione</w:t>
      </w:r>
    </w:p>
    <w:p w14:paraId="0D14B58A"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I linguaggi settoriali</w:t>
      </w:r>
    </w:p>
    <w:p w14:paraId="6E85193D"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Ortografia e punteggiatura</w:t>
      </w:r>
    </w:p>
    <w:p w14:paraId="03263C83"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Morfologia nominale, pronominale e verbale</w:t>
      </w:r>
    </w:p>
    <w:p w14:paraId="6CEC3119"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Sintassi della proposizione</w:t>
      </w:r>
    </w:p>
    <w:p w14:paraId="3C247F2D"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Il testo: coerenza, coesione, correttezza, pianificazione, stesura, revisione</w:t>
      </w:r>
    </w:p>
    <w:p w14:paraId="5F2FABE6"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Le diverse tipologie testuali</w:t>
      </w:r>
    </w:p>
    <w:p w14:paraId="42E28C7E"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Gli elementi costitutivi del testo narrativo in prosa e del testo epico, con particolare riguardo al repertorio mitologico e omerico</w:t>
      </w:r>
    </w:p>
    <w:p w14:paraId="083493DF"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bCs/>
          <w:sz w:val="20"/>
          <w:szCs w:val="20"/>
          <w:lang w:eastAsia="en-US"/>
        </w:rPr>
      </w:pPr>
      <w:r w:rsidRPr="00B81AB8">
        <w:rPr>
          <w:rFonts w:ascii="Times New Roman" w:eastAsiaTheme="minorHAnsi" w:hAnsi="Times New Roman" w:cs="Times New Roman"/>
          <w:sz w:val="20"/>
          <w:szCs w:val="20"/>
          <w:lang w:eastAsia="en-US"/>
        </w:rPr>
        <w:t xml:space="preserve">- </w:t>
      </w:r>
      <w:r w:rsidRPr="00B81AB8">
        <w:rPr>
          <w:rFonts w:ascii="Times New Roman" w:eastAsiaTheme="minorHAnsi" w:hAnsi="Times New Roman" w:cs="Times New Roman"/>
          <w:bCs/>
          <w:sz w:val="20"/>
          <w:szCs w:val="20"/>
          <w:lang w:eastAsia="en-US"/>
        </w:rPr>
        <w:t>Opere e autori significativi della classicità, da leggere in traduzione, con particolare attenzione a quei testi che possono essere ritenuti fondanti per la civiltà occidentale</w:t>
      </w:r>
    </w:p>
    <w:p w14:paraId="64197A2C"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I principali nuclei tematici dell’</w:t>
      </w:r>
      <w:r w:rsidRPr="00B81AB8">
        <w:rPr>
          <w:rFonts w:ascii="Times New Roman" w:eastAsiaTheme="minorHAnsi" w:hAnsi="Times New Roman" w:cs="Times New Roman"/>
          <w:i/>
          <w:iCs/>
          <w:sz w:val="20"/>
          <w:szCs w:val="20"/>
          <w:lang w:eastAsia="en-US"/>
        </w:rPr>
        <w:t>Eneid</w:t>
      </w:r>
      <w:r w:rsidRPr="00B81AB8">
        <w:rPr>
          <w:rFonts w:ascii="Times New Roman" w:eastAsiaTheme="minorHAnsi" w:hAnsi="Times New Roman" w:cs="Times New Roman"/>
          <w:sz w:val="20"/>
          <w:szCs w:val="20"/>
          <w:lang w:eastAsia="en-US"/>
        </w:rPr>
        <w:t>e con riferimento alle vicende storiche sottese</w:t>
      </w:r>
    </w:p>
    <w:p w14:paraId="4070D19C"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Lettura in edizione integrale di testi di narrativa</w:t>
      </w:r>
    </w:p>
    <w:p w14:paraId="43262F87" w14:textId="47A31214" w:rsidR="00801AD8" w:rsidRPr="008B17AE" w:rsidRDefault="008B17AE" w:rsidP="00801AD8">
      <w:pPr>
        <w:autoSpaceDE w:val="0"/>
        <w:autoSpaceDN w:val="0"/>
        <w:adjustRightInd w:val="0"/>
        <w:rPr>
          <w:rFonts w:ascii="Times New Roman" w:eastAsiaTheme="minorHAnsi" w:hAnsi="Times New Roman" w:cs="Times New Roman"/>
          <w:b/>
          <w:bCs/>
          <w:color w:val="0000FF"/>
          <w:sz w:val="20"/>
          <w:szCs w:val="20"/>
          <w:lang w:eastAsia="en-US"/>
        </w:rPr>
      </w:pPr>
      <w:r w:rsidRPr="008B17AE">
        <w:rPr>
          <w:rFonts w:ascii="Times New Roman" w:eastAsiaTheme="minorHAnsi" w:hAnsi="Times New Roman" w:cs="Times New Roman"/>
          <w:b/>
          <w:bCs/>
          <w:color w:val="0000FF"/>
          <w:sz w:val="20"/>
          <w:szCs w:val="20"/>
          <w:lang w:eastAsia="en-US"/>
        </w:rPr>
        <w:t>II a</w:t>
      </w:r>
      <w:r w:rsidR="005A3ABC" w:rsidRPr="008B17AE">
        <w:rPr>
          <w:rFonts w:ascii="Times New Roman" w:eastAsiaTheme="minorHAnsi" w:hAnsi="Times New Roman" w:cs="Times New Roman"/>
          <w:b/>
          <w:bCs/>
          <w:color w:val="0000FF"/>
          <w:sz w:val="20"/>
          <w:szCs w:val="20"/>
          <w:lang w:eastAsia="en-US"/>
        </w:rPr>
        <w:t xml:space="preserve">nno </w:t>
      </w:r>
    </w:p>
    <w:p w14:paraId="2AFA306D" w14:textId="77777777" w:rsidR="00801AD8" w:rsidRPr="008B17AE" w:rsidRDefault="00801AD8" w:rsidP="00801AD8">
      <w:pPr>
        <w:autoSpaceDE w:val="0"/>
        <w:autoSpaceDN w:val="0"/>
        <w:adjustRightInd w:val="0"/>
        <w:rPr>
          <w:rFonts w:ascii="Times New Roman" w:eastAsiaTheme="minorHAnsi" w:hAnsi="Times New Roman" w:cs="Times New Roman"/>
          <w:b/>
          <w:bCs/>
          <w:sz w:val="20"/>
          <w:szCs w:val="20"/>
          <w:lang w:eastAsia="en-US"/>
        </w:rPr>
      </w:pPr>
      <w:r w:rsidRPr="00BA19D5">
        <w:rPr>
          <w:rFonts w:ascii="Times New Roman" w:eastAsiaTheme="minorHAnsi" w:hAnsi="Times New Roman" w:cs="Times New Roman"/>
          <w:b/>
          <w:bCs/>
          <w:i/>
          <w:color w:val="0000FF"/>
          <w:sz w:val="20"/>
          <w:szCs w:val="20"/>
          <w:lang w:eastAsia="en-US"/>
        </w:rPr>
        <w:t>Lingua</w:t>
      </w:r>
    </w:p>
    <w:p w14:paraId="5B208C07"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Morfosintassi (analisi logica e del periodo)</w:t>
      </w:r>
    </w:p>
    <w:p w14:paraId="0AA8DEDC"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Sviluppo delle competenze lessicali</w:t>
      </w:r>
    </w:p>
    <w:p w14:paraId="0B7A4A22"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Il testo narrativo e il testo poetico (comprensione, parafrasi, analisi, riconoscimento delle principali figure retoriche)</w:t>
      </w:r>
    </w:p>
    <w:p w14:paraId="1762A491" w14:textId="1CC9D04A" w:rsidR="00801AD8" w:rsidRPr="005A3ABC" w:rsidRDefault="00801AD8" w:rsidP="005A3ABC">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xml:space="preserve">- </w:t>
      </w:r>
      <w:r w:rsidRPr="00B81AB8">
        <w:rPr>
          <w:rFonts w:ascii="Times New Roman" w:eastAsiaTheme="minorHAnsi" w:hAnsi="Times New Roman" w:cs="Times New Roman"/>
          <w:bCs/>
          <w:sz w:val="20"/>
          <w:szCs w:val="20"/>
          <w:lang w:eastAsia="en-US"/>
        </w:rPr>
        <w:t>La storia della lingua italiana, con particolare attenzione alla nascita, a partire dal</w:t>
      </w:r>
      <w:r w:rsidRPr="00B81AB8">
        <w:rPr>
          <w:rFonts w:ascii="Times New Roman" w:eastAsiaTheme="minorHAnsi" w:hAnsi="Times New Roman" w:cs="Times New Roman"/>
          <w:sz w:val="20"/>
          <w:szCs w:val="20"/>
          <w:lang w:eastAsia="en-US"/>
        </w:rPr>
        <w:t xml:space="preserve"> </w:t>
      </w:r>
      <w:r w:rsidRPr="00B81AB8">
        <w:rPr>
          <w:rFonts w:ascii="Times New Roman" w:eastAsiaTheme="minorHAnsi" w:hAnsi="Times New Roman" w:cs="Times New Roman"/>
          <w:bCs/>
          <w:sz w:val="20"/>
          <w:szCs w:val="20"/>
          <w:lang w:eastAsia="en-US"/>
        </w:rPr>
        <w:t>latino, dei volgari italiani e alla diffusione del fiorentino letterario fino al momento in cui</w:t>
      </w:r>
      <w:r w:rsidRPr="00B81AB8">
        <w:rPr>
          <w:rFonts w:ascii="Times New Roman" w:eastAsiaTheme="minorHAnsi" w:hAnsi="Times New Roman" w:cs="Times New Roman"/>
          <w:sz w:val="20"/>
          <w:szCs w:val="20"/>
          <w:lang w:eastAsia="en-US"/>
        </w:rPr>
        <w:t xml:space="preserve"> </w:t>
      </w:r>
      <w:r w:rsidRPr="00B81AB8">
        <w:rPr>
          <w:rFonts w:ascii="Times New Roman" w:eastAsiaTheme="minorHAnsi" w:hAnsi="Times New Roman" w:cs="Times New Roman"/>
          <w:bCs/>
          <w:sz w:val="20"/>
          <w:szCs w:val="20"/>
          <w:lang w:eastAsia="en-US"/>
        </w:rPr>
        <w:t>si afferma come lingua italiana</w:t>
      </w:r>
    </w:p>
    <w:p w14:paraId="3E501EED" w14:textId="77777777" w:rsidR="00801AD8" w:rsidRPr="008B17AE" w:rsidRDefault="00801AD8" w:rsidP="00801AD8">
      <w:pPr>
        <w:autoSpaceDE w:val="0"/>
        <w:autoSpaceDN w:val="0"/>
        <w:adjustRightInd w:val="0"/>
        <w:rPr>
          <w:rFonts w:ascii="Times New Roman" w:eastAsiaTheme="minorHAnsi" w:hAnsi="Times New Roman" w:cs="Times New Roman"/>
          <w:b/>
          <w:bCs/>
          <w:sz w:val="20"/>
          <w:szCs w:val="20"/>
          <w:lang w:eastAsia="en-US"/>
        </w:rPr>
      </w:pPr>
      <w:r w:rsidRPr="00BA19D5">
        <w:rPr>
          <w:rFonts w:ascii="Times New Roman" w:eastAsiaTheme="minorHAnsi" w:hAnsi="Times New Roman" w:cs="Times New Roman"/>
          <w:b/>
          <w:bCs/>
          <w:i/>
          <w:color w:val="0000FF"/>
          <w:sz w:val="20"/>
          <w:szCs w:val="20"/>
          <w:lang w:eastAsia="en-US"/>
        </w:rPr>
        <w:t>Letteratura</w:t>
      </w:r>
    </w:p>
    <w:p w14:paraId="22BF322E"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Letture da autori di epoca moderna anche stranieri, anche in edizione integrale</w:t>
      </w:r>
    </w:p>
    <w:p w14:paraId="1BF4DE83"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Il romanzo manzoniano nei suoi aspetti fondamentali</w:t>
      </w:r>
    </w:p>
    <w:p w14:paraId="1C090C3A"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I principali nuclei tematici dell’</w:t>
      </w:r>
      <w:r w:rsidRPr="00B81AB8">
        <w:rPr>
          <w:rFonts w:ascii="Times New Roman" w:eastAsiaTheme="minorHAnsi" w:hAnsi="Times New Roman" w:cs="Times New Roman"/>
          <w:i/>
          <w:iCs/>
          <w:sz w:val="20"/>
          <w:szCs w:val="20"/>
          <w:lang w:eastAsia="en-US"/>
        </w:rPr>
        <w:t>Eneide</w:t>
      </w:r>
      <w:r w:rsidRPr="00B81AB8">
        <w:rPr>
          <w:rFonts w:ascii="Times New Roman" w:eastAsiaTheme="minorHAnsi" w:hAnsi="Times New Roman" w:cs="Times New Roman"/>
          <w:sz w:val="20"/>
          <w:szCs w:val="20"/>
          <w:lang w:eastAsia="en-US"/>
        </w:rPr>
        <w:t>, nel caso si scelga di non svolgere tale parte del programma nel corso del primo anno</w:t>
      </w:r>
    </w:p>
    <w:p w14:paraId="2226CF3C"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bCs/>
          <w:sz w:val="20"/>
          <w:szCs w:val="20"/>
          <w:lang w:eastAsia="en-US"/>
        </w:rPr>
      </w:pPr>
      <w:r w:rsidRPr="00B81AB8">
        <w:rPr>
          <w:rFonts w:ascii="Times New Roman" w:eastAsiaTheme="minorHAnsi" w:hAnsi="Times New Roman" w:cs="Times New Roman"/>
          <w:sz w:val="20"/>
          <w:szCs w:val="20"/>
          <w:lang w:eastAsia="en-US"/>
        </w:rPr>
        <w:t xml:space="preserve">- </w:t>
      </w:r>
      <w:r w:rsidRPr="00B81AB8">
        <w:rPr>
          <w:rFonts w:ascii="Times New Roman" w:eastAsiaTheme="minorHAnsi" w:hAnsi="Times New Roman" w:cs="Times New Roman"/>
          <w:bCs/>
          <w:sz w:val="20"/>
          <w:szCs w:val="20"/>
          <w:lang w:eastAsia="en-US"/>
        </w:rPr>
        <w:t>Il testo teatrale</w:t>
      </w:r>
    </w:p>
    <w:p w14:paraId="45E8F32F" w14:textId="77777777" w:rsidR="00801AD8" w:rsidRPr="00B81AB8" w:rsidRDefault="00801AD8" w:rsidP="00801AD8">
      <w:pPr>
        <w:autoSpaceDE w:val="0"/>
        <w:autoSpaceDN w:val="0"/>
        <w:adjustRightInd w:val="0"/>
        <w:ind w:left="284" w:hanging="284"/>
        <w:jc w:val="both"/>
        <w:rPr>
          <w:rFonts w:ascii="Times New Roman" w:eastAsiaTheme="minorHAnsi" w:hAnsi="Times New Roman" w:cs="Times New Roman"/>
          <w:bCs/>
          <w:sz w:val="20"/>
          <w:szCs w:val="20"/>
          <w:lang w:eastAsia="en-US"/>
        </w:rPr>
      </w:pPr>
      <w:r w:rsidRPr="00B81AB8">
        <w:rPr>
          <w:rFonts w:ascii="Times New Roman" w:eastAsiaTheme="minorHAnsi" w:hAnsi="Times New Roman" w:cs="Times New Roman"/>
          <w:sz w:val="20"/>
          <w:szCs w:val="20"/>
          <w:lang w:eastAsia="en-US"/>
        </w:rPr>
        <w:t xml:space="preserve">- </w:t>
      </w:r>
      <w:r w:rsidRPr="00B81AB8">
        <w:rPr>
          <w:rFonts w:ascii="Times New Roman" w:eastAsiaTheme="minorHAnsi" w:hAnsi="Times New Roman" w:cs="Times New Roman"/>
          <w:bCs/>
          <w:sz w:val="20"/>
          <w:szCs w:val="20"/>
          <w:lang w:eastAsia="en-US"/>
        </w:rPr>
        <w:t>Le prime espressioni della letteratura italiana: dalle origini alla scuola toscana pre-stilnovistica</w:t>
      </w:r>
    </w:p>
    <w:p w14:paraId="14C6295E" w14:textId="77777777" w:rsidR="00801AD8" w:rsidRPr="005A3ABC" w:rsidRDefault="00801AD8" w:rsidP="00801AD8">
      <w:pPr>
        <w:autoSpaceDE w:val="0"/>
        <w:autoSpaceDN w:val="0"/>
        <w:adjustRightInd w:val="0"/>
        <w:rPr>
          <w:rFonts w:ascii="Times New Roman" w:eastAsiaTheme="minorHAnsi" w:hAnsi="Times New Roman" w:cs="Times New Roman"/>
          <w:sz w:val="16"/>
          <w:szCs w:val="16"/>
          <w:lang w:eastAsia="en-US"/>
        </w:rPr>
      </w:pPr>
    </w:p>
    <w:p w14:paraId="112DC614" w14:textId="10E1631B" w:rsidR="00801AD8" w:rsidRPr="00C63771" w:rsidRDefault="00FD0E66" w:rsidP="00801AD8">
      <w:pPr>
        <w:autoSpaceDE w:val="0"/>
        <w:autoSpaceDN w:val="0"/>
        <w:adjustRightInd w:val="0"/>
        <w:rPr>
          <w:rFonts w:ascii="Times New Roman" w:eastAsiaTheme="minorHAnsi" w:hAnsi="Times New Roman" w:cs="Times New Roman"/>
          <w:b/>
          <w:bCs/>
          <w:color w:val="0000FF"/>
          <w:sz w:val="20"/>
          <w:szCs w:val="20"/>
          <w:lang w:eastAsia="en-US"/>
        </w:rPr>
      </w:pPr>
      <w:r w:rsidRPr="00C63771">
        <w:rPr>
          <w:rFonts w:ascii="Times New Roman" w:eastAsiaTheme="minorHAnsi" w:hAnsi="Times New Roman" w:cs="Times New Roman"/>
          <w:b/>
          <w:bCs/>
          <w:color w:val="0000FF"/>
          <w:sz w:val="20"/>
          <w:szCs w:val="20"/>
          <w:lang w:eastAsia="en-US"/>
        </w:rPr>
        <w:t xml:space="preserve">6. </w:t>
      </w:r>
      <w:r w:rsidR="00801AD8" w:rsidRPr="00C63771">
        <w:rPr>
          <w:rFonts w:ascii="Times New Roman" w:eastAsiaTheme="minorHAnsi" w:hAnsi="Times New Roman" w:cs="Times New Roman"/>
          <w:b/>
          <w:bCs/>
          <w:color w:val="0000FF"/>
          <w:sz w:val="20"/>
          <w:szCs w:val="20"/>
          <w:lang w:eastAsia="en-US"/>
        </w:rPr>
        <w:t>M</w:t>
      </w:r>
      <w:r w:rsidR="005A3ABC" w:rsidRPr="00C63771">
        <w:rPr>
          <w:rFonts w:ascii="Times New Roman" w:eastAsiaTheme="minorHAnsi" w:hAnsi="Times New Roman" w:cs="Times New Roman"/>
          <w:b/>
          <w:bCs/>
          <w:color w:val="0000FF"/>
          <w:sz w:val="20"/>
          <w:szCs w:val="20"/>
          <w:lang w:eastAsia="en-US"/>
        </w:rPr>
        <w:t xml:space="preserve">etodologia </w:t>
      </w:r>
    </w:p>
    <w:p w14:paraId="2414B952" w14:textId="77777777" w:rsidR="00801AD8" w:rsidRPr="00B81AB8" w:rsidRDefault="00801AD8" w:rsidP="00801AD8">
      <w:pPr>
        <w:autoSpaceDE w:val="0"/>
        <w:autoSpaceDN w:val="0"/>
        <w:adjustRightInd w:val="0"/>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Brevi lezioni frontali</w:t>
      </w:r>
    </w:p>
    <w:p w14:paraId="4A164047" w14:textId="77777777" w:rsidR="00801AD8" w:rsidRPr="00B81AB8" w:rsidRDefault="00801AD8" w:rsidP="00801AD8">
      <w:pPr>
        <w:autoSpaceDE w:val="0"/>
        <w:autoSpaceDN w:val="0"/>
        <w:adjustRightInd w:val="0"/>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Lavori individualizzati di studio e di ricerca</w:t>
      </w:r>
    </w:p>
    <w:p w14:paraId="52ACB431" w14:textId="77777777" w:rsidR="00801AD8" w:rsidRPr="00B81AB8" w:rsidRDefault="00801AD8" w:rsidP="00801AD8">
      <w:pPr>
        <w:autoSpaceDE w:val="0"/>
        <w:autoSpaceDN w:val="0"/>
        <w:adjustRightInd w:val="0"/>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Momenti di dialogo e di confronto</w:t>
      </w:r>
    </w:p>
    <w:p w14:paraId="468991D2" w14:textId="77777777" w:rsidR="00801AD8" w:rsidRPr="00B81AB8" w:rsidRDefault="00801AD8" w:rsidP="00801AD8">
      <w:pPr>
        <w:autoSpaceDE w:val="0"/>
        <w:autoSpaceDN w:val="0"/>
        <w:adjustRightInd w:val="0"/>
        <w:rPr>
          <w:rFonts w:ascii="Times New Roman" w:eastAsiaTheme="minorHAnsi" w:hAnsi="Times New Roman" w:cs="Times New Roman"/>
          <w:i/>
          <w:iCs/>
          <w:sz w:val="20"/>
          <w:szCs w:val="20"/>
          <w:lang w:eastAsia="en-US"/>
        </w:rPr>
      </w:pPr>
      <w:r w:rsidRPr="00B81AB8">
        <w:rPr>
          <w:rFonts w:ascii="Times New Roman" w:eastAsiaTheme="minorHAnsi" w:hAnsi="Times New Roman" w:cs="Times New Roman"/>
          <w:sz w:val="20"/>
          <w:szCs w:val="20"/>
          <w:lang w:eastAsia="en-US"/>
        </w:rPr>
        <w:t xml:space="preserve">- </w:t>
      </w:r>
      <w:r w:rsidRPr="00B81AB8">
        <w:rPr>
          <w:rFonts w:ascii="Times New Roman" w:eastAsiaTheme="minorHAnsi" w:hAnsi="Times New Roman" w:cs="Times New Roman"/>
          <w:i/>
          <w:iCs/>
          <w:sz w:val="20"/>
          <w:szCs w:val="20"/>
          <w:lang w:eastAsia="en-US"/>
        </w:rPr>
        <w:t>Brain storming</w:t>
      </w:r>
    </w:p>
    <w:p w14:paraId="26ABECD9" w14:textId="77777777" w:rsidR="00801AD8" w:rsidRPr="00B81AB8" w:rsidRDefault="00801AD8" w:rsidP="00801AD8">
      <w:pPr>
        <w:autoSpaceDE w:val="0"/>
        <w:autoSpaceDN w:val="0"/>
        <w:adjustRightInd w:val="0"/>
        <w:rPr>
          <w:rFonts w:ascii="Times New Roman" w:eastAsiaTheme="minorHAnsi" w:hAnsi="Times New Roman" w:cs="Times New Roman"/>
          <w:i/>
          <w:iCs/>
          <w:sz w:val="20"/>
          <w:szCs w:val="20"/>
          <w:lang w:eastAsia="en-US"/>
        </w:rPr>
      </w:pPr>
      <w:r w:rsidRPr="00B81AB8">
        <w:rPr>
          <w:rFonts w:ascii="Times New Roman" w:eastAsiaTheme="minorHAnsi" w:hAnsi="Times New Roman" w:cs="Times New Roman"/>
          <w:sz w:val="20"/>
          <w:szCs w:val="20"/>
          <w:lang w:eastAsia="en-US"/>
        </w:rPr>
        <w:t xml:space="preserve">- </w:t>
      </w:r>
      <w:r w:rsidRPr="00B81AB8">
        <w:rPr>
          <w:rFonts w:ascii="Times New Roman" w:eastAsiaTheme="minorHAnsi" w:hAnsi="Times New Roman" w:cs="Times New Roman"/>
          <w:i/>
          <w:iCs/>
          <w:sz w:val="20"/>
          <w:szCs w:val="20"/>
          <w:lang w:eastAsia="en-US"/>
        </w:rPr>
        <w:t>Problem solving</w:t>
      </w:r>
    </w:p>
    <w:p w14:paraId="2CAA0638" w14:textId="77777777" w:rsidR="00801AD8" w:rsidRPr="00B81AB8" w:rsidRDefault="00801AD8" w:rsidP="00801AD8">
      <w:pPr>
        <w:autoSpaceDE w:val="0"/>
        <w:autoSpaceDN w:val="0"/>
        <w:adjustRightInd w:val="0"/>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Lavori di gruppo per approfondimento</w:t>
      </w:r>
    </w:p>
    <w:p w14:paraId="11BD4D77" w14:textId="77777777" w:rsidR="00801AD8" w:rsidRPr="00B81AB8" w:rsidRDefault="00801AD8" w:rsidP="00801AD8">
      <w:pPr>
        <w:autoSpaceDE w:val="0"/>
        <w:autoSpaceDN w:val="0"/>
        <w:adjustRightInd w:val="0"/>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Esercizi multimediali</w:t>
      </w:r>
    </w:p>
    <w:p w14:paraId="26518DC6" w14:textId="77777777" w:rsidR="00801AD8" w:rsidRPr="00B81AB8" w:rsidRDefault="00801AD8" w:rsidP="00801AD8">
      <w:pPr>
        <w:autoSpaceDE w:val="0"/>
        <w:autoSpaceDN w:val="0"/>
        <w:adjustRightInd w:val="0"/>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Impostazione scientifica e rigorosa della attività didattica; interdisciplinarità come atteggiamento costante</w:t>
      </w:r>
    </w:p>
    <w:p w14:paraId="21B8999B" w14:textId="77777777" w:rsidR="00801AD8" w:rsidRPr="00B81AB8" w:rsidRDefault="00801AD8" w:rsidP="00801AD8">
      <w:pPr>
        <w:autoSpaceDE w:val="0"/>
        <w:autoSpaceDN w:val="0"/>
        <w:adjustRightInd w:val="0"/>
        <w:rPr>
          <w:rFonts w:ascii="Times New Roman" w:eastAsiaTheme="minorHAnsi" w:hAnsi="Times New Roman" w:cs="Times New Roman"/>
          <w:sz w:val="20"/>
          <w:szCs w:val="20"/>
          <w:lang w:eastAsia="en-US"/>
        </w:rPr>
      </w:pPr>
    </w:p>
    <w:p w14:paraId="41E99D62" w14:textId="31A3B83C" w:rsidR="00801AD8" w:rsidRPr="00C63771" w:rsidRDefault="00FD0E66" w:rsidP="00801AD8">
      <w:pPr>
        <w:autoSpaceDE w:val="0"/>
        <w:autoSpaceDN w:val="0"/>
        <w:adjustRightInd w:val="0"/>
        <w:rPr>
          <w:rFonts w:ascii="Times New Roman" w:eastAsiaTheme="minorHAnsi" w:hAnsi="Times New Roman" w:cs="Times New Roman"/>
          <w:b/>
          <w:bCs/>
          <w:color w:val="0000FF"/>
          <w:sz w:val="20"/>
          <w:szCs w:val="20"/>
          <w:lang w:eastAsia="en-US"/>
        </w:rPr>
      </w:pPr>
      <w:r w:rsidRPr="00C63771">
        <w:rPr>
          <w:rFonts w:ascii="Times New Roman" w:eastAsiaTheme="minorHAnsi" w:hAnsi="Times New Roman" w:cs="Times New Roman"/>
          <w:b/>
          <w:bCs/>
          <w:color w:val="0000FF"/>
          <w:sz w:val="20"/>
          <w:szCs w:val="20"/>
          <w:lang w:eastAsia="en-US"/>
        </w:rPr>
        <w:t xml:space="preserve">7. </w:t>
      </w:r>
      <w:r w:rsidR="00801AD8" w:rsidRPr="00C63771">
        <w:rPr>
          <w:rFonts w:ascii="Times New Roman" w:eastAsiaTheme="minorHAnsi" w:hAnsi="Times New Roman" w:cs="Times New Roman"/>
          <w:b/>
          <w:bCs/>
          <w:color w:val="0000FF"/>
          <w:sz w:val="20"/>
          <w:szCs w:val="20"/>
          <w:lang w:eastAsia="en-US"/>
        </w:rPr>
        <w:t>M</w:t>
      </w:r>
      <w:r w:rsidR="005A3ABC" w:rsidRPr="00C63771">
        <w:rPr>
          <w:rFonts w:ascii="Times New Roman" w:eastAsiaTheme="minorHAnsi" w:hAnsi="Times New Roman" w:cs="Times New Roman"/>
          <w:b/>
          <w:bCs/>
          <w:color w:val="0000FF"/>
          <w:sz w:val="20"/>
          <w:szCs w:val="20"/>
          <w:lang w:eastAsia="en-US"/>
        </w:rPr>
        <w:t xml:space="preserve">ezzi e Strumenti </w:t>
      </w:r>
    </w:p>
    <w:p w14:paraId="3A479CC8" w14:textId="77777777" w:rsidR="00801AD8" w:rsidRPr="00B81AB8" w:rsidRDefault="00801AD8" w:rsidP="00801AD8">
      <w:pPr>
        <w:autoSpaceDE w:val="0"/>
        <w:autoSpaceDN w:val="0"/>
        <w:adjustRightInd w:val="0"/>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Libri di testo, laboratorio, tecnologie multimediali</w:t>
      </w:r>
    </w:p>
    <w:p w14:paraId="685678E0" w14:textId="77777777" w:rsidR="00801AD8" w:rsidRPr="005A3ABC" w:rsidRDefault="00801AD8" w:rsidP="00801AD8">
      <w:pPr>
        <w:autoSpaceDE w:val="0"/>
        <w:autoSpaceDN w:val="0"/>
        <w:adjustRightInd w:val="0"/>
        <w:rPr>
          <w:rFonts w:ascii="Times New Roman" w:eastAsiaTheme="minorHAnsi" w:hAnsi="Times New Roman" w:cs="Times New Roman"/>
          <w:sz w:val="16"/>
          <w:szCs w:val="16"/>
          <w:lang w:eastAsia="en-US"/>
        </w:rPr>
      </w:pPr>
    </w:p>
    <w:p w14:paraId="58680982" w14:textId="70DF9CD4" w:rsidR="00801AD8" w:rsidRPr="00C63771" w:rsidRDefault="00FD0E66" w:rsidP="00801AD8">
      <w:pPr>
        <w:autoSpaceDE w:val="0"/>
        <w:autoSpaceDN w:val="0"/>
        <w:adjustRightInd w:val="0"/>
        <w:rPr>
          <w:rFonts w:ascii="Times New Roman" w:eastAsiaTheme="minorHAnsi" w:hAnsi="Times New Roman" w:cs="Times New Roman"/>
          <w:b/>
          <w:bCs/>
          <w:color w:val="0000FF"/>
          <w:sz w:val="20"/>
          <w:szCs w:val="20"/>
          <w:lang w:eastAsia="en-US"/>
        </w:rPr>
      </w:pPr>
      <w:r w:rsidRPr="00C63771">
        <w:rPr>
          <w:rFonts w:ascii="Times New Roman" w:eastAsiaTheme="minorHAnsi" w:hAnsi="Times New Roman" w:cs="Times New Roman"/>
          <w:b/>
          <w:bCs/>
          <w:color w:val="0000FF"/>
          <w:sz w:val="20"/>
          <w:szCs w:val="20"/>
          <w:lang w:eastAsia="en-US"/>
        </w:rPr>
        <w:t xml:space="preserve">8. </w:t>
      </w:r>
      <w:r w:rsidR="00801AD8" w:rsidRPr="00C63771">
        <w:rPr>
          <w:rFonts w:ascii="Times New Roman" w:eastAsiaTheme="minorHAnsi" w:hAnsi="Times New Roman" w:cs="Times New Roman"/>
          <w:b/>
          <w:bCs/>
          <w:color w:val="0000FF"/>
          <w:sz w:val="20"/>
          <w:szCs w:val="20"/>
          <w:lang w:eastAsia="en-US"/>
        </w:rPr>
        <w:t>M</w:t>
      </w:r>
      <w:r w:rsidR="005A3ABC" w:rsidRPr="00C63771">
        <w:rPr>
          <w:rFonts w:ascii="Times New Roman" w:eastAsiaTheme="minorHAnsi" w:hAnsi="Times New Roman" w:cs="Times New Roman"/>
          <w:b/>
          <w:bCs/>
          <w:color w:val="0000FF"/>
          <w:sz w:val="20"/>
          <w:szCs w:val="20"/>
          <w:lang w:eastAsia="en-US"/>
        </w:rPr>
        <w:t xml:space="preserve">odalità di verifica </w:t>
      </w:r>
    </w:p>
    <w:p w14:paraId="2A419BCA" w14:textId="77777777" w:rsidR="00801AD8" w:rsidRPr="00B81AB8" w:rsidRDefault="00801AD8" w:rsidP="00801AD8">
      <w:pPr>
        <w:autoSpaceDE w:val="0"/>
        <w:autoSpaceDN w:val="0"/>
        <w:adjustRightInd w:val="0"/>
        <w:rPr>
          <w:rFonts w:ascii="Times New Roman" w:eastAsiaTheme="minorHAnsi" w:hAnsi="Times New Roman" w:cs="Times New Roman"/>
          <w:bCs/>
          <w:sz w:val="20"/>
          <w:szCs w:val="20"/>
          <w:lang w:eastAsia="en-US"/>
        </w:rPr>
      </w:pPr>
      <w:r w:rsidRPr="00C63771">
        <w:rPr>
          <w:rFonts w:ascii="Times New Roman" w:eastAsiaTheme="minorHAnsi" w:hAnsi="Times New Roman" w:cs="Times New Roman"/>
          <w:bCs/>
          <w:sz w:val="20"/>
          <w:szCs w:val="20"/>
          <w:u w:val="single"/>
          <w:lang w:eastAsia="en-US"/>
        </w:rPr>
        <w:t>Verifiche scritte</w:t>
      </w:r>
      <w:r w:rsidRPr="00B81AB8">
        <w:rPr>
          <w:rFonts w:ascii="Times New Roman" w:eastAsiaTheme="minorHAnsi" w:hAnsi="Times New Roman" w:cs="Times New Roman"/>
          <w:bCs/>
          <w:sz w:val="20"/>
          <w:szCs w:val="20"/>
          <w:lang w:eastAsia="en-US"/>
        </w:rPr>
        <w:t>:</w:t>
      </w:r>
    </w:p>
    <w:p w14:paraId="32026CE0" w14:textId="1533811C" w:rsidR="00801AD8" w:rsidRPr="00B81AB8" w:rsidRDefault="005A3ABC" w:rsidP="00801AD8">
      <w:pPr>
        <w:autoSpaceDE w:val="0"/>
        <w:autoSpaceDN w:val="0"/>
        <w:adjustRightInd w:val="0"/>
        <w:jc w:val="both"/>
        <w:rPr>
          <w:rFonts w:ascii="Times New Roman" w:eastAsiaTheme="minorHAnsi" w:hAnsi="Times New Roman" w:cs="Times New Roman"/>
          <w:bCs/>
          <w:sz w:val="20"/>
          <w:szCs w:val="20"/>
          <w:lang w:eastAsia="en-US"/>
        </w:rPr>
      </w:pPr>
      <w:r w:rsidRPr="008B17AE">
        <w:rPr>
          <w:rFonts w:ascii="Times New Roman" w:eastAsiaTheme="minorHAnsi" w:hAnsi="Times New Roman" w:cs="Times New Roman"/>
          <w:b/>
          <w:bCs/>
          <w:color w:val="0000FF"/>
          <w:sz w:val="20"/>
          <w:szCs w:val="20"/>
          <w:lang w:eastAsia="en-US"/>
        </w:rPr>
        <w:t>I</w:t>
      </w:r>
      <w:r w:rsidR="00FD0E66" w:rsidRPr="008B17AE">
        <w:rPr>
          <w:rFonts w:ascii="Times New Roman" w:eastAsiaTheme="minorHAnsi" w:hAnsi="Times New Roman" w:cs="Times New Roman"/>
          <w:b/>
          <w:bCs/>
          <w:color w:val="0000FF"/>
          <w:sz w:val="20"/>
          <w:szCs w:val="20"/>
          <w:lang w:eastAsia="en-US"/>
        </w:rPr>
        <w:t xml:space="preserve"> </w:t>
      </w:r>
      <w:r w:rsidR="00801AD8" w:rsidRPr="008B17AE">
        <w:rPr>
          <w:rFonts w:ascii="Times New Roman" w:eastAsiaTheme="minorHAnsi" w:hAnsi="Times New Roman" w:cs="Times New Roman"/>
          <w:b/>
          <w:bCs/>
          <w:color w:val="0000FF"/>
          <w:sz w:val="20"/>
          <w:szCs w:val="20"/>
          <w:lang w:eastAsia="en-US"/>
        </w:rPr>
        <w:t>anno</w:t>
      </w:r>
      <w:r w:rsidR="00801AD8" w:rsidRPr="00C63771">
        <w:rPr>
          <w:rFonts w:ascii="Times New Roman" w:eastAsiaTheme="minorHAnsi" w:hAnsi="Times New Roman" w:cs="Times New Roman"/>
          <w:b/>
          <w:bCs/>
          <w:sz w:val="20"/>
          <w:szCs w:val="20"/>
          <w:lang w:eastAsia="en-US"/>
        </w:rPr>
        <w:t>:</w:t>
      </w:r>
      <w:r w:rsidR="00801AD8" w:rsidRPr="00B81AB8">
        <w:rPr>
          <w:rFonts w:ascii="Times New Roman" w:eastAsiaTheme="minorHAnsi" w:hAnsi="Times New Roman" w:cs="Times New Roman"/>
          <w:bCs/>
          <w:sz w:val="20"/>
          <w:szCs w:val="20"/>
          <w:lang w:eastAsia="en-US"/>
        </w:rPr>
        <w:t xml:space="preserve"> riassunti; prove strutturate; temi; graduale avvio all’analisi del testo narrativo</w:t>
      </w:r>
    </w:p>
    <w:p w14:paraId="221794B5" w14:textId="479181D7" w:rsidR="00801AD8" w:rsidRPr="00B81AB8" w:rsidRDefault="005A3ABC" w:rsidP="00801AD8">
      <w:pPr>
        <w:autoSpaceDE w:val="0"/>
        <w:autoSpaceDN w:val="0"/>
        <w:adjustRightInd w:val="0"/>
        <w:jc w:val="both"/>
        <w:rPr>
          <w:rFonts w:ascii="Times New Roman" w:eastAsiaTheme="minorHAnsi" w:hAnsi="Times New Roman" w:cs="Times New Roman"/>
          <w:bCs/>
          <w:sz w:val="20"/>
          <w:szCs w:val="20"/>
          <w:lang w:eastAsia="en-US"/>
        </w:rPr>
      </w:pPr>
      <w:r w:rsidRPr="008B17AE">
        <w:rPr>
          <w:rFonts w:ascii="Times New Roman" w:eastAsiaTheme="minorHAnsi" w:hAnsi="Times New Roman" w:cs="Times New Roman"/>
          <w:b/>
          <w:bCs/>
          <w:color w:val="0000FF"/>
          <w:sz w:val="20"/>
          <w:szCs w:val="20"/>
          <w:u w:val="single"/>
          <w:lang w:eastAsia="en-US"/>
        </w:rPr>
        <w:t>II</w:t>
      </w:r>
      <w:r w:rsidR="00801AD8" w:rsidRPr="008B17AE">
        <w:rPr>
          <w:rFonts w:ascii="Times New Roman" w:eastAsiaTheme="minorHAnsi" w:hAnsi="Times New Roman" w:cs="Times New Roman"/>
          <w:b/>
          <w:bCs/>
          <w:color w:val="0000FF"/>
          <w:sz w:val="20"/>
          <w:szCs w:val="20"/>
          <w:u w:val="single"/>
          <w:lang w:eastAsia="en-US"/>
        </w:rPr>
        <w:t xml:space="preserve"> anno</w:t>
      </w:r>
      <w:r w:rsidR="00801AD8" w:rsidRPr="00B81AB8">
        <w:rPr>
          <w:rFonts w:ascii="Times New Roman" w:eastAsiaTheme="minorHAnsi" w:hAnsi="Times New Roman" w:cs="Times New Roman"/>
          <w:bCs/>
          <w:sz w:val="20"/>
          <w:szCs w:val="20"/>
          <w:lang w:eastAsia="en-US"/>
        </w:rPr>
        <w:t>: temi, prove strutturate, avvio all’analisi del testo letterario (prosa e poesia), alla stesura del saggio breve e dell’articolo di giornale</w:t>
      </w:r>
    </w:p>
    <w:p w14:paraId="7DB0BA98" w14:textId="29935BBF" w:rsidR="00801AD8" w:rsidRPr="00C63771" w:rsidRDefault="00801AD8" w:rsidP="00801AD8">
      <w:pPr>
        <w:autoSpaceDE w:val="0"/>
        <w:autoSpaceDN w:val="0"/>
        <w:adjustRightInd w:val="0"/>
        <w:jc w:val="both"/>
        <w:rPr>
          <w:rFonts w:ascii="Times New Roman" w:eastAsiaTheme="minorHAnsi" w:hAnsi="Times New Roman" w:cs="Times New Roman"/>
          <w:bCs/>
          <w:sz w:val="20"/>
          <w:szCs w:val="20"/>
          <w:u w:val="single"/>
          <w:lang w:eastAsia="en-US"/>
        </w:rPr>
      </w:pPr>
      <w:r w:rsidRPr="00C63771">
        <w:rPr>
          <w:rFonts w:ascii="Times New Roman" w:eastAsiaTheme="minorHAnsi" w:hAnsi="Times New Roman" w:cs="Times New Roman"/>
          <w:bCs/>
          <w:sz w:val="20"/>
          <w:szCs w:val="20"/>
          <w:u w:val="single"/>
          <w:lang w:eastAsia="en-US"/>
        </w:rPr>
        <w:t>Verifiche orali:</w:t>
      </w:r>
    </w:p>
    <w:p w14:paraId="7FF3470F" w14:textId="77777777" w:rsidR="00801AD8" w:rsidRPr="00B81AB8" w:rsidRDefault="00801AD8" w:rsidP="00801AD8">
      <w:pPr>
        <w:autoSpaceDE w:val="0"/>
        <w:autoSpaceDN w:val="0"/>
        <w:adjustRightInd w:val="0"/>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Interrogazioni orali, che sarà possibile integrare con prove strutturate</w:t>
      </w:r>
    </w:p>
    <w:p w14:paraId="32FA15BE" w14:textId="283DAACD" w:rsidR="00801AD8" w:rsidRPr="00C63771" w:rsidRDefault="00801AD8" w:rsidP="00801AD8">
      <w:pPr>
        <w:autoSpaceDE w:val="0"/>
        <w:autoSpaceDN w:val="0"/>
        <w:adjustRightInd w:val="0"/>
        <w:rPr>
          <w:rFonts w:ascii="Times New Roman" w:eastAsiaTheme="minorHAnsi" w:hAnsi="Times New Roman" w:cs="Times New Roman"/>
          <w:b/>
          <w:bCs/>
          <w:color w:val="0000FF"/>
          <w:sz w:val="20"/>
          <w:szCs w:val="20"/>
          <w:lang w:eastAsia="en-US"/>
        </w:rPr>
      </w:pPr>
      <w:r w:rsidRPr="00C63771">
        <w:rPr>
          <w:rFonts w:ascii="Times New Roman" w:eastAsiaTheme="minorHAnsi" w:hAnsi="Times New Roman" w:cs="Times New Roman"/>
          <w:b/>
          <w:bCs/>
          <w:color w:val="0000FF"/>
          <w:sz w:val="20"/>
          <w:szCs w:val="20"/>
          <w:lang w:eastAsia="en-US"/>
        </w:rPr>
        <w:t>V</w:t>
      </w:r>
      <w:r w:rsidR="005A3ABC" w:rsidRPr="00C63771">
        <w:rPr>
          <w:rFonts w:ascii="Times New Roman" w:eastAsiaTheme="minorHAnsi" w:hAnsi="Times New Roman" w:cs="Times New Roman"/>
          <w:b/>
          <w:bCs/>
          <w:color w:val="0000FF"/>
          <w:sz w:val="20"/>
          <w:szCs w:val="20"/>
          <w:lang w:eastAsia="en-US"/>
        </w:rPr>
        <w:t xml:space="preserve">alutazione </w:t>
      </w:r>
    </w:p>
    <w:p w14:paraId="3F20E746" w14:textId="77777777" w:rsidR="00801AD8" w:rsidRPr="00B81AB8" w:rsidRDefault="00801AD8" w:rsidP="00801AD8">
      <w:pPr>
        <w:autoSpaceDE w:val="0"/>
        <w:autoSpaceDN w:val="0"/>
        <w:adjustRightInd w:val="0"/>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xml:space="preserve">La valutazione quadrimestrale terrà conto, oltre che dei miglioramenti rispetto al livello di partenza, degli indicatori precisati nelle griglie predisposte dal Dipartimento di Lettere e sotto presentate </w:t>
      </w:r>
    </w:p>
    <w:p w14:paraId="6C554CAE" w14:textId="77777777" w:rsidR="00801AD8" w:rsidRPr="005A3ABC" w:rsidRDefault="00801AD8" w:rsidP="00801AD8">
      <w:pPr>
        <w:autoSpaceDE w:val="0"/>
        <w:autoSpaceDN w:val="0"/>
        <w:adjustRightInd w:val="0"/>
        <w:rPr>
          <w:rFonts w:ascii="Times New Roman" w:eastAsiaTheme="minorHAnsi" w:hAnsi="Times New Roman" w:cs="Times New Roman"/>
          <w:b/>
          <w:bCs/>
          <w:color w:val="000000" w:themeColor="text1"/>
          <w:sz w:val="16"/>
          <w:szCs w:val="16"/>
          <w:lang w:eastAsia="en-US"/>
        </w:rPr>
      </w:pPr>
      <w:r w:rsidRPr="00B81AB8">
        <w:rPr>
          <w:rFonts w:ascii="Times New Roman" w:eastAsiaTheme="minorHAnsi" w:hAnsi="Times New Roman" w:cs="Times New Roman"/>
          <w:b/>
          <w:bCs/>
          <w:color w:val="000000" w:themeColor="text1"/>
          <w:sz w:val="20"/>
          <w:szCs w:val="20"/>
          <w:lang w:eastAsia="en-US"/>
        </w:rPr>
        <w:t xml:space="preserve">  </w:t>
      </w:r>
      <w:r w:rsidRPr="005A3ABC">
        <w:rPr>
          <w:rFonts w:ascii="Times New Roman" w:eastAsiaTheme="minorHAnsi" w:hAnsi="Times New Roman" w:cs="Times New Roman"/>
          <w:b/>
          <w:bCs/>
          <w:color w:val="000000" w:themeColor="text1"/>
          <w:sz w:val="16"/>
          <w:szCs w:val="16"/>
          <w:lang w:eastAsia="en-US"/>
        </w:rPr>
        <w:t xml:space="preserve">                                    </w:t>
      </w:r>
    </w:p>
    <w:p w14:paraId="1F6BB0C4" w14:textId="660F7809" w:rsidR="00801AD8" w:rsidRPr="00BA19D5" w:rsidRDefault="005A3ABC" w:rsidP="00801AD8">
      <w:pPr>
        <w:autoSpaceDE w:val="0"/>
        <w:autoSpaceDN w:val="0"/>
        <w:adjustRightInd w:val="0"/>
        <w:rPr>
          <w:rFonts w:ascii="Times New Roman" w:eastAsiaTheme="minorHAnsi" w:hAnsi="Times New Roman" w:cs="Times New Roman"/>
          <w:b/>
          <w:bCs/>
          <w:smallCaps/>
          <w:color w:val="0000FF"/>
          <w:sz w:val="20"/>
          <w:szCs w:val="20"/>
          <w:lang w:eastAsia="en-US"/>
        </w:rPr>
      </w:pPr>
      <w:r w:rsidRPr="00BA19D5">
        <w:rPr>
          <w:rFonts w:ascii="Times New Roman" w:eastAsiaTheme="minorHAnsi" w:hAnsi="Times New Roman" w:cs="Times New Roman"/>
          <w:b/>
          <w:bCs/>
          <w:smallCaps/>
          <w:color w:val="0000FF"/>
          <w:sz w:val="20"/>
          <w:szCs w:val="20"/>
          <w:lang w:eastAsia="en-US"/>
        </w:rPr>
        <w:t xml:space="preserve">II biennio e V anno </w:t>
      </w:r>
    </w:p>
    <w:p w14:paraId="016904EE" w14:textId="4D905259" w:rsidR="00801AD8" w:rsidRPr="00C63771" w:rsidRDefault="00FD0E66" w:rsidP="00801AD8">
      <w:pPr>
        <w:autoSpaceDE w:val="0"/>
        <w:autoSpaceDN w:val="0"/>
        <w:adjustRightInd w:val="0"/>
        <w:rPr>
          <w:rFonts w:ascii="Times New Roman" w:eastAsiaTheme="minorHAnsi" w:hAnsi="Times New Roman" w:cs="Times New Roman"/>
          <w:b/>
          <w:bCs/>
          <w:color w:val="0000FF"/>
          <w:sz w:val="20"/>
          <w:szCs w:val="20"/>
          <w:lang w:eastAsia="en-US"/>
        </w:rPr>
      </w:pPr>
      <w:r w:rsidRPr="00C63771">
        <w:rPr>
          <w:rFonts w:ascii="Times New Roman" w:eastAsiaTheme="minorHAnsi" w:hAnsi="Times New Roman" w:cs="Times New Roman"/>
          <w:b/>
          <w:bCs/>
          <w:color w:val="0000FF"/>
          <w:sz w:val="20"/>
          <w:szCs w:val="20"/>
          <w:lang w:eastAsia="en-US"/>
        </w:rPr>
        <w:t xml:space="preserve">1. </w:t>
      </w:r>
      <w:r w:rsidR="00801AD8" w:rsidRPr="00C63771">
        <w:rPr>
          <w:rFonts w:ascii="Times New Roman" w:eastAsiaTheme="minorHAnsi" w:hAnsi="Times New Roman" w:cs="Times New Roman"/>
          <w:b/>
          <w:bCs/>
          <w:color w:val="0000FF"/>
          <w:sz w:val="20"/>
          <w:szCs w:val="20"/>
          <w:lang w:eastAsia="en-US"/>
        </w:rPr>
        <w:t>P</w:t>
      </w:r>
      <w:r w:rsidR="005A3ABC" w:rsidRPr="00C63771">
        <w:rPr>
          <w:rFonts w:ascii="Times New Roman" w:eastAsiaTheme="minorHAnsi" w:hAnsi="Times New Roman" w:cs="Times New Roman"/>
          <w:b/>
          <w:bCs/>
          <w:color w:val="0000FF"/>
          <w:sz w:val="20"/>
          <w:szCs w:val="20"/>
          <w:lang w:eastAsia="en-US"/>
        </w:rPr>
        <w:t>remessa</w:t>
      </w:r>
    </w:p>
    <w:p w14:paraId="34EEDB01" w14:textId="77777777" w:rsidR="00801AD8" w:rsidRPr="00B81AB8" w:rsidRDefault="00801AD8" w:rsidP="00801AD8">
      <w:pPr>
        <w:autoSpaceDE w:val="0"/>
        <w:autoSpaceDN w:val="0"/>
        <w:adjustRightInd w:val="0"/>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xml:space="preserve">L’insegnamento della lingua e letteratura italiana svolge una funzione centrale all’interno del </w:t>
      </w:r>
      <w:r w:rsidRPr="00B81AB8">
        <w:rPr>
          <w:rFonts w:ascii="Times New Roman" w:eastAsiaTheme="minorHAnsi" w:hAnsi="Times New Roman" w:cs="Times New Roman"/>
          <w:i/>
          <w:iCs/>
          <w:sz w:val="20"/>
          <w:szCs w:val="20"/>
          <w:lang w:eastAsia="en-US"/>
        </w:rPr>
        <w:t xml:space="preserve">curriculum </w:t>
      </w:r>
      <w:r w:rsidRPr="00B81AB8">
        <w:rPr>
          <w:rFonts w:ascii="Times New Roman" w:eastAsiaTheme="minorHAnsi" w:hAnsi="Times New Roman" w:cs="Times New Roman"/>
          <w:sz w:val="20"/>
          <w:szCs w:val="20"/>
          <w:lang w:eastAsia="en-US"/>
        </w:rPr>
        <w:t>scolastico, non solo perché l’italiano è lo strumento di comunicazione di tutti i contenuti disciplinari che la scuola trasmette e il veicolo fondamentale di interrelazione linguistica, utilizzato in campo scolastico ed extrascolastico, ma anche perché lo studio di questa disciplina, sia nella sua funzione di favorire uno sviluppo consapevole delle capacità comunicative che in quello di far conoscere i caratteri della tradizione letteraria italiana, interagisce con tutti i momenti del processo di formazione dell’alunno, si relaziona con tutte le altre discipline, attiva competenze utilizzate in settori diversi</w:t>
      </w:r>
    </w:p>
    <w:p w14:paraId="4A548636" w14:textId="77777777" w:rsidR="00801AD8" w:rsidRPr="005A3ABC" w:rsidRDefault="00801AD8" w:rsidP="00801AD8">
      <w:pPr>
        <w:autoSpaceDE w:val="0"/>
        <w:autoSpaceDN w:val="0"/>
        <w:adjustRightInd w:val="0"/>
        <w:jc w:val="both"/>
        <w:rPr>
          <w:rFonts w:ascii="Times New Roman" w:eastAsiaTheme="minorHAnsi" w:hAnsi="Times New Roman" w:cs="Times New Roman"/>
          <w:sz w:val="16"/>
          <w:szCs w:val="16"/>
          <w:lang w:eastAsia="en-US"/>
        </w:rPr>
      </w:pPr>
    </w:p>
    <w:p w14:paraId="27ADAA96" w14:textId="34B3F860" w:rsidR="00801AD8" w:rsidRPr="00C63771" w:rsidRDefault="00FD0E66" w:rsidP="00801AD8">
      <w:pPr>
        <w:autoSpaceDE w:val="0"/>
        <w:autoSpaceDN w:val="0"/>
        <w:adjustRightInd w:val="0"/>
        <w:rPr>
          <w:rFonts w:ascii="Times New Roman" w:eastAsiaTheme="minorHAnsi" w:hAnsi="Times New Roman" w:cs="Times New Roman"/>
          <w:b/>
          <w:bCs/>
          <w:color w:val="0000FF"/>
          <w:sz w:val="20"/>
          <w:szCs w:val="20"/>
          <w:lang w:eastAsia="en-US"/>
        </w:rPr>
      </w:pPr>
      <w:r w:rsidRPr="00C63771">
        <w:rPr>
          <w:rFonts w:ascii="Times New Roman" w:eastAsiaTheme="minorHAnsi" w:hAnsi="Times New Roman" w:cs="Times New Roman"/>
          <w:b/>
          <w:bCs/>
          <w:color w:val="0000FF"/>
          <w:sz w:val="20"/>
          <w:szCs w:val="20"/>
          <w:lang w:eastAsia="en-US"/>
        </w:rPr>
        <w:t xml:space="preserve">2. </w:t>
      </w:r>
      <w:r w:rsidR="00801AD8" w:rsidRPr="00C63771">
        <w:rPr>
          <w:rFonts w:ascii="Times New Roman" w:eastAsiaTheme="minorHAnsi" w:hAnsi="Times New Roman" w:cs="Times New Roman"/>
          <w:b/>
          <w:bCs/>
          <w:color w:val="0000FF"/>
          <w:sz w:val="20"/>
          <w:szCs w:val="20"/>
          <w:lang w:eastAsia="en-US"/>
        </w:rPr>
        <w:t>P</w:t>
      </w:r>
      <w:r w:rsidR="005A3ABC" w:rsidRPr="00C63771">
        <w:rPr>
          <w:rFonts w:ascii="Times New Roman" w:eastAsiaTheme="minorHAnsi" w:hAnsi="Times New Roman" w:cs="Times New Roman"/>
          <w:b/>
          <w:bCs/>
          <w:color w:val="0000FF"/>
          <w:sz w:val="20"/>
          <w:szCs w:val="20"/>
          <w:lang w:eastAsia="en-US"/>
        </w:rPr>
        <w:t>rerequisiti</w:t>
      </w:r>
    </w:p>
    <w:p w14:paraId="4C75F9EF" w14:textId="77777777" w:rsidR="00801AD8" w:rsidRPr="00B81AB8" w:rsidRDefault="00801AD8" w:rsidP="00801AD8">
      <w:pPr>
        <w:autoSpaceDE w:val="0"/>
        <w:autoSpaceDN w:val="0"/>
        <w:adjustRightInd w:val="0"/>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Ascoltare: prestare attenzione ai messaggi orali</w:t>
      </w:r>
    </w:p>
    <w:p w14:paraId="65021D90" w14:textId="77777777" w:rsidR="00801AD8" w:rsidRPr="00B81AB8" w:rsidRDefault="00801AD8" w:rsidP="00801AD8">
      <w:pPr>
        <w:autoSpaceDE w:val="0"/>
        <w:autoSpaceDN w:val="0"/>
        <w:adjustRightInd w:val="0"/>
        <w:ind w:left="142"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Leggere: leggere ogni tipo di testo in modo fonicamente corretto ed espressivo, comprendendo globalmente il contenuto e sapendo analizzare elementi morfologici, principali valenze lessicali, caratteri fondamentali della struttura sintattica e retorica</w:t>
      </w:r>
    </w:p>
    <w:p w14:paraId="1D35120E" w14:textId="77777777" w:rsidR="00801AD8" w:rsidRPr="00B81AB8" w:rsidRDefault="00801AD8" w:rsidP="00801AD8">
      <w:pPr>
        <w:autoSpaceDE w:val="0"/>
        <w:autoSpaceDN w:val="0"/>
        <w:adjustRightInd w:val="0"/>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Organizzare:</w:t>
      </w:r>
    </w:p>
    <w:p w14:paraId="1802566A" w14:textId="77777777" w:rsidR="00801AD8" w:rsidRPr="00B81AB8" w:rsidRDefault="00801AD8" w:rsidP="00801AD8">
      <w:pPr>
        <w:autoSpaceDE w:val="0"/>
        <w:autoSpaceDN w:val="0"/>
        <w:adjustRightInd w:val="0"/>
        <w:ind w:left="426"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1. Studiare producendo schemi, prospetti analitici e sintetici, paragrafando e rubricando a margine, sottolineando ed evidenziando</w:t>
      </w:r>
    </w:p>
    <w:p w14:paraId="2CB9E43F" w14:textId="77777777" w:rsidR="00801AD8" w:rsidRPr="00B81AB8" w:rsidRDefault="00801AD8" w:rsidP="00801AD8">
      <w:pPr>
        <w:autoSpaceDE w:val="0"/>
        <w:autoSpaceDN w:val="0"/>
        <w:adjustRightInd w:val="0"/>
        <w:ind w:left="426"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lastRenderedPageBreak/>
        <w:t>2. Prendere appunti con concisione e fedeltà</w:t>
      </w:r>
    </w:p>
    <w:p w14:paraId="72760027" w14:textId="77777777" w:rsidR="00801AD8" w:rsidRPr="00B81AB8" w:rsidRDefault="00801AD8" w:rsidP="00801AD8">
      <w:pPr>
        <w:autoSpaceDE w:val="0"/>
        <w:autoSpaceDN w:val="0"/>
        <w:adjustRightInd w:val="0"/>
        <w:ind w:left="426"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3. Organizzare il proprio lavoro domestico</w:t>
      </w:r>
    </w:p>
    <w:p w14:paraId="33F0CC02" w14:textId="77777777" w:rsidR="00801AD8" w:rsidRPr="00B81AB8" w:rsidRDefault="00801AD8" w:rsidP="00801AD8">
      <w:pPr>
        <w:autoSpaceDE w:val="0"/>
        <w:autoSpaceDN w:val="0"/>
        <w:adjustRightInd w:val="0"/>
        <w:ind w:left="426" w:hanging="284"/>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4. Rispettare gli impegni scolastici</w:t>
      </w:r>
    </w:p>
    <w:p w14:paraId="37CF3BAC" w14:textId="77777777" w:rsidR="00801AD8" w:rsidRPr="00B81AB8" w:rsidRDefault="00801AD8" w:rsidP="00801AD8">
      <w:pPr>
        <w:autoSpaceDE w:val="0"/>
        <w:autoSpaceDN w:val="0"/>
        <w:adjustRightInd w:val="0"/>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Memorizzare: memorizzare le informazioni in modo da poterle richiamare anche a distanza di tempo</w:t>
      </w:r>
    </w:p>
    <w:p w14:paraId="2431123F" w14:textId="77777777" w:rsidR="00801AD8" w:rsidRPr="00B81AB8" w:rsidRDefault="00801AD8" w:rsidP="00801AD8">
      <w:pPr>
        <w:autoSpaceDE w:val="0"/>
        <w:autoSpaceDN w:val="0"/>
        <w:adjustRightInd w:val="0"/>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Applicare: produrre testi ed elaborati corretti sul piano morfologico-sintattico e rispondenti alle consegne</w:t>
      </w:r>
    </w:p>
    <w:p w14:paraId="0995CFC9" w14:textId="77777777" w:rsidR="00801AD8" w:rsidRPr="005A3ABC" w:rsidRDefault="00801AD8" w:rsidP="00801AD8">
      <w:pPr>
        <w:autoSpaceDE w:val="0"/>
        <w:autoSpaceDN w:val="0"/>
        <w:adjustRightInd w:val="0"/>
        <w:jc w:val="both"/>
        <w:rPr>
          <w:rFonts w:ascii="Times New Roman" w:eastAsiaTheme="minorHAnsi" w:hAnsi="Times New Roman" w:cs="Times New Roman"/>
          <w:sz w:val="16"/>
          <w:szCs w:val="16"/>
          <w:lang w:eastAsia="en-US"/>
        </w:rPr>
      </w:pPr>
    </w:p>
    <w:p w14:paraId="5350FDC7" w14:textId="774C3EC2" w:rsidR="00801AD8" w:rsidRPr="00C63771" w:rsidRDefault="00FD0E66" w:rsidP="00801AD8">
      <w:pPr>
        <w:autoSpaceDE w:val="0"/>
        <w:autoSpaceDN w:val="0"/>
        <w:adjustRightInd w:val="0"/>
        <w:rPr>
          <w:rFonts w:ascii="Times New Roman" w:eastAsiaTheme="minorHAnsi" w:hAnsi="Times New Roman" w:cs="Times New Roman"/>
          <w:b/>
          <w:bCs/>
          <w:color w:val="0000FF"/>
          <w:sz w:val="20"/>
          <w:szCs w:val="20"/>
          <w:lang w:eastAsia="en-US"/>
        </w:rPr>
      </w:pPr>
      <w:r w:rsidRPr="00C63771">
        <w:rPr>
          <w:rFonts w:ascii="Times New Roman" w:eastAsiaTheme="minorHAnsi" w:hAnsi="Times New Roman" w:cs="Times New Roman"/>
          <w:b/>
          <w:bCs/>
          <w:color w:val="0000FF"/>
          <w:sz w:val="20"/>
          <w:szCs w:val="20"/>
          <w:lang w:eastAsia="en-US"/>
        </w:rPr>
        <w:t xml:space="preserve">3. </w:t>
      </w:r>
      <w:r w:rsidR="00801AD8" w:rsidRPr="00C63771">
        <w:rPr>
          <w:rFonts w:ascii="Times New Roman" w:eastAsiaTheme="minorHAnsi" w:hAnsi="Times New Roman" w:cs="Times New Roman"/>
          <w:b/>
          <w:bCs/>
          <w:color w:val="0000FF"/>
          <w:sz w:val="20"/>
          <w:szCs w:val="20"/>
          <w:lang w:eastAsia="en-US"/>
        </w:rPr>
        <w:t>F</w:t>
      </w:r>
      <w:r w:rsidR="005A3ABC" w:rsidRPr="00C63771">
        <w:rPr>
          <w:rFonts w:ascii="Times New Roman" w:eastAsiaTheme="minorHAnsi" w:hAnsi="Times New Roman" w:cs="Times New Roman"/>
          <w:b/>
          <w:bCs/>
          <w:color w:val="0000FF"/>
          <w:sz w:val="20"/>
          <w:szCs w:val="20"/>
          <w:lang w:eastAsia="en-US"/>
        </w:rPr>
        <w:t xml:space="preserve">inalità </w:t>
      </w:r>
    </w:p>
    <w:p w14:paraId="65249821" w14:textId="77777777" w:rsidR="00801AD8" w:rsidRPr="00B81AB8" w:rsidRDefault="00801AD8" w:rsidP="00801AD8">
      <w:pPr>
        <w:autoSpaceDE w:val="0"/>
        <w:autoSpaceDN w:val="0"/>
        <w:adjustRightInd w:val="0"/>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L'uso corretto e variegato della lingua primaria costituisce lo strumento fondamentale per l'elaborazione e l'espressione del pensiero e per l'ampliamento dell'intero patrimonio del discente.</w:t>
      </w:r>
    </w:p>
    <w:p w14:paraId="47ED05DA" w14:textId="77777777" w:rsidR="00801AD8" w:rsidRPr="00B81AB8" w:rsidRDefault="00801AD8" w:rsidP="00801AD8">
      <w:pPr>
        <w:autoSpaceDE w:val="0"/>
        <w:autoSpaceDN w:val="0"/>
        <w:adjustRightInd w:val="0"/>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Questi aspetti ben spiegano la trasversalità di questa disciplina, che si propone:</w:t>
      </w:r>
    </w:p>
    <w:p w14:paraId="6B064A32" w14:textId="77777777" w:rsidR="00801AD8" w:rsidRPr="00B81AB8" w:rsidRDefault="00801AD8" w:rsidP="00801AD8">
      <w:pPr>
        <w:autoSpaceDE w:val="0"/>
        <w:autoSpaceDN w:val="0"/>
        <w:adjustRightInd w:val="0"/>
        <w:ind w:left="284" w:hanging="142"/>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la formazione della persona, attraverso la conoscenza dei contenuti</w:t>
      </w:r>
    </w:p>
    <w:p w14:paraId="6B593D5F" w14:textId="77777777" w:rsidR="00801AD8" w:rsidRPr="00B81AB8" w:rsidRDefault="00801AD8" w:rsidP="00801AD8">
      <w:pPr>
        <w:autoSpaceDE w:val="0"/>
        <w:autoSpaceDN w:val="0"/>
        <w:adjustRightInd w:val="0"/>
        <w:ind w:left="284" w:hanging="142"/>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la riflessione sul sistema linguistico, sulla molteplicità di fruizione e di analisi del testo letterario, sulla pluralità di legami che si possono stabilire in senso sincronico e diacronico tra i settori della storia letteraria e quelli storici, artistici, politici e sociali</w:t>
      </w:r>
    </w:p>
    <w:p w14:paraId="59946437" w14:textId="77777777" w:rsidR="00801AD8" w:rsidRPr="005A3ABC" w:rsidRDefault="00801AD8" w:rsidP="00801AD8">
      <w:pPr>
        <w:autoSpaceDE w:val="0"/>
        <w:autoSpaceDN w:val="0"/>
        <w:adjustRightInd w:val="0"/>
        <w:ind w:left="284" w:hanging="142"/>
        <w:rPr>
          <w:rFonts w:ascii="Times New Roman" w:eastAsiaTheme="minorHAnsi" w:hAnsi="Times New Roman" w:cs="Times New Roman"/>
          <w:sz w:val="16"/>
          <w:szCs w:val="16"/>
          <w:lang w:eastAsia="en-US"/>
        </w:rPr>
      </w:pPr>
    </w:p>
    <w:p w14:paraId="2CD571D1" w14:textId="4310880C" w:rsidR="00801AD8" w:rsidRPr="00C63771" w:rsidRDefault="00FD0E66" w:rsidP="00801AD8">
      <w:pPr>
        <w:autoSpaceDE w:val="0"/>
        <w:autoSpaceDN w:val="0"/>
        <w:adjustRightInd w:val="0"/>
        <w:rPr>
          <w:rFonts w:ascii="Times New Roman" w:eastAsiaTheme="minorHAnsi" w:hAnsi="Times New Roman" w:cs="Times New Roman"/>
          <w:b/>
          <w:bCs/>
          <w:color w:val="0000FF"/>
          <w:sz w:val="20"/>
          <w:szCs w:val="20"/>
          <w:lang w:eastAsia="en-US"/>
        </w:rPr>
      </w:pPr>
      <w:r w:rsidRPr="00C63771">
        <w:rPr>
          <w:rFonts w:ascii="Times New Roman" w:eastAsiaTheme="minorHAnsi" w:hAnsi="Times New Roman" w:cs="Times New Roman"/>
          <w:b/>
          <w:bCs/>
          <w:color w:val="0000FF"/>
          <w:sz w:val="20"/>
          <w:szCs w:val="20"/>
          <w:lang w:eastAsia="en-US"/>
        </w:rPr>
        <w:t xml:space="preserve">4. </w:t>
      </w:r>
      <w:r w:rsidR="00801AD8" w:rsidRPr="00C63771">
        <w:rPr>
          <w:rFonts w:ascii="Times New Roman" w:eastAsiaTheme="minorHAnsi" w:hAnsi="Times New Roman" w:cs="Times New Roman"/>
          <w:b/>
          <w:bCs/>
          <w:color w:val="0000FF"/>
          <w:sz w:val="20"/>
          <w:szCs w:val="20"/>
          <w:lang w:eastAsia="en-US"/>
        </w:rPr>
        <w:t>C</w:t>
      </w:r>
      <w:r w:rsidR="005A3ABC" w:rsidRPr="00C63771">
        <w:rPr>
          <w:rFonts w:ascii="Times New Roman" w:eastAsiaTheme="minorHAnsi" w:hAnsi="Times New Roman" w:cs="Times New Roman"/>
          <w:b/>
          <w:bCs/>
          <w:color w:val="0000FF"/>
          <w:sz w:val="20"/>
          <w:szCs w:val="20"/>
          <w:lang w:eastAsia="en-US"/>
        </w:rPr>
        <w:t xml:space="preserve">ompetenze al termine del percorso liceale </w:t>
      </w:r>
    </w:p>
    <w:p w14:paraId="137C1E9E" w14:textId="77777777" w:rsidR="00801AD8" w:rsidRPr="00B81AB8" w:rsidRDefault="00801AD8" w:rsidP="00801AD8">
      <w:pPr>
        <w:autoSpaceDE w:val="0"/>
        <w:autoSpaceDN w:val="0"/>
        <w:adjustRightInd w:val="0"/>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Al termine del percorso liceale lo studente padroneggia le strutture della lingua italiana ed è in grado di:</w:t>
      </w:r>
    </w:p>
    <w:p w14:paraId="1BAF5603"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esprimersi, in forma scritta e orale, con chiarezza e proprietà, variando – a seconda dei diversi contesti e scopo – l’uso personale della lingua</w:t>
      </w:r>
    </w:p>
    <w:p w14:paraId="308376ED"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compiere operazioni fondamentali, quali riassumere e parafrasare un testo dato, organizzare e motivare un ragionamento</w:t>
      </w:r>
    </w:p>
    <w:p w14:paraId="3E7620AA" w14:textId="77777777" w:rsidR="00801AD8" w:rsidRPr="00B81AB8" w:rsidRDefault="00801AD8" w:rsidP="00801AD8">
      <w:pPr>
        <w:autoSpaceDE w:val="0"/>
        <w:autoSpaceDN w:val="0"/>
        <w:adjustRightInd w:val="0"/>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Inoltre:</w:t>
      </w:r>
    </w:p>
    <w:p w14:paraId="54CFE6EF"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xml:space="preserve">- ha acquisito la consapevolezza della storicità della lingua </w:t>
      </w:r>
    </w:p>
    <w:p w14:paraId="46DB3C1C"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ha compreso il valore intrinseco della lettura non solo come espressione di un personale interesse ma come confronto con un altro da sé e come arricchimento dell’esperienza del mondo</w:t>
      </w:r>
    </w:p>
    <w:p w14:paraId="639DDD7B"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ha una chiara cognizione del percorso storico della letteratura italiana dalle Origini ai giorni nostri, delle sue interrelazioni con il contesto storico-culturale, la mentalità, la visione del mondo e le altre manifestazioni culturali di un determinato periodo storico</w:t>
      </w:r>
    </w:p>
    <w:p w14:paraId="3A469352"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ha pienamente acquisito un metodo specifico di lavoro, impadronendosi progressivamente degli strumenti indispensabili per l’interpretazione dei testi</w:t>
      </w:r>
    </w:p>
    <w:p w14:paraId="408E903F" w14:textId="77777777" w:rsidR="00801AD8" w:rsidRPr="005A3ABC" w:rsidRDefault="00801AD8" w:rsidP="00801AD8">
      <w:pPr>
        <w:autoSpaceDE w:val="0"/>
        <w:autoSpaceDN w:val="0"/>
        <w:adjustRightInd w:val="0"/>
        <w:jc w:val="both"/>
        <w:rPr>
          <w:rFonts w:ascii="Times New Roman" w:eastAsiaTheme="minorHAnsi" w:hAnsi="Times New Roman" w:cs="Times New Roman"/>
          <w:sz w:val="16"/>
          <w:szCs w:val="16"/>
          <w:lang w:eastAsia="en-US"/>
        </w:rPr>
      </w:pPr>
    </w:p>
    <w:p w14:paraId="6C3FF9AA" w14:textId="77777777" w:rsidR="00FD0E66" w:rsidRPr="00C63771" w:rsidRDefault="00FD0E66" w:rsidP="00801AD8">
      <w:pPr>
        <w:autoSpaceDE w:val="0"/>
        <w:autoSpaceDN w:val="0"/>
        <w:adjustRightInd w:val="0"/>
        <w:rPr>
          <w:rFonts w:ascii="Times New Roman" w:eastAsiaTheme="minorHAnsi" w:hAnsi="Times New Roman" w:cs="Times New Roman"/>
          <w:b/>
          <w:bCs/>
          <w:color w:val="0000FF"/>
          <w:sz w:val="20"/>
          <w:szCs w:val="20"/>
          <w:lang w:eastAsia="en-US"/>
        </w:rPr>
      </w:pPr>
      <w:r w:rsidRPr="00C63771">
        <w:rPr>
          <w:rFonts w:ascii="Times New Roman" w:eastAsiaTheme="minorHAnsi" w:hAnsi="Times New Roman" w:cs="Times New Roman"/>
          <w:b/>
          <w:bCs/>
          <w:color w:val="0000FF"/>
          <w:sz w:val="20"/>
          <w:szCs w:val="20"/>
          <w:lang w:eastAsia="en-US"/>
        </w:rPr>
        <w:t>5. Obiettivi</w:t>
      </w:r>
    </w:p>
    <w:p w14:paraId="3840AA76" w14:textId="6D59EFA2" w:rsidR="00801AD8" w:rsidRPr="003D1BD4" w:rsidRDefault="00801AD8" w:rsidP="00801AD8">
      <w:pPr>
        <w:autoSpaceDE w:val="0"/>
        <w:autoSpaceDN w:val="0"/>
        <w:adjustRightInd w:val="0"/>
        <w:rPr>
          <w:rFonts w:ascii="Times New Roman" w:eastAsiaTheme="minorHAnsi" w:hAnsi="Times New Roman" w:cs="Times New Roman"/>
          <w:b/>
          <w:bCs/>
          <w:color w:val="0000FF"/>
          <w:sz w:val="20"/>
          <w:szCs w:val="20"/>
          <w:lang w:eastAsia="en-US"/>
        </w:rPr>
      </w:pPr>
      <w:r w:rsidRPr="003D1BD4">
        <w:rPr>
          <w:rFonts w:ascii="Times New Roman" w:eastAsiaTheme="minorHAnsi" w:hAnsi="Times New Roman" w:cs="Times New Roman"/>
          <w:b/>
          <w:bCs/>
          <w:color w:val="0000FF"/>
          <w:sz w:val="20"/>
          <w:szCs w:val="20"/>
          <w:lang w:eastAsia="en-US"/>
        </w:rPr>
        <w:t>O</w:t>
      </w:r>
      <w:r w:rsidR="005A3ABC" w:rsidRPr="003D1BD4">
        <w:rPr>
          <w:rFonts w:ascii="Times New Roman" w:eastAsiaTheme="minorHAnsi" w:hAnsi="Times New Roman" w:cs="Times New Roman"/>
          <w:b/>
          <w:bCs/>
          <w:color w:val="0000FF"/>
          <w:sz w:val="20"/>
          <w:szCs w:val="20"/>
          <w:lang w:eastAsia="en-US"/>
        </w:rPr>
        <w:t xml:space="preserve">biettivi formativi generali </w:t>
      </w:r>
    </w:p>
    <w:p w14:paraId="23D84816" w14:textId="1FD13F04" w:rsidR="00801AD8" w:rsidRPr="00B81AB8" w:rsidRDefault="005A3ABC"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Diventare persone autonome e</w:t>
      </w:r>
      <w:r w:rsidR="00801AD8" w:rsidRPr="00B81AB8">
        <w:rPr>
          <w:rFonts w:ascii="Times New Roman" w:eastAsiaTheme="minorHAnsi" w:hAnsi="Times New Roman" w:cs="Times New Roman"/>
          <w:sz w:val="20"/>
          <w:szCs w:val="20"/>
          <w:lang w:eastAsia="en-US"/>
        </w:rPr>
        <w:t xml:space="preserve"> intellettualmente libere, per assumere con piena consapevolezza scelte idonee e coerenti</w:t>
      </w:r>
    </w:p>
    <w:p w14:paraId="3B5237F4"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Acquisire una matura coscienza civile</w:t>
      </w:r>
    </w:p>
    <w:p w14:paraId="5C395BD0"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Sviluppare lo spirito critico, soprattutto nella ricezione della multiformità di messaggi, informazioni e stimoli che la complessità della società contemporanea ci propone</w:t>
      </w:r>
    </w:p>
    <w:p w14:paraId="1F84220A"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Sviluppare la curiosità intellettuale e il gusto per la ricerca</w:t>
      </w:r>
    </w:p>
    <w:p w14:paraId="2B1AAD8E"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Sviluppare l’attitudine allo studio, al ragionamento, all’analisi e alla sintesi</w:t>
      </w:r>
    </w:p>
    <w:p w14:paraId="3980E4D9"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Comprendere i problemi del presente, alla luce della loro genesi storica</w:t>
      </w:r>
    </w:p>
    <w:p w14:paraId="20D81E84" w14:textId="77777777" w:rsidR="00801AD8" w:rsidRPr="003D1BD4" w:rsidRDefault="00801AD8" w:rsidP="00801AD8">
      <w:pPr>
        <w:autoSpaceDE w:val="0"/>
        <w:autoSpaceDN w:val="0"/>
        <w:adjustRightInd w:val="0"/>
        <w:ind w:left="284" w:hanging="142"/>
        <w:jc w:val="both"/>
        <w:rPr>
          <w:rFonts w:ascii="Times New Roman" w:eastAsiaTheme="minorHAnsi" w:hAnsi="Times New Roman" w:cs="Times New Roman"/>
          <w:color w:val="0000FF"/>
          <w:sz w:val="16"/>
          <w:szCs w:val="16"/>
          <w:lang w:eastAsia="en-US"/>
        </w:rPr>
      </w:pPr>
    </w:p>
    <w:p w14:paraId="1E1784F3" w14:textId="61D81B16" w:rsidR="00801AD8" w:rsidRPr="003D1BD4" w:rsidRDefault="00801AD8" w:rsidP="00801AD8">
      <w:pPr>
        <w:autoSpaceDE w:val="0"/>
        <w:autoSpaceDN w:val="0"/>
        <w:adjustRightInd w:val="0"/>
        <w:rPr>
          <w:rFonts w:ascii="Times New Roman" w:eastAsiaTheme="minorHAnsi" w:hAnsi="Times New Roman" w:cs="Times New Roman"/>
          <w:b/>
          <w:bCs/>
          <w:color w:val="0000FF"/>
          <w:sz w:val="20"/>
          <w:szCs w:val="20"/>
          <w:lang w:eastAsia="en-US"/>
        </w:rPr>
      </w:pPr>
      <w:r w:rsidRPr="003D1BD4">
        <w:rPr>
          <w:rFonts w:ascii="Times New Roman" w:eastAsiaTheme="minorHAnsi" w:hAnsi="Times New Roman" w:cs="Times New Roman"/>
          <w:b/>
          <w:bCs/>
          <w:color w:val="0000FF"/>
          <w:sz w:val="20"/>
          <w:szCs w:val="20"/>
          <w:lang w:eastAsia="en-US"/>
        </w:rPr>
        <w:t>O</w:t>
      </w:r>
      <w:r w:rsidR="005A3ABC" w:rsidRPr="003D1BD4">
        <w:rPr>
          <w:rFonts w:ascii="Times New Roman" w:eastAsiaTheme="minorHAnsi" w:hAnsi="Times New Roman" w:cs="Times New Roman"/>
          <w:b/>
          <w:bCs/>
          <w:color w:val="0000FF"/>
          <w:sz w:val="20"/>
          <w:szCs w:val="20"/>
          <w:lang w:eastAsia="en-US"/>
        </w:rPr>
        <w:t xml:space="preserve">biettivi formativi specifici </w:t>
      </w:r>
    </w:p>
    <w:p w14:paraId="07540D56" w14:textId="77777777" w:rsidR="00801AD8" w:rsidRPr="00B81AB8" w:rsidRDefault="00801AD8" w:rsidP="00801AD8">
      <w:pPr>
        <w:autoSpaceDE w:val="0"/>
        <w:autoSpaceDN w:val="0"/>
        <w:adjustRightInd w:val="0"/>
        <w:ind w:firstLine="142"/>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Consapevolezza del valore formativo dei testi</w:t>
      </w:r>
    </w:p>
    <w:p w14:paraId="3E90526A" w14:textId="77777777" w:rsidR="00801AD8" w:rsidRDefault="00801AD8" w:rsidP="00801AD8">
      <w:pPr>
        <w:autoSpaceDE w:val="0"/>
        <w:autoSpaceDN w:val="0"/>
        <w:adjustRightInd w:val="0"/>
        <w:rPr>
          <w:rFonts w:ascii="Times New Roman" w:eastAsiaTheme="minorHAnsi" w:hAnsi="Times New Roman" w:cs="Times New Roman"/>
          <w:sz w:val="16"/>
          <w:szCs w:val="16"/>
          <w:lang w:eastAsia="en-US"/>
        </w:rPr>
      </w:pPr>
    </w:p>
    <w:p w14:paraId="73ECD706" w14:textId="77777777" w:rsidR="00FD0E66" w:rsidRPr="005A3ABC" w:rsidRDefault="00FD0E66" w:rsidP="00801AD8">
      <w:pPr>
        <w:autoSpaceDE w:val="0"/>
        <w:autoSpaceDN w:val="0"/>
        <w:adjustRightInd w:val="0"/>
        <w:rPr>
          <w:rFonts w:ascii="Times New Roman" w:eastAsiaTheme="minorHAnsi" w:hAnsi="Times New Roman" w:cs="Times New Roman"/>
          <w:sz w:val="16"/>
          <w:szCs w:val="16"/>
          <w:lang w:eastAsia="en-US"/>
        </w:rPr>
      </w:pPr>
    </w:p>
    <w:p w14:paraId="41B692DC" w14:textId="5B15AAAD" w:rsidR="00801AD8" w:rsidRPr="003D1BD4" w:rsidRDefault="00801AD8" w:rsidP="00801AD8">
      <w:pPr>
        <w:autoSpaceDE w:val="0"/>
        <w:autoSpaceDN w:val="0"/>
        <w:adjustRightInd w:val="0"/>
        <w:rPr>
          <w:rFonts w:ascii="Times New Roman" w:eastAsiaTheme="minorHAnsi" w:hAnsi="Times New Roman" w:cs="Times New Roman"/>
          <w:b/>
          <w:bCs/>
          <w:color w:val="0000FF"/>
          <w:sz w:val="20"/>
          <w:szCs w:val="20"/>
          <w:lang w:eastAsia="en-US"/>
        </w:rPr>
      </w:pPr>
      <w:r w:rsidRPr="003D1BD4">
        <w:rPr>
          <w:rFonts w:ascii="Times New Roman" w:eastAsiaTheme="minorHAnsi" w:hAnsi="Times New Roman" w:cs="Times New Roman"/>
          <w:b/>
          <w:bCs/>
          <w:color w:val="0000FF"/>
          <w:sz w:val="20"/>
          <w:szCs w:val="20"/>
          <w:lang w:eastAsia="en-US"/>
        </w:rPr>
        <w:t>O</w:t>
      </w:r>
      <w:r w:rsidR="005A3ABC" w:rsidRPr="003D1BD4">
        <w:rPr>
          <w:rFonts w:ascii="Times New Roman" w:eastAsiaTheme="minorHAnsi" w:hAnsi="Times New Roman" w:cs="Times New Roman"/>
          <w:b/>
          <w:bCs/>
          <w:color w:val="0000FF"/>
          <w:sz w:val="20"/>
          <w:szCs w:val="20"/>
          <w:lang w:eastAsia="en-US"/>
        </w:rPr>
        <w:t xml:space="preserve">biettivi didattici specifici </w:t>
      </w:r>
    </w:p>
    <w:p w14:paraId="142CE069" w14:textId="77777777" w:rsidR="00801AD8" w:rsidRPr="003D1BD4" w:rsidRDefault="00801AD8" w:rsidP="00801AD8">
      <w:pPr>
        <w:autoSpaceDE w:val="0"/>
        <w:autoSpaceDN w:val="0"/>
        <w:adjustRightInd w:val="0"/>
        <w:rPr>
          <w:rFonts w:ascii="Times New Roman" w:eastAsiaTheme="minorHAnsi" w:hAnsi="Times New Roman" w:cs="Times New Roman"/>
          <w:b/>
          <w:bCs/>
          <w:color w:val="0000FF"/>
          <w:sz w:val="20"/>
          <w:szCs w:val="20"/>
          <w:lang w:eastAsia="en-US"/>
        </w:rPr>
      </w:pPr>
      <w:r w:rsidRPr="003D1BD4">
        <w:rPr>
          <w:rFonts w:ascii="Times New Roman" w:eastAsiaTheme="minorHAnsi" w:hAnsi="Times New Roman" w:cs="Times New Roman"/>
          <w:b/>
          <w:bCs/>
          <w:color w:val="0000FF"/>
          <w:sz w:val="20"/>
          <w:szCs w:val="20"/>
          <w:lang w:eastAsia="en-US"/>
        </w:rPr>
        <w:t>A. relativamente alle conoscenze:</w:t>
      </w:r>
    </w:p>
    <w:p w14:paraId="18A9D17F"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Conoscere il lessico specifico di un argomento trattato</w:t>
      </w:r>
    </w:p>
    <w:p w14:paraId="45D6B533"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Conoscere le tecniche di lettura analitica e sintetica</w:t>
      </w:r>
    </w:p>
    <w:p w14:paraId="58F24AFB"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Conoscere le principali figure retoriche</w:t>
      </w:r>
    </w:p>
    <w:p w14:paraId="623356C6"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Conoscere le strutture metriche della tradizione italiana</w:t>
      </w:r>
    </w:p>
    <w:p w14:paraId="6694D0BB"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Conoscere il contesto storico-culturale di riferimento degli autori e delle opere oggetto di studio, in particolare gli eventi storici, le strutture politiche, sociali ed economiche dell’epoca, la mentalità , le idee, le istituzioni e i centri culturali, la figura dell’intellettuale e il suo ruolo</w:t>
      </w:r>
    </w:p>
    <w:p w14:paraId="761877DD"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Conoscere i principali generi letterari</w:t>
      </w:r>
    </w:p>
    <w:p w14:paraId="23BB42A3"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Conoscere gli autori e le opere della letteratura italiana (con riferimenti alla letteratura europea) dalle origini ai nostri giorni</w:t>
      </w:r>
    </w:p>
    <w:p w14:paraId="61F829AD" w14:textId="77777777" w:rsidR="00801AD8" w:rsidRPr="003D1BD4" w:rsidRDefault="00801AD8" w:rsidP="00801AD8">
      <w:pPr>
        <w:autoSpaceDE w:val="0"/>
        <w:autoSpaceDN w:val="0"/>
        <w:adjustRightInd w:val="0"/>
        <w:rPr>
          <w:rFonts w:ascii="Times New Roman" w:eastAsiaTheme="minorHAnsi" w:hAnsi="Times New Roman" w:cs="Times New Roman"/>
          <w:b/>
          <w:bCs/>
          <w:color w:val="0000FF"/>
          <w:sz w:val="20"/>
          <w:szCs w:val="20"/>
          <w:lang w:eastAsia="en-US"/>
        </w:rPr>
      </w:pPr>
      <w:r w:rsidRPr="003D1BD4">
        <w:rPr>
          <w:rFonts w:ascii="Times New Roman" w:eastAsiaTheme="minorHAnsi" w:hAnsi="Times New Roman" w:cs="Times New Roman"/>
          <w:b/>
          <w:bCs/>
          <w:color w:val="0000FF"/>
          <w:sz w:val="20"/>
          <w:szCs w:val="20"/>
          <w:lang w:eastAsia="en-US"/>
        </w:rPr>
        <w:t>B. relativamente alle abilità:</w:t>
      </w:r>
    </w:p>
    <w:p w14:paraId="0863B01C"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Saper individuare concetti e strutture generali dall’insieme delle informazioni (capacità di sintesi) presenti in un testo</w:t>
      </w:r>
    </w:p>
    <w:p w14:paraId="7367E8FA"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Saper riutilizzare i contenuti appresi</w:t>
      </w:r>
    </w:p>
    <w:p w14:paraId="7461B19C"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Saper analizzare un testo letterario, relativo ad un autore studiato, sul piano denotativo e connotativo</w:t>
      </w:r>
    </w:p>
    <w:p w14:paraId="62E79200"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Saper cogliere il rapporto testo-autore-epoca e rilevare i meccanismi del sistema letterario (produzione, circolazione e fruizione delle opere)</w:t>
      </w:r>
    </w:p>
    <w:p w14:paraId="68D8EC3B"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Saper individuare le caratteristiche dei generi</w:t>
      </w:r>
    </w:p>
    <w:p w14:paraId="64EB724A"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Saper produrre testi orali corretti nella forma, strutturati in modo coerente, adatti alle varie situazioni comunicative</w:t>
      </w:r>
    </w:p>
    <w:p w14:paraId="378C7F70"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Saper produrre testi corretti nella forma e coerenti con le seguenti tipologie testuali:</w:t>
      </w:r>
    </w:p>
    <w:p w14:paraId="2401BD83" w14:textId="77777777" w:rsidR="00801AD8" w:rsidRPr="00B81AB8" w:rsidRDefault="00801AD8" w:rsidP="00801AD8">
      <w:pPr>
        <w:autoSpaceDE w:val="0"/>
        <w:autoSpaceDN w:val="0"/>
        <w:adjustRightInd w:val="0"/>
        <w:ind w:firstLine="426"/>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Tema</w:t>
      </w:r>
    </w:p>
    <w:p w14:paraId="71D00B8D" w14:textId="77777777" w:rsidR="00801AD8" w:rsidRPr="00B81AB8" w:rsidRDefault="00801AD8" w:rsidP="00801AD8">
      <w:pPr>
        <w:autoSpaceDE w:val="0"/>
        <w:autoSpaceDN w:val="0"/>
        <w:adjustRightInd w:val="0"/>
        <w:ind w:firstLine="426"/>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Saggio breve</w:t>
      </w:r>
    </w:p>
    <w:p w14:paraId="55580C91" w14:textId="77777777" w:rsidR="00801AD8" w:rsidRPr="00B81AB8" w:rsidRDefault="00801AD8" w:rsidP="00801AD8">
      <w:pPr>
        <w:autoSpaceDE w:val="0"/>
        <w:autoSpaceDN w:val="0"/>
        <w:adjustRightInd w:val="0"/>
        <w:ind w:firstLine="426"/>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Articolo di giornale</w:t>
      </w:r>
    </w:p>
    <w:p w14:paraId="2DE709B1" w14:textId="77777777" w:rsidR="00801AD8" w:rsidRPr="00B81AB8" w:rsidRDefault="00801AD8" w:rsidP="00801AD8">
      <w:pPr>
        <w:autoSpaceDE w:val="0"/>
        <w:autoSpaceDN w:val="0"/>
        <w:adjustRightInd w:val="0"/>
        <w:ind w:firstLine="426"/>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Analisi del testo</w:t>
      </w:r>
    </w:p>
    <w:p w14:paraId="136B9E2D" w14:textId="77777777" w:rsidR="00801AD8" w:rsidRPr="003D1BD4" w:rsidRDefault="00801AD8" w:rsidP="00801AD8">
      <w:pPr>
        <w:autoSpaceDE w:val="0"/>
        <w:autoSpaceDN w:val="0"/>
        <w:adjustRightInd w:val="0"/>
        <w:rPr>
          <w:rFonts w:ascii="Times New Roman" w:eastAsiaTheme="minorHAnsi" w:hAnsi="Times New Roman" w:cs="Times New Roman"/>
          <w:b/>
          <w:bCs/>
          <w:color w:val="0000FF"/>
          <w:sz w:val="20"/>
          <w:szCs w:val="20"/>
          <w:lang w:eastAsia="en-US"/>
        </w:rPr>
      </w:pPr>
      <w:r w:rsidRPr="003D1BD4">
        <w:rPr>
          <w:rFonts w:ascii="Times New Roman" w:eastAsiaTheme="minorHAnsi" w:hAnsi="Times New Roman" w:cs="Times New Roman"/>
          <w:b/>
          <w:bCs/>
          <w:color w:val="0000FF"/>
          <w:sz w:val="20"/>
          <w:szCs w:val="20"/>
          <w:lang w:eastAsia="en-US"/>
        </w:rPr>
        <w:t>C. relativamente alle competenze:</w:t>
      </w:r>
    </w:p>
    <w:p w14:paraId="229FD3C8" w14:textId="77777777" w:rsidR="00801AD8" w:rsidRPr="00B81AB8" w:rsidRDefault="00801AD8" w:rsidP="00801AD8">
      <w:pPr>
        <w:autoSpaceDE w:val="0"/>
        <w:autoSpaceDN w:val="0"/>
        <w:adjustRightInd w:val="0"/>
        <w:ind w:firstLine="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Competenze relative alla scrittura e all’esposizione orale:</w:t>
      </w:r>
    </w:p>
    <w:p w14:paraId="688C524E" w14:textId="77777777" w:rsidR="00801AD8" w:rsidRPr="00B81AB8" w:rsidRDefault="00801AD8" w:rsidP="00801AD8">
      <w:pPr>
        <w:autoSpaceDE w:val="0"/>
        <w:autoSpaceDN w:val="0"/>
        <w:adjustRightInd w:val="0"/>
        <w:ind w:firstLine="426"/>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lastRenderedPageBreak/>
        <w:t>- impostazione e articolazione corretta del discorso sul piano delle strutture grammaticali e delle risorse lessicali</w:t>
      </w:r>
    </w:p>
    <w:p w14:paraId="6A3E7272" w14:textId="77777777" w:rsidR="00801AD8" w:rsidRPr="00B81AB8" w:rsidRDefault="00801AD8" w:rsidP="00801AD8">
      <w:pPr>
        <w:autoSpaceDE w:val="0"/>
        <w:autoSpaceDN w:val="0"/>
        <w:adjustRightInd w:val="0"/>
        <w:ind w:firstLine="426"/>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rielaborazione critica dei contenuti e delle conoscenze</w:t>
      </w:r>
    </w:p>
    <w:p w14:paraId="78B95FC5" w14:textId="77777777" w:rsidR="00801AD8" w:rsidRPr="00B81AB8" w:rsidRDefault="00801AD8" w:rsidP="00801AD8">
      <w:pPr>
        <w:autoSpaceDE w:val="0"/>
        <w:autoSpaceDN w:val="0"/>
        <w:adjustRightInd w:val="0"/>
        <w:ind w:firstLine="426"/>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produzione di testi articolati e coerenti dal punto di vista grammaticale, lessicale e semantico</w:t>
      </w:r>
    </w:p>
    <w:p w14:paraId="7A9BF908" w14:textId="77777777" w:rsidR="00801AD8" w:rsidRPr="00B81AB8" w:rsidRDefault="00801AD8" w:rsidP="00801AD8">
      <w:pPr>
        <w:autoSpaceDE w:val="0"/>
        <w:autoSpaceDN w:val="0"/>
        <w:adjustRightInd w:val="0"/>
        <w:ind w:firstLine="426"/>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capacità argomentativa</w:t>
      </w:r>
    </w:p>
    <w:p w14:paraId="4CAD9A79" w14:textId="77777777" w:rsidR="00801AD8" w:rsidRPr="00B81AB8" w:rsidRDefault="00801AD8" w:rsidP="00801AD8">
      <w:pPr>
        <w:autoSpaceDE w:val="0"/>
        <w:autoSpaceDN w:val="0"/>
        <w:adjustRightInd w:val="0"/>
        <w:ind w:firstLine="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Competenze culturali e storico-letterarie:</w:t>
      </w:r>
    </w:p>
    <w:p w14:paraId="3B0BE375" w14:textId="77777777" w:rsidR="00801AD8" w:rsidRPr="00B81AB8" w:rsidRDefault="00801AD8" w:rsidP="00801AD8">
      <w:pPr>
        <w:autoSpaceDE w:val="0"/>
        <w:autoSpaceDN w:val="0"/>
        <w:adjustRightInd w:val="0"/>
        <w:ind w:firstLine="426"/>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possesso di una prospettiva storico-letteraria anche in un’ottica europea</w:t>
      </w:r>
    </w:p>
    <w:p w14:paraId="5221CEA1" w14:textId="77777777" w:rsidR="00801AD8" w:rsidRPr="00B81AB8" w:rsidRDefault="00801AD8" w:rsidP="00801AD8">
      <w:pPr>
        <w:autoSpaceDE w:val="0"/>
        <w:autoSpaceDN w:val="0"/>
        <w:adjustRightInd w:val="0"/>
        <w:ind w:firstLine="426"/>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confronto, interpretazione e commento dei testi in relazione ad epoche, movimenti, autori, generi e opere</w:t>
      </w:r>
    </w:p>
    <w:p w14:paraId="7600C922" w14:textId="77777777" w:rsidR="00801AD8" w:rsidRPr="00B81AB8" w:rsidRDefault="00801AD8" w:rsidP="00801AD8">
      <w:pPr>
        <w:autoSpaceDE w:val="0"/>
        <w:autoSpaceDN w:val="0"/>
        <w:adjustRightInd w:val="0"/>
        <w:ind w:firstLine="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Competenze metodologiche:</w:t>
      </w:r>
    </w:p>
    <w:p w14:paraId="1731049B" w14:textId="77777777" w:rsidR="00801AD8" w:rsidRPr="00B81AB8" w:rsidRDefault="00801AD8" w:rsidP="00801AD8">
      <w:pPr>
        <w:autoSpaceDE w:val="0"/>
        <w:autoSpaceDN w:val="0"/>
        <w:adjustRightInd w:val="0"/>
        <w:ind w:firstLine="426"/>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acquisizione di un metodo di lavoro personalizzato efficace</w:t>
      </w:r>
    </w:p>
    <w:p w14:paraId="4E8A6D79" w14:textId="77777777" w:rsidR="00801AD8" w:rsidRPr="00B81AB8" w:rsidRDefault="00801AD8" w:rsidP="00801AD8">
      <w:pPr>
        <w:autoSpaceDE w:val="0"/>
        <w:autoSpaceDN w:val="0"/>
        <w:adjustRightInd w:val="0"/>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Nell'arco dell'intero triennio gli obiettivi fondamentali saranno perseguiti gradualmente sulla base della situazione di partenza e delle risposte della classe</w:t>
      </w:r>
    </w:p>
    <w:p w14:paraId="3F8C3FA2" w14:textId="77777777" w:rsidR="00801AD8" w:rsidRPr="0071239F" w:rsidRDefault="00801AD8" w:rsidP="00801AD8">
      <w:pPr>
        <w:autoSpaceDE w:val="0"/>
        <w:autoSpaceDN w:val="0"/>
        <w:adjustRightInd w:val="0"/>
        <w:jc w:val="both"/>
        <w:rPr>
          <w:rFonts w:ascii="Times New Roman" w:eastAsiaTheme="minorHAnsi" w:hAnsi="Times New Roman" w:cs="Times New Roman"/>
          <w:lang w:eastAsia="en-US"/>
        </w:rPr>
      </w:pPr>
    </w:p>
    <w:p w14:paraId="02720C29" w14:textId="2E4B03E0" w:rsidR="00801AD8" w:rsidRPr="003D1BD4" w:rsidRDefault="00FD0E66" w:rsidP="00801AD8">
      <w:pPr>
        <w:autoSpaceDE w:val="0"/>
        <w:autoSpaceDN w:val="0"/>
        <w:adjustRightInd w:val="0"/>
        <w:rPr>
          <w:rFonts w:ascii="Times New Roman" w:eastAsiaTheme="minorHAnsi" w:hAnsi="Times New Roman" w:cs="Times New Roman"/>
          <w:b/>
          <w:bCs/>
          <w:color w:val="0000FF"/>
          <w:sz w:val="20"/>
          <w:szCs w:val="20"/>
          <w:lang w:eastAsia="en-US"/>
        </w:rPr>
      </w:pPr>
      <w:r w:rsidRPr="003D1BD4">
        <w:rPr>
          <w:rFonts w:ascii="Times New Roman" w:eastAsiaTheme="minorHAnsi" w:hAnsi="Times New Roman" w:cs="Times New Roman"/>
          <w:b/>
          <w:bCs/>
          <w:color w:val="0000FF"/>
          <w:sz w:val="20"/>
          <w:szCs w:val="20"/>
          <w:lang w:eastAsia="en-US"/>
        </w:rPr>
        <w:t xml:space="preserve">6. </w:t>
      </w:r>
      <w:r w:rsidR="00801AD8" w:rsidRPr="003D1BD4">
        <w:rPr>
          <w:rFonts w:ascii="Times New Roman" w:eastAsiaTheme="minorHAnsi" w:hAnsi="Times New Roman" w:cs="Times New Roman"/>
          <w:b/>
          <w:bCs/>
          <w:color w:val="0000FF"/>
          <w:sz w:val="20"/>
          <w:szCs w:val="20"/>
          <w:lang w:eastAsia="en-US"/>
        </w:rPr>
        <w:t>C</w:t>
      </w:r>
      <w:r w:rsidR="005A3ABC" w:rsidRPr="003D1BD4">
        <w:rPr>
          <w:rFonts w:ascii="Times New Roman" w:eastAsiaTheme="minorHAnsi" w:hAnsi="Times New Roman" w:cs="Times New Roman"/>
          <w:b/>
          <w:bCs/>
          <w:color w:val="0000FF"/>
          <w:sz w:val="20"/>
          <w:szCs w:val="20"/>
          <w:lang w:eastAsia="en-US"/>
        </w:rPr>
        <w:t xml:space="preserve">ontenuti disciplinari </w:t>
      </w:r>
    </w:p>
    <w:p w14:paraId="6C49405B" w14:textId="77777777" w:rsidR="00801AD8" w:rsidRPr="00B81AB8" w:rsidRDefault="00801AD8" w:rsidP="00801AD8">
      <w:pPr>
        <w:autoSpaceDE w:val="0"/>
        <w:autoSpaceDN w:val="0"/>
        <w:adjustRightInd w:val="0"/>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I contenuti disciplinari saranno quantitativamente e qualitativamente selezionati (“sottraendosi alla tentazione di un generico enciclopedismo”) secondo una prospettiva fondamentalmente diacronica, tenendo sempre come imprescindibile la centralità del testo. Si affronteranno anche percorsi per generi e/o per temi, nonché percorsi interdisciplinari concordati in sede di Consiglio di Classe. Ogni percorso sarà svolto mettendo in atto le strategie più adeguate alle esigenze del gruppo-classe e terrà conto di fattori quali:</w:t>
      </w:r>
    </w:p>
    <w:p w14:paraId="5136DD7E"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w:t>
      </w:r>
      <w:r w:rsidRPr="00B81AB8">
        <w:rPr>
          <w:rFonts w:ascii="Times New Roman" w:eastAsiaTheme="minorHAnsi" w:hAnsi="Times New Roman" w:cs="Times New Roman"/>
          <w:sz w:val="20"/>
          <w:szCs w:val="20"/>
          <w:lang w:eastAsia="en-US"/>
        </w:rPr>
        <w:t>la composizione numerica del gruppo-classe</w:t>
      </w:r>
    </w:p>
    <w:p w14:paraId="40DC140C"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w:t>
      </w:r>
      <w:r w:rsidRPr="00B81AB8">
        <w:rPr>
          <w:rFonts w:ascii="Times New Roman" w:eastAsiaTheme="minorHAnsi" w:hAnsi="Times New Roman" w:cs="Times New Roman"/>
          <w:sz w:val="20"/>
          <w:szCs w:val="20"/>
          <w:lang w:eastAsia="en-US"/>
        </w:rPr>
        <w:t>i livelli di partenza (verificati dai singoli docenti con procedure individuali) e le competenze in atto nel corso della pratica didattica</w:t>
      </w:r>
    </w:p>
    <w:p w14:paraId="55F9F211"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w:t>
      </w:r>
      <w:r w:rsidRPr="00B81AB8">
        <w:rPr>
          <w:rFonts w:ascii="Times New Roman" w:eastAsiaTheme="minorHAnsi" w:hAnsi="Times New Roman" w:cs="Times New Roman"/>
          <w:sz w:val="20"/>
          <w:szCs w:val="20"/>
          <w:lang w:eastAsia="en-US"/>
        </w:rPr>
        <w:t xml:space="preserve">l'atteggiamento disciplinare </w:t>
      </w:r>
    </w:p>
    <w:p w14:paraId="70C84A9E"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w:t>
      </w:r>
      <w:r w:rsidRPr="00B81AB8">
        <w:rPr>
          <w:rFonts w:ascii="Times New Roman" w:eastAsiaTheme="minorHAnsi" w:hAnsi="Times New Roman" w:cs="Times New Roman"/>
          <w:sz w:val="20"/>
          <w:szCs w:val="20"/>
          <w:lang w:eastAsia="en-US"/>
        </w:rPr>
        <w:t xml:space="preserve">i modi e i livelli di partecipazione dei discenti </w:t>
      </w:r>
    </w:p>
    <w:p w14:paraId="4EE38470" w14:textId="77777777" w:rsidR="00801AD8" w:rsidRPr="00B81AB8" w:rsidRDefault="00801AD8" w:rsidP="00801AD8">
      <w:pPr>
        <w:autoSpaceDE w:val="0"/>
        <w:autoSpaceDN w:val="0"/>
        <w:adjustRightInd w:val="0"/>
        <w:ind w:left="284" w:hanging="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w:t>
      </w:r>
      <w:r w:rsidRPr="00B81AB8">
        <w:rPr>
          <w:rFonts w:ascii="Times New Roman" w:eastAsiaTheme="minorHAnsi" w:hAnsi="Times New Roman" w:cs="Times New Roman"/>
          <w:sz w:val="20"/>
          <w:szCs w:val="20"/>
          <w:lang w:eastAsia="en-US"/>
        </w:rPr>
        <w:t xml:space="preserve">le caratteristiche dell'unità didattica da svolgere </w:t>
      </w:r>
    </w:p>
    <w:p w14:paraId="095C8C0A" w14:textId="2B034103" w:rsidR="00801AD8" w:rsidRPr="008B17AE" w:rsidRDefault="005A3ABC" w:rsidP="00801AD8">
      <w:pPr>
        <w:autoSpaceDE w:val="0"/>
        <w:autoSpaceDN w:val="0"/>
        <w:adjustRightInd w:val="0"/>
        <w:rPr>
          <w:rFonts w:ascii="Times New Roman" w:eastAsiaTheme="minorHAnsi" w:hAnsi="Times New Roman" w:cs="Times New Roman"/>
          <w:b/>
          <w:bCs/>
          <w:color w:val="0000FF"/>
          <w:sz w:val="20"/>
          <w:szCs w:val="20"/>
          <w:lang w:eastAsia="en-US"/>
        </w:rPr>
      </w:pPr>
      <w:r w:rsidRPr="008B17AE">
        <w:rPr>
          <w:rFonts w:ascii="Times New Roman" w:eastAsiaTheme="minorHAnsi" w:hAnsi="Times New Roman" w:cs="Times New Roman"/>
          <w:b/>
          <w:bCs/>
          <w:color w:val="0000FF"/>
          <w:sz w:val="20"/>
          <w:szCs w:val="20"/>
          <w:lang w:eastAsia="en-US"/>
        </w:rPr>
        <w:t xml:space="preserve">III anno </w:t>
      </w:r>
    </w:p>
    <w:p w14:paraId="3E751CD2" w14:textId="77777777" w:rsidR="00801AD8" w:rsidRPr="00B81AB8" w:rsidRDefault="00801AD8" w:rsidP="00801AD8">
      <w:pPr>
        <w:autoSpaceDE w:val="0"/>
        <w:autoSpaceDN w:val="0"/>
        <w:adjustRightInd w:val="0"/>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bCs/>
          <w:sz w:val="20"/>
          <w:szCs w:val="20"/>
          <w:lang w:eastAsia="en-US"/>
        </w:rPr>
        <w:t xml:space="preserve">Dal </w:t>
      </w:r>
      <w:r w:rsidRPr="00B81AB8">
        <w:rPr>
          <w:rFonts w:ascii="Times New Roman" w:eastAsiaTheme="minorHAnsi" w:hAnsi="Times New Roman" w:cs="Times New Roman"/>
          <w:bCs/>
          <w:i/>
          <w:sz w:val="20"/>
          <w:szCs w:val="20"/>
          <w:lang w:eastAsia="en-US"/>
        </w:rPr>
        <w:t>Dolce Stil Novo</w:t>
      </w:r>
      <w:r w:rsidRPr="00B81AB8">
        <w:rPr>
          <w:rFonts w:ascii="Times New Roman" w:eastAsiaTheme="minorHAnsi" w:hAnsi="Times New Roman" w:cs="Times New Roman"/>
          <w:bCs/>
          <w:sz w:val="20"/>
          <w:szCs w:val="20"/>
          <w:lang w:eastAsia="en-US"/>
        </w:rPr>
        <w:t xml:space="preserve"> al Rinascimento</w:t>
      </w:r>
      <w:r w:rsidRPr="00B81AB8">
        <w:rPr>
          <w:rFonts w:ascii="Times New Roman" w:eastAsiaTheme="minorHAnsi" w:hAnsi="Times New Roman" w:cs="Times New Roman"/>
          <w:sz w:val="20"/>
          <w:szCs w:val="20"/>
          <w:lang w:eastAsia="en-US"/>
        </w:rPr>
        <w:t>:</w:t>
      </w:r>
    </w:p>
    <w:p w14:paraId="2DDF7F2E" w14:textId="77777777" w:rsidR="00801AD8" w:rsidRPr="00B81AB8" w:rsidRDefault="00801AD8" w:rsidP="00801AD8">
      <w:pPr>
        <w:autoSpaceDE w:val="0"/>
        <w:autoSpaceDN w:val="0"/>
        <w:adjustRightInd w:val="0"/>
        <w:ind w:left="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xml:space="preserve">I movimenti, le correnti letterarie, gli autori più significativi della letteratura italiana dal </w:t>
      </w:r>
      <w:r w:rsidRPr="00B81AB8">
        <w:rPr>
          <w:rFonts w:ascii="Times New Roman" w:eastAsiaTheme="minorHAnsi" w:hAnsi="Times New Roman" w:cs="Times New Roman"/>
          <w:i/>
          <w:sz w:val="20"/>
          <w:szCs w:val="20"/>
          <w:lang w:eastAsia="en-US"/>
        </w:rPr>
        <w:t>Dolce Stil Novo</w:t>
      </w:r>
      <w:r w:rsidRPr="00B81AB8">
        <w:rPr>
          <w:rFonts w:ascii="Times New Roman" w:eastAsiaTheme="minorHAnsi" w:hAnsi="Times New Roman" w:cs="Times New Roman"/>
          <w:sz w:val="20"/>
          <w:szCs w:val="20"/>
          <w:lang w:eastAsia="en-US"/>
        </w:rPr>
        <w:t xml:space="preserve"> al Cinquecento: Dante, Petrarca, Boccaccio. I tratti fondamentali dell’Umanesimo - Il Rinascimento - Ariosto, Machiavelli, Guicciardini Passi scelti relativi ai movimenti e agli autori su elencati</w:t>
      </w:r>
    </w:p>
    <w:p w14:paraId="721EC7D9" w14:textId="77777777" w:rsidR="00801AD8" w:rsidRPr="00B81AB8" w:rsidRDefault="00801AD8" w:rsidP="00801AD8">
      <w:pPr>
        <w:autoSpaceDE w:val="0"/>
        <w:autoSpaceDN w:val="0"/>
        <w:adjustRightInd w:val="0"/>
        <w:ind w:left="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Temi, motivi e personaggi più importanti dell’</w:t>
      </w:r>
      <w:r w:rsidRPr="00B81AB8">
        <w:rPr>
          <w:rFonts w:ascii="Times New Roman" w:eastAsiaTheme="minorHAnsi" w:hAnsi="Times New Roman" w:cs="Times New Roman"/>
          <w:i/>
          <w:iCs/>
          <w:sz w:val="20"/>
          <w:szCs w:val="20"/>
          <w:lang w:eastAsia="en-US"/>
        </w:rPr>
        <w:t xml:space="preserve">Inferno </w:t>
      </w:r>
      <w:r w:rsidRPr="00B81AB8">
        <w:rPr>
          <w:rFonts w:ascii="Times New Roman" w:eastAsiaTheme="minorHAnsi" w:hAnsi="Times New Roman" w:cs="Times New Roman"/>
          <w:sz w:val="20"/>
          <w:szCs w:val="20"/>
          <w:lang w:eastAsia="en-US"/>
        </w:rPr>
        <w:t>di Dante (congrua scelta di canti)</w:t>
      </w:r>
    </w:p>
    <w:p w14:paraId="21E5BC41" w14:textId="11BBB973" w:rsidR="00801AD8" w:rsidRPr="008B17AE" w:rsidRDefault="005A3ABC" w:rsidP="00801AD8">
      <w:pPr>
        <w:autoSpaceDE w:val="0"/>
        <w:autoSpaceDN w:val="0"/>
        <w:adjustRightInd w:val="0"/>
        <w:rPr>
          <w:rFonts w:ascii="Times New Roman" w:eastAsiaTheme="minorHAnsi" w:hAnsi="Times New Roman" w:cs="Times New Roman"/>
          <w:b/>
          <w:bCs/>
          <w:color w:val="0000FF"/>
          <w:sz w:val="20"/>
          <w:szCs w:val="20"/>
          <w:lang w:eastAsia="en-US"/>
        </w:rPr>
      </w:pPr>
      <w:r w:rsidRPr="008B17AE">
        <w:rPr>
          <w:rFonts w:ascii="Times New Roman" w:eastAsiaTheme="minorHAnsi" w:hAnsi="Times New Roman" w:cs="Times New Roman"/>
          <w:b/>
          <w:bCs/>
          <w:color w:val="0000FF"/>
          <w:sz w:val="20"/>
          <w:szCs w:val="20"/>
          <w:lang w:eastAsia="en-US"/>
        </w:rPr>
        <w:t xml:space="preserve">IV </w:t>
      </w:r>
      <w:r w:rsidR="00801AD8" w:rsidRPr="008B17AE">
        <w:rPr>
          <w:rFonts w:ascii="Times New Roman" w:eastAsiaTheme="minorHAnsi" w:hAnsi="Times New Roman" w:cs="Times New Roman"/>
          <w:b/>
          <w:bCs/>
          <w:color w:val="0000FF"/>
          <w:sz w:val="20"/>
          <w:szCs w:val="20"/>
          <w:lang w:eastAsia="en-US"/>
        </w:rPr>
        <w:t>anno</w:t>
      </w:r>
    </w:p>
    <w:p w14:paraId="0573DD2A" w14:textId="77777777" w:rsidR="00801AD8" w:rsidRPr="00B81AB8" w:rsidRDefault="00801AD8" w:rsidP="00801AD8">
      <w:pPr>
        <w:autoSpaceDE w:val="0"/>
        <w:autoSpaceDN w:val="0"/>
        <w:adjustRightInd w:val="0"/>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bCs/>
          <w:sz w:val="20"/>
          <w:szCs w:val="20"/>
          <w:lang w:eastAsia="en-US"/>
        </w:rPr>
        <w:t>Dal Manierismo al Romanticismo</w:t>
      </w:r>
      <w:r w:rsidRPr="00B81AB8">
        <w:rPr>
          <w:rFonts w:ascii="Times New Roman" w:eastAsiaTheme="minorHAnsi" w:hAnsi="Times New Roman" w:cs="Times New Roman"/>
          <w:sz w:val="20"/>
          <w:szCs w:val="20"/>
          <w:lang w:eastAsia="en-US"/>
        </w:rPr>
        <w:t>:</w:t>
      </w:r>
    </w:p>
    <w:p w14:paraId="48F835AD" w14:textId="77777777" w:rsidR="00801AD8" w:rsidRPr="00B81AB8" w:rsidRDefault="00801AD8" w:rsidP="00801AD8">
      <w:pPr>
        <w:autoSpaceDE w:val="0"/>
        <w:autoSpaceDN w:val="0"/>
        <w:adjustRightInd w:val="0"/>
        <w:ind w:left="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L’anticlassicismo - Il Manierismo - Tasso - Il Barocco - l’Arcadia - l’Illuminismo - Goldoni - Parini – Alfieri - Neoclassicismo e Preromanticismo - Foscolo - Tratti fondamentali del Romanticismo - Manzoni. Passi scelti degli autori su elencati</w:t>
      </w:r>
    </w:p>
    <w:p w14:paraId="75300822" w14:textId="77777777" w:rsidR="00801AD8" w:rsidRPr="00B81AB8" w:rsidRDefault="00801AD8" w:rsidP="00801AD8">
      <w:pPr>
        <w:autoSpaceDE w:val="0"/>
        <w:autoSpaceDN w:val="0"/>
        <w:adjustRightInd w:val="0"/>
        <w:ind w:left="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xml:space="preserve">Temi, motivi e personaggi più significativi del </w:t>
      </w:r>
      <w:r w:rsidRPr="00B81AB8">
        <w:rPr>
          <w:rFonts w:ascii="Times New Roman" w:eastAsiaTheme="minorHAnsi" w:hAnsi="Times New Roman" w:cs="Times New Roman"/>
          <w:i/>
          <w:iCs/>
          <w:sz w:val="20"/>
          <w:szCs w:val="20"/>
          <w:lang w:eastAsia="en-US"/>
        </w:rPr>
        <w:t xml:space="preserve">Purgatorio </w:t>
      </w:r>
      <w:r w:rsidRPr="00B81AB8">
        <w:rPr>
          <w:rFonts w:ascii="Times New Roman" w:eastAsiaTheme="minorHAnsi" w:hAnsi="Times New Roman" w:cs="Times New Roman"/>
          <w:sz w:val="20"/>
          <w:szCs w:val="20"/>
          <w:lang w:eastAsia="en-US"/>
        </w:rPr>
        <w:t>di Dante (congrua scelta di canti )</w:t>
      </w:r>
    </w:p>
    <w:p w14:paraId="4EB4FBD5" w14:textId="7277D720" w:rsidR="00801AD8" w:rsidRPr="008B17AE" w:rsidRDefault="005A3ABC" w:rsidP="00801AD8">
      <w:pPr>
        <w:autoSpaceDE w:val="0"/>
        <w:autoSpaceDN w:val="0"/>
        <w:adjustRightInd w:val="0"/>
        <w:rPr>
          <w:rFonts w:ascii="Times New Roman" w:eastAsiaTheme="minorHAnsi" w:hAnsi="Times New Roman" w:cs="Times New Roman"/>
          <w:b/>
          <w:bCs/>
          <w:color w:val="0000FF"/>
          <w:sz w:val="20"/>
          <w:szCs w:val="20"/>
          <w:lang w:eastAsia="en-US"/>
        </w:rPr>
      </w:pPr>
      <w:r w:rsidRPr="008B17AE">
        <w:rPr>
          <w:rFonts w:ascii="Times New Roman" w:eastAsiaTheme="minorHAnsi" w:hAnsi="Times New Roman" w:cs="Times New Roman"/>
          <w:b/>
          <w:bCs/>
          <w:color w:val="0000FF"/>
          <w:sz w:val="20"/>
          <w:szCs w:val="20"/>
          <w:lang w:eastAsia="en-US"/>
        </w:rPr>
        <w:t xml:space="preserve">V </w:t>
      </w:r>
      <w:r w:rsidR="00801AD8" w:rsidRPr="008B17AE">
        <w:rPr>
          <w:rFonts w:ascii="Times New Roman" w:eastAsiaTheme="minorHAnsi" w:hAnsi="Times New Roman" w:cs="Times New Roman"/>
          <w:b/>
          <w:bCs/>
          <w:color w:val="0000FF"/>
          <w:sz w:val="20"/>
          <w:szCs w:val="20"/>
          <w:lang w:eastAsia="en-US"/>
        </w:rPr>
        <w:t>anno</w:t>
      </w:r>
    </w:p>
    <w:p w14:paraId="102E0169" w14:textId="77777777" w:rsidR="00801AD8" w:rsidRPr="00B81AB8" w:rsidRDefault="00801AD8" w:rsidP="00801AD8">
      <w:pPr>
        <w:autoSpaceDE w:val="0"/>
        <w:autoSpaceDN w:val="0"/>
        <w:adjustRightInd w:val="0"/>
        <w:rPr>
          <w:rFonts w:ascii="Times New Roman" w:eastAsiaTheme="minorHAnsi" w:hAnsi="Times New Roman" w:cs="Times New Roman"/>
          <w:bCs/>
          <w:sz w:val="20"/>
          <w:szCs w:val="20"/>
          <w:lang w:eastAsia="en-US"/>
        </w:rPr>
      </w:pPr>
      <w:r w:rsidRPr="00B81AB8">
        <w:rPr>
          <w:rFonts w:ascii="Times New Roman" w:eastAsiaTheme="minorHAnsi" w:hAnsi="Times New Roman" w:cs="Times New Roman"/>
          <w:bCs/>
          <w:sz w:val="20"/>
          <w:szCs w:val="20"/>
          <w:lang w:eastAsia="en-US"/>
        </w:rPr>
        <w:t>Dal Romanticismo al secondo dopoguerra:</w:t>
      </w:r>
    </w:p>
    <w:p w14:paraId="4FF8C341" w14:textId="77777777" w:rsidR="00801AD8" w:rsidRPr="00B81AB8" w:rsidRDefault="00801AD8" w:rsidP="00801AD8">
      <w:pPr>
        <w:autoSpaceDE w:val="0"/>
        <w:autoSpaceDN w:val="0"/>
        <w:adjustRightInd w:val="0"/>
        <w:ind w:left="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Il Romanticismo europeo ed italiano – Leopardi - La Scapigliatura - Il Positivismo - Verga – Carducci - Il Decadentismo in Europa e in Italia – Pascoli - D’Annunzio - Le avanguardie storiche: Crepuscolari e Futuristi - Svevo - Pirandello - Caratteri generali della letteratura tra le due guerre - L’ermetismo - Ungaretti – Montale - Saba - La narrativa del secondo Novecento affrontata tramite letture scelte sia sulla base di interessi particolari degli alunni sia di percorsi proposti dai docenti, nell’ambito di una rosa di autori significativi come Moravia, Pavese, Vittorini, P. Levi, Gadda, Pasolini, Calvino, Morante, Silone</w:t>
      </w:r>
    </w:p>
    <w:p w14:paraId="1567719A" w14:textId="77777777" w:rsidR="00801AD8" w:rsidRPr="00B81AB8" w:rsidRDefault="00801AD8" w:rsidP="00801AD8">
      <w:pPr>
        <w:autoSpaceDE w:val="0"/>
        <w:autoSpaceDN w:val="0"/>
        <w:adjustRightInd w:val="0"/>
        <w:ind w:left="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Lettura integrale almeno di un’opera di prosa o poesia</w:t>
      </w:r>
    </w:p>
    <w:p w14:paraId="3C7DE462" w14:textId="77777777" w:rsidR="00801AD8" w:rsidRPr="00B81AB8" w:rsidRDefault="00801AD8" w:rsidP="00801AD8">
      <w:pPr>
        <w:autoSpaceDE w:val="0"/>
        <w:autoSpaceDN w:val="0"/>
        <w:adjustRightInd w:val="0"/>
        <w:ind w:left="142"/>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 xml:space="preserve">Temi, motivi, personaggi più significativi del </w:t>
      </w:r>
      <w:r w:rsidRPr="00B81AB8">
        <w:rPr>
          <w:rFonts w:ascii="Times New Roman" w:eastAsiaTheme="minorHAnsi" w:hAnsi="Times New Roman" w:cs="Times New Roman"/>
          <w:i/>
          <w:iCs/>
          <w:sz w:val="20"/>
          <w:szCs w:val="20"/>
          <w:lang w:eastAsia="en-US"/>
        </w:rPr>
        <w:t xml:space="preserve">Paradiso </w:t>
      </w:r>
      <w:r w:rsidRPr="00B81AB8">
        <w:rPr>
          <w:rFonts w:ascii="Times New Roman" w:eastAsiaTheme="minorHAnsi" w:hAnsi="Times New Roman" w:cs="Times New Roman"/>
          <w:sz w:val="20"/>
          <w:szCs w:val="20"/>
          <w:lang w:eastAsia="en-US"/>
        </w:rPr>
        <w:t>di Dante (congrua scelta di canti)</w:t>
      </w:r>
    </w:p>
    <w:p w14:paraId="44AF495C" w14:textId="77777777" w:rsidR="00801AD8" w:rsidRPr="0071239F" w:rsidRDefault="00801AD8" w:rsidP="00801AD8">
      <w:pPr>
        <w:autoSpaceDE w:val="0"/>
        <w:autoSpaceDN w:val="0"/>
        <w:adjustRightInd w:val="0"/>
        <w:ind w:left="142"/>
        <w:jc w:val="both"/>
        <w:rPr>
          <w:rFonts w:ascii="Times New Roman" w:eastAsiaTheme="minorHAnsi" w:hAnsi="Times New Roman" w:cs="Times New Roman"/>
          <w:lang w:eastAsia="en-US"/>
        </w:rPr>
      </w:pPr>
    </w:p>
    <w:p w14:paraId="139E2C63" w14:textId="0EE0831E" w:rsidR="00801AD8" w:rsidRPr="003D1BD4" w:rsidRDefault="00FD0E66" w:rsidP="00801AD8">
      <w:pPr>
        <w:autoSpaceDE w:val="0"/>
        <w:autoSpaceDN w:val="0"/>
        <w:adjustRightInd w:val="0"/>
        <w:rPr>
          <w:rFonts w:ascii="Times New Roman" w:eastAsiaTheme="minorHAnsi" w:hAnsi="Times New Roman" w:cs="Times New Roman"/>
          <w:color w:val="0000FF"/>
          <w:sz w:val="20"/>
          <w:szCs w:val="20"/>
          <w:lang w:eastAsia="en-US"/>
        </w:rPr>
      </w:pPr>
      <w:r w:rsidRPr="003D1BD4">
        <w:rPr>
          <w:rFonts w:ascii="Times New Roman" w:eastAsiaTheme="minorHAnsi" w:hAnsi="Times New Roman" w:cs="Times New Roman"/>
          <w:b/>
          <w:bCs/>
          <w:color w:val="0000FF"/>
          <w:sz w:val="20"/>
          <w:szCs w:val="20"/>
          <w:lang w:eastAsia="en-US"/>
        </w:rPr>
        <w:t xml:space="preserve">7. </w:t>
      </w:r>
      <w:r w:rsidR="00801AD8" w:rsidRPr="003D1BD4">
        <w:rPr>
          <w:rFonts w:ascii="Times New Roman" w:eastAsiaTheme="minorHAnsi" w:hAnsi="Times New Roman" w:cs="Times New Roman"/>
          <w:b/>
          <w:bCs/>
          <w:color w:val="0000FF"/>
          <w:sz w:val="20"/>
          <w:szCs w:val="20"/>
          <w:lang w:eastAsia="en-US"/>
        </w:rPr>
        <w:t>M</w:t>
      </w:r>
      <w:r w:rsidR="005A3ABC" w:rsidRPr="003D1BD4">
        <w:rPr>
          <w:rFonts w:ascii="Times New Roman" w:eastAsiaTheme="minorHAnsi" w:hAnsi="Times New Roman" w:cs="Times New Roman"/>
          <w:b/>
          <w:bCs/>
          <w:color w:val="0000FF"/>
          <w:sz w:val="20"/>
          <w:szCs w:val="20"/>
          <w:lang w:eastAsia="en-US"/>
        </w:rPr>
        <w:t xml:space="preserve">etodi di lavoro </w:t>
      </w:r>
    </w:p>
    <w:p w14:paraId="36197CE6" w14:textId="77777777" w:rsidR="00801AD8" w:rsidRPr="00B81AB8" w:rsidRDefault="00801AD8" w:rsidP="00801AD8">
      <w:pPr>
        <w:autoSpaceDE w:val="0"/>
        <w:autoSpaceDN w:val="0"/>
        <w:adjustRightInd w:val="0"/>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1) Lezione frontale; 2) Analisi dettagliata dei testi condotta in classe a cura dell'insegnante; 3) Lezione partecipata; 4) Discussione in classe; 5) Lavori di ricerca individuale o a gruppi; 6) Visite guidate; 7) Partecipazione a spettacoli teatrali; 8) Partecipazione a conferenze culturali promosse dalla scuola o da altre istituzioni; 9) Attività di recupero, per gli alunni che non hanno raggiunto gli obiettivi, attraverso specifici corsi pomeridiani e con il recupero in ore di lezione ("in itinere"); 10) Attività di collaborazione nell'individuazione e nello sviluppo di argomenti multidisciplinari ed interdisciplinari in vista della prova orale dell'Esame di Stato</w:t>
      </w:r>
    </w:p>
    <w:p w14:paraId="0AD96078" w14:textId="77777777" w:rsidR="00801AD8" w:rsidRPr="0071239F" w:rsidRDefault="00801AD8" w:rsidP="00801AD8">
      <w:pPr>
        <w:autoSpaceDE w:val="0"/>
        <w:autoSpaceDN w:val="0"/>
        <w:adjustRightInd w:val="0"/>
        <w:jc w:val="both"/>
        <w:rPr>
          <w:rFonts w:ascii="Times New Roman" w:eastAsiaTheme="minorHAnsi" w:hAnsi="Times New Roman" w:cs="Times New Roman"/>
          <w:lang w:eastAsia="en-US"/>
        </w:rPr>
      </w:pPr>
    </w:p>
    <w:p w14:paraId="5056980F" w14:textId="4918719F" w:rsidR="00801AD8" w:rsidRPr="003D1BD4" w:rsidRDefault="00FD0E66" w:rsidP="00801AD8">
      <w:pPr>
        <w:autoSpaceDE w:val="0"/>
        <w:autoSpaceDN w:val="0"/>
        <w:adjustRightInd w:val="0"/>
        <w:rPr>
          <w:rFonts w:ascii="Times New Roman" w:eastAsiaTheme="minorHAnsi" w:hAnsi="Times New Roman" w:cs="Times New Roman"/>
          <w:b/>
          <w:bCs/>
          <w:color w:val="0000FF"/>
          <w:sz w:val="20"/>
          <w:szCs w:val="20"/>
          <w:lang w:eastAsia="en-US"/>
        </w:rPr>
      </w:pPr>
      <w:r w:rsidRPr="003D1BD4">
        <w:rPr>
          <w:rFonts w:ascii="Times New Roman" w:eastAsiaTheme="minorHAnsi" w:hAnsi="Times New Roman" w:cs="Times New Roman"/>
          <w:b/>
          <w:bCs/>
          <w:color w:val="0000FF"/>
          <w:sz w:val="20"/>
          <w:szCs w:val="20"/>
          <w:lang w:eastAsia="en-US"/>
        </w:rPr>
        <w:t xml:space="preserve">8. </w:t>
      </w:r>
      <w:r w:rsidR="00801AD8" w:rsidRPr="003D1BD4">
        <w:rPr>
          <w:rFonts w:ascii="Times New Roman" w:eastAsiaTheme="minorHAnsi" w:hAnsi="Times New Roman" w:cs="Times New Roman"/>
          <w:b/>
          <w:bCs/>
          <w:color w:val="0000FF"/>
          <w:sz w:val="20"/>
          <w:szCs w:val="20"/>
          <w:lang w:eastAsia="en-US"/>
        </w:rPr>
        <w:t>S</w:t>
      </w:r>
      <w:r w:rsidRPr="003D1BD4">
        <w:rPr>
          <w:rFonts w:ascii="Times New Roman" w:eastAsiaTheme="minorHAnsi" w:hAnsi="Times New Roman" w:cs="Times New Roman"/>
          <w:b/>
          <w:bCs/>
          <w:color w:val="0000FF"/>
          <w:sz w:val="20"/>
          <w:szCs w:val="20"/>
          <w:lang w:eastAsia="en-US"/>
        </w:rPr>
        <w:t xml:space="preserve">trumenti di lavoro </w:t>
      </w:r>
    </w:p>
    <w:p w14:paraId="251467B2" w14:textId="77777777" w:rsidR="00801AD8" w:rsidRPr="00B81AB8" w:rsidRDefault="00801AD8" w:rsidP="00801AD8">
      <w:pPr>
        <w:autoSpaceDE w:val="0"/>
        <w:autoSpaceDN w:val="0"/>
        <w:adjustRightInd w:val="0"/>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t>a) Libri di testo in adozione; b) Uso della Biblioteca dell'Istituto; c) Fotocopie di testi e documenti particolari; d) Fotocopie di schemi di lavoro predisposti dall'insegnante; e) Sussidi audiovisivi e informatici; f) Adesione a iniziative promosse da Enti esterni alla Scuola</w:t>
      </w:r>
    </w:p>
    <w:p w14:paraId="1ADACEE4" w14:textId="77777777" w:rsidR="00801AD8" w:rsidRPr="0071239F" w:rsidRDefault="00801AD8" w:rsidP="00801AD8">
      <w:pPr>
        <w:autoSpaceDE w:val="0"/>
        <w:autoSpaceDN w:val="0"/>
        <w:adjustRightInd w:val="0"/>
        <w:rPr>
          <w:rFonts w:ascii="Times New Roman" w:eastAsiaTheme="minorHAnsi" w:hAnsi="Times New Roman" w:cs="Times New Roman"/>
          <w:lang w:eastAsia="en-US"/>
        </w:rPr>
      </w:pPr>
    </w:p>
    <w:p w14:paraId="573FAF48" w14:textId="49CBAFBC" w:rsidR="00801AD8" w:rsidRPr="003D1BD4" w:rsidRDefault="00FD0E66" w:rsidP="00801AD8">
      <w:pPr>
        <w:autoSpaceDE w:val="0"/>
        <w:autoSpaceDN w:val="0"/>
        <w:adjustRightInd w:val="0"/>
        <w:rPr>
          <w:rFonts w:ascii="Times New Roman" w:eastAsiaTheme="minorHAnsi" w:hAnsi="Times New Roman" w:cs="Times New Roman"/>
          <w:color w:val="0000FF"/>
          <w:sz w:val="20"/>
          <w:szCs w:val="20"/>
          <w:lang w:eastAsia="en-US"/>
        </w:rPr>
      </w:pPr>
      <w:r w:rsidRPr="003D1BD4">
        <w:rPr>
          <w:rFonts w:ascii="Times New Roman" w:eastAsiaTheme="minorHAnsi" w:hAnsi="Times New Roman" w:cs="Times New Roman"/>
          <w:b/>
          <w:bCs/>
          <w:color w:val="0000FF"/>
          <w:sz w:val="20"/>
          <w:szCs w:val="20"/>
          <w:lang w:eastAsia="en-US"/>
        </w:rPr>
        <w:t xml:space="preserve">9. </w:t>
      </w:r>
      <w:r w:rsidR="00801AD8" w:rsidRPr="003D1BD4">
        <w:rPr>
          <w:rFonts w:ascii="Times New Roman" w:eastAsiaTheme="minorHAnsi" w:hAnsi="Times New Roman" w:cs="Times New Roman"/>
          <w:b/>
          <w:bCs/>
          <w:color w:val="0000FF"/>
          <w:sz w:val="20"/>
          <w:szCs w:val="20"/>
          <w:lang w:eastAsia="en-US"/>
        </w:rPr>
        <w:t>S</w:t>
      </w:r>
      <w:r w:rsidRPr="003D1BD4">
        <w:rPr>
          <w:rFonts w:ascii="Times New Roman" w:eastAsiaTheme="minorHAnsi" w:hAnsi="Times New Roman" w:cs="Times New Roman"/>
          <w:b/>
          <w:bCs/>
          <w:color w:val="0000FF"/>
          <w:sz w:val="20"/>
          <w:szCs w:val="20"/>
          <w:lang w:eastAsia="en-US"/>
        </w:rPr>
        <w:t xml:space="preserve">trumenti di verifica </w:t>
      </w:r>
    </w:p>
    <w:p w14:paraId="41344EAC" w14:textId="77777777" w:rsidR="00801AD8" w:rsidRPr="00B81AB8" w:rsidRDefault="00801AD8" w:rsidP="00801AD8">
      <w:pPr>
        <w:autoSpaceDE w:val="0"/>
        <w:autoSpaceDN w:val="0"/>
        <w:adjustRightInd w:val="0"/>
        <w:jc w:val="both"/>
        <w:rPr>
          <w:rFonts w:ascii="Times New Roman" w:eastAsiaTheme="minorHAnsi" w:hAnsi="Times New Roman" w:cs="Times New Roman"/>
          <w:color w:val="000000"/>
          <w:sz w:val="20"/>
          <w:szCs w:val="20"/>
          <w:lang w:eastAsia="en-US"/>
        </w:rPr>
      </w:pPr>
      <w:r w:rsidRPr="00B81AB8">
        <w:rPr>
          <w:rFonts w:ascii="Times New Roman" w:eastAsiaTheme="minorHAnsi" w:hAnsi="Times New Roman" w:cs="Times New Roman"/>
          <w:sz w:val="20"/>
          <w:szCs w:val="20"/>
          <w:lang w:eastAsia="en-US"/>
        </w:rPr>
        <w:t>Le verifiche costituiranno un momento di controllo dell'itinerario di insegnamento-apprendimento e saranno strumento di indirizzo per gli interventi successivi.</w:t>
      </w:r>
    </w:p>
    <w:p w14:paraId="0EBAFD72" w14:textId="77777777" w:rsidR="00801AD8" w:rsidRPr="00B81AB8" w:rsidRDefault="00801AD8" w:rsidP="00801AD8">
      <w:pPr>
        <w:autoSpaceDE w:val="0"/>
        <w:autoSpaceDN w:val="0"/>
        <w:adjustRightInd w:val="0"/>
        <w:jc w:val="both"/>
        <w:rPr>
          <w:rFonts w:ascii="Times New Roman" w:eastAsiaTheme="minorHAnsi" w:hAnsi="Times New Roman" w:cs="Times New Roman"/>
          <w:color w:val="000000"/>
          <w:sz w:val="20"/>
          <w:szCs w:val="20"/>
          <w:lang w:eastAsia="en-US"/>
        </w:rPr>
      </w:pPr>
      <w:r w:rsidRPr="003D1BD4">
        <w:rPr>
          <w:rFonts w:ascii="Times New Roman" w:eastAsiaTheme="minorHAnsi" w:hAnsi="Times New Roman" w:cs="Times New Roman"/>
          <w:bCs/>
          <w:color w:val="000000"/>
          <w:sz w:val="20"/>
          <w:szCs w:val="20"/>
          <w:u w:val="single"/>
          <w:lang w:eastAsia="en-US"/>
        </w:rPr>
        <w:t>Verifiche orali</w:t>
      </w:r>
      <w:r w:rsidRPr="00B81AB8">
        <w:rPr>
          <w:rFonts w:ascii="Times New Roman" w:eastAsiaTheme="minorHAnsi" w:hAnsi="Times New Roman" w:cs="Times New Roman"/>
          <w:color w:val="000000"/>
          <w:sz w:val="20"/>
          <w:szCs w:val="20"/>
          <w:lang w:eastAsia="en-US"/>
        </w:rPr>
        <w:t>: congruo numero di interrogazioni, eventualmente integrate da prove strutturate di conoscenza e analisi del testo e da prove strutturate di letteratura</w:t>
      </w:r>
    </w:p>
    <w:p w14:paraId="3699B38A" w14:textId="77777777" w:rsidR="00801AD8" w:rsidRPr="00B81AB8" w:rsidRDefault="00801AD8" w:rsidP="00801AD8">
      <w:pPr>
        <w:autoSpaceDE w:val="0"/>
        <w:autoSpaceDN w:val="0"/>
        <w:adjustRightInd w:val="0"/>
        <w:jc w:val="both"/>
        <w:rPr>
          <w:rFonts w:ascii="Times New Roman" w:eastAsiaTheme="minorHAnsi" w:hAnsi="Times New Roman" w:cs="Times New Roman"/>
          <w:sz w:val="20"/>
          <w:szCs w:val="20"/>
          <w:lang w:eastAsia="en-US"/>
        </w:rPr>
      </w:pPr>
      <w:r w:rsidRPr="003D1BD4">
        <w:rPr>
          <w:rFonts w:ascii="Times New Roman" w:eastAsiaTheme="minorHAnsi" w:hAnsi="Times New Roman" w:cs="Times New Roman"/>
          <w:sz w:val="20"/>
          <w:szCs w:val="20"/>
          <w:u w:val="single"/>
          <w:lang w:eastAsia="en-US"/>
        </w:rPr>
        <w:t>Verifiche scritte</w:t>
      </w:r>
      <w:r w:rsidRPr="00B81AB8">
        <w:rPr>
          <w:rFonts w:ascii="Times New Roman" w:eastAsiaTheme="minorHAnsi" w:hAnsi="Times New Roman" w:cs="Times New Roman"/>
          <w:b/>
          <w:sz w:val="20"/>
          <w:szCs w:val="20"/>
          <w:lang w:eastAsia="en-US"/>
        </w:rPr>
        <w:t>:</w:t>
      </w:r>
      <w:r w:rsidRPr="00B81AB8">
        <w:rPr>
          <w:rFonts w:ascii="Times New Roman" w:eastAsiaTheme="minorHAnsi" w:hAnsi="Times New Roman" w:cs="Times New Roman"/>
          <w:sz w:val="20"/>
          <w:szCs w:val="20"/>
          <w:lang w:eastAsia="en-US"/>
        </w:rPr>
        <w:t xml:space="preserve"> congruo numero di prove scritte che risponderanno alle direttive relative all'Esame di Stato ("la prima prova scritta è intesa ad accertare la padronanza della lingua, nonché le capacità espressive, logico-linguistiche e critiche e consiste nella produzione di scritti di varia tipologia") e saranno eventualmente integrate da prove strutturate di letteratura</w:t>
      </w:r>
    </w:p>
    <w:p w14:paraId="418986A8" w14:textId="77777777" w:rsidR="00801AD8" w:rsidRPr="0071239F" w:rsidRDefault="00801AD8" w:rsidP="00801AD8">
      <w:pPr>
        <w:autoSpaceDE w:val="0"/>
        <w:autoSpaceDN w:val="0"/>
        <w:adjustRightInd w:val="0"/>
        <w:rPr>
          <w:rFonts w:ascii="Times New Roman" w:eastAsiaTheme="minorHAnsi" w:hAnsi="Times New Roman" w:cs="Times New Roman"/>
          <w:lang w:eastAsia="en-US"/>
        </w:rPr>
      </w:pPr>
    </w:p>
    <w:p w14:paraId="11A2B984" w14:textId="1A36B3B0" w:rsidR="00801AD8" w:rsidRPr="0071239F" w:rsidRDefault="00FD0E66" w:rsidP="0071239F">
      <w:pPr>
        <w:autoSpaceDE w:val="0"/>
        <w:autoSpaceDN w:val="0"/>
        <w:adjustRightInd w:val="0"/>
        <w:rPr>
          <w:rFonts w:ascii="Times New Roman" w:eastAsiaTheme="minorHAnsi" w:hAnsi="Times New Roman" w:cs="Times New Roman"/>
          <w:color w:val="0000FF"/>
          <w:sz w:val="20"/>
          <w:szCs w:val="20"/>
          <w:lang w:eastAsia="en-US"/>
        </w:rPr>
      </w:pPr>
      <w:r w:rsidRPr="003D1BD4">
        <w:rPr>
          <w:rFonts w:ascii="Times New Roman" w:eastAsiaTheme="minorHAnsi" w:hAnsi="Times New Roman" w:cs="Times New Roman"/>
          <w:b/>
          <w:bCs/>
          <w:color w:val="0000FF"/>
          <w:sz w:val="20"/>
          <w:szCs w:val="20"/>
          <w:lang w:eastAsia="en-US"/>
        </w:rPr>
        <w:t xml:space="preserve">10. </w:t>
      </w:r>
      <w:r w:rsidR="00801AD8" w:rsidRPr="003D1BD4">
        <w:rPr>
          <w:rFonts w:ascii="Times New Roman" w:eastAsiaTheme="minorHAnsi" w:hAnsi="Times New Roman" w:cs="Times New Roman"/>
          <w:b/>
          <w:bCs/>
          <w:color w:val="0000FF"/>
          <w:sz w:val="20"/>
          <w:szCs w:val="20"/>
          <w:lang w:eastAsia="en-US"/>
        </w:rPr>
        <w:t>M</w:t>
      </w:r>
      <w:r w:rsidRPr="003D1BD4">
        <w:rPr>
          <w:rFonts w:ascii="Times New Roman" w:eastAsiaTheme="minorHAnsi" w:hAnsi="Times New Roman" w:cs="Times New Roman"/>
          <w:b/>
          <w:bCs/>
          <w:color w:val="0000FF"/>
          <w:sz w:val="20"/>
          <w:szCs w:val="20"/>
          <w:lang w:eastAsia="en-US"/>
        </w:rPr>
        <w:t>etodi di valutazione A)</w:t>
      </w:r>
      <w:r w:rsidR="00801AD8" w:rsidRPr="003D1BD4">
        <w:rPr>
          <w:rFonts w:ascii="Times New Roman" w:eastAsiaTheme="minorHAnsi" w:hAnsi="Times New Roman" w:cs="Times New Roman"/>
          <w:b/>
          <w:bCs/>
          <w:color w:val="0000FF"/>
          <w:sz w:val="20"/>
          <w:szCs w:val="20"/>
          <w:lang w:eastAsia="en-US"/>
        </w:rPr>
        <w:t xml:space="preserve"> Valutazioni periodiche</w:t>
      </w:r>
    </w:p>
    <w:p w14:paraId="2AB3C7F5" w14:textId="77777777" w:rsidR="00801AD8" w:rsidRPr="00B81AB8" w:rsidRDefault="00801AD8" w:rsidP="00801AD8">
      <w:pPr>
        <w:autoSpaceDE w:val="0"/>
        <w:autoSpaceDN w:val="0"/>
        <w:adjustRightInd w:val="0"/>
        <w:jc w:val="both"/>
        <w:rPr>
          <w:rFonts w:ascii="Times New Roman" w:eastAsiaTheme="minorHAnsi" w:hAnsi="Times New Roman" w:cs="Times New Roman"/>
          <w:sz w:val="20"/>
          <w:szCs w:val="20"/>
          <w:lang w:eastAsia="en-US"/>
        </w:rPr>
      </w:pPr>
      <w:r w:rsidRPr="00B81AB8">
        <w:rPr>
          <w:rFonts w:ascii="Times New Roman" w:eastAsiaTheme="minorHAnsi" w:hAnsi="Times New Roman" w:cs="Times New Roman"/>
          <w:sz w:val="20"/>
          <w:szCs w:val="20"/>
          <w:lang w:eastAsia="en-US"/>
        </w:rPr>
        <w:lastRenderedPageBreak/>
        <w:t>Le valutazioni intermedie tenderanno, in generale, ad accertare in quale misura l'alunno abbia conseguito gli obiettivi cognitivi, tenuto anche conto dell'interesse e dell'impegno dimostrato. Il giudizio complessivo verrà riassunto in un voto numerico in decimi che terrà conto delle indicazioni generali presenti nel POF dell’Istituto.</w:t>
      </w:r>
    </w:p>
    <w:p w14:paraId="109B2AEA" w14:textId="3F983550" w:rsidR="00801AD8" w:rsidRPr="0071239F" w:rsidRDefault="00FD0E66" w:rsidP="00801AD8">
      <w:pPr>
        <w:autoSpaceDE w:val="0"/>
        <w:autoSpaceDN w:val="0"/>
        <w:adjustRightInd w:val="0"/>
        <w:jc w:val="both"/>
        <w:rPr>
          <w:rFonts w:ascii="Times New Roman" w:eastAsiaTheme="minorHAnsi" w:hAnsi="Times New Roman" w:cs="Times New Roman"/>
          <w:b/>
          <w:bCs/>
          <w:color w:val="0000FF"/>
          <w:sz w:val="20"/>
          <w:szCs w:val="20"/>
          <w:lang w:eastAsia="en-US"/>
        </w:rPr>
      </w:pPr>
      <w:r w:rsidRPr="008B4C94">
        <w:rPr>
          <w:rFonts w:ascii="Times New Roman" w:eastAsiaTheme="minorHAnsi" w:hAnsi="Times New Roman" w:cs="Times New Roman"/>
          <w:b/>
          <w:bCs/>
          <w:color w:val="0000FF"/>
          <w:sz w:val="20"/>
          <w:szCs w:val="20"/>
          <w:lang w:eastAsia="en-US"/>
        </w:rPr>
        <w:t>B)</w:t>
      </w:r>
      <w:r w:rsidR="00801AD8" w:rsidRPr="008B4C94">
        <w:rPr>
          <w:rFonts w:ascii="Times New Roman" w:eastAsiaTheme="minorHAnsi" w:hAnsi="Times New Roman" w:cs="Times New Roman"/>
          <w:b/>
          <w:bCs/>
          <w:color w:val="0000FF"/>
          <w:sz w:val="20"/>
          <w:szCs w:val="20"/>
          <w:lang w:eastAsia="en-US"/>
        </w:rPr>
        <w:t xml:space="preserve"> Valutazione finale</w:t>
      </w:r>
      <w:r w:rsidR="00801AD8" w:rsidRPr="00B81AB8">
        <w:rPr>
          <w:rFonts w:ascii="Times New Roman" w:eastAsiaTheme="minorHAnsi" w:hAnsi="Times New Roman" w:cs="Times New Roman"/>
          <w:sz w:val="20"/>
          <w:szCs w:val="20"/>
          <w:lang w:eastAsia="en-US"/>
        </w:rPr>
        <w:t>La valutazione finale, in particolare, terrà conto, oltre che delle valutazioni periodiche del secondo quadrimestre (secondo la scala di merito sotto riportata), dei progressi compiuti rispetto ai punti di partenza, del contesto culturale della classe, dell'impegno, della partecipazione e anche degli elementi acquisiti nel corso degli ultimi tre anni. Per ulteriori precisazioni si fa riferimento alle successive griglie di valutazione quadrimestrale.</w:t>
      </w:r>
    </w:p>
    <w:p w14:paraId="34316B0E" w14:textId="77777777" w:rsidR="008B4C94" w:rsidRPr="008B4C94" w:rsidRDefault="008B4C94" w:rsidP="00801AD8">
      <w:pPr>
        <w:rPr>
          <w:rFonts w:ascii="Times New Roman" w:hAnsi="Times New Roman" w:cs="Times New Roman"/>
          <w:b/>
          <w:sz w:val="16"/>
          <w:szCs w:val="16"/>
        </w:rPr>
      </w:pPr>
    </w:p>
    <w:p w14:paraId="01792378" w14:textId="1D7BDF47" w:rsidR="00801AD8" w:rsidRPr="008B4C94" w:rsidRDefault="008B4C94" w:rsidP="00801AD8">
      <w:pPr>
        <w:rPr>
          <w:rFonts w:ascii="Times New Roman" w:hAnsi="Times New Roman" w:cs="Times New Roman"/>
          <w:b/>
          <w:color w:val="0000FF"/>
          <w:sz w:val="20"/>
          <w:szCs w:val="20"/>
        </w:rPr>
      </w:pPr>
      <w:r w:rsidRPr="008B4C94">
        <w:rPr>
          <w:rFonts w:ascii="Times New Roman" w:hAnsi="Times New Roman" w:cs="Times New Roman"/>
          <w:b/>
          <w:color w:val="0000FF"/>
          <w:sz w:val="20"/>
          <w:szCs w:val="20"/>
        </w:rPr>
        <w:t xml:space="preserve">11. </w:t>
      </w:r>
      <w:r w:rsidR="00801AD8" w:rsidRPr="008B4C94">
        <w:rPr>
          <w:rFonts w:ascii="Times New Roman" w:hAnsi="Times New Roman" w:cs="Times New Roman"/>
          <w:b/>
          <w:color w:val="0000FF"/>
          <w:sz w:val="20"/>
          <w:szCs w:val="20"/>
        </w:rPr>
        <w:t>G</w:t>
      </w:r>
      <w:r w:rsidRPr="008B4C94">
        <w:rPr>
          <w:rFonts w:ascii="Times New Roman" w:hAnsi="Times New Roman" w:cs="Times New Roman"/>
          <w:b/>
          <w:color w:val="0000FF"/>
          <w:sz w:val="20"/>
          <w:szCs w:val="20"/>
        </w:rPr>
        <w:t xml:space="preserve">riglie di valutazione </w:t>
      </w:r>
    </w:p>
    <w:p w14:paraId="1F52537D" w14:textId="554ABDA8" w:rsidR="00801AD8" w:rsidRPr="004560E3" w:rsidRDefault="00801AD8" w:rsidP="00801AD8">
      <w:pPr>
        <w:rPr>
          <w:rFonts w:ascii="Times New Roman" w:hAnsi="Times New Roman" w:cs="Times New Roman"/>
          <w:b/>
          <w:color w:val="0000FF"/>
          <w:sz w:val="20"/>
          <w:szCs w:val="20"/>
        </w:rPr>
      </w:pPr>
      <w:r w:rsidRPr="004560E3">
        <w:rPr>
          <w:rFonts w:ascii="Times New Roman" w:hAnsi="Times New Roman" w:cs="Times New Roman"/>
          <w:b/>
          <w:color w:val="0000FF"/>
          <w:sz w:val="20"/>
          <w:szCs w:val="20"/>
        </w:rPr>
        <w:t>GRIGLIA DI VALU</w:t>
      </w:r>
      <w:r w:rsidR="0071239F">
        <w:rPr>
          <w:rFonts w:ascii="Times New Roman" w:hAnsi="Times New Roman" w:cs="Times New Roman"/>
          <w:b/>
          <w:color w:val="0000FF"/>
          <w:sz w:val="20"/>
          <w:szCs w:val="20"/>
        </w:rPr>
        <w:t>TAZIONE PER LE PROVE SCRITTE DEL</w:t>
      </w:r>
      <w:r w:rsidRPr="004560E3">
        <w:rPr>
          <w:rFonts w:ascii="Times New Roman" w:hAnsi="Times New Roman" w:cs="Times New Roman"/>
          <w:b/>
          <w:color w:val="0000FF"/>
          <w:sz w:val="20"/>
          <w:szCs w:val="20"/>
        </w:rPr>
        <w:t xml:space="preserve"> I BIENNIO </w:t>
      </w:r>
    </w:p>
    <w:tbl>
      <w:tblPr>
        <w:tblW w:w="11023" w:type="dxa"/>
        <w:tblLayout w:type="fixed"/>
        <w:tblLook w:val="01E0" w:firstRow="1" w:lastRow="1" w:firstColumn="1" w:lastColumn="1" w:noHBand="0" w:noVBand="0"/>
      </w:tblPr>
      <w:tblGrid>
        <w:gridCol w:w="3227"/>
        <w:gridCol w:w="6804"/>
        <w:gridCol w:w="992"/>
      </w:tblGrid>
      <w:tr w:rsidR="00801AD8" w:rsidRPr="00B81AB8" w14:paraId="690861EE" w14:textId="77777777" w:rsidTr="00B81AB8">
        <w:tc>
          <w:tcPr>
            <w:tcW w:w="3227" w:type="dxa"/>
            <w:tcBorders>
              <w:top w:val="single" w:sz="4" w:space="0" w:color="auto"/>
              <w:left w:val="single" w:sz="4" w:space="0" w:color="auto"/>
              <w:bottom w:val="single" w:sz="4" w:space="0" w:color="auto"/>
              <w:right w:val="single" w:sz="4" w:space="0" w:color="auto"/>
            </w:tcBorders>
          </w:tcPr>
          <w:p w14:paraId="3459B249" w14:textId="77777777" w:rsidR="00801AD8" w:rsidRPr="00B81AB8" w:rsidRDefault="00801AD8" w:rsidP="00B81AB8">
            <w:pPr>
              <w:rPr>
                <w:rFonts w:ascii="Times New Roman" w:hAnsi="Times New Roman" w:cs="Times New Roman"/>
                <w:b/>
                <w:sz w:val="20"/>
                <w:szCs w:val="20"/>
              </w:rPr>
            </w:pPr>
            <w:r w:rsidRPr="00B81AB8">
              <w:rPr>
                <w:rFonts w:ascii="Times New Roman" w:hAnsi="Times New Roman" w:cs="Times New Roman"/>
                <w:b/>
                <w:sz w:val="20"/>
                <w:szCs w:val="20"/>
              </w:rPr>
              <w:t>INDICATORI</w:t>
            </w:r>
          </w:p>
          <w:p w14:paraId="7019719F" w14:textId="77777777" w:rsidR="00801AD8" w:rsidRPr="00B81AB8" w:rsidRDefault="00801AD8" w:rsidP="00B81AB8">
            <w:pPr>
              <w:rPr>
                <w:rFonts w:ascii="Times New Roman" w:hAnsi="Times New Roman" w:cs="Times New Roman"/>
                <w:b/>
                <w:sz w:val="20"/>
                <w:szCs w:val="20"/>
              </w:rPr>
            </w:pPr>
          </w:p>
        </w:tc>
        <w:tc>
          <w:tcPr>
            <w:tcW w:w="6804" w:type="dxa"/>
            <w:tcBorders>
              <w:top w:val="single" w:sz="4" w:space="0" w:color="auto"/>
              <w:left w:val="single" w:sz="4" w:space="0" w:color="auto"/>
              <w:bottom w:val="single" w:sz="4" w:space="0" w:color="auto"/>
              <w:right w:val="single" w:sz="4" w:space="0" w:color="auto"/>
            </w:tcBorders>
          </w:tcPr>
          <w:p w14:paraId="1B28D3D1" w14:textId="77777777" w:rsidR="00801AD8" w:rsidRPr="00B81AB8" w:rsidRDefault="00801AD8" w:rsidP="00B81AB8">
            <w:pPr>
              <w:rPr>
                <w:rFonts w:ascii="Times New Roman" w:hAnsi="Times New Roman" w:cs="Times New Roman"/>
                <w:b/>
                <w:sz w:val="20"/>
                <w:szCs w:val="20"/>
              </w:rPr>
            </w:pPr>
            <w:r w:rsidRPr="00B81AB8">
              <w:rPr>
                <w:rFonts w:ascii="Times New Roman" w:hAnsi="Times New Roman" w:cs="Times New Roman"/>
                <w:b/>
                <w:sz w:val="20"/>
                <w:szCs w:val="20"/>
              </w:rPr>
              <w:t>DESCRITTORI</w:t>
            </w:r>
          </w:p>
        </w:tc>
        <w:tc>
          <w:tcPr>
            <w:tcW w:w="992" w:type="dxa"/>
            <w:tcBorders>
              <w:top w:val="single" w:sz="4" w:space="0" w:color="auto"/>
              <w:left w:val="single" w:sz="4" w:space="0" w:color="auto"/>
              <w:bottom w:val="single" w:sz="4" w:space="0" w:color="auto"/>
              <w:right w:val="single" w:sz="4" w:space="0" w:color="auto"/>
            </w:tcBorders>
          </w:tcPr>
          <w:p w14:paraId="0852BC24" w14:textId="77777777" w:rsidR="00801AD8" w:rsidRPr="00B81AB8" w:rsidRDefault="00801AD8" w:rsidP="00B81AB8">
            <w:pPr>
              <w:rPr>
                <w:rFonts w:ascii="Times New Roman" w:hAnsi="Times New Roman" w:cs="Times New Roman"/>
                <w:b/>
                <w:sz w:val="20"/>
                <w:szCs w:val="20"/>
              </w:rPr>
            </w:pPr>
            <w:r w:rsidRPr="00B81AB8">
              <w:rPr>
                <w:rFonts w:ascii="Times New Roman" w:hAnsi="Times New Roman" w:cs="Times New Roman"/>
                <w:b/>
                <w:sz w:val="20"/>
                <w:szCs w:val="20"/>
              </w:rPr>
              <w:t>PUNTI</w:t>
            </w:r>
          </w:p>
        </w:tc>
      </w:tr>
      <w:tr w:rsidR="00801AD8" w:rsidRPr="00B81AB8" w14:paraId="4639FAF4" w14:textId="77777777" w:rsidTr="00B81AB8">
        <w:tc>
          <w:tcPr>
            <w:tcW w:w="3227" w:type="dxa"/>
            <w:vMerge w:val="restart"/>
            <w:tcBorders>
              <w:top w:val="single" w:sz="4" w:space="0" w:color="auto"/>
              <w:left w:val="single" w:sz="4" w:space="0" w:color="auto"/>
              <w:right w:val="single" w:sz="4" w:space="0" w:color="auto"/>
            </w:tcBorders>
          </w:tcPr>
          <w:p w14:paraId="01A1D1CA" w14:textId="77777777" w:rsidR="00801AD8" w:rsidRPr="00B81AB8" w:rsidRDefault="00801AD8" w:rsidP="00B81AB8">
            <w:pPr>
              <w:rPr>
                <w:rFonts w:ascii="Times New Roman" w:hAnsi="Times New Roman" w:cs="Times New Roman"/>
                <w:b/>
                <w:sz w:val="20"/>
                <w:szCs w:val="20"/>
              </w:rPr>
            </w:pPr>
            <w:r w:rsidRPr="00B81AB8">
              <w:rPr>
                <w:rFonts w:ascii="Times New Roman" w:hAnsi="Times New Roman" w:cs="Times New Roman"/>
                <w:b/>
                <w:sz w:val="20"/>
                <w:szCs w:val="20"/>
              </w:rPr>
              <w:t xml:space="preserve">1. Correttezza formale </w:t>
            </w:r>
          </w:p>
          <w:p w14:paraId="37F9DC32"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(ortografia, morfosintassi e lessico)</w:t>
            </w:r>
          </w:p>
        </w:tc>
        <w:tc>
          <w:tcPr>
            <w:tcW w:w="6804" w:type="dxa"/>
            <w:tcBorders>
              <w:top w:val="single" w:sz="4" w:space="0" w:color="auto"/>
              <w:left w:val="single" w:sz="4" w:space="0" w:color="auto"/>
              <w:bottom w:val="single" w:sz="4" w:space="0" w:color="auto"/>
              <w:right w:val="single" w:sz="4" w:space="0" w:color="auto"/>
            </w:tcBorders>
          </w:tcPr>
          <w:p w14:paraId="07812B48"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Testo corretto e articolato</w:t>
            </w:r>
          </w:p>
        </w:tc>
        <w:tc>
          <w:tcPr>
            <w:tcW w:w="992" w:type="dxa"/>
            <w:tcBorders>
              <w:top w:val="single" w:sz="4" w:space="0" w:color="auto"/>
              <w:left w:val="single" w:sz="4" w:space="0" w:color="auto"/>
              <w:bottom w:val="single" w:sz="4" w:space="0" w:color="auto"/>
              <w:right w:val="single" w:sz="4" w:space="0" w:color="auto"/>
            </w:tcBorders>
          </w:tcPr>
          <w:p w14:paraId="0166222E"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2</w:t>
            </w:r>
          </w:p>
        </w:tc>
      </w:tr>
      <w:tr w:rsidR="00801AD8" w:rsidRPr="00B81AB8" w14:paraId="13AC0F55" w14:textId="77777777" w:rsidTr="00B81AB8">
        <w:tc>
          <w:tcPr>
            <w:tcW w:w="3227" w:type="dxa"/>
            <w:vMerge/>
            <w:tcBorders>
              <w:left w:val="single" w:sz="4" w:space="0" w:color="auto"/>
              <w:right w:val="single" w:sz="4" w:space="0" w:color="auto"/>
            </w:tcBorders>
          </w:tcPr>
          <w:p w14:paraId="395D3DFB" w14:textId="77777777" w:rsidR="00801AD8" w:rsidRPr="00B81AB8" w:rsidRDefault="00801AD8" w:rsidP="00B81AB8">
            <w:pPr>
              <w:rPr>
                <w:rFonts w:ascii="Times New Roman"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tcPr>
          <w:p w14:paraId="491F953C"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Testo semplice ma corretto</w:t>
            </w:r>
          </w:p>
        </w:tc>
        <w:tc>
          <w:tcPr>
            <w:tcW w:w="992" w:type="dxa"/>
            <w:tcBorders>
              <w:top w:val="single" w:sz="4" w:space="0" w:color="auto"/>
              <w:left w:val="single" w:sz="4" w:space="0" w:color="auto"/>
              <w:bottom w:val="single" w:sz="4" w:space="0" w:color="auto"/>
              <w:right w:val="single" w:sz="4" w:space="0" w:color="auto"/>
            </w:tcBorders>
          </w:tcPr>
          <w:p w14:paraId="5BACEA79"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1.5</w:t>
            </w:r>
          </w:p>
        </w:tc>
      </w:tr>
      <w:tr w:rsidR="00801AD8" w:rsidRPr="00B81AB8" w14:paraId="31607297" w14:textId="77777777" w:rsidTr="00B81AB8">
        <w:tc>
          <w:tcPr>
            <w:tcW w:w="3227" w:type="dxa"/>
            <w:vMerge/>
            <w:tcBorders>
              <w:left w:val="single" w:sz="4" w:space="0" w:color="auto"/>
              <w:right w:val="single" w:sz="4" w:space="0" w:color="auto"/>
            </w:tcBorders>
          </w:tcPr>
          <w:p w14:paraId="4AD4EE85" w14:textId="77777777" w:rsidR="00801AD8" w:rsidRPr="00B81AB8" w:rsidRDefault="00801AD8" w:rsidP="00B81AB8">
            <w:pPr>
              <w:rPr>
                <w:rFonts w:ascii="Times New Roman"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tcPr>
          <w:p w14:paraId="65CF3875"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 xml:space="preserve">Con errori diffusi </w:t>
            </w:r>
          </w:p>
        </w:tc>
        <w:tc>
          <w:tcPr>
            <w:tcW w:w="992" w:type="dxa"/>
            <w:tcBorders>
              <w:top w:val="single" w:sz="4" w:space="0" w:color="auto"/>
              <w:left w:val="single" w:sz="4" w:space="0" w:color="auto"/>
              <w:bottom w:val="single" w:sz="4" w:space="0" w:color="auto"/>
              <w:right w:val="single" w:sz="4" w:space="0" w:color="auto"/>
            </w:tcBorders>
          </w:tcPr>
          <w:p w14:paraId="59B5E008"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1</w:t>
            </w:r>
          </w:p>
        </w:tc>
      </w:tr>
      <w:tr w:rsidR="00801AD8" w:rsidRPr="00B81AB8" w14:paraId="202F8E6A" w14:textId="77777777" w:rsidTr="00B81AB8">
        <w:tc>
          <w:tcPr>
            <w:tcW w:w="3227" w:type="dxa"/>
            <w:vMerge/>
            <w:tcBorders>
              <w:left w:val="single" w:sz="4" w:space="0" w:color="auto"/>
              <w:right w:val="single" w:sz="4" w:space="0" w:color="auto"/>
            </w:tcBorders>
          </w:tcPr>
          <w:p w14:paraId="5C18E2F8" w14:textId="77777777" w:rsidR="00801AD8" w:rsidRPr="00B81AB8" w:rsidRDefault="00801AD8" w:rsidP="00B81AB8">
            <w:pPr>
              <w:rPr>
                <w:rFonts w:ascii="Times New Roman"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tcPr>
          <w:p w14:paraId="41C83550"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Con errori gravi e lessico inadeguato</w:t>
            </w:r>
          </w:p>
        </w:tc>
        <w:tc>
          <w:tcPr>
            <w:tcW w:w="992" w:type="dxa"/>
            <w:tcBorders>
              <w:top w:val="single" w:sz="4" w:space="0" w:color="auto"/>
              <w:left w:val="single" w:sz="4" w:space="0" w:color="auto"/>
              <w:bottom w:val="single" w:sz="4" w:space="0" w:color="auto"/>
              <w:right w:val="single" w:sz="4" w:space="0" w:color="auto"/>
            </w:tcBorders>
          </w:tcPr>
          <w:p w14:paraId="38B20326"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0.5</w:t>
            </w:r>
          </w:p>
        </w:tc>
      </w:tr>
      <w:tr w:rsidR="00801AD8" w:rsidRPr="00B81AB8" w14:paraId="332554C7" w14:textId="77777777" w:rsidTr="00B81AB8">
        <w:tc>
          <w:tcPr>
            <w:tcW w:w="3227" w:type="dxa"/>
            <w:vMerge w:val="restart"/>
            <w:tcBorders>
              <w:top w:val="single" w:sz="4" w:space="0" w:color="auto"/>
              <w:left w:val="single" w:sz="4" w:space="0" w:color="auto"/>
              <w:right w:val="single" w:sz="4" w:space="0" w:color="auto"/>
            </w:tcBorders>
          </w:tcPr>
          <w:p w14:paraId="5B774888" w14:textId="77777777" w:rsidR="00801AD8" w:rsidRPr="00B81AB8" w:rsidRDefault="00801AD8" w:rsidP="00B81AB8">
            <w:pPr>
              <w:rPr>
                <w:rFonts w:ascii="Times New Roman" w:hAnsi="Times New Roman" w:cs="Times New Roman"/>
                <w:b/>
                <w:sz w:val="20"/>
                <w:szCs w:val="20"/>
              </w:rPr>
            </w:pPr>
            <w:r w:rsidRPr="00B81AB8">
              <w:rPr>
                <w:rFonts w:ascii="Times New Roman" w:hAnsi="Times New Roman" w:cs="Times New Roman"/>
                <w:b/>
                <w:sz w:val="20"/>
                <w:szCs w:val="20"/>
              </w:rPr>
              <w:t>2. Sviluppo della traccia</w:t>
            </w:r>
          </w:p>
        </w:tc>
        <w:tc>
          <w:tcPr>
            <w:tcW w:w="6804" w:type="dxa"/>
            <w:tcBorders>
              <w:top w:val="single" w:sz="4" w:space="0" w:color="auto"/>
              <w:left w:val="single" w:sz="4" w:space="0" w:color="auto"/>
              <w:bottom w:val="single" w:sz="4" w:space="0" w:color="auto"/>
              <w:right w:val="single" w:sz="4" w:space="0" w:color="auto"/>
            </w:tcBorders>
          </w:tcPr>
          <w:p w14:paraId="0A2662F3"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 xml:space="preserve">Sviluppo esauriente di tutti i punti richiesti dalla traccia </w:t>
            </w:r>
          </w:p>
        </w:tc>
        <w:tc>
          <w:tcPr>
            <w:tcW w:w="992" w:type="dxa"/>
            <w:tcBorders>
              <w:top w:val="single" w:sz="4" w:space="0" w:color="auto"/>
              <w:left w:val="single" w:sz="4" w:space="0" w:color="auto"/>
              <w:bottom w:val="single" w:sz="4" w:space="0" w:color="auto"/>
              <w:right w:val="single" w:sz="4" w:space="0" w:color="auto"/>
            </w:tcBorders>
          </w:tcPr>
          <w:p w14:paraId="7DAEBA13"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2</w:t>
            </w:r>
          </w:p>
        </w:tc>
      </w:tr>
      <w:tr w:rsidR="00801AD8" w:rsidRPr="00B81AB8" w14:paraId="34EA38FC" w14:textId="77777777" w:rsidTr="00B81AB8">
        <w:tc>
          <w:tcPr>
            <w:tcW w:w="3227" w:type="dxa"/>
            <w:vMerge/>
            <w:tcBorders>
              <w:left w:val="single" w:sz="4" w:space="0" w:color="auto"/>
              <w:right w:val="single" w:sz="4" w:space="0" w:color="auto"/>
            </w:tcBorders>
          </w:tcPr>
          <w:p w14:paraId="3A322318" w14:textId="77777777" w:rsidR="00801AD8" w:rsidRPr="00B81AB8" w:rsidRDefault="00801AD8" w:rsidP="00B81AB8">
            <w:pPr>
              <w:rPr>
                <w:rFonts w:ascii="Times New Roman"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tcPr>
          <w:p w14:paraId="30793087"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 xml:space="preserve">Trattazione sufficiente dei punti richiesti </w:t>
            </w:r>
          </w:p>
        </w:tc>
        <w:tc>
          <w:tcPr>
            <w:tcW w:w="992" w:type="dxa"/>
            <w:tcBorders>
              <w:top w:val="single" w:sz="4" w:space="0" w:color="auto"/>
              <w:left w:val="single" w:sz="4" w:space="0" w:color="auto"/>
              <w:bottom w:val="single" w:sz="4" w:space="0" w:color="auto"/>
              <w:right w:val="single" w:sz="4" w:space="0" w:color="auto"/>
            </w:tcBorders>
          </w:tcPr>
          <w:p w14:paraId="34477898"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1.5</w:t>
            </w:r>
          </w:p>
        </w:tc>
      </w:tr>
      <w:tr w:rsidR="00801AD8" w:rsidRPr="00B81AB8" w14:paraId="1B411594" w14:textId="77777777" w:rsidTr="00B81AB8">
        <w:tc>
          <w:tcPr>
            <w:tcW w:w="3227" w:type="dxa"/>
            <w:vMerge/>
            <w:tcBorders>
              <w:left w:val="single" w:sz="4" w:space="0" w:color="auto"/>
              <w:right w:val="single" w:sz="4" w:space="0" w:color="auto"/>
            </w:tcBorders>
          </w:tcPr>
          <w:p w14:paraId="1898E641" w14:textId="77777777" w:rsidR="00801AD8" w:rsidRPr="00B81AB8" w:rsidRDefault="00801AD8" w:rsidP="00B81AB8">
            <w:pPr>
              <w:rPr>
                <w:rFonts w:ascii="Times New Roman"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tcPr>
          <w:p w14:paraId="3CC602C3"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 xml:space="preserve">Trattazione scarna/incompleta </w:t>
            </w:r>
          </w:p>
        </w:tc>
        <w:tc>
          <w:tcPr>
            <w:tcW w:w="992" w:type="dxa"/>
            <w:tcBorders>
              <w:top w:val="single" w:sz="4" w:space="0" w:color="auto"/>
              <w:left w:val="single" w:sz="4" w:space="0" w:color="auto"/>
              <w:bottom w:val="single" w:sz="4" w:space="0" w:color="auto"/>
              <w:right w:val="single" w:sz="4" w:space="0" w:color="auto"/>
            </w:tcBorders>
          </w:tcPr>
          <w:p w14:paraId="1364C0B2"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1</w:t>
            </w:r>
          </w:p>
        </w:tc>
      </w:tr>
      <w:tr w:rsidR="00801AD8" w:rsidRPr="00B81AB8" w14:paraId="6457690F" w14:textId="77777777" w:rsidTr="00B81AB8">
        <w:tc>
          <w:tcPr>
            <w:tcW w:w="3227" w:type="dxa"/>
            <w:vMerge/>
            <w:tcBorders>
              <w:left w:val="single" w:sz="4" w:space="0" w:color="auto"/>
              <w:right w:val="single" w:sz="4" w:space="0" w:color="auto"/>
            </w:tcBorders>
          </w:tcPr>
          <w:p w14:paraId="2AE588FD" w14:textId="77777777" w:rsidR="00801AD8" w:rsidRPr="00B81AB8" w:rsidRDefault="00801AD8" w:rsidP="00B81AB8">
            <w:pPr>
              <w:rPr>
                <w:rFonts w:ascii="Times New Roman"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tcPr>
          <w:p w14:paraId="42C50A8E"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Parti fuori traccia/non esaminate</w:t>
            </w:r>
          </w:p>
        </w:tc>
        <w:tc>
          <w:tcPr>
            <w:tcW w:w="992" w:type="dxa"/>
            <w:tcBorders>
              <w:top w:val="single" w:sz="4" w:space="0" w:color="auto"/>
              <w:left w:val="single" w:sz="4" w:space="0" w:color="auto"/>
              <w:bottom w:val="single" w:sz="4" w:space="0" w:color="auto"/>
              <w:right w:val="single" w:sz="4" w:space="0" w:color="auto"/>
            </w:tcBorders>
          </w:tcPr>
          <w:p w14:paraId="1C32CFB7"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0.5</w:t>
            </w:r>
          </w:p>
        </w:tc>
      </w:tr>
      <w:tr w:rsidR="00801AD8" w:rsidRPr="00B81AB8" w14:paraId="2277C993" w14:textId="77777777" w:rsidTr="00B81AB8">
        <w:tc>
          <w:tcPr>
            <w:tcW w:w="3227" w:type="dxa"/>
            <w:vMerge w:val="restart"/>
            <w:tcBorders>
              <w:top w:val="single" w:sz="4" w:space="0" w:color="auto"/>
              <w:left w:val="single" w:sz="4" w:space="0" w:color="auto"/>
              <w:right w:val="single" w:sz="4" w:space="0" w:color="auto"/>
            </w:tcBorders>
          </w:tcPr>
          <w:p w14:paraId="08664C87" w14:textId="77777777" w:rsidR="00801AD8" w:rsidRPr="00B81AB8" w:rsidRDefault="00801AD8" w:rsidP="00B81AB8">
            <w:pPr>
              <w:rPr>
                <w:rFonts w:ascii="Times New Roman" w:hAnsi="Times New Roman" w:cs="Times New Roman"/>
                <w:b/>
                <w:sz w:val="20"/>
                <w:szCs w:val="20"/>
              </w:rPr>
            </w:pPr>
            <w:r w:rsidRPr="00B81AB8">
              <w:rPr>
                <w:rFonts w:ascii="Times New Roman" w:hAnsi="Times New Roman" w:cs="Times New Roman"/>
                <w:b/>
                <w:sz w:val="20"/>
                <w:szCs w:val="20"/>
              </w:rPr>
              <w:t>3. Esposizione</w:t>
            </w:r>
          </w:p>
        </w:tc>
        <w:tc>
          <w:tcPr>
            <w:tcW w:w="6804" w:type="dxa"/>
            <w:tcBorders>
              <w:top w:val="single" w:sz="4" w:space="0" w:color="auto"/>
              <w:left w:val="single" w:sz="4" w:space="0" w:color="auto"/>
              <w:bottom w:val="single" w:sz="4" w:space="0" w:color="auto"/>
              <w:right w:val="single" w:sz="4" w:space="0" w:color="auto"/>
            </w:tcBorders>
          </w:tcPr>
          <w:p w14:paraId="579295FB"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Ricca, fluida e scorrevole</w:t>
            </w:r>
          </w:p>
        </w:tc>
        <w:tc>
          <w:tcPr>
            <w:tcW w:w="992" w:type="dxa"/>
            <w:tcBorders>
              <w:top w:val="single" w:sz="4" w:space="0" w:color="auto"/>
              <w:left w:val="single" w:sz="4" w:space="0" w:color="auto"/>
              <w:bottom w:val="single" w:sz="4" w:space="0" w:color="auto"/>
              <w:right w:val="single" w:sz="4" w:space="0" w:color="auto"/>
            </w:tcBorders>
          </w:tcPr>
          <w:p w14:paraId="2D90AE34"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2</w:t>
            </w:r>
          </w:p>
        </w:tc>
      </w:tr>
      <w:tr w:rsidR="00801AD8" w:rsidRPr="00B81AB8" w14:paraId="4C2E76DE" w14:textId="77777777" w:rsidTr="00B81AB8">
        <w:tc>
          <w:tcPr>
            <w:tcW w:w="3227" w:type="dxa"/>
            <w:vMerge/>
            <w:tcBorders>
              <w:left w:val="single" w:sz="4" w:space="0" w:color="auto"/>
              <w:right w:val="single" w:sz="4" w:space="0" w:color="auto"/>
            </w:tcBorders>
          </w:tcPr>
          <w:p w14:paraId="687CC738" w14:textId="77777777" w:rsidR="00801AD8" w:rsidRPr="00B81AB8" w:rsidRDefault="00801AD8" w:rsidP="00B81AB8">
            <w:pPr>
              <w:rPr>
                <w:rFonts w:ascii="Times New Roman"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tcPr>
          <w:p w14:paraId="15F39FBD"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Precisa e corretta</w:t>
            </w:r>
          </w:p>
        </w:tc>
        <w:tc>
          <w:tcPr>
            <w:tcW w:w="992" w:type="dxa"/>
            <w:tcBorders>
              <w:top w:val="single" w:sz="4" w:space="0" w:color="auto"/>
              <w:left w:val="single" w:sz="4" w:space="0" w:color="auto"/>
              <w:bottom w:val="single" w:sz="4" w:space="0" w:color="auto"/>
              <w:right w:val="single" w:sz="4" w:space="0" w:color="auto"/>
            </w:tcBorders>
          </w:tcPr>
          <w:p w14:paraId="3E43DAD2"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1.5</w:t>
            </w:r>
          </w:p>
        </w:tc>
      </w:tr>
      <w:tr w:rsidR="00801AD8" w:rsidRPr="00B81AB8" w14:paraId="20E28C67" w14:textId="77777777" w:rsidTr="00B81AB8">
        <w:tc>
          <w:tcPr>
            <w:tcW w:w="3227" w:type="dxa"/>
            <w:vMerge/>
            <w:tcBorders>
              <w:left w:val="single" w:sz="4" w:space="0" w:color="auto"/>
              <w:right w:val="single" w:sz="4" w:space="0" w:color="auto"/>
            </w:tcBorders>
          </w:tcPr>
          <w:p w14:paraId="2D92EE8D" w14:textId="77777777" w:rsidR="00801AD8" w:rsidRPr="00B81AB8" w:rsidRDefault="00801AD8" w:rsidP="00B81AB8">
            <w:pPr>
              <w:rPr>
                <w:rFonts w:ascii="Times New Roman"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tcPr>
          <w:p w14:paraId="78D67122"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Comprensibile, ma con alcune imprecisioni</w:t>
            </w:r>
          </w:p>
        </w:tc>
        <w:tc>
          <w:tcPr>
            <w:tcW w:w="992" w:type="dxa"/>
            <w:tcBorders>
              <w:top w:val="single" w:sz="4" w:space="0" w:color="auto"/>
              <w:left w:val="single" w:sz="4" w:space="0" w:color="auto"/>
              <w:bottom w:val="single" w:sz="4" w:space="0" w:color="auto"/>
              <w:right w:val="single" w:sz="4" w:space="0" w:color="auto"/>
            </w:tcBorders>
          </w:tcPr>
          <w:p w14:paraId="55BF245B"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1</w:t>
            </w:r>
          </w:p>
        </w:tc>
      </w:tr>
      <w:tr w:rsidR="00801AD8" w:rsidRPr="00B81AB8" w14:paraId="33A6AA55" w14:textId="77777777" w:rsidTr="00B81AB8">
        <w:tc>
          <w:tcPr>
            <w:tcW w:w="3227" w:type="dxa"/>
            <w:vMerge/>
            <w:tcBorders>
              <w:left w:val="single" w:sz="4" w:space="0" w:color="auto"/>
              <w:right w:val="single" w:sz="4" w:space="0" w:color="auto"/>
            </w:tcBorders>
          </w:tcPr>
          <w:p w14:paraId="2E3120FD" w14:textId="77777777" w:rsidR="00801AD8" w:rsidRPr="00B81AB8" w:rsidRDefault="00801AD8" w:rsidP="00B81AB8">
            <w:pPr>
              <w:rPr>
                <w:rFonts w:ascii="Times New Roman"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tcPr>
          <w:p w14:paraId="2DCB4E05"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A tratti priva della necessaria chiarezza</w:t>
            </w:r>
          </w:p>
        </w:tc>
        <w:tc>
          <w:tcPr>
            <w:tcW w:w="992" w:type="dxa"/>
            <w:tcBorders>
              <w:top w:val="single" w:sz="4" w:space="0" w:color="auto"/>
              <w:left w:val="single" w:sz="4" w:space="0" w:color="auto"/>
              <w:bottom w:val="single" w:sz="4" w:space="0" w:color="auto"/>
              <w:right w:val="single" w:sz="4" w:space="0" w:color="auto"/>
            </w:tcBorders>
          </w:tcPr>
          <w:p w14:paraId="6B7CF3ED"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0.5</w:t>
            </w:r>
          </w:p>
        </w:tc>
      </w:tr>
      <w:tr w:rsidR="00801AD8" w:rsidRPr="00B81AB8" w14:paraId="4E466968" w14:textId="77777777" w:rsidTr="00B81AB8">
        <w:tc>
          <w:tcPr>
            <w:tcW w:w="3227" w:type="dxa"/>
            <w:vMerge w:val="restart"/>
            <w:tcBorders>
              <w:top w:val="single" w:sz="4" w:space="0" w:color="auto"/>
              <w:left w:val="single" w:sz="4" w:space="0" w:color="auto"/>
              <w:right w:val="single" w:sz="4" w:space="0" w:color="auto"/>
            </w:tcBorders>
          </w:tcPr>
          <w:p w14:paraId="1BE153A0" w14:textId="77777777" w:rsidR="00801AD8" w:rsidRPr="00B81AB8" w:rsidRDefault="00801AD8" w:rsidP="00B81AB8">
            <w:pPr>
              <w:rPr>
                <w:rFonts w:ascii="Times New Roman" w:hAnsi="Times New Roman" w:cs="Times New Roman"/>
                <w:b/>
                <w:sz w:val="20"/>
                <w:szCs w:val="20"/>
              </w:rPr>
            </w:pPr>
            <w:r w:rsidRPr="00B81AB8">
              <w:rPr>
                <w:rFonts w:ascii="Times New Roman" w:hAnsi="Times New Roman" w:cs="Times New Roman"/>
                <w:b/>
                <w:sz w:val="20"/>
                <w:szCs w:val="20"/>
              </w:rPr>
              <w:t>4. Organizzazione del testo/Argomentazione</w:t>
            </w:r>
          </w:p>
        </w:tc>
        <w:tc>
          <w:tcPr>
            <w:tcW w:w="6804" w:type="dxa"/>
            <w:tcBorders>
              <w:top w:val="single" w:sz="4" w:space="0" w:color="auto"/>
              <w:left w:val="single" w:sz="4" w:space="0" w:color="auto"/>
              <w:bottom w:val="single" w:sz="4" w:space="0" w:color="auto"/>
              <w:right w:val="single" w:sz="4" w:space="0" w:color="auto"/>
            </w:tcBorders>
          </w:tcPr>
          <w:p w14:paraId="2E51E550"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 xml:space="preserve">Logica e coerente/consolidata da dati o citazioni </w:t>
            </w:r>
          </w:p>
        </w:tc>
        <w:tc>
          <w:tcPr>
            <w:tcW w:w="992" w:type="dxa"/>
            <w:tcBorders>
              <w:top w:val="single" w:sz="4" w:space="0" w:color="auto"/>
              <w:left w:val="single" w:sz="4" w:space="0" w:color="auto"/>
              <w:bottom w:val="single" w:sz="4" w:space="0" w:color="auto"/>
              <w:right w:val="single" w:sz="4" w:space="0" w:color="auto"/>
            </w:tcBorders>
          </w:tcPr>
          <w:p w14:paraId="16D6ECC8"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2</w:t>
            </w:r>
          </w:p>
        </w:tc>
      </w:tr>
      <w:tr w:rsidR="00801AD8" w:rsidRPr="00B81AB8" w14:paraId="11A90D8C" w14:textId="77777777" w:rsidTr="00B81AB8">
        <w:tc>
          <w:tcPr>
            <w:tcW w:w="3227" w:type="dxa"/>
            <w:vMerge/>
            <w:tcBorders>
              <w:left w:val="single" w:sz="4" w:space="0" w:color="auto"/>
              <w:right w:val="single" w:sz="4" w:space="0" w:color="auto"/>
            </w:tcBorders>
          </w:tcPr>
          <w:p w14:paraId="7E468FD2" w14:textId="77777777" w:rsidR="00801AD8" w:rsidRPr="00B81AB8" w:rsidRDefault="00801AD8" w:rsidP="00B81AB8">
            <w:pPr>
              <w:rPr>
                <w:rFonts w:ascii="Times New Roman"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tcPr>
          <w:p w14:paraId="740871B5"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Strutturata in modo corretto e organico</w:t>
            </w:r>
          </w:p>
        </w:tc>
        <w:tc>
          <w:tcPr>
            <w:tcW w:w="992" w:type="dxa"/>
            <w:tcBorders>
              <w:top w:val="single" w:sz="4" w:space="0" w:color="auto"/>
              <w:left w:val="single" w:sz="4" w:space="0" w:color="auto"/>
              <w:bottom w:val="single" w:sz="4" w:space="0" w:color="auto"/>
              <w:right w:val="single" w:sz="4" w:space="0" w:color="auto"/>
            </w:tcBorders>
          </w:tcPr>
          <w:p w14:paraId="02FF27DD"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1.5</w:t>
            </w:r>
          </w:p>
        </w:tc>
      </w:tr>
      <w:tr w:rsidR="00801AD8" w:rsidRPr="00B81AB8" w14:paraId="560A8DFC" w14:textId="77777777" w:rsidTr="00B81AB8">
        <w:tc>
          <w:tcPr>
            <w:tcW w:w="3227" w:type="dxa"/>
            <w:vMerge/>
            <w:tcBorders>
              <w:left w:val="single" w:sz="4" w:space="0" w:color="auto"/>
              <w:right w:val="single" w:sz="4" w:space="0" w:color="auto"/>
            </w:tcBorders>
          </w:tcPr>
          <w:p w14:paraId="1D79798C" w14:textId="77777777" w:rsidR="00801AD8" w:rsidRPr="00B81AB8" w:rsidRDefault="00801AD8" w:rsidP="00B81AB8">
            <w:pPr>
              <w:rPr>
                <w:rFonts w:ascii="Times New Roman"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tcPr>
          <w:p w14:paraId="5838B77D"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Insoddisfacente in alcuni passaggi/poco ricca</w:t>
            </w:r>
          </w:p>
        </w:tc>
        <w:tc>
          <w:tcPr>
            <w:tcW w:w="992" w:type="dxa"/>
            <w:tcBorders>
              <w:top w:val="single" w:sz="4" w:space="0" w:color="auto"/>
              <w:left w:val="single" w:sz="4" w:space="0" w:color="auto"/>
              <w:bottom w:val="single" w:sz="4" w:space="0" w:color="auto"/>
              <w:right w:val="single" w:sz="4" w:space="0" w:color="auto"/>
            </w:tcBorders>
          </w:tcPr>
          <w:p w14:paraId="12E42921"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1</w:t>
            </w:r>
          </w:p>
        </w:tc>
      </w:tr>
      <w:tr w:rsidR="00801AD8" w:rsidRPr="00B81AB8" w14:paraId="068CC532" w14:textId="77777777" w:rsidTr="00B81AB8">
        <w:tc>
          <w:tcPr>
            <w:tcW w:w="3227" w:type="dxa"/>
            <w:vMerge/>
            <w:tcBorders>
              <w:left w:val="single" w:sz="4" w:space="0" w:color="auto"/>
              <w:right w:val="single" w:sz="4" w:space="0" w:color="auto"/>
            </w:tcBorders>
          </w:tcPr>
          <w:p w14:paraId="6DF5E2D2" w14:textId="77777777" w:rsidR="00801AD8" w:rsidRPr="00B81AB8" w:rsidRDefault="00801AD8" w:rsidP="00B81AB8">
            <w:pPr>
              <w:rPr>
                <w:rFonts w:ascii="Times New Roman"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tcPr>
          <w:p w14:paraId="0D0B902C"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Testo disorganico/sconnesso/incongruente</w:t>
            </w:r>
          </w:p>
        </w:tc>
        <w:tc>
          <w:tcPr>
            <w:tcW w:w="992" w:type="dxa"/>
            <w:tcBorders>
              <w:top w:val="single" w:sz="4" w:space="0" w:color="auto"/>
              <w:left w:val="single" w:sz="4" w:space="0" w:color="auto"/>
              <w:bottom w:val="single" w:sz="4" w:space="0" w:color="auto"/>
              <w:right w:val="single" w:sz="4" w:space="0" w:color="auto"/>
            </w:tcBorders>
          </w:tcPr>
          <w:p w14:paraId="0FA6A175"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0.5</w:t>
            </w:r>
          </w:p>
        </w:tc>
      </w:tr>
      <w:tr w:rsidR="00801AD8" w:rsidRPr="00B81AB8" w14:paraId="74ED71D6" w14:textId="77777777" w:rsidTr="00B81AB8">
        <w:tc>
          <w:tcPr>
            <w:tcW w:w="3227" w:type="dxa"/>
            <w:vMerge w:val="restart"/>
            <w:tcBorders>
              <w:top w:val="single" w:sz="4" w:space="0" w:color="auto"/>
              <w:left w:val="single" w:sz="4" w:space="0" w:color="auto"/>
              <w:right w:val="single" w:sz="4" w:space="0" w:color="auto"/>
            </w:tcBorders>
          </w:tcPr>
          <w:p w14:paraId="6175D1C6" w14:textId="77777777" w:rsidR="00801AD8" w:rsidRPr="00B81AB8" w:rsidRDefault="00801AD8" w:rsidP="00B81AB8">
            <w:pPr>
              <w:rPr>
                <w:rFonts w:ascii="Times New Roman" w:hAnsi="Times New Roman" w:cs="Times New Roman"/>
                <w:b/>
                <w:sz w:val="20"/>
                <w:szCs w:val="20"/>
              </w:rPr>
            </w:pPr>
            <w:r w:rsidRPr="00B81AB8">
              <w:rPr>
                <w:rFonts w:ascii="Times New Roman" w:hAnsi="Times New Roman" w:cs="Times New Roman"/>
                <w:b/>
                <w:sz w:val="20"/>
                <w:szCs w:val="20"/>
              </w:rPr>
              <w:t>5. Rielaborazione critica</w:t>
            </w:r>
          </w:p>
        </w:tc>
        <w:tc>
          <w:tcPr>
            <w:tcW w:w="6804" w:type="dxa"/>
            <w:tcBorders>
              <w:top w:val="single" w:sz="4" w:space="0" w:color="auto"/>
              <w:left w:val="single" w:sz="4" w:space="0" w:color="auto"/>
              <w:bottom w:val="single" w:sz="4" w:space="0" w:color="auto"/>
              <w:right w:val="single" w:sz="4" w:space="0" w:color="auto"/>
            </w:tcBorders>
          </w:tcPr>
          <w:p w14:paraId="7FFD851F"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 xml:space="preserve">Approfondita, personale ed efficace </w:t>
            </w:r>
          </w:p>
        </w:tc>
        <w:tc>
          <w:tcPr>
            <w:tcW w:w="992" w:type="dxa"/>
            <w:tcBorders>
              <w:top w:val="single" w:sz="4" w:space="0" w:color="auto"/>
              <w:left w:val="single" w:sz="4" w:space="0" w:color="auto"/>
              <w:bottom w:val="single" w:sz="4" w:space="0" w:color="auto"/>
              <w:right w:val="single" w:sz="4" w:space="0" w:color="auto"/>
            </w:tcBorders>
          </w:tcPr>
          <w:p w14:paraId="3BE9018E"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2</w:t>
            </w:r>
          </w:p>
        </w:tc>
      </w:tr>
      <w:tr w:rsidR="00801AD8" w:rsidRPr="00B81AB8" w14:paraId="6335DE79" w14:textId="77777777" w:rsidTr="00B81AB8">
        <w:tc>
          <w:tcPr>
            <w:tcW w:w="3227" w:type="dxa"/>
            <w:vMerge/>
            <w:tcBorders>
              <w:left w:val="single" w:sz="4" w:space="0" w:color="auto"/>
              <w:right w:val="single" w:sz="4" w:space="0" w:color="auto"/>
            </w:tcBorders>
          </w:tcPr>
          <w:p w14:paraId="543502FF" w14:textId="77777777" w:rsidR="00801AD8" w:rsidRPr="00B81AB8" w:rsidRDefault="00801AD8" w:rsidP="00B81AB8">
            <w:pPr>
              <w:rPr>
                <w:rFonts w:ascii="Times New Roman"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tcPr>
          <w:p w14:paraId="10C0CBFA"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Apprezzabile</w:t>
            </w:r>
          </w:p>
        </w:tc>
        <w:tc>
          <w:tcPr>
            <w:tcW w:w="992" w:type="dxa"/>
            <w:tcBorders>
              <w:top w:val="single" w:sz="4" w:space="0" w:color="auto"/>
              <w:left w:val="single" w:sz="4" w:space="0" w:color="auto"/>
              <w:bottom w:val="single" w:sz="4" w:space="0" w:color="auto"/>
              <w:right w:val="single" w:sz="4" w:space="0" w:color="auto"/>
            </w:tcBorders>
          </w:tcPr>
          <w:p w14:paraId="4F5DF968"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1.5</w:t>
            </w:r>
          </w:p>
        </w:tc>
      </w:tr>
      <w:tr w:rsidR="00801AD8" w:rsidRPr="00B81AB8" w14:paraId="7A2AF13F" w14:textId="77777777" w:rsidTr="00B81AB8">
        <w:tc>
          <w:tcPr>
            <w:tcW w:w="3227" w:type="dxa"/>
            <w:vMerge/>
            <w:tcBorders>
              <w:left w:val="single" w:sz="4" w:space="0" w:color="auto"/>
              <w:right w:val="single" w:sz="4" w:space="0" w:color="auto"/>
            </w:tcBorders>
          </w:tcPr>
          <w:p w14:paraId="24A4C40A" w14:textId="77777777" w:rsidR="00801AD8" w:rsidRPr="00B81AB8" w:rsidRDefault="00801AD8" w:rsidP="00B81AB8">
            <w:pPr>
              <w:rPr>
                <w:rFonts w:ascii="Times New Roman"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tcPr>
          <w:p w14:paraId="600185AD"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Accennata</w:t>
            </w:r>
          </w:p>
        </w:tc>
        <w:tc>
          <w:tcPr>
            <w:tcW w:w="992" w:type="dxa"/>
            <w:tcBorders>
              <w:top w:val="single" w:sz="4" w:space="0" w:color="auto"/>
              <w:left w:val="single" w:sz="4" w:space="0" w:color="auto"/>
              <w:bottom w:val="single" w:sz="4" w:space="0" w:color="auto"/>
              <w:right w:val="single" w:sz="4" w:space="0" w:color="auto"/>
            </w:tcBorders>
          </w:tcPr>
          <w:p w14:paraId="35723A14"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1</w:t>
            </w:r>
          </w:p>
        </w:tc>
      </w:tr>
      <w:tr w:rsidR="00801AD8" w:rsidRPr="00B81AB8" w14:paraId="3A5B1900" w14:textId="77777777" w:rsidTr="00B81AB8">
        <w:tc>
          <w:tcPr>
            <w:tcW w:w="3227" w:type="dxa"/>
            <w:vMerge/>
            <w:tcBorders>
              <w:left w:val="single" w:sz="4" w:space="0" w:color="auto"/>
              <w:bottom w:val="single" w:sz="4" w:space="0" w:color="auto"/>
              <w:right w:val="single" w:sz="4" w:space="0" w:color="auto"/>
            </w:tcBorders>
          </w:tcPr>
          <w:p w14:paraId="5C75F1E0" w14:textId="77777777" w:rsidR="00801AD8" w:rsidRPr="00B81AB8" w:rsidRDefault="00801AD8" w:rsidP="00B81AB8">
            <w:pPr>
              <w:rPr>
                <w:rFonts w:ascii="Times New Roman"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tcPr>
          <w:p w14:paraId="33CCFF1C"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Inesistente</w:t>
            </w:r>
          </w:p>
        </w:tc>
        <w:tc>
          <w:tcPr>
            <w:tcW w:w="992" w:type="dxa"/>
            <w:tcBorders>
              <w:top w:val="single" w:sz="4" w:space="0" w:color="auto"/>
              <w:left w:val="single" w:sz="4" w:space="0" w:color="auto"/>
              <w:bottom w:val="single" w:sz="4" w:space="0" w:color="auto"/>
              <w:right w:val="single" w:sz="4" w:space="0" w:color="auto"/>
            </w:tcBorders>
          </w:tcPr>
          <w:p w14:paraId="5A639BC1" w14:textId="77777777" w:rsidR="00801AD8" w:rsidRPr="00B81AB8" w:rsidRDefault="00801AD8" w:rsidP="00B81AB8">
            <w:pPr>
              <w:rPr>
                <w:rFonts w:ascii="Times New Roman" w:hAnsi="Times New Roman" w:cs="Times New Roman"/>
                <w:sz w:val="20"/>
                <w:szCs w:val="20"/>
              </w:rPr>
            </w:pPr>
            <w:r w:rsidRPr="00B81AB8">
              <w:rPr>
                <w:rFonts w:ascii="Times New Roman" w:hAnsi="Times New Roman" w:cs="Times New Roman"/>
                <w:sz w:val="20"/>
                <w:szCs w:val="20"/>
              </w:rPr>
              <w:t>0.5</w:t>
            </w:r>
          </w:p>
        </w:tc>
      </w:tr>
    </w:tbl>
    <w:p w14:paraId="09882F52" w14:textId="77777777" w:rsidR="00801AD8" w:rsidRPr="00B81AB8" w:rsidRDefault="00801AD8" w:rsidP="00FD0E66">
      <w:pPr>
        <w:rPr>
          <w:rFonts w:ascii="Times New Roman" w:hAnsi="Times New Roman" w:cs="Times New Roman"/>
          <w:b/>
          <w:i/>
          <w:sz w:val="20"/>
          <w:szCs w:val="20"/>
          <w:u w:val="single"/>
        </w:rPr>
      </w:pPr>
    </w:p>
    <w:p w14:paraId="3E7BA7D8" w14:textId="3CD64BA2" w:rsidR="00801AD8" w:rsidRPr="004560E3" w:rsidRDefault="0071239F" w:rsidP="00801AD8">
      <w:pPr>
        <w:rPr>
          <w:rFonts w:ascii="Times New Roman" w:hAnsi="Times New Roman" w:cs="Times New Roman"/>
          <w:b/>
          <w:color w:val="0000FF"/>
          <w:sz w:val="20"/>
          <w:szCs w:val="20"/>
        </w:rPr>
      </w:pPr>
      <w:r>
        <w:rPr>
          <w:rFonts w:ascii="Times New Roman" w:hAnsi="Times New Roman" w:cs="Times New Roman"/>
          <w:b/>
          <w:color w:val="0000FF"/>
          <w:sz w:val="20"/>
          <w:szCs w:val="20"/>
        </w:rPr>
        <w:t xml:space="preserve">GRIGLIE </w:t>
      </w:r>
      <w:r w:rsidR="00801AD8" w:rsidRPr="004560E3">
        <w:rPr>
          <w:rFonts w:ascii="Times New Roman" w:hAnsi="Times New Roman" w:cs="Times New Roman"/>
          <w:b/>
          <w:color w:val="0000FF"/>
          <w:sz w:val="20"/>
          <w:szCs w:val="20"/>
        </w:rPr>
        <w:t>DI VALUTAZIONE PE</w:t>
      </w:r>
      <w:r>
        <w:rPr>
          <w:rFonts w:ascii="Times New Roman" w:hAnsi="Times New Roman" w:cs="Times New Roman"/>
          <w:b/>
          <w:color w:val="0000FF"/>
          <w:sz w:val="20"/>
          <w:szCs w:val="20"/>
        </w:rPr>
        <w:t xml:space="preserve">R LE PROVE SCRITTE DEL </w:t>
      </w:r>
      <w:r w:rsidR="00801AD8" w:rsidRPr="004560E3">
        <w:rPr>
          <w:rFonts w:ascii="Times New Roman" w:hAnsi="Times New Roman" w:cs="Times New Roman"/>
          <w:b/>
          <w:color w:val="0000FF"/>
          <w:sz w:val="20"/>
          <w:szCs w:val="20"/>
        </w:rPr>
        <w:t>TRIENNIO</w:t>
      </w:r>
      <w:r>
        <w:rPr>
          <w:rFonts w:ascii="Times New Roman" w:hAnsi="Times New Roman" w:cs="Times New Roman"/>
          <w:b/>
          <w:color w:val="0000FF"/>
          <w:sz w:val="20"/>
          <w:szCs w:val="20"/>
        </w:rPr>
        <w:t xml:space="preserve">          </w:t>
      </w:r>
      <w:r w:rsidR="00801AD8" w:rsidRPr="004560E3">
        <w:rPr>
          <w:rFonts w:ascii="Times New Roman" w:hAnsi="Times New Roman" w:cs="Times New Roman"/>
          <w:b/>
          <w:color w:val="0000FF"/>
          <w:sz w:val="20"/>
          <w:szCs w:val="20"/>
        </w:rPr>
        <w:t>TIPOLOGIA A – ANALISI DEL TESTO</w:t>
      </w:r>
    </w:p>
    <w:tbl>
      <w:tblPr>
        <w:tblStyle w:val="Grigliatabella"/>
        <w:tblW w:w="0" w:type="auto"/>
        <w:tblLayout w:type="fixed"/>
        <w:tblLook w:val="04A0" w:firstRow="1" w:lastRow="0" w:firstColumn="1" w:lastColumn="0" w:noHBand="0" w:noVBand="1"/>
      </w:tblPr>
      <w:tblGrid>
        <w:gridCol w:w="3259"/>
        <w:gridCol w:w="6772"/>
        <w:gridCol w:w="992"/>
      </w:tblGrid>
      <w:tr w:rsidR="00801AD8" w:rsidRPr="00B81AB8" w14:paraId="6297453F" w14:textId="77777777" w:rsidTr="00B81AB8">
        <w:tc>
          <w:tcPr>
            <w:tcW w:w="3259" w:type="dxa"/>
            <w:tcBorders>
              <w:top w:val="single" w:sz="4" w:space="0" w:color="auto"/>
              <w:left w:val="single" w:sz="4" w:space="0" w:color="auto"/>
              <w:bottom w:val="single" w:sz="4" w:space="0" w:color="auto"/>
              <w:right w:val="single" w:sz="4" w:space="0" w:color="auto"/>
            </w:tcBorders>
            <w:hideMark/>
          </w:tcPr>
          <w:p w14:paraId="28E2DC6B" w14:textId="77777777" w:rsidR="00801AD8" w:rsidRPr="00B81AB8" w:rsidRDefault="00801AD8" w:rsidP="00B81AB8">
            <w:pPr>
              <w:jc w:val="center"/>
              <w:rPr>
                <w:b/>
              </w:rPr>
            </w:pPr>
            <w:r w:rsidRPr="00B81AB8">
              <w:rPr>
                <w:b/>
              </w:rPr>
              <w:t>INDICATORI</w:t>
            </w:r>
          </w:p>
          <w:p w14:paraId="222EAB45" w14:textId="77777777" w:rsidR="00801AD8" w:rsidRPr="00B81AB8" w:rsidRDefault="00801AD8" w:rsidP="00B81AB8">
            <w:pPr>
              <w:jc w:val="center"/>
              <w:rPr>
                <w:b/>
              </w:rPr>
            </w:pPr>
          </w:p>
        </w:tc>
        <w:tc>
          <w:tcPr>
            <w:tcW w:w="6772" w:type="dxa"/>
            <w:tcBorders>
              <w:top w:val="single" w:sz="4" w:space="0" w:color="auto"/>
              <w:left w:val="single" w:sz="4" w:space="0" w:color="auto"/>
              <w:bottom w:val="single" w:sz="4" w:space="0" w:color="auto"/>
              <w:right w:val="single" w:sz="4" w:space="0" w:color="auto"/>
            </w:tcBorders>
            <w:hideMark/>
          </w:tcPr>
          <w:p w14:paraId="736D4AF5" w14:textId="77777777" w:rsidR="00801AD8" w:rsidRPr="00B81AB8" w:rsidRDefault="00801AD8" w:rsidP="00B81AB8">
            <w:pPr>
              <w:jc w:val="center"/>
              <w:rPr>
                <w:b/>
              </w:rPr>
            </w:pPr>
            <w:r w:rsidRPr="00B81AB8">
              <w:rPr>
                <w:b/>
              </w:rPr>
              <w:t>DESCRIZIONE</w:t>
            </w:r>
          </w:p>
        </w:tc>
        <w:tc>
          <w:tcPr>
            <w:tcW w:w="992" w:type="dxa"/>
            <w:tcBorders>
              <w:top w:val="single" w:sz="4" w:space="0" w:color="auto"/>
              <w:left w:val="single" w:sz="4" w:space="0" w:color="auto"/>
              <w:bottom w:val="single" w:sz="4" w:space="0" w:color="auto"/>
              <w:right w:val="single" w:sz="4" w:space="0" w:color="auto"/>
            </w:tcBorders>
            <w:hideMark/>
          </w:tcPr>
          <w:p w14:paraId="42E1917D" w14:textId="77777777" w:rsidR="00801AD8" w:rsidRPr="00B81AB8" w:rsidRDefault="00801AD8" w:rsidP="00B81AB8">
            <w:pPr>
              <w:jc w:val="center"/>
              <w:rPr>
                <w:b/>
              </w:rPr>
            </w:pPr>
            <w:r w:rsidRPr="00B81AB8">
              <w:rPr>
                <w:b/>
              </w:rPr>
              <w:t>PUNTI</w:t>
            </w:r>
          </w:p>
        </w:tc>
      </w:tr>
      <w:tr w:rsidR="00801AD8" w:rsidRPr="00B81AB8" w14:paraId="6A9ACBB5" w14:textId="77777777" w:rsidTr="00B81AB8">
        <w:trPr>
          <w:trHeight w:val="201"/>
        </w:trPr>
        <w:tc>
          <w:tcPr>
            <w:tcW w:w="3259" w:type="dxa"/>
            <w:vMerge w:val="restart"/>
            <w:tcBorders>
              <w:top w:val="single" w:sz="4" w:space="0" w:color="auto"/>
              <w:left w:val="single" w:sz="4" w:space="0" w:color="auto"/>
              <w:bottom w:val="single" w:sz="4" w:space="0" w:color="auto"/>
              <w:right w:val="single" w:sz="4" w:space="0" w:color="auto"/>
            </w:tcBorders>
            <w:hideMark/>
          </w:tcPr>
          <w:p w14:paraId="60485DBF" w14:textId="77777777" w:rsidR="00801AD8" w:rsidRPr="00B81AB8" w:rsidRDefault="00801AD8" w:rsidP="00B81AB8">
            <w:pPr>
              <w:rPr>
                <w:b/>
              </w:rPr>
            </w:pPr>
            <w:r w:rsidRPr="00B81AB8">
              <w:rPr>
                <w:b/>
              </w:rPr>
              <w:t>Competenze linguistiche di base</w:t>
            </w:r>
          </w:p>
        </w:tc>
        <w:tc>
          <w:tcPr>
            <w:tcW w:w="6772" w:type="dxa"/>
            <w:tcBorders>
              <w:top w:val="single" w:sz="4" w:space="0" w:color="auto"/>
              <w:left w:val="single" w:sz="4" w:space="0" w:color="auto"/>
              <w:bottom w:val="single" w:sz="4" w:space="0" w:color="auto"/>
              <w:right w:val="single" w:sz="4" w:space="0" w:color="auto"/>
            </w:tcBorders>
            <w:hideMark/>
          </w:tcPr>
          <w:p w14:paraId="53415CC0" w14:textId="77777777" w:rsidR="00801AD8" w:rsidRPr="00B81AB8" w:rsidRDefault="00801AD8" w:rsidP="00B81AB8">
            <w:r w:rsidRPr="00B81AB8">
              <w:t>Si esprime in modo appropriato</w:t>
            </w:r>
          </w:p>
        </w:tc>
        <w:tc>
          <w:tcPr>
            <w:tcW w:w="992" w:type="dxa"/>
            <w:tcBorders>
              <w:top w:val="single" w:sz="4" w:space="0" w:color="auto"/>
              <w:left w:val="single" w:sz="4" w:space="0" w:color="auto"/>
              <w:bottom w:val="single" w:sz="4" w:space="0" w:color="auto"/>
              <w:right w:val="single" w:sz="4" w:space="0" w:color="auto"/>
            </w:tcBorders>
            <w:hideMark/>
          </w:tcPr>
          <w:p w14:paraId="0D900EF7" w14:textId="77777777" w:rsidR="00801AD8" w:rsidRPr="00B81AB8" w:rsidRDefault="00801AD8" w:rsidP="00B81AB8">
            <w:r w:rsidRPr="00B81AB8">
              <w:t>4</w:t>
            </w:r>
          </w:p>
        </w:tc>
      </w:tr>
      <w:tr w:rsidR="00801AD8" w:rsidRPr="00B81AB8" w14:paraId="25D55697" w14:textId="77777777" w:rsidTr="00B81AB8">
        <w:trPr>
          <w:trHeight w:val="201"/>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4F85BE83"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58EA86AC" w14:textId="77777777" w:rsidR="00801AD8" w:rsidRPr="00B81AB8" w:rsidRDefault="00801AD8" w:rsidP="00B81AB8">
            <w:r w:rsidRPr="00B81AB8">
              <w:t>Si esprime in modo  corretto</w:t>
            </w:r>
          </w:p>
        </w:tc>
        <w:tc>
          <w:tcPr>
            <w:tcW w:w="992" w:type="dxa"/>
            <w:tcBorders>
              <w:top w:val="single" w:sz="4" w:space="0" w:color="auto"/>
              <w:left w:val="single" w:sz="4" w:space="0" w:color="auto"/>
              <w:bottom w:val="single" w:sz="4" w:space="0" w:color="auto"/>
              <w:right w:val="single" w:sz="4" w:space="0" w:color="auto"/>
            </w:tcBorders>
            <w:hideMark/>
          </w:tcPr>
          <w:p w14:paraId="383D6195" w14:textId="77777777" w:rsidR="00801AD8" w:rsidRPr="00B81AB8" w:rsidRDefault="00801AD8" w:rsidP="00B81AB8">
            <w:r w:rsidRPr="00B81AB8">
              <w:t>3,5</w:t>
            </w:r>
          </w:p>
        </w:tc>
      </w:tr>
      <w:tr w:rsidR="00801AD8" w:rsidRPr="00B81AB8" w14:paraId="71B596CC" w14:textId="77777777" w:rsidTr="00B81AB8">
        <w:trPr>
          <w:trHeight w:val="201"/>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0467A0F2"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16961F56" w14:textId="77777777" w:rsidR="00801AD8" w:rsidRPr="00B81AB8" w:rsidRDefault="00801AD8" w:rsidP="00B81AB8">
            <w:r w:rsidRPr="00B81AB8">
              <w:t>Si esprime in modo sostanzialmente corretto</w:t>
            </w:r>
          </w:p>
        </w:tc>
        <w:tc>
          <w:tcPr>
            <w:tcW w:w="992" w:type="dxa"/>
            <w:tcBorders>
              <w:top w:val="single" w:sz="4" w:space="0" w:color="auto"/>
              <w:left w:val="single" w:sz="4" w:space="0" w:color="auto"/>
              <w:bottom w:val="single" w:sz="4" w:space="0" w:color="auto"/>
              <w:right w:val="single" w:sz="4" w:space="0" w:color="auto"/>
            </w:tcBorders>
            <w:hideMark/>
          </w:tcPr>
          <w:p w14:paraId="183CDB4B" w14:textId="77777777" w:rsidR="00801AD8" w:rsidRPr="00B81AB8" w:rsidRDefault="00801AD8" w:rsidP="00B81AB8">
            <w:r w:rsidRPr="00B81AB8">
              <w:t>3</w:t>
            </w:r>
          </w:p>
        </w:tc>
      </w:tr>
      <w:tr w:rsidR="00801AD8" w:rsidRPr="00B81AB8" w14:paraId="7D94F529" w14:textId="77777777" w:rsidTr="00B81AB8">
        <w:trPr>
          <w:trHeight w:val="201"/>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5E67060C"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315FD09A" w14:textId="77777777" w:rsidR="00801AD8" w:rsidRPr="00B81AB8" w:rsidRDefault="00801AD8" w:rsidP="00B81AB8">
            <w:r w:rsidRPr="00B81AB8">
              <w:t>Si esprime in modo impreciso e/o scorretto</w:t>
            </w:r>
          </w:p>
        </w:tc>
        <w:tc>
          <w:tcPr>
            <w:tcW w:w="992" w:type="dxa"/>
            <w:tcBorders>
              <w:top w:val="single" w:sz="4" w:space="0" w:color="auto"/>
              <w:left w:val="single" w:sz="4" w:space="0" w:color="auto"/>
              <w:bottom w:val="single" w:sz="4" w:space="0" w:color="auto"/>
              <w:right w:val="single" w:sz="4" w:space="0" w:color="auto"/>
            </w:tcBorders>
            <w:hideMark/>
          </w:tcPr>
          <w:p w14:paraId="43D28068" w14:textId="77777777" w:rsidR="00801AD8" w:rsidRPr="00B81AB8" w:rsidRDefault="00801AD8" w:rsidP="00B81AB8">
            <w:r w:rsidRPr="00B81AB8">
              <w:t>2</w:t>
            </w:r>
          </w:p>
        </w:tc>
      </w:tr>
      <w:tr w:rsidR="00801AD8" w:rsidRPr="00B81AB8" w14:paraId="293329D0" w14:textId="77777777" w:rsidTr="00B81AB8">
        <w:trPr>
          <w:trHeight w:val="201"/>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568E2EDD"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27A8AFA0" w14:textId="77777777" w:rsidR="00801AD8" w:rsidRPr="00B81AB8" w:rsidRDefault="00801AD8" w:rsidP="00B81AB8">
            <w:r w:rsidRPr="00B81AB8">
              <w:t>Si esprime in modo gravemente scorretto</w:t>
            </w:r>
          </w:p>
        </w:tc>
        <w:tc>
          <w:tcPr>
            <w:tcW w:w="992" w:type="dxa"/>
            <w:tcBorders>
              <w:top w:val="single" w:sz="4" w:space="0" w:color="auto"/>
              <w:left w:val="single" w:sz="4" w:space="0" w:color="auto"/>
              <w:bottom w:val="single" w:sz="4" w:space="0" w:color="auto"/>
              <w:right w:val="single" w:sz="4" w:space="0" w:color="auto"/>
            </w:tcBorders>
            <w:hideMark/>
          </w:tcPr>
          <w:p w14:paraId="0D6650B7" w14:textId="77777777" w:rsidR="00801AD8" w:rsidRPr="00B81AB8" w:rsidRDefault="00801AD8" w:rsidP="00B81AB8">
            <w:r w:rsidRPr="00B81AB8">
              <w:t>1</w:t>
            </w:r>
          </w:p>
        </w:tc>
      </w:tr>
      <w:tr w:rsidR="00801AD8" w:rsidRPr="00B81AB8" w14:paraId="2D050C76" w14:textId="77777777" w:rsidTr="00B81AB8">
        <w:trPr>
          <w:trHeight w:val="153"/>
        </w:trPr>
        <w:tc>
          <w:tcPr>
            <w:tcW w:w="3259" w:type="dxa"/>
            <w:vMerge w:val="restart"/>
            <w:tcBorders>
              <w:top w:val="single" w:sz="4" w:space="0" w:color="auto"/>
              <w:left w:val="single" w:sz="4" w:space="0" w:color="auto"/>
              <w:bottom w:val="single" w:sz="4" w:space="0" w:color="auto"/>
              <w:right w:val="single" w:sz="4" w:space="0" w:color="auto"/>
            </w:tcBorders>
            <w:hideMark/>
          </w:tcPr>
          <w:p w14:paraId="2AD7E648" w14:textId="77777777" w:rsidR="00801AD8" w:rsidRPr="00B81AB8" w:rsidRDefault="00801AD8" w:rsidP="00B81AB8">
            <w:pPr>
              <w:rPr>
                <w:b/>
              </w:rPr>
            </w:pPr>
            <w:r w:rsidRPr="00B81AB8">
              <w:rPr>
                <w:b/>
              </w:rPr>
              <w:t>Efficacia argomentativa</w:t>
            </w:r>
          </w:p>
        </w:tc>
        <w:tc>
          <w:tcPr>
            <w:tcW w:w="6772" w:type="dxa"/>
            <w:tcBorders>
              <w:top w:val="single" w:sz="4" w:space="0" w:color="auto"/>
              <w:left w:val="single" w:sz="4" w:space="0" w:color="auto"/>
              <w:bottom w:val="single" w:sz="4" w:space="0" w:color="auto"/>
              <w:right w:val="single" w:sz="4" w:space="0" w:color="auto"/>
            </w:tcBorders>
            <w:hideMark/>
          </w:tcPr>
          <w:p w14:paraId="37AA2A34" w14:textId="77777777" w:rsidR="00801AD8" w:rsidRPr="00B81AB8" w:rsidRDefault="00801AD8" w:rsidP="00B81AB8">
            <w:r w:rsidRPr="00B81AB8">
              <w:t>Argomenta in modo ricco e articolato</w:t>
            </w:r>
          </w:p>
        </w:tc>
        <w:tc>
          <w:tcPr>
            <w:tcW w:w="992" w:type="dxa"/>
            <w:tcBorders>
              <w:top w:val="single" w:sz="4" w:space="0" w:color="auto"/>
              <w:left w:val="single" w:sz="4" w:space="0" w:color="auto"/>
              <w:bottom w:val="single" w:sz="4" w:space="0" w:color="auto"/>
              <w:right w:val="single" w:sz="4" w:space="0" w:color="auto"/>
            </w:tcBorders>
            <w:hideMark/>
          </w:tcPr>
          <w:p w14:paraId="1621E2C3" w14:textId="77777777" w:rsidR="00801AD8" w:rsidRPr="00B81AB8" w:rsidRDefault="00801AD8" w:rsidP="00B81AB8">
            <w:r w:rsidRPr="00B81AB8">
              <w:t>3</w:t>
            </w:r>
          </w:p>
        </w:tc>
      </w:tr>
      <w:tr w:rsidR="00801AD8" w:rsidRPr="00B81AB8" w14:paraId="111E0A17" w14:textId="77777777" w:rsidTr="00B81AB8">
        <w:trPr>
          <w:trHeight w:val="15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35BBD87E"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026D3A83" w14:textId="77777777" w:rsidR="00801AD8" w:rsidRPr="00B81AB8" w:rsidRDefault="00801AD8" w:rsidP="00B81AB8">
            <w:r w:rsidRPr="00B81AB8">
              <w:t>Argomenta in modo chiaro e ordinato</w:t>
            </w:r>
          </w:p>
        </w:tc>
        <w:tc>
          <w:tcPr>
            <w:tcW w:w="992" w:type="dxa"/>
            <w:tcBorders>
              <w:top w:val="single" w:sz="4" w:space="0" w:color="auto"/>
              <w:left w:val="single" w:sz="4" w:space="0" w:color="auto"/>
              <w:bottom w:val="single" w:sz="4" w:space="0" w:color="auto"/>
              <w:right w:val="single" w:sz="4" w:space="0" w:color="auto"/>
            </w:tcBorders>
            <w:hideMark/>
          </w:tcPr>
          <w:p w14:paraId="336A53CF" w14:textId="77777777" w:rsidR="00801AD8" w:rsidRPr="00B81AB8" w:rsidRDefault="00801AD8" w:rsidP="00B81AB8">
            <w:r w:rsidRPr="00B81AB8">
              <w:t>2,5</w:t>
            </w:r>
          </w:p>
        </w:tc>
      </w:tr>
      <w:tr w:rsidR="00801AD8" w:rsidRPr="00B81AB8" w14:paraId="3EF6DF0A" w14:textId="77777777" w:rsidTr="00B81AB8">
        <w:trPr>
          <w:trHeight w:val="15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4875CF53"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6A9F7B1E" w14:textId="77777777" w:rsidR="00801AD8" w:rsidRPr="00B81AB8" w:rsidRDefault="00801AD8" w:rsidP="00B81AB8">
            <w:r w:rsidRPr="00B81AB8">
              <w:t xml:space="preserve">Argomenta in modo schematico </w:t>
            </w:r>
          </w:p>
        </w:tc>
        <w:tc>
          <w:tcPr>
            <w:tcW w:w="992" w:type="dxa"/>
            <w:tcBorders>
              <w:top w:val="single" w:sz="4" w:space="0" w:color="auto"/>
              <w:left w:val="single" w:sz="4" w:space="0" w:color="auto"/>
              <w:bottom w:val="single" w:sz="4" w:space="0" w:color="auto"/>
              <w:right w:val="single" w:sz="4" w:space="0" w:color="auto"/>
            </w:tcBorders>
            <w:hideMark/>
          </w:tcPr>
          <w:p w14:paraId="0343112F" w14:textId="77777777" w:rsidR="00801AD8" w:rsidRPr="00B81AB8" w:rsidRDefault="00801AD8" w:rsidP="00B81AB8">
            <w:r w:rsidRPr="00B81AB8">
              <w:t>2</w:t>
            </w:r>
          </w:p>
        </w:tc>
      </w:tr>
      <w:tr w:rsidR="00801AD8" w:rsidRPr="00B81AB8" w14:paraId="3C54D59F" w14:textId="77777777" w:rsidTr="00B81AB8">
        <w:trPr>
          <w:trHeight w:val="15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1FD7477F"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20DE9AD8" w14:textId="77777777" w:rsidR="00801AD8" w:rsidRPr="00B81AB8" w:rsidRDefault="00801AD8" w:rsidP="00B81AB8">
            <w:r w:rsidRPr="00B81AB8">
              <w:t>Argomenta in modo poco coerente</w:t>
            </w:r>
          </w:p>
        </w:tc>
        <w:tc>
          <w:tcPr>
            <w:tcW w:w="992" w:type="dxa"/>
            <w:tcBorders>
              <w:top w:val="single" w:sz="4" w:space="0" w:color="auto"/>
              <w:left w:val="single" w:sz="4" w:space="0" w:color="auto"/>
              <w:bottom w:val="single" w:sz="4" w:space="0" w:color="auto"/>
              <w:right w:val="single" w:sz="4" w:space="0" w:color="auto"/>
            </w:tcBorders>
            <w:hideMark/>
          </w:tcPr>
          <w:p w14:paraId="16E723CB" w14:textId="77777777" w:rsidR="00801AD8" w:rsidRPr="00B81AB8" w:rsidRDefault="00801AD8" w:rsidP="00B81AB8">
            <w:r w:rsidRPr="00B81AB8">
              <w:t>1,5</w:t>
            </w:r>
          </w:p>
        </w:tc>
      </w:tr>
      <w:tr w:rsidR="00801AD8" w:rsidRPr="00B81AB8" w14:paraId="0A616749" w14:textId="77777777" w:rsidTr="00B81AB8">
        <w:trPr>
          <w:trHeight w:val="15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1D941B6A"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55EC8580" w14:textId="77777777" w:rsidR="00801AD8" w:rsidRPr="00B81AB8" w:rsidRDefault="00801AD8" w:rsidP="00B81AB8">
            <w:r w:rsidRPr="00B81AB8">
              <w:t xml:space="preserve">Argomenta in modo inconsistente </w:t>
            </w:r>
          </w:p>
        </w:tc>
        <w:tc>
          <w:tcPr>
            <w:tcW w:w="992" w:type="dxa"/>
            <w:tcBorders>
              <w:top w:val="single" w:sz="4" w:space="0" w:color="auto"/>
              <w:left w:val="single" w:sz="4" w:space="0" w:color="auto"/>
              <w:bottom w:val="single" w:sz="4" w:space="0" w:color="auto"/>
              <w:right w:val="single" w:sz="4" w:space="0" w:color="auto"/>
            </w:tcBorders>
            <w:hideMark/>
          </w:tcPr>
          <w:p w14:paraId="6DCA7117" w14:textId="77777777" w:rsidR="00801AD8" w:rsidRPr="00B81AB8" w:rsidRDefault="00801AD8" w:rsidP="00B81AB8">
            <w:r w:rsidRPr="00B81AB8">
              <w:t>1</w:t>
            </w:r>
          </w:p>
        </w:tc>
      </w:tr>
      <w:tr w:rsidR="00801AD8" w:rsidRPr="00B81AB8" w14:paraId="155BB818" w14:textId="77777777" w:rsidTr="00B81AB8">
        <w:trPr>
          <w:trHeight w:val="102"/>
        </w:trPr>
        <w:tc>
          <w:tcPr>
            <w:tcW w:w="3259" w:type="dxa"/>
            <w:vMerge w:val="restart"/>
            <w:tcBorders>
              <w:top w:val="single" w:sz="4" w:space="0" w:color="auto"/>
              <w:left w:val="single" w:sz="4" w:space="0" w:color="auto"/>
              <w:bottom w:val="single" w:sz="4" w:space="0" w:color="auto"/>
              <w:right w:val="single" w:sz="4" w:space="0" w:color="auto"/>
            </w:tcBorders>
            <w:hideMark/>
          </w:tcPr>
          <w:p w14:paraId="55C40C99" w14:textId="77777777" w:rsidR="00801AD8" w:rsidRPr="00B81AB8" w:rsidRDefault="00801AD8" w:rsidP="00B81AB8">
            <w:pPr>
              <w:rPr>
                <w:b/>
              </w:rPr>
            </w:pPr>
            <w:r w:rsidRPr="00B81AB8">
              <w:rPr>
                <w:b/>
              </w:rPr>
              <w:t>Analisi (comprensione del contenuto e studio della struttura formale)</w:t>
            </w:r>
          </w:p>
        </w:tc>
        <w:tc>
          <w:tcPr>
            <w:tcW w:w="6772" w:type="dxa"/>
            <w:tcBorders>
              <w:top w:val="single" w:sz="4" w:space="0" w:color="auto"/>
              <w:left w:val="single" w:sz="4" w:space="0" w:color="auto"/>
              <w:bottom w:val="single" w:sz="4" w:space="0" w:color="auto"/>
              <w:right w:val="single" w:sz="4" w:space="0" w:color="auto"/>
            </w:tcBorders>
            <w:hideMark/>
          </w:tcPr>
          <w:p w14:paraId="5D242272" w14:textId="77777777" w:rsidR="00801AD8" w:rsidRPr="00B81AB8" w:rsidRDefault="00801AD8" w:rsidP="00B81AB8">
            <w:r w:rsidRPr="00B81AB8">
              <w:t>Conosce e sa sviluppare in modo pertinente ed esauriente</w:t>
            </w:r>
          </w:p>
        </w:tc>
        <w:tc>
          <w:tcPr>
            <w:tcW w:w="992" w:type="dxa"/>
            <w:tcBorders>
              <w:top w:val="single" w:sz="4" w:space="0" w:color="auto"/>
              <w:left w:val="single" w:sz="4" w:space="0" w:color="auto"/>
              <w:bottom w:val="single" w:sz="4" w:space="0" w:color="auto"/>
              <w:right w:val="single" w:sz="4" w:space="0" w:color="auto"/>
            </w:tcBorders>
            <w:hideMark/>
          </w:tcPr>
          <w:p w14:paraId="4E4A5996" w14:textId="77777777" w:rsidR="00801AD8" w:rsidRPr="00B81AB8" w:rsidRDefault="00801AD8" w:rsidP="00B81AB8">
            <w:r w:rsidRPr="00B81AB8">
              <w:t>6</w:t>
            </w:r>
          </w:p>
        </w:tc>
      </w:tr>
      <w:tr w:rsidR="00801AD8" w:rsidRPr="00B81AB8" w14:paraId="58363B86" w14:textId="77777777" w:rsidTr="00B81AB8">
        <w:trPr>
          <w:trHeight w:val="102"/>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7AB23A12"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226ABE13" w14:textId="77777777" w:rsidR="00801AD8" w:rsidRPr="00B81AB8" w:rsidRDefault="00801AD8" w:rsidP="00B81AB8">
            <w:r w:rsidRPr="00B81AB8">
              <w:t>Conosce e sa sviluppare in modo pertinente e corretto</w:t>
            </w:r>
          </w:p>
        </w:tc>
        <w:tc>
          <w:tcPr>
            <w:tcW w:w="992" w:type="dxa"/>
            <w:tcBorders>
              <w:top w:val="single" w:sz="4" w:space="0" w:color="auto"/>
              <w:left w:val="single" w:sz="4" w:space="0" w:color="auto"/>
              <w:bottom w:val="single" w:sz="4" w:space="0" w:color="auto"/>
              <w:right w:val="single" w:sz="4" w:space="0" w:color="auto"/>
            </w:tcBorders>
            <w:hideMark/>
          </w:tcPr>
          <w:p w14:paraId="740AAA5A" w14:textId="77777777" w:rsidR="00801AD8" w:rsidRPr="00B81AB8" w:rsidRDefault="00801AD8" w:rsidP="00B81AB8">
            <w:r w:rsidRPr="00B81AB8">
              <w:t>5</w:t>
            </w:r>
          </w:p>
        </w:tc>
      </w:tr>
      <w:tr w:rsidR="00801AD8" w:rsidRPr="00B81AB8" w14:paraId="33FEF746" w14:textId="77777777" w:rsidTr="00B81AB8">
        <w:trPr>
          <w:trHeight w:val="102"/>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33967532"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2E1AE01F" w14:textId="77777777" w:rsidR="00801AD8" w:rsidRPr="00B81AB8" w:rsidRDefault="00801AD8" w:rsidP="00B81AB8">
            <w:r w:rsidRPr="00B81AB8">
              <w:t xml:space="preserve">Conosce e sa sviluppare in modo essenziale </w:t>
            </w:r>
          </w:p>
        </w:tc>
        <w:tc>
          <w:tcPr>
            <w:tcW w:w="992" w:type="dxa"/>
            <w:tcBorders>
              <w:top w:val="single" w:sz="4" w:space="0" w:color="auto"/>
              <w:left w:val="single" w:sz="4" w:space="0" w:color="auto"/>
              <w:bottom w:val="single" w:sz="4" w:space="0" w:color="auto"/>
              <w:right w:val="single" w:sz="4" w:space="0" w:color="auto"/>
            </w:tcBorders>
            <w:hideMark/>
          </w:tcPr>
          <w:p w14:paraId="5814E0BF" w14:textId="77777777" w:rsidR="00801AD8" w:rsidRPr="00B81AB8" w:rsidRDefault="00801AD8" w:rsidP="00B81AB8">
            <w:r w:rsidRPr="00B81AB8">
              <w:t>4</w:t>
            </w:r>
          </w:p>
        </w:tc>
      </w:tr>
      <w:tr w:rsidR="00801AD8" w:rsidRPr="00B81AB8" w14:paraId="32FB5805" w14:textId="77777777" w:rsidTr="00B81AB8">
        <w:trPr>
          <w:trHeight w:val="102"/>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576103E2"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3FDECB92" w14:textId="77777777" w:rsidR="00801AD8" w:rsidRPr="00B81AB8" w:rsidRDefault="00801AD8" w:rsidP="00B81AB8">
            <w:r w:rsidRPr="00B81AB8">
              <w:t>Conosce e sa sviluppare in modo poco pertinente ed incompleto</w:t>
            </w:r>
          </w:p>
        </w:tc>
        <w:tc>
          <w:tcPr>
            <w:tcW w:w="992" w:type="dxa"/>
            <w:tcBorders>
              <w:top w:val="single" w:sz="4" w:space="0" w:color="auto"/>
              <w:left w:val="single" w:sz="4" w:space="0" w:color="auto"/>
              <w:bottom w:val="single" w:sz="4" w:space="0" w:color="auto"/>
              <w:right w:val="single" w:sz="4" w:space="0" w:color="auto"/>
            </w:tcBorders>
            <w:hideMark/>
          </w:tcPr>
          <w:p w14:paraId="61346B0A" w14:textId="77777777" w:rsidR="00801AD8" w:rsidRPr="00B81AB8" w:rsidRDefault="00801AD8" w:rsidP="00B81AB8">
            <w:r w:rsidRPr="00B81AB8">
              <w:t>3</w:t>
            </w:r>
          </w:p>
        </w:tc>
      </w:tr>
      <w:tr w:rsidR="00801AD8" w:rsidRPr="00B81AB8" w14:paraId="5D4E0692" w14:textId="77777777" w:rsidTr="00B81AB8">
        <w:trPr>
          <w:trHeight w:val="102"/>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6F6C752E"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2ED85CD9" w14:textId="77777777" w:rsidR="00801AD8" w:rsidRPr="00B81AB8" w:rsidRDefault="00801AD8" w:rsidP="00B81AB8">
            <w:r w:rsidRPr="00B81AB8">
              <w:t>Conosce e sa sviluppare in modo non pertinente (fuori tema)</w:t>
            </w:r>
          </w:p>
        </w:tc>
        <w:tc>
          <w:tcPr>
            <w:tcW w:w="992" w:type="dxa"/>
            <w:tcBorders>
              <w:top w:val="single" w:sz="4" w:space="0" w:color="auto"/>
              <w:left w:val="single" w:sz="4" w:space="0" w:color="auto"/>
              <w:bottom w:val="single" w:sz="4" w:space="0" w:color="auto"/>
              <w:right w:val="single" w:sz="4" w:space="0" w:color="auto"/>
            </w:tcBorders>
            <w:hideMark/>
          </w:tcPr>
          <w:p w14:paraId="3D6EC37A" w14:textId="77777777" w:rsidR="00801AD8" w:rsidRPr="00B81AB8" w:rsidRDefault="00801AD8" w:rsidP="00B81AB8">
            <w:r w:rsidRPr="00B81AB8">
              <w:t>2</w:t>
            </w:r>
          </w:p>
        </w:tc>
      </w:tr>
      <w:tr w:rsidR="00801AD8" w:rsidRPr="00B81AB8" w14:paraId="6052CF4B" w14:textId="77777777" w:rsidTr="00B81AB8">
        <w:trPr>
          <w:trHeight w:val="66"/>
        </w:trPr>
        <w:tc>
          <w:tcPr>
            <w:tcW w:w="3259" w:type="dxa"/>
            <w:vMerge w:val="restart"/>
            <w:tcBorders>
              <w:top w:val="single" w:sz="4" w:space="0" w:color="auto"/>
              <w:left w:val="single" w:sz="4" w:space="0" w:color="auto"/>
              <w:bottom w:val="single" w:sz="4" w:space="0" w:color="auto"/>
              <w:right w:val="single" w:sz="4" w:space="0" w:color="auto"/>
            </w:tcBorders>
            <w:hideMark/>
          </w:tcPr>
          <w:p w14:paraId="155EF46C" w14:textId="77777777" w:rsidR="00801AD8" w:rsidRPr="00B81AB8" w:rsidRDefault="00801AD8" w:rsidP="00B81AB8">
            <w:pPr>
              <w:rPr>
                <w:b/>
              </w:rPr>
            </w:pPr>
            <w:r w:rsidRPr="00B81AB8">
              <w:rPr>
                <w:b/>
              </w:rPr>
              <w:t xml:space="preserve">Originalità - Creatività </w:t>
            </w:r>
          </w:p>
        </w:tc>
        <w:tc>
          <w:tcPr>
            <w:tcW w:w="6772" w:type="dxa"/>
            <w:tcBorders>
              <w:top w:val="single" w:sz="4" w:space="0" w:color="auto"/>
              <w:left w:val="single" w:sz="4" w:space="0" w:color="auto"/>
              <w:bottom w:val="single" w:sz="4" w:space="0" w:color="auto"/>
              <w:right w:val="single" w:sz="4" w:space="0" w:color="auto"/>
            </w:tcBorders>
            <w:hideMark/>
          </w:tcPr>
          <w:p w14:paraId="76D37D7E" w14:textId="77777777" w:rsidR="00801AD8" w:rsidRPr="00B81AB8" w:rsidRDefault="00801AD8" w:rsidP="00B81AB8">
            <w:r w:rsidRPr="00B81AB8">
              <w:t>Rielabora in modo critico</w:t>
            </w:r>
          </w:p>
        </w:tc>
        <w:tc>
          <w:tcPr>
            <w:tcW w:w="992" w:type="dxa"/>
            <w:tcBorders>
              <w:top w:val="single" w:sz="4" w:space="0" w:color="auto"/>
              <w:left w:val="single" w:sz="4" w:space="0" w:color="auto"/>
              <w:bottom w:val="single" w:sz="4" w:space="0" w:color="auto"/>
              <w:right w:val="single" w:sz="4" w:space="0" w:color="auto"/>
            </w:tcBorders>
            <w:hideMark/>
          </w:tcPr>
          <w:p w14:paraId="2A8235B3" w14:textId="77777777" w:rsidR="00801AD8" w:rsidRPr="00B81AB8" w:rsidRDefault="00801AD8" w:rsidP="00B81AB8">
            <w:r w:rsidRPr="00B81AB8">
              <w:t>2</w:t>
            </w:r>
          </w:p>
        </w:tc>
      </w:tr>
      <w:tr w:rsidR="00801AD8" w:rsidRPr="00B81AB8" w14:paraId="0C259465" w14:textId="77777777" w:rsidTr="00B81AB8">
        <w:trPr>
          <w:trHeight w:val="6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63E76415" w14:textId="77777777" w:rsidR="00801AD8" w:rsidRPr="00B81AB8" w:rsidRDefault="00801AD8" w:rsidP="00B81AB8"/>
        </w:tc>
        <w:tc>
          <w:tcPr>
            <w:tcW w:w="6772" w:type="dxa"/>
            <w:tcBorders>
              <w:top w:val="single" w:sz="4" w:space="0" w:color="auto"/>
              <w:left w:val="single" w:sz="4" w:space="0" w:color="auto"/>
              <w:bottom w:val="single" w:sz="4" w:space="0" w:color="auto"/>
              <w:right w:val="single" w:sz="4" w:space="0" w:color="auto"/>
            </w:tcBorders>
            <w:hideMark/>
          </w:tcPr>
          <w:p w14:paraId="3EF772CA" w14:textId="77777777" w:rsidR="00801AD8" w:rsidRPr="00B81AB8" w:rsidRDefault="00801AD8" w:rsidP="00B81AB8">
            <w:r w:rsidRPr="00B81AB8">
              <w:t>Rielabora in modo personale</w:t>
            </w:r>
          </w:p>
        </w:tc>
        <w:tc>
          <w:tcPr>
            <w:tcW w:w="992" w:type="dxa"/>
            <w:tcBorders>
              <w:top w:val="single" w:sz="4" w:space="0" w:color="auto"/>
              <w:left w:val="single" w:sz="4" w:space="0" w:color="auto"/>
              <w:bottom w:val="single" w:sz="4" w:space="0" w:color="auto"/>
              <w:right w:val="single" w:sz="4" w:space="0" w:color="auto"/>
            </w:tcBorders>
            <w:hideMark/>
          </w:tcPr>
          <w:p w14:paraId="35FB7E35" w14:textId="77777777" w:rsidR="00801AD8" w:rsidRPr="00B81AB8" w:rsidRDefault="00801AD8" w:rsidP="00B81AB8">
            <w:r w:rsidRPr="00B81AB8">
              <w:t>1,5</w:t>
            </w:r>
          </w:p>
        </w:tc>
      </w:tr>
      <w:tr w:rsidR="00801AD8" w:rsidRPr="00B81AB8" w14:paraId="3B056F87" w14:textId="77777777" w:rsidTr="00B81AB8">
        <w:trPr>
          <w:trHeight w:val="6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18BA91B4" w14:textId="77777777" w:rsidR="00801AD8" w:rsidRPr="00B81AB8" w:rsidRDefault="00801AD8" w:rsidP="00B81AB8"/>
        </w:tc>
        <w:tc>
          <w:tcPr>
            <w:tcW w:w="6772" w:type="dxa"/>
            <w:tcBorders>
              <w:top w:val="single" w:sz="4" w:space="0" w:color="auto"/>
              <w:left w:val="single" w:sz="4" w:space="0" w:color="auto"/>
              <w:bottom w:val="single" w:sz="4" w:space="0" w:color="auto"/>
              <w:right w:val="single" w:sz="4" w:space="0" w:color="auto"/>
            </w:tcBorders>
            <w:hideMark/>
          </w:tcPr>
          <w:p w14:paraId="487463E8" w14:textId="77777777" w:rsidR="00801AD8" w:rsidRPr="00B81AB8" w:rsidRDefault="00801AD8" w:rsidP="00B81AB8">
            <w:r w:rsidRPr="00B81AB8">
              <w:t>Rielabora in modo essenziale</w:t>
            </w:r>
          </w:p>
        </w:tc>
        <w:tc>
          <w:tcPr>
            <w:tcW w:w="992" w:type="dxa"/>
            <w:tcBorders>
              <w:top w:val="single" w:sz="4" w:space="0" w:color="auto"/>
              <w:left w:val="single" w:sz="4" w:space="0" w:color="auto"/>
              <w:bottom w:val="single" w:sz="4" w:space="0" w:color="auto"/>
              <w:right w:val="single" w:sz="4" w:space="0" w:color="auto"/>
            </w:tcBorders>
            <w:hideMark/>
          </w:tcPr>
          <w:p w14:paraId="342999FE" w14:textId="77777777" w:rsidR="00801AD8" w:rsidRPr="00B81AB8" w:rsidRDefault="00801AD8" w:rsidP="00B81AB8">
            <w:r w:rsidRPr="00B81AB8">
              <w:t>1</w:t>
            </w:r>
          </w:p>
        </w:tc>
      </w:tr>
      <w:tr w:rsidR="00801AD8" w:rsidRPr="00B81AB8" w14:paraId="4D66C39F" w14:textId="77777777" w:rsidTr="00B81AB8">
        <w:trPr>
          <w:trHeight w:val="6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5A94681B" w14:textId="77777777" w:rsidR="00801AD8" w:rsidRPr="00B81AB8" w:rsidRDefault="00801AD8" w:rsidP="00B81AB8"/>
        </w:tc>
        <w:tc>
          <w:tcPr>
            <w:tcW w:w="6772" w:type="dxa"/>
            <w:tcBorders>
              <w:top w:val="single" w:sz="4" w:space="0" w:color="auto"/>
              <w:left w:val="single" w:sz="4" w:space="0" w:color="auto"/>
              <w:bottom w:val="single" w:sz="4" w:space="0" w:color="auto"/>
              <w:right w:val="single" w:sz="4" w:space="0" w:color="auto"/>
            </w:tcBorders>
            <w:hideMark/>
          </w:tcPr>
          <w:p w14:paraId="0A6ABA64" w14:textId="77777777" w:rsidR="00801AD8" w:rsidRPr="00B81AB8" w:rsidRDefault="00801AD8" w:rsidP="00B81AB8">
            <w:r w:rsidRPr="00B81AB8">
              <w:t>Rielabora in modo parziale</w:t>
            </w:r>
          </w:p>
        </w:tc>
        <w:tc>
          <w:tcPr>
            <w:tcW w:w="992" w:type="dxa"/>
            <w:tcBorders>
              <w:top w:val="single" w:sz="4" w:space="0" w:color="auto"/>
              <w:left w:val="single" w:sz="4" w:space="0" w:color="auto"/>
              <w:bottom w:val="single" w:sz="4" w:space="0" w:color="auto"/>
              <w:right w:val="single" w:sz="4" w:space="0" w:color="auto"/>
            </w:tcBorders>
            <w:hideMark/>
          </w:tcPr>
          <w:p w14:paraId="3B7D34FE" w14:textId="77777777" w:rsidR="00801AD8" w:rsidRPr="00B81AB8" w:rsidRDefault="00801AD8" w:rsidP="00B81AB8">
            <w:r w:rsidRPr="00B81AB8">
              <w:t>0,5</w:t>
            </w:r>
          </w:p>
        </w:tc>
      </w:tr>
      <w:tr w:rsidR="00801AD8" w:rsidRPr="00B81AB8" w14:paraId="185D5796" w14:textId="77777777" w:rsidTr="00B81AB8">
        <w:trPr>
          <w:trHeight w:val="6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7A6B924F" w14:textId="77777777" w:rsidR="00801AD8" w:rsidRPr="00B81AB8" w:rsidRDefault="00801AD8" w:rsidP="00B81AB8"/>
        </w:tc>
        <w:tc>
          <w:tcPr>
            <w:tcW w:w="6772" w:type="dxa"/>
            <w:tcBorders>
              <w:top w:val="single" w:sz="4" w:space="0" w:color="auto"/>
              <w:left w:val="single" w:sz="4" w:space="0" w:color="auto"/>
              <w:bottom w:val="single" w:sz="4" w:space="0" w:color="auto"/>
              <w:right w:val="single" w:sz="4" w:space="0" w:color="auto"/>
            </w:tcBorders>
            <w:hideMark/>
          </w:tcPr>
          <w:p w14:paraId="0BD8E1F4" w14:textId="77777777" w:rsidR="00801AD8" w:rsidRPr="00B81AB8" w:rsidRDefault="00801AD8" w:rsidP="00B81AB8">
            <w:r w:rsidRPr="00B81AB8">
              <w:t>Non rielabora</w:t>
            </w:r>
          </w:p>
        </w:tc>
        <w:tc>
          <w:tcPr>
            <w:tcW w:w="992" w:type="dxa"/>
            <w:tcBorders>
              <w:top w:val="single" w:sz="4" w:space="0" w:color="auto"/>
              <w:left w:val="single" w:sz="4" w:space="0" w:color="auto"/>
              <w:bottom w:val="single" w:sz="4" w:space="0" w:color="auto"/>
              <w:right w:val="single" w:sz="4" w:space="0" w:color="auto"/>
            </w:tcBorders>
            <w:hideMark/>
          </w:tcPr>
          <w:p w14:paraId="1A610DDB" w14:textId="77777777" w:rsidR="00801AD8" w:rsidRPr="00B81AB8" w:rsidRDefault="00801AD8" w:rsidP="00B81AB8">
            <w:r w:rsidRPr="00B81AB8">
              <w:t>0</w:t>
            </w:r>
          </w:p>
        </w:tc>
      </w:tr>
    </w:tbl>
    <w:p w14:paraId="4FF5E4D7" w14:textId="77777777" w:rsidR="00801AD8" w:rsidRPr="00FD0E66" w:rsidRDefault="00801AD8" w:rsidP="00801AD8">
      <w:pPr>
        <w:rPr>
          <w:rFonts w:ascii="Times New Roman" w:hAnsi="Times New Roman" w:cs="Times New Roman"/>
          <w:b/>
          <w:sz w:val="16"/>
          <w:szCs w:val="16"/>
        </w:rPr>
      </w:pPr>
    </w:p>
    <w:p w14:paraId="2758F3A8" w14:textId="77777777" w:rsidR="00801AD8" w:rsidRPr="00B81AB8" w:rsidRDefault="00801AD8" w:rsidP="00801AD8">
      <w:pPr>
        <w:rPr>
          <w:rFonts w:ascii="Times New Roman" w:hAnsi="Times New Roman" w:cs="Times New Roman"/>
          <w:b/>
          <w:sz w:val="20"/>
          <w:szCs w:val="20"/>
        </w:rPr>
      </w:pPr>
      <w:r w:rsidRPr="00B81AB8">
        <w:rPr>
          <w:rFonts w:ascii="Times New Roman" w:hAnsi="Times New Roman" w:cs="Times New Roman"/>
          <w:b/>
          <w:sz w:val="20"/>
          <w:szCs w:val="20"/>
        </w:rPr>
        <w:t>Tabella di valutazione</w:t>
      </w:r>
    </w:p>
    <w:tbl>
      <w:tblPr>
        <w:tblStyle w:val="Grigliatabella"/>
        <w:tblW w:w="11023" w:type="dxa"/>
        <w:tblLayout w:type="fixed"/>
        <w:tblLook w:val="04A0" w:firstRow="1" w:lastRow="0" w:firstColumn="1" w:lastColumn="0" w:noHBand="0" w:noVBand="1"/>
      </w:tblPr>
      <w:tblGrid>
        <w:gridCol w:w="1809"/>
        <w:gridCol w:w="1449"/>
        <w:gridCol w:w="2095"/>
        <w:gridCol w:w="1843"/>
        <w:gridCol w:w="1254"/>
        <w:gridCol w:w="2573"/>
      </w:tblGrid>
      <w:tr w:rsidR="00801AD8" w:rsidRPr="00B81AB8" w14:paraId="69B1A563" w14:textId="77777777" w:rsidTr="00B81AB8">
        <w:tc>
          <w:tcPr>
            <w:tcW w:w="1809" w:type="dxa"/>
            <w:tcBorders>
              <w:top w:val="single" w:sz="4" w:space="0" w:color="auto"/>
              <w:left w:val="single" w:sz="4" w:space="0" w:color="auto"/>
              <w:bottom w:val="single" w:sz="4" w:space="0" w:color="auto"/>
              <w:right w:val="single" w:sz="4" w:space="0" w:color="auto"/>
            </w:tcBorders>
            <w:hideMark/>
          </w:tcPr>
          <w:p w14:paraId="1A884EEC" w14:textId="77777777" w:rsidR="00801AD8" w:rsidRPr="00B81AB8" w:rsidRDefault="00801AD8" w:rsidP="00B81AB8">
            <w:pPr>
              <w:jc w:val="center"/>
              <w:rPr>
                <w:b/>
              </w:rPr>
            </w:pPr>
            <w:r w:rsidRPr="00B81AB8">
              <w:rPr>
                <w:b/>
              </w:rPr>
              <w:t>Punteggio</w:t>
            </w:r>
          </w:p>
        </w:tc>
        <w:tc>
          <w:tcPr>
            <w:tcW w:w="1449" w:type="dxa"/>
            <w:tcBorders>
              <w:top w:val="single" w:sz="4" w:space="0" w:color="auto"/>
              <w:left w:val="single" w:sz="4" w:space="0" w:color="auto"/>
              <w:bottom w:val="single" w:sz="4" w:space="0" w:color="auto"/>
              <w:right w:val="single" w:sz="4" w:space="0" w:color="auto"/>
            </w:tcBorders>
            <w:hideMark/>
          </w:tcPr>
          <w:p w14:paraId="7A4873DF" w14:textId="77777777" w:rsidR="00801AD8" w:rsidRPr="00B81AB8" w:rsidRDefault="00801AD8" w:rsidP="00B81AB8">
            <w:pPr>
              <w:jc w:val="center"/>
              <w:rPr>
                <w:b/>
              </w:rPr>
            </w:pPr>
            <w:r w:rsidRPr="00B81AB8">
              <w:rPr>
                <w:b/>
              </w:rPr>
              <w:t xml:space="preserve">Voto </w:t>
            </w:r>
          </w:p>
        </w:tc>
        <w:tc>
          <w:tcPr>
            <w:tcW w:w="2095" w:type="dxa"/>
            <w:tcBorders>
              <w:top w:val="single" w:sz="4" w:space="0" w:color="auto"/>
              <w:left w:val="single" w:sz="4" w:space="0" w:color="auto"/>
              <w:bottom w:val="single" w:sz="4" w:space="0" w:color="auto"/>
              <w:right w:val="single" w:sz="4" w:space="0" w:color="auto"/>
            </w:tcBorders>
            <w:hideMark/>
          </w:tcPr>
          <w:p w14:paraId="48921E6F" w14:textId="77777777" w:rsidR="00801AD8" w:rsidRPr="00B81AB8" w:rsidRDefault="00801AD8" w:rsidP="00B81AB8">
            <w:pPr>
              <w:jc w:val="center"/>
              <w:rPr>
                <w:b/>
              </w:rPr>
            </w:pPr>
            <w:r w:rsidRPr="00B81AB8">
              <w:rPr>
                <w:b/>
              </w:rPr>
              <w:t xml:space="preserve">Giudizio </w:t>
            </w:r>
          </w:p>
        </w:tc>
        <w:tc>
          <w:tcPr>
            <w:tcW w:w="1843" w:type="dxa"/>
            <w:tcBorders>
              <w:top w:val="single" w:sz="4" w:space="0" w:color="auto"/>
              <w:left w:val="single" w:sz="4" w:space="0" w:color="auto"/>
              <w:bottom w:val="single" w:sz="4" w:space="0" w:color="auto"/>
              <w:right w:val="single" w:sz="4" w:space="0" w:color="auto"/>
            </w:tcBorders>
            <w:hideMark/>
          </w:tcPr>
          <w:p w14:paraId="28A65BDF" w14:textId="77777777" w:rsidR="00801AD8" w:rsidRPr="00B81AB8" w:rsidRDefault="00801AD8" w:rsidP="00B81AB8">
            <w:pPr>
              <w:jc w:val="center"/>
              <w:rPr>
                <w:b/>
              </w:rPr>
            </w:pPr>
            <w:r w:rsidRPr="00B81AB8">
              <w:rPr>
                <w:b/>
              </w:rPr>
              <w:t xml:space="preserve">Punteggio </w:t>
            </w:r>
          </w:p>
        </w:tc>
        <w:tc>
          <w:tcPr>
            <w:tcW w:w="1254" w:type="dxa"/>
            <w:tcBorders>
              <w:top w:val="single" w:sz="4" w:space="0" w:color="auto"/>
              <w:left w:val="single" w:sz="4" w:space="0" w:color="auto"/>
              <w:bottom w:val="single" w:sz="4" w:space="0" w:color="auto"/>
              <w:right w:val="single" w:sz="4" w:space="0" w:color="auto"/>
            </w:tcBorders>
            <w:hideMark/>
          </w:tcPr>
          <w:p w14:paraId="111F41CC" w14:textId="77777777" w:rsidR="00801AD8" w:rsidRPr="00B81AB8" w:rsidRDefault="00801AD8" w:rsidP="00B81AB8">
            <w:pPr>
              <w:jc w:val="center"/>
              <w:rPr>
                <w:b/>
              </w:rPr>
            </w:pPr>
            <w:r w:rsidRPr="00B81AB8">
              <w:rPr>
                <w:b/>
              </w:rPr>
              <w:t xml:space="preserve">Voto </w:t>
            </w:r>
          </w:p>
        </w:tc>
        <w:tc>
          <w:tcPr>
            <w:tcW w:w="2573" w:type="dxa"/>
            <w:tcBorders>
              <w:top w:val="single" w:sz="4" w:space="0" w:color="auto"/>
              <w:left w:val="single" w:sz="4" w:space="0" w:color="auto"/>
              <w:bottom w:val="single" w:sz="4" w:space="0" w:color="auto"/>
              <w:right w:val="single" w:sz="4" w:space="0" w:color="auto"/>
            </w:tcBorders>
            <w:hideMark/>
          </w:tcPr>
          <w:p w14:paraId="772BE308" w14:textId="77777777" w:rsidR="00801AD8" w:rsidRPr="00B81AB8" w:rsidRDefault="00801AD8" w:rsidP="00B81AB8">
            <w:pPr>
              <w:jc w:val="center"/>
              <w:rPr>
                <w:b/>
              </w:rPr>
            </w:pPr>
            <w:r w:rsidRPr="00B81AB8">
              <w:rPr>
                <w:b/>
              </w:rPr>
              <w:t xml:space="preserve">Giudizio </w:t>
            </w:r>
          </w:p>
        </w:tc>
      </w:tr>
      <w:tr w:rsidR="00801AD8" w:rsidRPr="00B81AB8" w14:paraId="6A26378C" w14:textId="77777777" w:rsidTr="00B81AB8">
        <w:tc>
          <w:tcPr>
            <w:tcW w:w="1809" w:type="dxa"/>
            <w:tcBorders>
              <w:top w:val="single" w:sz="4" w:space="0" w:color="auto"/>
              <w:left w:val="single" w:sz="4" w:space="0" w:color="auto"/>
              <w:bottom w:val="single" w:sz="4" w:space="0" w:color="auto"/>
              <w:right w:val="single" w:sz="4" w:space="0" w:color="auto"/>
            </w:tcBorders>
            <w:hideMark/>
          </w:tcPr>
          <w:p w14:paraId="5F22ADFD" w14:textId="77777777" w:rsidR="00801AD8" w:rsidRPr="00B81AB8" w:rsidRDefault="00801AD8" w:rsidP="00B81AB8">
            <w:pPr>
              <w:jc w:val="center"/>
            </w:pPr>
            <w:r w:rsidRPr="00B81AB8">
              <w:t>15</w:t>
            </w:r>
          </w:p>
        </w:tc>
        <w:tc>
          <w:tcPr>
            <w:tcW w:w="1449" w:type="dxa"/>
            <w:tcBorders>
              <w:top w:val="single" w:sz="4" w:space="0" w:color="auto"/>
              <w:left w:val="single" w:sz="4" w:space="0" w:color="auto"/>
              <w:bottom w:val="single" w:sz="4" w:space="0" w:color="auto"/>
              <w:right w:val="single" w:sz="4" w:space="0" w:color="auto"/>
            </w:tcBorders>
            <w:hideMark/>
          </w:tcPr>
          <w:p w14:paraId="5079B9BF" w14:textId="77777777" w:rsidR="00801AD8" w:rsidRPr="00B81AB8" w:rsidRDefault="00801AD8" w:rsidP="00B81AB8">
            <w:pPr>
              <w:jc w:val="center"/>
            </w:pPr>
            <w:r w:rsidRPr="00B81AB8">
              <w:t>10</w:t>
            </w:r>
          </w:p>
        </w:tc>
        <w:tc>
          <w:tcPr>
            <w:tcW w:w="2095" w:type="dxa"/>
            <w:tcBorders>
              <w:top w:val="single" w:sz="4" w:space="0" w:color="auto"/>
              <w:left w:val="single" w:sz="4" w:space="0" w:color="auto"/>
              <w:bottom w:val="single" w:sz="4" w:space="0" w:color="auto"/>
              <w:right w:val="single" w:sz="4" w:space="0" w:color="auto"/>
            </w:tcBorders>
            <w:hideMark/>
          </w:tcPr>
          <w:p w14:paraId="68D7B15F" w14:textId="77777777" w:rsidR="00801AD8" w:rsidRPr="00B81AB8" w:rsidRDefault="00801AD8" w:rsidP="00B81AB8">
            <w:pPr>
              <w:jc w:val="center"/>
            </w:pPr>
            <w:r w:rsidRPr="00B81AB8">
              <w:t xml:space="preserve">Eccellente </w:t>
            </w:r>
          </w:p>
        </w:tc>
        <w:tc>
          <w:tcPr>
            <w:tcW w:w="1843" w:type="dxa"/>
            <w:tcBorders>
              <w:top w:val="single" w:sz="4" w:space="0" w:color="auto"/>
              <w:left w:val="single" w:sz="4" w:space="0" w:color="auto"/>
              <w:bottom w:val="single" w:sz="4" w:space="0" w:color="auto"/>
              <w:right w:val="single" w:sz="4" w:space="0" w:color="auto"/>
            </w:tcBorders>
            <w:hideMark/>
          </w:tcPr>
          <w:p w14:paraId="35BC7350" w14:textId="77777777" w:rsidR="00801AD8" w:rsidRPr="00B81AB8" w:rsidRDefault="00801AD8" w:rsidP="00B81AB8">
            <w:pPr>
              <w:jc w:val="center"/>
            </w:pPr>
            <w:r w:rsidRPr="00B81AB8">
              <w:t>9-8</w:t>
            </w:r>
          </w:p>
        </w:tc>
        <w:tc>
          <w:tcPr>
            <w:tcW w:w="1254" w:type="dxa"/>
            <w:tcBorders>
              <w:top w:val="single" w:sz="4" w:space="0" w:color="auto"/>
              <w:left w:val="single" w:sz="4" w:space="0" w:color="auto"/>
              <w:bottom w:val="single" w:sz="4" w:space="0" w:color="auto"/>
              <w:right w:val="single" w:sz="4" w:space="0" w:color="auto"/>
            </w:tcBorders>
            <w:hideMark/>
          </w:tcPr>
          <w:p w14:paraId="19A089D3" w14:textId="77777777" w:rsidR="00801AD8" w:rsidRPr="00B81AB8" w:rsidRDefault="00801AD8" w:rsidP="00B81AB8">
            <w:pPr>
              <w:jc w:val="center"/>
            </w:pPr>
            <w:r w:rsidRPr="00B81AB8">
              <w:t>5</w:t>
            </w:r>
          </w:p>
        </w:tc>
        <w:tc>
          <w:tcPr>
            <w:tcW w:w="2573" w:type="dxa"/>
            <w:tcBorders>
              <w:top w:val="single" w:sz="4" w:space="0" w:color="auto"/>
              <w:left w:val="single" w:sz="4" w:space="0" w:color="auto"/>
              <w:bottom w:val="single" w:sz="4" w:space="0" w:color="auto"/>
              <w:right w:val="single" w:sz="4" w:space="0" w:color="auto"/>
            </w:tcBorders>
            <w:hideMark/>
          </w:tcPr>
          <w:p w14:paraId="3ED41B40" w14:textId="77777777" w:rsidR="00801AD8" w:rsidRPr="00B81AB8" w:rsidRDefault="00801AD8" w:rsidP="00B81AB8">
            <w:pPr>
              <w:jc w:val="center"/>
            </w:pPr>
            <w:r w:rsidRPr="00B81AB8">
              <w:t xml:space="preserve">Mediocre </w:t>
            </w:r>
          </w:p>
        </w:tc>
      </w:tr>
      <w:tr w:rsidR="00801AD8" w:rsidRPr="00B81AB8" w14:paraId="2A5F870F" w14:textId="77777777" w:rsidTr="00B81AB8">
        <w:tc>
          <w:tcPr>
            <w:tcW w:w="1809" w:type="dxa"/>
            <w:tcBorders>
              <w:top w:val="single" w:sz="4" w:space="0" w:color="auto"/>
              <w:left w:val="single" w:sz="4" w:space="0" w:color="auto"/>
              <w:bottom w:val="single" w:sz="4" w:space="0" w:color="auto"/>
              <w:right w:val="single" w:sz="4" w:space="0" w:color="auto"/>
            </w:tcBorders>
            <w:hideMark/>
          </w:tcPr>
          <w:p w14:paraId="572DD2C5" w14:textId="77777777" w:rsidR="00801AD8" w:rsidRPr="00B81AB8" w:rsidRDefault="00801AD8" w:rsidP="00B81AB8">
            <w:pPr>
              <w:jc w:val="center"/>
            </w:pPr>
            <w:r w:rsidRPr="00B81AB8">
              <w:t>14</w:t>
            </w:r>
          </w:p>
        </w:tc>
        <w:tc>
          <w:tcPr>
            <w:tcW w:w="1449" w:type="dxa"/>
            <w:tcBorders>
              <w:top w:val="single" w:sz="4" w:space="0" w:color="auto"/>
              <w:left w:val="single" w:sz="4" w:space="0" w:color="auto"/>
              <w:bottom w:val="single" w:sz="4" w:space="0" w:color="auto"/>
              <w:right w:val="single" w:sz="4" w:space="0" w:color="auto"/>
            </w:tcBorders>
            <w:hideMark/>
          </w:tcPr>
          <w:p w14:paraId="13FBB266" w14:textId="77777777" w:rsidR="00801AD8" w:rsidRPr="00B81AB8" w:rsidRDefault="00801AD8" w:rsidP="00B81AB8">
            <w:pPr>
              <w:jc w:val="center"/>
            </w:pPr>
            <w:r w:rsidRPr="00B81AB8">
              <w:t>9</w:t>
            </w:r>
          </w:p>
        </w:tc>
        <w:tc>
          <w:tcPr>
            <w:tcW w:w="2095" w:type="dxa"/>
            <w:tcBorders>
              <w:top w:val="single" w:sz="4" w:space="0" w:color="auto"/>
              <w:left w:val="single" w:sz="4" w:space="0" w:color="auto"/>
              <w:bottom w:val="single" w:sz="4" w:space="0" w:color="auto"/>
              <w:right w:val="single" w:sz="4" w:space="0" w:color="auto"/>
            </w:tcBorders>
            <w:hideMark/>
          </w:tcPr>
          <w:p w14:paraId="39F7BCEF" w14:textId="77777777" w:rsidR="00801AD8" w:rsidRPr="00B81AB8" w:rsidRDefault="00801AD8" w:rsidP="00B81AB8">
            <w:pPr>
              <w:jc w:val="center"/>
            </w:pPr>
            <w:r w:rsidRPr="00B81AB8">
              <w:t xml:space="preserve">Ottimo </w:t>
            </w:r>
          </w:p>
        </w:tc>
        <w:tc>
          <w:tcPr>
            <w:tcW w:w="1843" w:type="dxa"/>
            <w:tcBorders>
              <w:top w:val="single" w:sz="4" w:space="0" w:color="auto"/>
              <w:left w:val="single" w:sz="4" w:space="0" w:color="auto"/>
              <w:bottom w:val="single" w:sz="4" w:space="0" w:color="auto"/>
              <w:right w:val="single" w:sz="4" w:space="0" w:color="auto"/>
            </w:tcBorders>
            <w:hideMark/>
          </w:tcPr>
          <w:p w14:paraId="7017FA68" w14:textId="77777777" w:rsidR="00801AD8" w:rsidRPr="00B81AB8" w:rsidRDefault="00801AD8" w:rsidP="00B81AB8">
            <w:pPr>
              <w:jc w:val="center"/>
            </w:pPr>
            <w:r w:rsidRPr="00B81AB8">
              <w:t>7-6</w:t>
            </w:r>
          </w:p>
        </w:tc>
        <w:tc>
          <w:tcPr>
            <w:tcW w:w="1254" w:type="dxa"/>
            <w:tcBorders>
              <w:top w:val="single" w:sz="4" w:space="0" w:color="auto"/>
              <w:left w:val="single" w:sz="4" w:space="0" w:color="auto"/>
              <w:bottom w:val="single" w:sz="4" w:space="0" w:color="auto"/>
              <w:right w:val="single" w:sz="4" w:space="0" w:color="auto"/>
            </w:tcBorders>
            <w:hideMark/>
          </w:tcPr>
          <w:p w14:paraId="62EE62F6" w14:textId="77777777" w:rsidR="00801AD8" w:rsidRPr="00B81AB8" w:rsidRDefault="00801AD8" w:rsidP="00B81AB8">
            <w:pPr>
              <w:jc w:val="center"/>
            </w:pPr>
            <w:r w:rsidRPr="00B81AB8">
              <w:t>4</w:t>
            </w:r>
          </w:p>
        </w:tc>
        <w:tc>
          <w:tcPr>
            <w:tcW w:w="2573" w:type="dxa"/>
            <w:tcBorders>
              <w:top w:val="single" w:sz="4" w:space="0" w:color="auto"/>
              <w:left w:val="single" w:sz="4" w:space="0" w:color="auto"/>
              <w:bottom w:val="single" w:sz="4" w:space="0" w:color="auto"/>
              <w:right w:val="single" w:sz="4" w:space="0" w:color="auto"/>
            </w:tcBorders>
            <w:hideMark/>
          </w:tcPr>
          <w:p w14:paraId="6E5768E2" w14:textId="77777777" w:rsidR="00801AD8" w:rsidRPr="00B81AB8" w:rsidRDefault="00801AD8" w:rsidP="00B81AB8">
            <w:pPr>
              <w:jc w:val="center"/>
            </w:pPr>
            <w:r w:rsidRPr="00B81AB8">
              <w:t xml:space="preserve">Insufficiente </w:t>
            </w:r>
          </w:p>
        </w:tc>
      </w:tr>
      <w:tr w:rsidR="00801AD8" w:rsidRPr="00B81AB8" w14:paraId="2EBBB72E" w14:textId="77777777" w:rsidTr="00B81AB8">
        <w:tc>
          <w:tcPr>
            <w:tcW w:w="1809" w:type="dxa"/>
            <w:tcBorders>
              <w:top w:val="single" w:sz="4" w:space="0" w:color="auto"/>
              <w:left w:val="single" w:sz="4" w:space="0" w:color="auto"/>
              <w:bottom w:val="single" w:sz="4" w:space="0" w:color="auto"/>
              <w:right w:val="single" w:sz="4" w:space="0" w:color="auto"/>
            </w:tcBorders>
            <w:hideMark/>
          </w:tcPr>
          <w:p w14:paraId="2DCD2617" w14:textId="77777777" w:rsidR="00801AD8" w:rsidRPr="00B81AB8" w:rsidRDefault="00801AD8" w:rsidP="00B81AB8">
            <w:pPr>
              <w:jc w:val="center"/>
            </w:pPr>
            <w:r w:rsidRPr="00B81AB8">
              <w:t>13</w:t>
            </w:r>
          </w:p>
        </w:tc>
        <w:tc>
          <w:tcPr>
            <w:tcW w:w="1449" w:type="dxa"/>
            <w:tcBorders>
              <w:top w:val="single" w:sz="4" w:space="0" w:color="auto"/>
              <w:left w:val="single" w:sz="4" w:space="0" w:color="auto"/>
              <w:bottom w:val="single" w:sz="4" w:space="0" w:color="auto"/>
              <w:right w:val="single" w:sz="4" w:space="0" w:color="auto"/>
            </w:tcBorders>
            <w:hideMark/>
          </w:tcPr>
          <w:p w14:paraId="323AF974" w14:textId="77777777" w:rsidR="00801AD8" w:rsidRPr="00B81AB8" w:rsidRDefault="00801AD8" w:rsidP="00B81AB8">
            <w:pPr>
              <w:jc w:val="center"/>
            </w:pPr>
            <w:r w:rsidRPr="00B81AB8">
              <w:t>8</w:t>
            </w:r>
          </w:p>
        </w:tc>
        <w:tc>
          <w:tcPr>
            <w:tcW w:w="2095" w:type="dxa"/>
            <w:tcBorders>
              <w:top w:val="single" w:sz="4" w:space="0" w:color="auto"/>
              <w:left w:val="single" w:sz="4" w:space="0" w:color="auto"/>
              <w:bottom w:val="single" w:sz="4" w:space="0" w:color="auto"/>
              <w:right w:val="single" w:sz="4" w:space="0" w:color="auto"/>
            </w:tcBorders>
            <w:hideMark/>
          </w:tcPr>
          <w:p w14:paraId="1B809A5B" w14:textId="77777777" w:rsidR="00801AD8" w:rsidRPr="00B81AB8" w:rsidRDefault="00801AD8" w:rsidP="00B81AB8">
            <w:pPr>
              <w:jc w:val="center"/>
            </w:pPr>
            <w:r w:rsidRPr="00B81AB8">
              <w:t xml:space="preserve">Buono </w:t>
            </w:r>
          </w:p>
        </w:tc>
        <w:tc>
          <w:tcPr>
            <w:tcW w:w="1843" w:type="dxa"/>
            <w:tcBorders>
              <w:top w:val="single" w:sz="4" w:space="0" w:color="auto"/>
              <w:left w:val="single" w:sz="4" w:space="0" w:color="auto"/>
              <w:bottom w:val="single" w:sz="4" w:space="0" w:color="auto"/>
              <w:right w:val="single" w:sz="4" w:space="0" w:color="auto"/>
            </w:tcBorders>
            <w:hideMark/>
          </w:tcPr>
          <w:p w14:paraId="2FAE45EA" w14:textId="77777777" w:rsidR="00801AD8" w:rsidRPr="00B81AB8" w:rsidRDefault="00801AD8" w:rsidP="00B81AB8">
            <w:pPr>
              <w:jc w:val="center"/>
            </w:pPr>
            <w:r w:rsidRPr="00B81AB8">
              <w:t>5-4</w:t>
            </w:r>
          </w:p>
        </w:tc>
        <w:tc>
          <w:tcPr>
            <w:tcW w:w="1254" w:type="dxa"/>
            <w:tcBorders>
              <w:top w:val="single" w:sz="4" w:space="0" w:color="auto"/>
              <w:left w:val="single" w:sz="4" w:space="0" w:color="auto"/>
              <w:bottom w:val="single" w:sz="4" w:space="0" w:color="auto"/>
              <w:right w:val="single" w:sz="4" w:space="0" w:color="auto"/>
            </w:tcBorders>
            <w:hideMark/>
          </w:tcPr>
          <w:p w14:paraId="4BBCE5F8" w14:textId="77777777" w:rsidR="00801AD8" w:rsidRPr="00B81AB8" w:rsidRDefault="00801AD8" w:rsidP="00B81AB8">
            <w:pPr>
              <w:jc w:val="center"/>
            </w:pPr>
            <w:r w:rsidRPr="00B81AB8">
              <w:t>3</w:t>
            </w:r>
          </w:p>
        </w:tc>
        <w:tc>
          <w:tcPr>
            <w:tcW w:w="2573" w:type="dxa"/>
            <w:tcBorders>
              <w:top w:val="single" w:sz="4" w:space="0" w:color="auto"/>
              <w:left w:val="single" w:sz="4" w:space="0" w:color="auto"/>
              <w:bottom w:val="single" w:sz="4" w:space="0" w:color="auto"/>
              <w:right w:val="single" w:sz="4" w:space="0" w:color="auto"/>
            </w:tcBorders>
            <w:hideMark/>
          </w:tcPr>
          <w:p w14:paraId="28CF2B45" w14:textId="77777777" w:rsidR="00801AD8" w:rsidRPr="00B81AB8" w:rsidRDefault="00801AD8" w:rsidP="00B81AB8">
            <w:pPr>
              <w:jc w:val="center"/>
            </w:pPr>
            <w:r w:rsidRPr="00B81AB8">
              <w:t>Gravemente Insufficiente</w:t>
            </w:r>
          </w:p>
        </w:tc>
      </w:tr>
      <w:tr w:rsidR="00801AD8" w:rsidRPr="00B81AB8" w14:paraId="617C75D5" w14:textId="77777777" w:rsidTr="00B81AB8">
        <w:tc>
          <w:tcPr>
            <w:tcW w:w="1809" w:type="dxa"/>
            <w:tcBorders>
              <w:top w:val="single" w:sz="4" w:space="0" w:color="auto"/>
              <w:left w:val="single" w:sz="4" w:space="0" w:color="auto"/>
              <w:bottom w:val="single" w:sz="4" w:space="0" w:color="auto"/>
              <w:right w:val="single" w:sz="4" w:space="0" w:color="auto"/>
            </w:tcBorders>
            <w:hideMark/>
          </w:tcPr>
          <w:p w14:paraId="726F33A1" w14:textId="77777777" w:rsidR="00801AD8" w:rsidRPr="00B81AB8" w:rsidRDefault="00801AD8" w:rsidP="00B81AB8">
            <w:pPr>
              <w:jc w:val="center"/>
            </w:pPr>
            <w:r w:rsidRPr="00B81AB8">
              <w:t>12-11</w:t>
            </w:r>
          </w:p>
        </w:tc>
        <w:tc>
          <w:tcPr>
            <w:tcW w:w="1449" w:type="dxa"/>
            <w:tcBorders>
              <w:top w:val="single" w:sz="4" w:space="0" w:color="auto"/>
              <w:left w:val="single" w:sz="4" w:space="0" w:color="auto"/>
              <w:bottom w:val="single" w:sz="4" w:space="0" w:color="auto"/>
              <w:right w:val="single" w:sz="4" w:space="0" w:color="auto"/>
            </w:tcBorders>
            <w:hideMark/>
          </w:tcPr>
          <w:p w14:paraId="2F1C921D" w14:textId="77777777" w:rsidR="00801AD8" w:rsidRPr="00B81AB8" w:rsidRDefault="00801AD8" w:rsidP="00B81AB8">
            <w:pPr>
              <w:jc w:val="center"/>
            </w:pPr>
            <w:r w:rsidRPr="00B81AB8">
              <w:t>7</w:t>
            </w:r>
          </w:p>
        </w:tc>
        <w:tc>
          <w:tcPr>
            <w:tcW w:w="2095" w:type="dxa"/>
            <w:tcBorders>
              <w:top w:val="single" w:sz="4" w:space="0" w:color="auto"/>
              <w:left w:val="single" w:sz="4" w:space="0" w:color="auto"/>
              <w:bottom w:val="single" w:sz="4" w:space="0" w:color="auto"/>
              <w:right w:val="single" w:sz="4" w:space="0" w:color="auto"/>
            </w:tcBorders>
            <w:hideMark/>
          </w:tcPr>
          <w:p w14:paraId="761E284A" w14:textId="77777777" w:rsidR="00801AD8" w:rsidRPr="00B81AB8" w:rsidRDefault="00801AD8" w:rsidP="00B81AB8">
            <w:pPr>
              <w:jc w:val="center"/>
            </w:pPr>
            <w:r w:rsidRPr="00B81AB8">
              <w:t xml:space="preserve">Discreto </w:t>
            </w:r>
          </w:p>
        </w:tc>
        <w:tc>
          <w:tcPr>
            <w:tcW w:w="1843" w:type="dxa"/>
            <w:tcBorders>
              <w:top w:val="single" w:sz="4" w:space="0" w:color="auto"/>
              <w:left w:val="single" w:sz="4" w:space="0" w:color="auto"/>
              <w:bottom w:val="single" w:sz="4" w:space="0" w:color="auto"/>
              <w:right w:val="single" w:sz="4" w:space="0" w:color="auto"/>
            </w:tcBorders>
            <w:hideMark/>
          </w:tcPr>
          <w:p w14:paraId="7DFCA334" w14:textId="77777777" w:rsidR="00801AD8" w:rsidRPr="00B81AB8" w:rsidRDefault="00801AD8" w:rsidP="00B81AB8">
            <w:pPr>
              <w:jc w:val="center"/>
            </w:pPr>
            <w:r w:rsidRPr="00B81AB8">
              <w:t>3-2</w:t>
            </w:r>
          </w:p>
        </w:tc>
        <w:tc>
          <w:tcPr>
            <w:tcW w:w="1254" w:type="dxa"/>
            <w:tcBorders>
              <w:top w:val="single" w:sz="4" w:space="0" w:color="auto"/>
              <w:left w:val="single" w:sz="4" w:space="0" w:color="auto"/>
              <w:bottom w:val="single" w:sz="4" w:space="0" w:color="auto"/>
              <w:right w:val="single" w:sz="4" w:space="0" w:color="auto"/>
            </w:tcBorders>
            <w:hideMark/>
          </w:tcPr>
          <w:p w14:paraId="600DF9B3" w14:textId="77777777" w:rsidR="00801AD8" w:rsidRPr="00B81AB8" w:rsidRDefault="00801AD8" w:rsidP="00B81AB8">
            <w:pPr>
              <w:jc w:val="center"/>
            </w:pPr>
            <w:r w:rsidRPr="00B81AB8">
              <w:t>2</w:t>
            </w:r>
          </w:p>
        </w:tc>
        <w:tc>
          <w:tcPr>
            <w:tcW w:w="2573" w:type="dxa"/>
            <w:tcBorders>
              <w:top w:val="single" w:sz="4" w:space="0" w:color="auto"/>
              <w:left w:val="single" w:sz="4" w:space="0" w:color="auto"/>
              <w:bottom w:val="single" w:sz="4" w:space="0" w:color="auto"/>
              <w:right w:val="single" w:sz="4" w:space="0" w:color="auto"/>
            </w:tcBorders>
            <w:hideMark/>
          </w:tcPr>
          <w:p w14:paraId="133132F4" w14:textId="77777777" w:rsidR="00801AD8" w:rsidRPr="00B81AB8" w:rsidRDefault="00801AD8" w:rsidP="00B81AB8">
            <w:pPr>
              <w:jc w:val="center"/>
            </w:pPr>
            <w:r w:rsidRPr="00B81AB8">
              <w:t>Gravemente Insufficiente</w:t>
            </w:r>
          </w:p>
        </w:tc>
      </w:tr>
      <w:tr w:rsidR="00801AD8" w:rsidRPr="00B81AB8" w14:paraId="2BFBDEBB" w14:textId="77777777" w:rsidTr="00B81AB8">
        <w:tc>
          <w:tcPr>
            <w:tcW w:w="1809" w:type="dxa"/>
            <w:tcBorders>
              <w:top w:val="single" w:sz="4" w:space="0" w:color="auto"/>
              <w:left w:val="single" w:sz="4" w:space="0" w:color="auto"/>
              <w:bottom w:val="single" w:sz="4" w:space="0" w:color="auto"/>
              <w:right w:val="single" w:sz="4" w:space="0" w:color="auto"/>
            </w:tcBorders>
            <w:hideMark/>
          </w:tcPr>
          <w:p w14:paraId="7EC1593F" w14:textId="77777777" w:rsidR="00801AD8" w:rsidRPr="00B81AB8" w:rsidRDefault="00801AD8" w:rsidP="00B81AB8">
            <w:pPr>
              <w:jc w:val="center"/>
            </w:pPr>
            <w:r w:rsidRPr="00B81AB8">
              <w:t>10</w:t>
            </w:r>
          </w:p>
        </w:tc>
        <w:tc>
          <w:tcPr>
            <w:tcW w:w="1449" w:type="dxa"/>
            <w:tcBorders>
              <w:top w:val="single" w:sz="4" w:space="0" w:color="auto"/>
              <w:left w:val="single" w:sz="4" w:space="0" w:color="auto"/>
              <w:bottom w:val="single" w:sz="4" w:space="0" w:color="auto"/>
              <w:right w:val="single" w:sz="4" w:space="0" w:color="auto"/>
            </w:tcBorders>
            <w:hideMark/>
          </w:tcPr>
          <w:p w14:paraId="5A89C32A" w14:textId="77777777" w:rsidR="00801AD8" w:rsidRPr="00B81AB8" w:rsidRDefault="00801AD8" w:rsidP="00B81AB8">
            <w:pPr>
              <w:jc w:val="center"/>
            </w:pPr>
            <w:r w:rsidRPr="00B81AB8">
              <w:t>6</w:t>
            </w:r>
          </w:p>
        </w:tc>
        <w:tc>
          <w:tcPr>
            <w:tcW w:w="2095" w:type="dxa"/>
            <w:tcBorders>
              <w:top w:val="single" w:sz="4" w:space="0" w:color="auto"/>
              <w:left w:val="single" w:sz="4" w:space="0" w:color="auto"/>
              <w:bottom w:val="single" w:sz="4" w:space="0" w:color="auto"/>
              <w:right w:val="single" w:sz="4" w:space="0" w:color="auto"/>
            </w:tcBorders>
            <w:hideMark/>
          </w:tcPr>
          <w:p w14:paraId="72111711" w14:textId="77777777" w:rsidR="00801AD8" w:rsidRPr="00B81AB8" w:rsidRDefault="00801AD8" w:rsidP="00B81AB8">
            <w:pPr>
              <w:jc w:val="center"/>
            </w:pPr>
            <w:r w:rsidRPr="00B81AB8">
              <w:t xml:space="preserve">Sufficiente </w:t>
            </w:r>
          </w:p>
        </w:tc>
        <w:tc>
          <w:tcPr>
            <w:tcW w:w="1843" w:type="dxa"/>
            <w:tcBorders>
              <w:top w:val="single" w:sz="4" w:space="0" w:color="auto"/>
              <w:left w:val="single" w:sz="4" w:space="0" w:color="auto"/>
              <w:bottom w:val="single" w:sz="4" w:space="0" w:color="auto"/>
              <w:right w:val="single" w:sz="4" w:space="0" w:color="auto"/>
            </w:tcBorders>
            <w:hideMark/>
          </w:tcPr>
          <w:p w14:paraId="14AEEE33" w14:textId="77777777" w:rsidR="00801AD8" w:rsidRPr="00B81AB8" w:rsidRDefault="00801AD8" w:rsidP="00B81AB8">
            <w:pPr>
              <w:jc w:val="center"/>
            </w:pPr>
            <w:r w:rsidRPr="00B81AB8">
              <w:t>1-0</w:t>
            </w:r>
          </w:p>
        </w:tc>
        <w:tc>
          <w:tcPr>
            <w:tcW w:w="1254" w:type="dxa"/>
            <w:tcBorders>
              <w:top w:val="single" w:sz="4" w:space="0" w:color="auto"/>
              <w:left w:val="single" w:sz="4" w:space="0" w:color="auto"/>
              <w:bottom w:val="single" w:sz="4" w:space="0" w:color="auto"/>
              <w:right w:val="single" w:sz="4" w:space="0" w:color="auto"/>
            </w:tcBorders>
            <w:hideMark/>
          </w:tcPr>
          <w:p w14:paraId="15F4DA4B" w14:textId="77777777" w:rsidR="00801AD8" w:rsidRPr="00B81AB8" w:rsidRDefault="00801AD8" w:rsidP="00B81AB8">
            <w:pPr>
              <w:jc w:val="center"/>
            </w:pPr>
            <w:r w:rsidRPr="00B81AB8">
              <w:t>1</w:t>
            </w:r>
          </w:p>
        </w:tc>
        <w:tc>
          <w:tcPr>
            <w:tcW w:w="2573" w:type="dxa"/>
            <w:tcBorders>
              <w:top w:val="single" w:sz="4" w:space="0" w:color="auto"/>
              <w:left w:val="single" w:sz="4" w:space="0" w:color="auto"/>
              <w:bottom w:val="single" w:sz="4" w:space="0" w:color="auto"/>
              <w:right w:val="single" w:sz="4" w:space="0" w:color="auto"/>
            </w:tcBorders>
            <w:hideMark/>
          </w:tcPr>
          <w:p w14:paraId="6D6738D3" w14:textId="77777777" w:rsidR="00801AD8" w:rsidRPr="00B81AB8" w:rsidRDefault="00801AD8" w:rsidP="00B81AB8">
            <w:pPr>
              <w:jc w:val="center"/>
            </w:pPr>
            <w:r w:rsidRPr="00B81AB8">
              <w:t>Gravemente Insufficiente</w:t>
            </w:r>
          </w:p>
        </w:tc>
      </w:tr>
    </w:tbl>
    <w:p w14:paraId="789C6AF2" w14:textId="77777777" w:rsidR="00801AD8" w:rsidRPr="00FD0E66" w:rsidRDefault="00801AD8" w:rsidP="00801AD8">
      <w:pPr>
        <w:rPr>
          <w:rFonts w:ascii="Times New Roman" w:hAnsi="Times New Roman" w:cs="Times New Roman"/>
          <w:b/>
          <w:u w:val="single"/>
        </w:rPr>
      </w:pPr>
    </w:p>
    <w:p w14:paraId="23BFBCE7" w14:textId="77777777" w:rsidR="00801AD8" w:rsidRPr="004560E3" w:rsidRDefault="00801AD8" w:rsidP="00801AD8">
      <w:pPr>
        <w:rPr>
          <w:rFonts w:ascii="Times New Roman" w:hAnsi="Times New Roman" w:cs="Times New Roman"/>
          <w:b/>
          <w:color w:val="0000FF"/>
          <w:sz w:val="20"/>
          <w:szCs w:val="20"/>
        </w:rPr>
      </w:pPr>
      <w:r w:rsidRPr="004560E3">
        <w:rPr>
          <w:rFonts w:ascii="Times New Roman" w:hAnsi="Times New Roman" w:cs="Times New Roman"/>
          <w:b/>
          <w:color w:val="0000FF"/>
          <w:sz w:val="20"/>
          <w:szCs w:val="20"/>
        </w:rPr>
        <w:t>TIPOLOGIA B – REDAZIONE DI UN “SAGGIO BREVE” O DI UN “ARTICOLO DI GIORNALE”</w:t>
      </w:r>
    </w:p>
    <w:tbl>
      <w:tblPr>
        <w:tblStyle w:val="Grigliatabella"/>
        <w:tblW w:w="0" w:type="auto"/>
        <w:tblLayout w:type="fixed"/>
        <w:tblLook w:val="04A0" w:firstRow="1" w:lastRow="0" w:firstColumn="1" w:lastColumn="0" w:noHBand="0" w:noVBand="1"/>
      </w:tblPr>
      <w:tblGrid>
        <w:gridCol w:w="3259"/>
        <w:gridCol w:w="6772"/>
        <w:gridCol w:w="992"/>
      </w:tblGrid>
      <w:tr w:rsidR="00801AD8" w:rsidRPr="00B81AB8" w14:paraId="48A64149" w14:textId="77777777" w:rsidTr="00B81AB8">
        <w:tc>
          <w:tcPr>
            <w:tcW w:w="3259" w:type="dxa"/>
            <w:tcBorders>
              <w:top w:val="single" w:sz="4" w:space="0" w:color="auto"/>
              <w:left w:val="single" w:sz="4" w:space="0" w:color="auto"/>
              <w:bottom w:val="single" w:sz="4" w:space="0" w:color="auto"/>
              <w:right w:val="single" w:sz="4" w:space="0" w:color="auto"/>
            </w:tcBorders>
            <w:hideMark/>
          </w:tcPr>
          <w:p w14:paraId="0DBEAE7B" w14:textId="77777777" w:rsidR="00801AD8" w:rsidRPr="00B81AB8" w:rsidRDefault="00801AD8" w:rsidP="00B81AB8">
            <w:pPr>
              <w:jc w:val="center"/>
              <w:rPr>
                <w:b/>
              </w:rPr>
            </w:pPr>
            <w:r w:rsidRPr="00B81AB8">
              <w:rPr>
                <w:b/>
              </w:rPr>
              <w:t>INDICATORI</w:t>
            </w:r>
          </w:p>
          <w:p w14:paraId="67385FE0" w14:textId="77777777" w:rsidR="00801AD8" w:rsidRPr="00B81AB8" w:rsidRDefault="00801AD8" w:rsidP="00B81AB8">
            <w:pPr>
              <w:jc w:val="center"/>
              <w:rPr>
                <w:b/>
              </w:rPr>
            </w:pPr>
          </w:p>
        </w:tc>
        <w:tc>
          <w:tcPr>
            <w:tcW w:w="6772" w:type="dxa"/>
            <w:tcBorders>
              <w:top w:val="single" w:sz="4" w:space="0" w:color="auto"/>
              <w:left w:val="single" w:sz="4" w:space="0" w:color="auto"/>
              <w:bottom w:val="single" w:sz="4" w:space="0" w:color="auto"/>
              <w:right w:val="single" w:sz="4" w:space="0" w:color="auto"/>
            </w:tcBorders>
            <w:hideMark/>
          </w:tcPr>
          <w:p w14:paraId="78C3013E" w14:textId="77777777" w:rsidR="00801AD8" w:rsidRPr="00B81AB8" w:rsidRDefault="00801AD8" w:rsidP="00B81AB8">
            <w:pPr>
              <w:jc w:val="center"/>
              <w:rPr>
                <w:b/>
              </w:rPr>
            </w:pPr>
            <w:r w:rsidRPr="00B81AB8">
              <w:rPr>
                <w:b/>
              </w:rPr>
              <w:t>DESCRIZIONE</w:t>
            </w:r>
          </w:p>
        </w:tc>
        <w:tc>
          <w:tcPr>
            <w:tcW w:w="992" w:type="dxa"/>
            <w:tcBorders>
              <w:top w:val="single" w:sz="4" w:space="0" w:color="auto"/>
              <w:left w:val="single" w:sz="4" w:space="0" w:color="auto"/>
              <w:bottom w:val="single" w:sz="4" w:space="0" w:color="auto"/>
              <w:right w:val="single" w:sz="4" w:space="0" w:color="auto"/>
            </w:tcBorders>
            <w:hideMark/>
          </w:tcPr>
          <w:p w14:paraId="6C13A4CD" w14:textId="77777777" w:rsidR="00801AD8" w:rsidRPr="00B81AB8" w:rsidRDefault="00801AD8" w:rsidP="00B81AB8">
            <w:pPr>
              <w:jc w:val="center"/>
              <w:rPr>
                <w:b/>
              </w:rPr>
            </w:pPr>
            <w:r w:rsidRPr="00B81AB8">
              <w:rPr>
                <w:b/>
              </w:rPr>
              <w:t>PUNTI</w:t>
            </w:r>
          </w:p>
        </w:tc>
      </w:tr>
      <w:tr w:rsidR="00801AD8" w:rsidRPr="00B81AB8" w14:paraId="10DEF30E" w14:textId="77777777" w:rsidTr="00B81AB8">
        <w:trPr>
          <w:trHeight w:val="201"/>
        </w:trPr>
        <w:tc>
          <w:tcPr>
            <w:tcW w:w="3259" w:type="dxa"/>
            <w:vMerge w:val="restart"/>
            <w:tcBorders>
              <w:top w:val="single" w:sz="4" w:space="0" w:color="auto"/>
              <w:left w:val="single" w:sz="4" w:space="0" w:color="auto"/>
              <w:bottom w:val="single" w:sz="4" w:space="0" w:color="auto"/>
              <w:right w:val="single" w:sz="4" w:space="0" w:color="auto"/>
            </w:tcBorders>
            <w:hideMark/>
          </w:tcPr>
          <w:p w14:paraId="2D236E41" w14:textId="77777777" w:rsidR="00801AD8" w:rsidRPr="00B81AB8" w:rsidRDefault="00801AD8" w:rsidP="00B81AB8">
            <w:pPr>
              <w:rPr>
                <w:b/>
              </w:rPr>
            </w:pPr>
            <w:r w:rsidRPr="00B81AB8">
              <w:rPr>
                <w:b/>
              </w:rPr>
              <w:t>Competenze linguistiche di base</w:t>
            </w:r>
          </w:p>
        </w:tc>
        <w:tc>
          <w:tcPr>
            <w:tcW w:w="6772" w:type="dxa"/>
            <w:tcBorders>
              <w:top w:val="single" w:sz="4" w:space="0" w:color="auto"/>
              <w:left w:val="single" w:sz="4" w:space="0" w:color="auto"/>
              <w:bottom w:val="single" w:sz="4" w:space="0" w:color="auto"/>
              <w:right w:val="single" w:sz="4" w:space="0" w:color="auto"/>
            </w:tcBorders>
            <w:hideMark/>
          </w:tcPr>
          <w:p w14:paraId="43497A32" w14:textId="77777777" w:rsidR="00801AD8" w:rsidRPr="00B81AB8" w:rsidRDefault="00801AD8" w:rsidP="00B81AB8">
            <w:r w:rsidRPr="00B81AB8">
              <w:t>Si esprime in modo appropriato</w:t>
            </w:r>
          </w:p>
        </w:tc>
        <w:tc>
          <w:tcPr>
            <w:tcW w:w="992" w:type="dxa"/>
            <w:tcBorders>
              <w:top w:val="single" w:sz="4" w:space="0" w:color="auto"/>
              <w:left w:val="single" w:sz="4" w:space="0" w:color="auto"/>
              <w:bottom w:val="single" w:sz="4" w:space="0" w:color="auto"/>
              <w:right w:val="single" w:sz="4" w:space="0" w:color="auto"/>
            </w:tcBorders>
            <w:hideMark/>
          </w:tcPr>
          <w:p w14:paraId="74E1AE0C" w14:textId="77777777" w:rsidR="00801AD8" w:rsidRPr="00B81AB8" w:rsidRDefault="00801AD8" w:rsidP="00B81AB8">
            <w:r w:rsidRPr="00B81AB8">
              <w:t>4</w:t>
            </w:r>
          </w:p>
        </w:tc>
      </w:tr>
      <w:tr w:rsidR="00801AD8" w:rsidRPr="00B81AB8" w14:paraId="5E5F30E0" w14:textId="77777777" w:rsidTr="00B81AB8">
        <w:trPr>
          <w:trHeight w:val="201"/>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541F1AC1"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48524092" w14:textId="77777777" w:rsidR="00801AD8" w:rsidRPr="00B81AB8" w:rsidRDefault="00801AD8" w:rsidP="00B81AB8">
            <w:r w:rsidRPr="00B81AB8">
              <w:t>Si esprime in modo  corretto</w:t>
            </w:r>
          </w:p>
        </w:tc>
        <w:tc>
          <w:tcPr>
            <w:tcW w:w="992" w:type="dxa"/>
            <w:tcBorders>
              <w:top w:val="single" w:sz="4" w:space="0" w:color="auto"/>
              <w:left w:val="single" w:sz="4" w:space="0" w:color="auto"/>
              <w:bottom w:val="single" w:sz="4" w:space="0" w:color="auto"/>
              <w:right w:val="single" w:sz="4" w:space="0" w:color="auto"/>
            </w:tcBorders>
            <w:hideMark/>
          </w:tcPr>
          <w:p w14:paraId="1683EE71" w14:textId="77777777" w:rsidR="00801AD8" w:rsidRPr="00B81AB8" w:rsidRDefault="00801AD8" w:rsidP="00B81AB8">
            <w:r w:rsidRPr="00B81AB8">
              <w:t>3,5</w:t>
            </w:r>
          </w:p>
        </w:tc>
      </w:tr>
      <w:tr w:rsidR="00801AD8" w:rsidRPr="00B81AB8" w14:paraId="556710D6" w14:textId="77777777" w:rsidTr="00B81AB8">
        <w:trPr>
          <w:trHeight w:val="201"/>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04E2FAB0"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12B7E857" w14:textId="77777777" w:rsidR="00801AD8" w:rsidRPr="00B81AB8" w:rsidRDefault="00801AD8" w:rsidP="00B81AB8">
            <w:r w:rsidRPr="00B81AB8">
              <w:t>Si esprime in modo sostanzialmente corretto</w:t>
            </w:r>
          </w:p>
        </w:tc>
        <w:tc>
          <w:tcPr>
            <w:tcW w:w="992" w:type="dxa"/>
            <w:tcBorders>
              <w:top w:val="single" w:sz="4" w:space="0" w:color="auto"/>
              <w:left w:val="single" w:sz="4" w:space="0" w:color="auto"/>
              <w:bottom w:val="single" w:sz="4" w:space="0" w:color="auto"/>
              <w:right w:val="single" w:sz="4" w:space="0" w:color="auto"/>
            </w:tcBorders>
            <w:hideMark/>
          </w:tcPr>
          <w:p w14:paraId="34590023" w14:textId="77777777" w:rsidR="00801AD8" w:rsidRPr="00B81AB8" w:rsidRDefault="00801AD8" w:rsidP="00B81AB8">
            <w:r w:rsidRPr="00B81AB8">
              <w:t>3</w:t>
            </w:r>
          </w:p>
        </w:tc>
      </w:tr>
      <w:tr w:rsidR="00801AD8" w:rsidRPr="00B81AB8" w14:paraId="526F955D" w14:textId="77777777" w:rsidTr="00B81AB8">
        <w:trPr>
          <w:trHeight w:val="201"/>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6DFDBE93"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3A850FA1" w14:textId="77777777" w:rsidR="00801AD8" w:rsidRPr="00B81AB8" w:rsidRDefault="00801AD8" w:rsidP="00B81AB8">
            <w:r w:rsidRPr="00B81AB8">
              <w:t>Si esprime in modo impreciso e/o scorretto</w:t>
            </w:r>
          </w:p>
        </w:tc>
        <w:tc>
          <w:tcPr>
            <w:tcW w:w="992" w:type="dxa"/>
            <w:tcBorders>
              <w:top w:val="single" w:sz="4" w:space="0" w:color="auto"/>
              <w:left w:val="single" w:sz="4" w:space="0" w:color="auto"/>
              <w:bottom w:val="single" w:sz="4" w:space="0" w:color="auto"/>
              <w:right w:val="single" w:sz="4" w:space="0" w:color="auto"/>
            </w:tcBorders>
            <w:hideMark/>
          </w:tcPr>
          <w:p w14:paraId="1DB561A4" w14:textId="77777777" w:rsidR="00801AD8" w:rsidRPr="00B81AB8" w:rsidRDefault="00801AD8" w:rsidP="00B81AB8">
            <w:r w:rsidRPr="00B81AB8">
              <w:t>2</w:t>
            </w:r>
          </w:p>
        </w:tc>
      </w:tr>
      <w:tr w:rsidR="00801AD8" w:rsidRPr="00B81AB8" w14:paraId="1F63165E" w14:textId="77777777" w:rsidTr="00B81AB8">
        <w:trPr>
          <w:trHeight w:val="201"/>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1DC1E0E3"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31DD1E9C" w14:textId="77777777" w:rsidR="00801AD8" w:rsidRPr="00B81AB8" w:rsidRDefault="00801AD8" w:rsidP="00B81AB8">
            <w:r w:rsidRPr="00B81AB8">
              <w:t>Si esprime in modo gravemente scorretto</w:t>
            </w:r>
          </w:p>
        </w:tc>
        <w:tc>
          <w:tcPr>
            <w:tcW w:w="992" w:type="dxa"/>
            <w:tcBorders>
              <w:top w:val="single" w:sz="4" w:space="0" w:color="auto"/>
              <w:left w:val="single" w:sz="4" w:space="0" w:color="auto"/>
              <w:bottom w:val="single" w:sz="4" w:space="0" w:color="auto"/>
              <w:right w:val="single" w:sz="4" w:space="0" w:color="auto"/>
            </w:tcBorders>
            <w:hideMark/>
          </w:tcPr>
          <w:p w14:paraId="0AEC1EB7" w14:textId="77777777" w:rsidR="00801AD8" w:rsidRPr="00B81AB8" w:rsidRDefault="00801AD8" w:rsidP="00B81AB8">
            <w:r w:rsidRPr="00B81AB8">
              <w:t>1</w:t>
            </w:r>
          </w:p>
        </w:tc>
      </w:tr>
      <w:tr w:rsidR="00801AD8" w:rsidRPr="00B81AB8" w14:paraId="7449FC86" w14:textId="77777777" w:rsidTr="00B81AB8">
        <w:trPr>
          <w:trHeight w:val="153"/>
        </w:trPr>
        <w:tc>
          <w:tcPr>
            <w:tcW w:w="3259" w:type="dxa"/>
            <w:vMerge w:val="restart"/>
            <w:tcBorders>
              <w:top w:val="single" w:sz="4" w:space="0" w:color="auto"/>
              <w:left w:val="single" w:sz="4" w:space="0" w:color="auto"/>
              <w:bottom w:val="single" w:sz="4" w:space="0" w:color="auto"/>
              <w:right w:val="single" w:sz="4" w:space="0" w:color="auto"/>
            </w:tcBorders>
            <w:hideMark/>
          </w:tcPr>
          <w:p w14:paraId="375DDD5B" w14:textId="77777777" w:rsidR="00801AD8" w:rsidRPr="00B81AB8" w:rsidRDefault="00801AD8" w:rsidP="00B81AB8">
            <w:pPr>
              <w:rPr>
                <w:b/>
              </w:rPr>
            </w:pPr>
            <w:r w:rsidRPr="00B81AB8">
              <w:rPr>
                <w:b/>
              </w:rPr>
              <w:t>Efficacia argomentativa</w:t>
            </w:r>
          </w:p>
        </w:tc>
        <w:tc>
          <w:tcPr>
            <w:tcW w:w="6772" w:type="dxa"/>
            <w:tcBorders>
              <w:top w:val="single" w:sz="4" w:space="0" w:color="auto"/>
              <w:left w:val="single" w:sz="4" w:space="0" w:color="auto"/>
              <w:bottom w:val="single" w:sz="4" w:space="0" w:color="auto"/>
              <w:right w:val="single" w:sz="4" w:space="0" w:color="auto"/>
            </w:tcBorders>
            <w:hideMark/>
          </w:tcPr>
          <w:p w14:paraId="2701B14B" w14:textId="77777777" w:rsidR="00801AD8" w:rsidRPr="00B81AB8" w:rsidRDefault="00801AD8" w:rsidP="00B81AB8">
            <w:r w:rsidRPr="00B81AB8">
              <w:t>Argomenta in modo ricco e articolato</w:t>
            </w:r>
          </w:p>
        </w:tc>
        <w:tc>
          <w:tcPr>
            <w:tcW w:w="992" w:type="dxa"/>
            <w:tcBorders>
              <w:top w:val="single" w:sz="4" w:space="0" w:color="auto"/>
              <w:left w:val="single" w:sz="4" w:space="0" w:color="auto"/>
              <w:bottom w:val="single" w:sz="4" w:space="0" w:color="auto"/>
              <w:right w:val="single" w:sz="4" w:space="0" w:color="auto"/>
            </w:tcBorders>
            <w:hideMark/>
          </w:tcPr>
          <w:p w14:paraId="06FB5DCC" w14:textId="77777777" w:rsidR="00801AD8" w:rsidRPr="00B81AB8" w:rsidRDefault="00801AD8" w:rsidP="00B81AB8">
            <w:r w:rsidRPr="00B81AB8">
              <w:t>3</w:t>
            </w:r>
          </w:p>
        </w:tc>
      </w:tr>
      <w:tr w:rsidR="00801AD8" w:rsidRPr="00B81AB8" w14:paraId="3B443B1F" w14:textId="77777777" w:rsidTr="00B81AB8">
        <w:trPr>
          <w:trHeight w:val="15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5569A155"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505F0F12" w14:textId="77777777" w:rsidR="00801AD8" w:rsidRPr="00B81AB8" w:rsidRDefault="00801AD8" w:rsidP="00B81AB8">
            <w:r w:rsidRPr="00B81AB8">
              <w:t>Argomenta in modo chiaro e ordinato</w:t>
            </w:r>
          </w:p>
        </w:tc>
        <w:tc>
          <w:tcPr>
            <w:tcW w:w="992" w:type="dxa"/>
            <w:tcBorders>
              <w:top w:val="single" w:sz="4" w:space="0" w:color="auto"/>
              <w:left w:val="single" w:sz="4" w:space="0" w:color="auto"/>
              <w:bottom w:val="single" w:sz="4" w:space="0" w:color="auto"/>
              <w:right w:val="single" w:sz="4" w:space="0" w:color="auto"/>
            </w:tcBorders>
            <w:hideMark/>
          </w:tcPr>
          <w:p w14:paraId="69D21388" w14:textId="77777777" w:rsidR="00801AD8" w:rsidRPr="00B81AB8" w:rsidRDefault="00801AD8" w:rsidP="00B81AB8">
            <w:r w:rsidRPr="00B81AB8">
              <w:t>2,5</w:t>
            </w:r>
          </w:p>
        </w:tc>
      </w:tr>
      <w:tr w:rsidR="00801AD8" w:rsidRPr="00B81AB8" w14:paraId="54B2EBA3" w14:textId="77777777" w:rsidTr="00B81AB8">
        <w:trPr>
          <w:trHeight w:val="15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439CF19F"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76EE4709" w14:textId="77777777" w:rsidR="00801AD8" w:rsidRPr="00B81AB8" w:rsidRDefault="00801AD8" w:rsidP="00B81AB8">
            <w:r w:rsidRPr="00B81AB8">
              <w:t xml:space="preserve">Argomenta in modo schematico </w:t>
            </w:r>
          </w:p>
        </w:tc>
        <w:tc>
          <w:tcPr>
            <w:tcW w:w="992" w:type="dxa"/>
            <w:tcBorders>
              <w:top w:val="single" w:sz="4" w:space="0" w:color="auto"/>
              <w:left w:val="single" w:sz="4" w:space="0" w:color="auto"/>
              <w:bottom w:val="single" w:sz="4" w:space="0" w:color="auto"/>
              <w:right w:val="single" w:sz="4" w:space="0" w:color="auto"/>
            </w:tcBorders>
            <w:hideMark/>
          </w:tcPr>
          <w:p w14:paraId="2E282227" w14:textId="77777777" w:rsidR="00801AD8" w:rsidRPr="00B81AB8" w:rsidRDefault="00801AD8" w:rsidP="00B81AB8">
            <w:r w:rsidRPr="00B81AB8">
              <w:t>2</w:t>
            </w:r>
          </w:p>
        </w:tc>
      </w:tr>
      <w:tr w:rsidR="00801AD8" w:rsidRPr="00B81AB8" w14:paraId="522D5ADF" w14:textId="77777777" w:rsidTr="00B81AB8">
        <w:trPr>
          <w:trHeight w:val="15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6F06B244"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6EF1C3AD" w14:textId="77777777" w:rsidR="00801AD8" w:rsidRPr="00B81AB8" w:rsidRDefault="00801AD8" w:rsidP="00B81AB8">
            <w:r w:rsidRPr="00B81AB8">
              <w:t>Argomenta in modo poco coerente</w:t>
            </w:r>
          </w:p>
        </w:tc>
        <w:tc>
          <w:tcPr>
            <w:tcW w:w="992" w:type="dxa"/>
            <w:tcBorders>
              <w:top w:val="single" w:sz="4" w:space="0" w:color="auto"/>
              <w:left w:val="single" w:sz="4" w:space="0" w:color="auto"/>
              <w:bottom w:val="single" w:sz="4" w:space="0" w:color="auto"/>
              <w:right w:val="single" w:sz="4" w:space="0" w:color="auto"/>
            </w:tcBorders>
            <w:hideMark/>
          </w:tcPr>
          <w:p w14:paraId="4BECB01E" w14:textId="77777777" w:rsidR="00801AD8" w:rsidRPr="00B81AB8" w:rsidRDefault="00801AD8" w:rsidP="00B81AB8">
            <w:r w:rsidRPr="00B81AB8">
              <w:t>1,5</w:t>
            </w:r>
          </w:p>
        </w:tc>
      </w:tr>
      <w:tr w:rsidR="00801AD8" w:rsidRPr="00B81AB8" w14:paraId="61BC5372" w14:textId="77777777" w:rsidTr="00B81AB8">
        <w:trPr>
          <w:trHeight w:val="15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3103ED09"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7EA94BCE" w14:textId="77777777" w:rsidR="00801AD8" w:rsidRPr="00B81AB8" w:rsidRDefault="00801AD8" w:rsidP="00B81AB8">
            <w:r w:rsidRPr="00B81AB8">
              <w:t xml:space="preserve">Argomenta in modo inconsistente </w:t>
            </w:r>
          </w:p>
        </w:tc>
        <w:tc>
          <w:tcPr>
            <w:tcW w:w="992" w:type="dxa"/>
            <w:tcBorders>
              <w:top w:val="single" w:sz="4" w:space="0" w:color="auto"/>
              <w:left w:val="single" w:sz="4" w:space="0" w:color="auto"/>
              <w:bottom w:val="single" w:sz="4" w:space="0" w:color="auto"/>
              <w:right w:val="single" w:sz="4" w:space="0" w:color="auto"/>
            </w:tcBorders>
            <w:hideMark/>
          </w:tcPr>
          <w:p w14:paraId="3FCE205D" w14:textId="77777777" w:rsidR="00801AD8" w:rsidRPr="00B81AB8" w:rsidRDefault="00801AD8" w:rsidP="00B81AB8">
            <w:r w:rsidRPr="00B81AB8">
              <w:t>1</w:t>
            </w:r>
          </w:p>
        </w:tc>
      </w:tr>
      <w:tr w:rsidR="00801AD8" w:rsidRPr="00B81AB8" w14:paraId="13ACE51A" w14:textId="77777777" w:rsidTr="00B81AB8">
        <w:trPr>
          <w:trHeight w:val="102"/>
        </w:trPr>
        <w:tc>
          <w:tcPr>
            <w:tcW w:w="3259" w:type="dxa"/>
            <w:vMerge w:val="restart"/>
            <w:tcBorders>
              <w:top w:val="single" w:sz="4" w:space="0" w:color="auto"/>
              <w:left w:val="single" w:sz="4" w:space="0" w:color="auto"/>
              <w:bottom w:val="single" w:sz="4" w:space="0" w:color="auto"/>
              <w:right w:val="single" w:sz="4" w:space="0" w:color="auto"/>
            </w:tcBorders>
            <w:hideMark/>
          </w:tcPr>
          <w:p w14:paraId="10DA1715" w14:textId="77777777" w:rsidR="00801AD8" w:rsidRPr="00B81AB8" w:rsidRDefault="00801AD8" w:rsidP="00B81AB8">
            <w:pPr>
              <w:rPr>
                <w:b/>
              </w:rPr>
            </w:pPr>
            <w:r w:rsidRPr="00B81AB8">
              <w:rPr>
                <w:b/>
              </w:rPr>
              <w:t>Utilizzazione dell’apparato documentario e pertinenza alla traccia</w:t>
            </w:r>
          </w:p>
        </w:tc>
        <w:tc>
          <w:tcPr>
            <w:tcW w:w="6772" w:type="dxa"/>
            <w:tcBorders>
              <w:top w:val="single" w:sz="4" w:space="0" w:color="auto"/>
              <w:left w:val="single" w:sz="4" w:space="0" w:color="auto"/>
              <w:bottom w:val="single" w:sz="4" w:space="0" w:color="auto"/>
              <w:right w:val="single" w:sz="4" w:space="0" w:color="auto"/>
            </w:tcBorders>
            <w:hideMark/>
          </w:tcPr>
          <w:p w14:paraId="19B42BDD" w14:textId="77777777" w:rsidR="00801AD8" w:rsidRPr="00B81AB8" w:rsidRDefault="00801AD8" w:rsidP="00B81AB8">
            <w:r w:rsidRPr="00B81AB8">
              <w:t>Conosce e sa sviluppare in modo pertinente ed esauriente</w:t>
            </w:r>
          </w:p>
        </w:tc>
        <w:tc>
          <w:tcPr>
            <w:tcW w:w="992" w:type="dxa"/>
            <w:tcBorders>
              <w:top w:val="single" w:sz="4" w:space="0" w:color="auto"/>
              <w:left w:val="single" w:sz="4" w:space="0" w:color="auto"/>
              <w:bottom w:val="single" w:sz="4" w:space="0" w:color="auto"/>
              <w:right w:val="single" w:sz="4" w:space="0" w:color="auto"/>
            </w:tcBorders>
            <w:hideMark/>
          </w:tcPr>
          <w:p w14:paraId="30038FB5" w14:textId="77777777" w:rsidR="00801AD8" w:rsidRPr="00B81AB8" w:rsidRDefault="00801AD8" w:rsidP="00B81AB8">
            <w:r w:rsidRPr="00B81AB8">
              <w:t>6</w:t>
            </w:r>
          </w:p>
        </w:tc>
      </w:tr>
      <w:tr w:rsidR="00801AD8" w:rsidRPr="00B81AB8" w14:paraId="4BE15DC3" w14:textId="77777777" w:rsidTr="00B81AB8">
        <w:trPr>
          <w:trHeight w:val="102"/>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6ADDE1D2"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5D2D2B26" w14:textId="77777777" w:rsidR="00801AD8" w:rsidRPr="00B81AB8" w:rsidRDefault="00801AD8" w:rsidP="00B81AB8">
            <w:r w:rsidRPr="00B81AB8">
              <w:t>Conosce e sa sviluppare in modo pertinente e corretto</w:t>
            </w:r>
          </w:p>
        </w:tc>
        <w:tc>
          <w:tcPr>
            <w:tcW w:w="992" w:type="dxa"/>
            <w:tcBorders>
              <w:top w:val="single" w:sz="4" w:space="0" w:color="auto"/>
              <w:left w:val="single" w:sz="4" w:space="0" w:color="auto"/>
              <w:bottom w:val="single" w:sz="4" w:space="0" w:color="auto"/>
              <w:right w:val="single" w:sz="4" w:space="0" w:color="auto"/>
            </w:tcBorders>
            <w:hideMark/>
          </w:tcPr>
          <w:p w14:paraId="28DD465E" w14:textId="77777777" w:rsidR="00801AD8" w:rsidRPr="00B81AB8" w:rsidRDefault="00801AD8" w:rsidP="00B81AB8">
            <w:r w:rsidRPr="00B81AB8">
              <w:t>5</w:t>
            </w:r>
          </w:p>
        </w:tc>
      </w:tr>
      <w:tr w:rsidR="00801AD8" w:rsidRPr="00B81AB8" w14:paraId="22604F25" w14:textId="77777777" w:rsidTr="00B81AB8">
        <w:trPr>
          <w:trHeight w:val="102"/>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1FD6E4F9"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121AE3D9" w14:textId="77777777" w:rsidR="00801AD8" w:rsidRPr="00B81AB8" w:rsidRDefault="00801AD8" w:rsidP="00B81AB8">
            <w:r w:rsidRPr="00B81AB8">
              <w:t xml:space="preserve">Conosce e sa sviluppare in modo essenziale </w:t>
            </w:r>
          </w:p>
        </w:tc>
        <w:tc>
          <w:tcPr>
            <w:tcW w:w="992" w:type="dxa"/>
            <w:tcBorders>
              <w:top w:val="single" w:sz="4" w:space="0" w:color="auto"/>
              <w:left w:val="single" w:sz="4" w:space="0" w:color="auto"/>
              <w:bottom w:val="single" w:sz="4" w:space="0" w:color="auto"/>
              <w:right w:val="single" w:sz="4" w:space="0" w:color="auto"/>
            </w:tcBorders>
            <w:hideMark/>
          </w:tcPr>
          <w:p w14:paraId="2CA3C8EF" w14:textId="77777777" w:rsidR="00801AD8" w:rsidRPr="00B81AB8" w:rsidRDefault="00801AD8" w:rsidP="00B81AB8">
            <w:r w:rsidRPr="00B81AB8">
              <w:t>4</w:t>
            </w:r>
          </w:p>
        </w:tc>
      </w:tr>
      <w:tr w:rsidR="00801AD8" w:rsidRPr="00B81AB8" w14:paraId="54F2A725" w14:textId="77777777" w:rsidTr="00B81AB8">
        <w:trPr>
          <w:trHeight w:val="102"/>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63C8FB82"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3065857E" w14:textId="77777777" w:rsidR="00801AD8" w:rsidRPr="00B81AB8" w:rsidRDefault="00801AD8" w:rsidP="00B81AB8">
            <w:r w:rsidRPr="00B81AB8">
              <w:t>Conosce e sa sviluppare in modo poco pertinente ed incompleto</w:t>
            </w:r>
          </w:p>
        </w:tc>
        <w:tc>
          <w:tcPr>
            <w:tcW w:w="992" w:type="dxa"/>
            <w:tcBorders>
              <w:top w:val="single" w:sz="4" w:space="0" w:color="auto"/>
              <w:left w:val="single" w:sz="4" w:space="0" w:color="auto"/>
              <w:bottom w:val="single" w:sz="4" w:space="0" w:color="auto"/>
              <w:right w:val="single" w:sz="4" w:space="0" w:color="auto"/>
            </w:tcBorders>
            <w:hideMark/>
          </w:tcPr>
          <w:p w14:paraId="41BEEF64" w14:textId="77777777" w:rsidR="00801AD8" w:rsidRPr="00B81AB8" w:rsidRDefault="00801AD8" w:rsidP="00B81AB8">
            <w:r w:rsidRPr="00B81AB8">
              <w:t>3</w:t>
            </w:r>
          </w:p>
        </w:tc>
      </w:tr>
      <w:tr w:rsidR="00801AD8" w:rsidRPr="00B81AB8" w14:paraId="2C6FC095" w14:textId="77777777" w:rsidTr="00B81AB8">
        <w:trPr>
          <w:trHeight w:val="102"/>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7C030BC8"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1BE7F397" w14:textId="77777777" w:rsidR="00801AD8" w:rsidRPr="00B81AB8" w:rsidRDefault="00801AD8" w:rsidP="00B81AB8">
            <w:r w:rsidRPr="00B81AB8">
              <w:t>Conosce e sa sviluppare in modo non pertinente (fuori tema)</w:t>
            </w:r>
          </w:p>
        </w:tc>
        <w:tc>
          <w:tcPr>
            <w:tcW w:w="992" w:type="dxa"/>
            <w:tcBorders>
              <w:top w:val="single" w:sz="4" w:space="0" w:color="auto"/>
              <w:left w:val="single" w:sz="4" w:space="0" w:color="auto"/>
              <w:bottom w:val="single" w:sz="4" w:space="0" w:color="auto"/>
              <w:right w:val="single" w:sz="4" w:space="0" w:color="auto"/>
            </w:tcBorders>
            <w:hideMark/>
          </w:tcPr>
          <w:p w14:paraId="2C78AC1E" w14:textId="77777777" w:rsidR="00801AD8" w:rsidRPr="00B81AB8" w:rsidRDefault="00801AD8" w:rsidP="00B81AB8">
            <w:r w:rsidRPr="00B81AB8">
              <w:t>2</w:t>
            </w:r>
          </w:p>
        </w:tc>
      </w:tr>
      <w:tr w:rsidR="00801AD8" w:rsidRPr="00B81AB8" w14:paraId="1D56B9BE" w14:textId="77777777" w:rsidTr="00B81AB8">
        <w:trPr>
          <w:trHeight w:val="66"/>
        </w:trPr>
        <w:tc>
          <w:tcPr>
            <w:tcW w:w="3259" w:type="dxa"/>
            <w:vMerge w:val="restart"/>
            <w:tcBorders>
              <w:top w:val="single" w:sz="4" w:space="0" w:color="auto"/>
              <w:left w:val="single" w:sz="4" w:space="0" w:color="auto"/>
              <w:bottom w:val="single" w:sz="4" w:space="0" w:color="auto"/>
              <w:right w:val="single" w:sz="4" w:space="0" w:color="auto"/>
            </w:tcBorders>
            <w:hideMark/>
          </w:tcPr>
          <w:p w14:paraId="563BEB1F" w14:textId="77777777" w:rsidR="00801AD8" w:rsidRPr="00B81AB8" w:rsidRDefault="00801AD8" w:rsidP="00B81AB8">
            <w:pPr>
              <w:rPr>
                <w:b/>
              </w:rPr>
            </w:pPr>
            <w:r w:rsidRPr="00B81AB8">
              <w:rPr>
                <w:b/>
              </w:rPr>
              <w:t xml:space="preserve">Originalità - Creatività </w:t>
            </w:r>
          </w:p>
        </w:tc>
        <w:tc>
          <w:tcPr>
            <w:tcW w:w="6772" w:type="dxa"/>
            <w:tcBorders>
              <w:top w:val="single" w:sz="4" w:space="0" w:color="auto"/>
              <w:left w:val="single" w:sz="4" w:space="0" w:color="auto"/>
              <w:bottom w:val="single" w:sz="4" w:space="0" w:color="auto"/>
              <w:right w:val="single" w:sz="4" w:space="0" w:color="auto"/>
            </w:tcBorders>
            <w:hideMark/>
          </w:tcPr>
          <w:p w14:paraId="53B7D9AE" w14:textId="77777777" w:rsidR="00801AD8" w:rsidRPr="00B81AB8" w:rsidRDefault="00801AD8" w:rsidP="00B81AB8">
            <w:r w:rsidRPr="00B81AB8">
              <w:t>Rielabora in modo critico</w:t>
            </w:r>
          </w:p>
        </w:tc>
        <w:tc>
          <w:tcPr>
            <w:tcW w:w="992" w:type="dxa"/>
            <w:tcBorders>
              <w:top w:val="single" w:sz="4" w:space="0" w:color="auto"/>
              <w:left w:val="single" w:sz="4" w:space="0" w:color="auto"/>
              <w:bottom w:val="single" w:sz="4" w:space="0" w:color="auto"/>
              <w:right w:val="single" w:sz="4" w:space="0" w:color="auto"/>
            </w:tcBorders>
            <w:hideMark/>
          </w:tcPr>
          <w:p w14:paraId="4F26C4BF" w14:textId="77777777" w:rsidR="00801AD8" w:rsidRPr="00B81AB8" w:rsidRDefault="00801AD8" w:rsidP="00B81AB8">
            <w:r w:rsidRPr="00B81AB8">
              <w:t>2</w:t>
            </w:r>
          </w:p>
        </w:tc>
      </w:tr>
      <w:tr w:rsidR="00801AD8" w:rsidRPr="00B81AB8" w14:paraId="7AF68FAB" w14:textId="77777777" w:rsidTr="00B81AB8">
        <w:trPr>
          <w:trHeight w:val="6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23206626"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2CFB7528" w14:textId="77777777" w:rsidR="00801AD8" w:rsidRPr="00B81AB8" w:rsidRDefault="00801AD8" w:rsidP="00B81AB8">
            <w:r w:rsidRPr="00B81AB8">
              <w:t>Rielabora in modo personale</w:t>
            </w:r>
          </w:p>
        </w:tc>
        <w:tc>
          <w:tcPr>
            <w:tcW w:w="992" w:type="dxa"/>
            <w:tcBorders>
              <w:top w:val="single" w:sz="4" w:space="0" w:color="auto"/>
              <w:left w:val="single" w:sz="4" w:space="0" w:color="auto"/>
              <w:bottom w:val="single" w:sz="4" w:space="0" w:color="auto"/>
              <w:right w:val="single" w:sz="4" w:space="0" w:color="auto"/>
            </w:tcBorders>
            <w:hideMark/>
          </w:tcPr>
          <w:p w14:paraId="45CA3F98" w14:textId="77777777" w:rsidR="00801AD8" w:rsidRPr="00B81AB8" w:rsidRDefault="00801AD8" w:rsidP="00B81AB8">
            <w:r w:rsidRPr="00B81AB8">
              <w:t>1,5</w:t>
            </w:r>
          </w:p>
        </w:tc>
      </w:tr>
      <w:tr w:rsidR="00801AD8" w:rsidRPr="00B81AB8" w14:paraId="15C0F808" w14:textId="77777777" w:rsidTr="00B81AB8">
        <w:trPr>
          <w:trHeight w:val="6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5FF29113"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77B46CC7" w14:textId="77777777" w:rsidR="00801AD8" w:rsidRPr="00B81AB8" w:rsidRDefault="00801AD8" w:rsidP="00B81AB8">
            <w:r w:rsidRPr="00B81AB8">
              <w:t>Rielabora in modo essenziale</w:t>
            </w:r>
          </w:p>
        </w:tc>
        <w:tc>
          <w:tcPr>
            <w:tcW w:w="992" w:type="dxa"/>
            <w:tcBorders>
              <w:top w:val="single" w:sz="4" w:space="0" w:color="auto"/>
              <w:left w:val="single" w:sz="4" w:space="0" w:color="auto"/>
              <w:bottom w:val="single" w:sz="4" w:space="0" w:color="auto"/>
              <w:right w:val="single" w:sz="4" w:space="0" w:color="auto"/>
            </w:tcBorders>
            <w:hideMark/>
          </w:tcPr>
          <w:p w14:paraId="5FBDF731" w14:textId="77777777" w:rsidR="00801AD8" w:rsidRPr="00B81AB8" w:rsidRDefault="00801AD8" w:rsidP="00B81AB8">
            <w:r w:rsidRPr="00B81AB8">
              <w:t>1</w:t>
            </w:r>
          </w:p>
        </w:tc>
      </w:tr>
      <w:tr w:rsidR="00801AD8" w:rsidRPr="00B81AB8" w14:paraId="380B5CAD" w14:textId="77777777" w:rsidTr="00B81AB8">
        <w:trPr>
          <w:trHeight w:val="6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26F80D98"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152E4D06" w14:textId="77777777" w:rsidR="00801AD8" w:rsidRPr="00B81AB8" w:rsidRDefault="00801AD8" w:rsidP="00B81AB8">
            <w:r w:rsidRPr="00B81AB8">
              <w:t>Rielabora in modo parziale</w:t>
            </w:r>
          </w:p>
        </w:tc>
        <w:tc>
          <w:tcPr>
            <w:tcW w:w="992" w:type="dxa"/>
            <w:tcBorders>
              <w:top w:val="single" w:sz="4" w:space="0" w:color="auto"/>
              <w:left w:val="single" w:sz="4" w:space="0" w:color="auto"/>
              <w:bottom w:val="single" w:sz="4" w:space="0" w:color="auto"/>
              <w:right w:val="single" w:sz="4" w:space="0" w:color="auto"/>
            </w:tcBorders>
            <w:hideMark/>
          </w:tcPr>
          <w:p w14:paraId="2C4D99A0" w14:textId="77777777" w:rsidR="00801AD8" w:rsidRPr="00B81AB8" w:rsidRDefault="00801AD8" w:rsidP="00B81AB8">
            <w:r w:rsidRPr="00B81AB8">
              <w:t>0,5</w:t>
            </w:r>
          </w:p>
        </w:tc>
      </w:tr>
      <w:tr w:rsidR="00801AD8" w:rsidRPr="00B81AB8" w14:paraId="7C3668D5" w14:textId="77777777" w:rsidTr="00B81AB8">
        <w:trPr>
          <w:trHeight w:val="6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26EF329D"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41757BBD" w14:textId="77777777" w:rsidR="00801AD8" w:rsidRPr="00B81AB8" w:rsidRDefault="00801AD8" w:rsidP="00B81AB8">
            <w:r w:rsidRPr="00B81AB8">
              <w:t>Non rielabora</w:t>
            </w:r>
          </w:p>
        </w:tc>
        <w:tc>
          <w:tcPr>
            <w:tcW w:w="992" w:type="dxa"/>
            <w:tcBorders>
              <w:top w:val="single" w:sz="4" w:space="0" w:color="auto"/>
              <w:left w:val="single" w:sz="4" w:space="0" w:color="auto"/>
              <w:bottom w:val="single" w:sz="4" w:space="0" w:color="auto"/>
              <w:right w:val="single" w:sz="4" w:space="0" w:color="auto"/>
            </w:tcBorders>
            <w:hideMark/>
          </w:tcPr>
          <w:p w14:paraId="5318DF2B" w14:textId="77777777" w:rsidR="00801AD8" w:rsidRPr="00B81AB8" w:rsidRDefault="00801AD8" w:rsidP="00B81AB8">
            <w:r w:rsidRPr="00B81AB8">
              <w:t>0</w:t>
            </w:r>
          </w:p>
        </w:tc>
      </w:tr>
    </w:tbl>
    <w:p w14:paraId="4E60A904" w14:textId="77777777" w:rsidR="00801AD8" w:rsidRPr="00FD0E66" w:rsidRDefault="00801AD8" w:rsidP="00801AD8">
      <w:pPr>
        <w:rPr>
          <w:rFonts w:ascii="Times New Roman" w:hAnsi="Times New Roman" w:cs="Times New Roman"/>
          <w:b/>
          <w:sz w:val="16"/>
          <w:szCs w:val="16"/>
        </w:rPr>
      </w:pPr>
    </w:p>
    <w:p w14:paraId="6D40DF2F" w14:textId="77777777" w:rsidR="00801AD8" w:rsidRPr="00B81AB8" w:rsidRDefault="00801AD8" w:rsidP="00801AD8">
      <w:pPr>
        <w:rPr>
          <w:rFonts w:ascii="Times New Roman" w:hAnsi="Times New Roman" w:cs="Times New Roman"/>
          <w:b/>
          <w:sz w:val="20"/>
          <w:szCs w:val="20"/>
        </w:rPr>
      </w:pPr>
      <w:r w:rsidRPr="00B81AB8">
        <w:rPr>
          <w:rFonts w:ascii="Times New Roman" w:hAnsi="Times New Roman" w:cs="Times New Roman"/>
          <w:b/>
          <w:sz w:val="20"/>
          <w:szCs w:val="20"/>
        </w:rPr>
        <w:t>Tabella di valutazione</w:t>
      </w:r>
    </w:p>
    <w:tbl>
      <w:tblPr>
        <w:tblStyle w:val="Grigliatabella"/>
        <w:tblW w:w="0" w:type="auto"/>
        <w:tblLook w:val="04A0" w:firstRow="1" w:lastRow="0" w:firstColumn="1" w:lastColumn="0" w:noHBand="0" w:noVBand="1"/>
      </w:tblPr>
      <w:tblGrid>
        <w:gridCol w:w="1791"/>
        <w:gridCol w:w="1431"/>
        <w:gridCol w:w="2073"/>
        <w:gridCol w:w="1826"/>
        <w:gridCol w:w="1240"/>
        <w:gridCol w:w="2543"/>
      </w:tblGrid>
      <w:tr w:rsidR="00801AD8" w:rsidRPr="00B81AB8" w14:paraId="0FDCE2DF" w14:textId="77777777" w:rsidTr="00B81AB8">
        <w:tc>
          <w:tcPr>
            <w:tcW w:w="1809" w:type="dxa"/>
            <w:tcBorders>
              <w:top w:val="single" w:sz="4" w:space="0" w:color="auto"/>
              <w:left w:val="single" w:sz="4" w:space="0" w:color="auto"/>
              <w:bottom w:val="single" w:sz="4" w:space="0" w:color="auto"/>
              <w:right w:val="single" w:sz="4" w:space="0" w:color="auto"/>
            </w:tcBorders>
            <w:hideMark/>
          </w:tcPr>
          <w:p w14:paraId="6CBEFB04" w14:textId="77777777" w:rsidR="00801AD8" w:rsidRPr="00B81AB8" w:rsidRDefault="00801AD8" w:rsidP="00B81AB8">
            <w:pPr>
              <w:jc w:val="center"/>
              <w:rPr>
                <w:b/>
              </w:rPr>
            </w:pPr>
            <w:r w:rsidRPr="00B81AB8">
              <w:rPr>
                <w:b/>
              </w:rPr>
              <w:t>Punteggio</w:t>
            </w:r>
          </w:p>
        </w:tc>
        <w:tc>
          <w:tcPr>
            <w:tcW w:w="1449" w:type="dxa"/>
            <w:tcBorders>
              <w:top w:val="single" w:sz="4" w:space="0" w:color="auto"/>
              <w:left w:val="single" w:sz="4" w:space="0" w:color="auto"/>
              <w:bottom w:val="single" w:sz="4" w:space="0" w:color="auto"/>
              <w:right w:val="single" w:sz="4" w:space="0" w:color="auto"/>
            </w:tcBorders>
            <w:hideMark/>
          </w:tcPr>
          <w:p w14:paraId="75B0CCD9" w14:textId="77777777" w:rsidR="00801AD8" w:rsidRPr="00B81AB8" w:rsidRDefault="00801AD8" w:rsidP="00B81AB8">
            <w:pPr>
              <w:jc w:val="center"/>
              <w:rPr>
                <w:b/>
              </w:rPr>
            </w:pPr>
            <w:r w:rsidRPr="00B81AB8">
              <w:rPr>
                <w:b/>
              </w:rPr>
              <w:t xml:space="preserve">Voto </w:t>
            </w:r>
          </w:p>
        </w:tc>
        <w:tc>
          <w:tcPr>
            <w:tcW w:w="2095" w:type="dxa"/>
            <w:tcBorders>
              <w:top w:val="single" w:sz="4" w:space="0" w:color="auto"/>
              <w:left w:val="single" w:sz="4" w:space="0" w:color="auto"/>
              <w:bottom w:val="single" w:sz="4" w:space="0" w:color="auto"/>
              <w:right w:val="single" w:sz="4" w:space="0" w:color="auto"/>
            </w:tcBorders>
            <w:hideMark/>
          </w:tcPr>
          <w:p w14:paraId="1AAF9F8A" w14:textId="77777777" w:rsidR="00801AD8" w:rsidRPr="00B81AB8" w:rsidRDefault="00801AD8" w:rsidP="00B81AB8">
            <w:pPr>
              <w:jc w:val="center"/>
              <w:rPr>
                <w:b/>
              </w:rPr>
            </w:pPr>
            <w:r w:rsidRPr="00B81AB8">
              <w:rPr>
                <w:b/>
              </w:rPr>
              <w:t xml:space="preserve">Giudizio </w:t>
            </w:r>
          </w:p>
        </w:tc>
        <w:tc>
          <w:tcPr>
            <w:tcW w:w="1843" w:type="dxa"/>
            <w:tcBorders>
              <w:top w:val="single" w:sz="4" w:space="0" w:color="auto"/>
              <w:left w:val="single" w:sz="4" w:space="0" w:color="auto"/>
              <w:bottom w:val="single" w:sz="4" w:space="0" w:color="auto"/>
              <w:right w:val="single" w:sz="4" w:space="0" w:color="auto"/>
            </w:tcBorders>
            <w:hideMark/>
          </w:tcPr>
          <w:p w14:paraId="5E882A9A" w14:textId="77777777" w:rsidR="00801AD8" w:rsidRPr="00B81AB8" w:rsidRDefault="00801AD8" w:rsidP="00B81AB8">
            <w:pPr>
              <w:jc w:val="center"/>
              <w:rPr>
                <w:b/>
              </w:rPr>
            </w:pPr>
            <w:r w:rsidRPr="00B81AB8">
              <w:rPr>
                <w:b/>
              </w:rPr>
              <w:t xml:space="preserve">Punteggio </w:t>
            </w:r>
          </w:p>
        </w:tc>
        <w:tc>
          <w:tcPr>
            <w:tcW w:w="1254" w:type="dxa"/>
            <w:tcBorders>
              <w:top w:val="single" w:sz="4" w:space="0" w:color="auto"/>
              <w:left w:val="single" w:sz="4" w:space="0" w:color="auto"/>
              <w:bottom w:val="single" w:sz="4" w:space="0" w:color="auto"/>
              <w:right w:val="single" w:sz="4" w:space="0" w:color="auto"/>
            </w:tcBorders>
            <w:hideMark/>
          </w:tcPr>
          <w:p w14:paraId="28D73C00" w14:textId="77777777" w:rsidR="00801AD8" w:rsidRPr="00B81AB8" w:rsidRDefault="00801AD8" w:rsidP="00B81AB8">
            <w:pPr>
              <w:jc w:val="center"/>
              <w:rPr>
                <w:b/>
              </w:rPr>
            </w:pPr>
            <w:r w:rsidRPr="00B81AB8">
              <w:rPr>
                <w:b/>
              </w:rPr>
              <w:t xml:space="preserve">Voto </w:t>
            </w:r>
          </w:p>
        </w:tc>
        <w:tc>
          <w:tcPr>
            <w:tcW w:w="2573" w:type="dxa"/>
            <w:tcBorders>
              <w:top w:val="single" w:sz="4" w:space="0" w:color="auto"/>
              <w:left w:val="single" w:sz="4" w:space="0" w:color="auto"/>
              <w:bottom w:val="single" w:sz="4" w:space="0" w:color="auto"/>
              <w:right w:val="single" w:sz="4" w:space="0" w:color="auto"/>
            </w:tcBorders>
            <w:hideMark/>
          </w:tcPr>
          <w:p w14:paraId="64258E9C" w14:textId="77777777" w:rsidR="00801AD8" w:rsidRPr="00B81AB8" w:rsidRDefault="00801AD8" w:rsidP="00B81AB8">
            <w:pPr>
              <w:jc w:val="center"/>
              <w:rPr>
                <w:b/>
              </w:rPr>
            </w:pPr>
            <w:r w:rsidRPr="00B81AB8">
              <w:rPr>
                <w:b/>
              </w:rPr>
              <w:t xml:space="preserve">Giudizio </w:t>
            </w:r>
          </w:p>
        </w:tc>
      </w:tr>
      <w:tr w:rsidR="00801AD8" w:rsidRPr="00B81AB8" w14:paraId="61328397" w14:textId="77777777" w:rsidTr="00B81AB8">
        <w:tc>
          <w:tcPr>
            <w:tcW w:w="1809" w:type="dxa"/>
            <w:tcBorders>
              <w:top w:val="single" w:sz="4" w:space="0" w:color="auto"/>
              <w:left w:val="single" w:sz="4" w:space="0" w:color="auto"/>
              <w:bottom w:val="single" w:sz="4" w:space="0" w:color="auto"/>
              <w:right w:val="single" w:sz="4" w:space="0" w:color="auto"/>
            </w:tcBorders>
            <w:hideMark/>
          </w:tcPr>
          <w:p w14:paraId="27F84394" w14:textId="77777777" w:rsidR="00801AD8" w:rsidRPr="00B81AB8" w:rsidRDefault="00801AD8" w:rsidP="00B81AB8">
            <w:pPr>
              <w:jc w:val="center"/>
            </w:pPr>
            <w:r w:rsidRPr="00B81AB8">
              <w:t>15</w:t>
            </w:r>
          </w:p>
        </w:tc>
        <w:tc>
          <w:tcPr>
            <w:tcW w:w="1449" w:type="dxa"/>
            <w:tcBorders>
              <w:top w:val="single" w:sz="4" w:space="0" w:color="auto"/>
              <w:left w:val="single" w:sz="4" w:space="0" w:color="auto"/>
              <w:bottom w:val="single" w:sz="4" w:space="0" w:color="auto"/>
              <w:right w:val="single" w:sz="4" w:space="0" w:color="auto"/>
            </w:tcBorders>
            <w:hideMark/>
          </w:tcPr>
          <w:p w14:paraId="7A4551F0" w14:textId="77777777" w:rsidR="00801AD8" w:rsidRPr="00B81AB8" w:rsidRDefault="00801AD8" w:rsidP="00B81AB8">
            <w:pPr>
              <w:jc w:val="center"/>
            </w:pPr>
            <w:r w:rsidRPr="00B81AB8">
              <w:t>10</w:t>
            </w:r>
          </w:p>
        </w:tc>
        <w:tc>
          <w:tcPr>
            <w:tcW w:w="2095" w:type="dxa"/>
            <w:tcBorders>
              <w:top w:val="single" w:sz="4" w:space="0" w:color="auto"/>
              <w:left w:val="single" w:sz="4" w:space="0" w:color="auto"/>
              <w:bottom w:val="single" w:sz="4" w:space="0" w:color="auto"/>
              <w:right w:val="single" w:sz="4" w:space="0" w:color="auto"/>
            </w:tcBorders>
            <w:hideMark/>
          </w:tcPr>
          <w:p w14:paraId="506567D6" w14:textId="77777777" w:rsidR="00801AD8" w:rsidRPr="00B81AB8" w:rsidRDefault="00801AD8" w:rsidP="00B81AB8">
            <w:pPr>
              <w:jc w:val="center"/>
            </w:pPr>
            <w:r w:rsidRPr="00B81AB8">
              <w:t xml:space="preserve">Eccellente </w:t>
            </w:r>
          </w:p>
        </w:tc>
        <w:tc>
          <w:tcPr>
            <w:tcW w:w="1843" w:type="dxa"/>
            <w:tcBorders>
              <w:top w:val="single" w:sz="4" w:space="0" w:color="auto"/>
              <w:left w:val="single" w:sz="4" w:space="0" w:color="auto"/>
              <w:bottom w:val="single" w:sz="4" w:space="0" w:color="auto"/>
              <w:right w:val="single" w:sz="4" w:space="0" w:color="auto"/>
            </w:tcBorders>
            <w:hideMark/>
          </w:tcPr>
          <w:p w14:paraId="5D4D5C20" w14:textId="77777777" w:rsidR="00801AD8" w:rsidRPr="00B81AB8" w:rsidRDefault="00801AD8" w:rsidP="00B81AB8">
            <w:pPr>
              <w:jc w:val="center"/>
            </w:pPr>
            <w:r w:rsidRPr="00B81AB8">
              <w:t>9-8</w:t>
            </w:r>
          </w:p>
        </w:tc>
        <w:tc>
          <w:tcPr>
            <w:tcW w:w="1254" w:type="dxa"/>
            <w:tcBorders>
              <w:top w:val="single" w:sz="4" w:space="0" w:color="auto"/>
              <w:left w:val="single" w:sz="4" w:space="0" w:color="auto"/>
              <w:bottom w:val="single" w:sz="4" w:space="0" w:color="auto"/>
              <w:right w:val="single" w:sz="4" w:space="0" w:color="auto"/>
            </w:tcBorders>
            <w:hideMark/>
          </w:tcPr>
          <w:p w14:paraId="7BD41A3A" w14:textId="77777777" w:rsidR="00801AD8" w:rsidRPr="00B81AB8" w:rsidRDefault="00801AD8" w:rsidP="00B81AB8">
            <w:pPr>
              <w:jc w:val="center"/>
            </w:pPr>
            <w:r w:rsidRPr="00B81AB8">
              <w:t>5</w:t>
            </w:r>
          </w:p>
        </w:tc>
        <w:tc>
          <w:tcPr>
            <w:tcW w:w="2573" w:type="dxa"/>
            <w:tcBorders>
              <w:top w:val="single" w:sz="4" w:space="0" w:color="auto"/>
              <w:left w:val="single" w:sz="4" w:space="0" w:color="auto"/>
              <w:bottom w:val="single" w:sz="4" w:space="0" w:color="auto"/>
              <w:right w:val="single" w:sz="4" w:space="0" w:color="auto"/>
            </w:tcBorders>
            <w:hideMark/>
          </w:tcPr>
          <w:p w14:paraId="12FF24C6" w14:textId="77777777" w:rsidR="00801AD8" w:rsidRPr="00B81AB8" w:rsidRDefault="00801AD8" w:rsidP="00B81AB8">
            <w:pPr>
              <w:jc w:val="center"/>
            </w:pPr>
            <w:r w:rsidRPr="00B81AB8">
              <w:t xml:space="preserve">Mediocre </w:t>
            </w:r>
          </w:p>
        </w:tc>
      </w:tr>
      <w:tr w:rsidR="00801AD8" w:rsidRPr="00B81AB8" w14:paraId="04310E39" w14:textId="77777777" w:rsidTr="00B81AB8">
        <w:tc>
          <w:tcPr>
            <w:tcW w:w="1809" w:type="dxa"/>
            <w:tcBorders>
              <w:top w:val="single" w:sz="4" w:space="0" w:color="auto"/>
              <w:left w:val="single" w:sz="4" w:space="0" w:color="auto"/>
              <w:bottom w:val="single" w:sz="4" w:space="0" w:color="auto"/>
              <w:right w:val="single" w:sz="4" w:space="0" w:color="auto"/>
            </w:tcBorders>
            <w:hideMark/>
          </w:tcPr>
          <w:p w14:paraId="69EF1284" w14:textId="77777777" w:rsidR="00801AD8" w:rsidRPr="00B81AB8" w:rsidRDefault="00801AD8" w:rsidP="00B81AB8">
            <w:pPr>
              <w:jc w:val="center"/>
            </w:pPr>
            <w:r w:rsidRPr="00B81AB8">
              <w:t>14</w:t>
            </w:r>
          </w:p>
        </w:tc>
        <w:tc>
          <w:tcPr>
            <w:tcW w:w="1449" w:type="dxa"/>
            <w:tcBorders>
              <w:top w:val="single" w:sz="4" w:space="0" w:color="auto"/>
              <w:left w:val="single" w:sz="4" w:space="0" w:color="auto"/>
              <w:bottom w:val="single" w:sz="4" w:space="0" w:color="auto"/>
              <w:right w:val="single" w:sz="4" w:space="0" w:color="auto"/>
            </w:tcBorders>
            <w:hideMark/>
          </w:tcPr>
          <w:p w14:paraId="13A649EB" w14:textId="77777777" w:rsidR="00801AD8" w:rsidRPr="00B81AB8" w:rsidRDefault="00801AD8" w:rsidP="00B81AB8">
            <w:pPr>
              <w:jc w:val="center"/>
            </w:pPr>
            <w:r w:rsidRPr="00B81AB8">
              <w:t>9</w:t>
            </w:r>
          </w:p>
        </w:tc>
        <w:tc>
          <w:tcPr>
            <w:tcW w:w="2095" w:type="dxa"/>
            <w:tcBorders>
              <w:top w:val="single" w:sz="4" w:space="0" w:color="auto"/>
              <w:left w:val="single" w:sz="4" w:space="0" w:color="auto"/>
              <w:bottom w:val="single" w:sz="4" w:space="0" w:color="auto"/>
              <w:right w:val="single" w:sz="4" w:space="0" w:color="auto"/>
            </w:tcBorders>
            <w:hideMark/>
          </w:tcPr>
          <w:p w14:paraId="6D6E686D" w14:textId="77777777" w:rsidR="00801AD8" w:rsidRPr="00B81AB8" w:rsidRDefault="00801AD8" w:rsidP="00B81AB8">
            <w:pPr>
              <w:jc w:val="center"/>
            </w:pPr>
            <w:r w:rsidRPr="00B81AB8">
              <w:t xml:space="preserve">Ottimo </w:t>
            </w:r>
          </w:p>
        </w:tc>
        <w:tc>
          <w:tcPr>
            <w:tcW w:w="1843" w:type="dxa"/>
            <w:tcBorders>
              <w:top w:val="single" w:sz="4" w:space="0" w:color="auto"/>
              <w:left w:val="single" w:sz="4" w:space="0" w:color="auto"/>
              <w:bottom w:val="single" w:sz="4" w:space="0" w:color="auto"/>
              <w:right w:val="single" w:sz="4" w:space="0" w:color="auto"/>
            </w:tcBorders>
            <w:hideMark/>
          </w:tcPr>
          <w:p w14:paraId="3FA9164F" w14:textId="77777777" w:rsidR="00801AD8" w:rsidRPr="00B81AB8" w:rsidRDefault="00801AD8" w:rsidP="00B81AB8">
            <w:pPr>
              <w:jc w:val="center"/>
            </w:pPr>
            <w:r w:rsidRPr="00B81AB8">
              <w:t>7-6</w:t>
            </w:r>
          </w:p>
        </w:tc>
        <w:tc>
          <w:tcPr>
            <w:tcW w:w="1254" w:type="dxa"/>
            <w:tcBorders>
              <w:top w:val="single" w:sz="4" w:space="0" w:color="auto"/>
              <w:left w:val="single" w:sz="4" w:space="0" w:color="auto"/>
              <w:bottom w:val="single" w:sz="4" w:space="0" w:color="auto"/>
              <w:right w:val="single" w:sz="4" w:space="0" w:color="auto"/>
            </w:tcBorders>
            <w:hideMark/>
          </w:tcPr>
          <w:p w14:paraId="54C9A027" w14:textId="77777777" w:rsidR="00801AD8" w:rsidRPr="00B81AB8" w:rsidRDefault="00801AD8" w:rsidP="00B81AB8">
            <w:pPr>
              <w:jc w:val="center"/>
            </w:pPr>
            <w:r w:rsidRPr="00B81AB8">
              <w:t>4</w:t>
            </w:r>
          </w:p>
        </w:tc>
        <w:tc>
          <w:tcPr>
            <w:tcW w:w="2573" w:type="dxa"/>
            <w:tcBorders>
              <w:top w:val="single" w:sz="4" w:space="0" w:color="auto"/>
              <w:left w:val="single" w:sz="4" w:space="0" w:color="auto"/>
              <w:bottom w:val="single" w:sz="4" w:space="0" w:color="auto"/>
              <w:right w:val="single" w:sz="4" w:space="0" w:color="auto"/>
            </w:tcBorders>
            <w:hideMark/>
          </w:tcPr>
          <w:p w14:paraId="5611CEA2" w14:textId="77777777" w:rsidR="00801AD8" w:rsidRPr="00B81AB8" w:rsidRDefault="00801AD8" w:rsidP="00B81AB8">
            <w:pPr>
              <w:jc w:val="center"/>
            </w:pPr>
            <w:r w:rsidRPr="00B81AB8">
              <w:t xml:space="preserve">Insufficiente </w:t>
            </w:r>
          </w:p>
        </w:tc>
      </w:tr>
      <w:tr w:rsidR="00801AD8" w:rsidRPr="00B81AB8" w14:paraId="10CF22C8" w14:textId="77777777" w:rsidTr="00B81AB8">
        <w:tc>
          <w:tcPr>
            <w:tcW w:w="1809" w:type="dxa"/>
            <w:tcBorders>
              <w:top w:val="single" w:sz="4" w:space="0" w:color="auto"/>
              <w:left w:val="single" w:sz="4" w:space="0" w:color="auto"/>
              <w:bottom w:val="single" w:sz="4" w:space="0" w:color="auto"/>
              <w:right w:val="single" w:sz="4" w:space="0" w:color="auto"/>
            </w:tcBorders>
            <w:hideMark/>
          </w:tcPr>
          <w:p w14:paraId="68FB4D5D" w14:textId="77777777" w:rsidR="00801AD8" w:rsidRPr="00B81AB8" w:rsidRDefault="00801AD8" w:rsidP="00B81AB8">
            <w:pPr>
              <w:jc w:val="center"/>
            </w:pPr>
            <w:r w:rsidRPr="00B81AB8">
              <w:t>13</w:t>
            </w:r>
          </w:p>
        </w:tc>
        <w:tc>
          <w:tcPr>
            <w:tcW w:w="1449" w:type="dxa"/>
            <w:tcBorders>
              <w:top w:val="single" w:sz="4" w:space="0" w:color="auto"/>
              <w:left w:val="single" w:sz="4" w:space="0" w:color="auto"/>
              <w:bottom w:val="single" w:sz="4" w:space="0" w:color="auto"/>
              <w:right w:val="single" w:sz="4" w:space="0" w:color="auto"/>
            </w:tcBorders>
            <w:hideMark/>
          </w:tcPr>
          <w:p w14:paraId="0BD3CC85" w14:textId="77777777" w:rsidR="00801AD8" w:rsidRPr="00B81AB8" w:rsidRDefault="00801AD8" w:rsidP="00B81AB8">
            <w:pPr>
              <w:jc w:val="center"/>
            </w:pPr>
            <w:r w:rsidRPr="00B81AB8">
              <w:t>8</w:t>
            </w:r>
          </w:p>
        </w:tc>
        <w:tc>
          <w:tcPr>
            <w:tcW w:w="2095" w:type="dxa"/>
            <w:tcBorders>
              <w:top w:val="single" w:sz="4" w:space="0" w:color="auto"/>
              <w:left w:val="single" w:sz="4" w:space="0" w:color="auto"/>
              <w:bottom w:val="single" w:sz="4" w:space="0" w:color="auto"/>
              <w:right w:val="single" w:sz="4" w:space="0" w:color="auto"/>
            </w:tcBorders>
            <w:hideMark/>
          </w:tcPr>
          <w:p w14:paraId="5759B4BA" w14:textId="77777777" w:rsidR="00801AD8" w:rsidRPr="00B81AB8" w:rsidRDefault="00801AD8" w:rsidP="00B81AB8">
            <w:pPr>
              <w:jc w:val="center"/>
            </w:pPr>
            <w:r w:rsidRPr="00B81AB8">
              <w:t xml:space="preserve">Buono </w:t>
            </w:r>
          </w:p>
        </w:tc>
        <w:tc>
          <w:tcPr>
            <w:tcW w:w="1843" w:type="dxa"/>
            <w:tcBorders>
              <w:top w:val="single" w:sz="4" w:space="0" w:color="auto"/>
              <w:left w:val="single" w:sz="4" w:space="0" w:color="auto"/>
              <w:bottom w:val="single" w:sz="4" w:space="0" w:color="auto"/>
              <w:right w:val="single" w:sz="4" w:space="0" w:color="auto"/>
            </w:tcBorders>
            <w:hideMark/>
          </w:tcPr>
          <w:p w14:paraId="27771611" w14:textId="77777777" w:rsidR="00801AD8" w:rsidRPr="00B81AB8" w:rsidRDefault="00801AD8" w:rsidP="00B81AB8">
            <w:pPr>
              <w:jc w:val="center"/>
            </w:pPr>
            <w:r w:rsidRPr="00B81AB8">
              <w:t>5-4</w:t>
            </w:r>
          </w:p>
        </w:tc>
        <w:tc>
          <w:tcPr>
            <w:tcW w:w="1254" w:type="dxa"/>
            <w:tcBorders>
              <w:top w:val="single" w:sz="4" w:space="0" w:color="auto"/>
              <w:left w:val="single" w:sz="4" w:space="0" w:color="auto"/>
              <w:bottom w:val="single" w:sz="4" w:space="0" w:color="auto"/>
              <w:right w:val="single" w:sz="4" w:space="0" w:color="auto"/>
            </w:tcBorders>
            <w:hideMark/>
          </w:tcPr>
          <w:p w14:paraId="1E96637E" w14:textId="77777777" w:rsidR="00801AD8" w:rsidRPr="00B81AB8" w:rsidRDefault="00801AD8" w:rsidP="00B81AB8">
            <w:pPr>
              <w:jc w:val="center"/>
            </w:pPr>
            <w:r w:rsidRPr="00B81AB8">
              <w:t>3</w:t>
            </w:r>
          </w:p>
        </w:tc>
        <w:tc>
          <w:tcPr>
            <w:tcW w:w="2573" w:type="dxa"/>
            <w:tcBorders>
              <w:top w:val="single" w:sz="4" w:space="0" w:color="auto"/>
              <w:left w:val="single" w:sz="4" w:space="0" w:color="auto"/>
              <w:bottom w:val="single" w:sz="4" w:space="0" w:color="auto"/>
              <w:right w:val="single" w:sz="4" w:space="0" w:color="auto"/>
            </w:tcBorders>
            <w:hideMark/>
          </w:tcPr>
          <w:p w14:paraId="0A73A009" w14:textId="77777777" w:rsidR="00801AD8" w:rsidRPr="00B81AB8" w:rsidRDefault="00801AD8" w:rsidP="00B81AB8">
            <w:pPr>
              <w:jc w:val="center"/>
            </w:pPr>
            <w:r w:rsidRPr="00B81AB8">
              <w:t>Gravemente Insufficiente</w:t>
            </w:r>
          </w:p>
        </w:tc>
      </w:tr>
      <w:tr w:rsidR="00801AD8" w:rsidRPr="00B81AB8" w14:paraId="2118F34E" w14:textId="77777777" w:rsidTr="00B81AB8">
        <w:tc>
          <w:tcPr>
            <w:tcW w:w="1809" w:type="dxa"/>
            <w:tcBorders>
              <w:top w:val="single" w:sz="4" w:space="0" w:color="auto"/>
              <w:left w:val="single" w:sz="4" w:space="0" w:color="auto"/>
              <w:bottom w:val="single" w:sz="4" w:space="0" w:color="auto"/>
              <w:right w:val="single" w:sz="4" w:space="0" w:color="auto"/>
            </w:tcBorders>
            <w:hideMark/>
          </w:tcPr>
          <w:p w14:paraId="75761E42" w14:textId="77777777" w:rsidR="00801AD8" w:rsidRPr="00B81AB8" w:rsidRDefault="00801AD8" w:rsidP="00B81AB8">
            <w:pPr>
              <w:jc w:val="center"/>
            </w:pPr>
            <w:r w:rsidRPr="00B81AB8">
              <w:t>12-11</w:t>
            </w:r>
          </w:p>
        </w:tc>
        <w:tc>
          <w:tcPr>
            <w:tcW w:w="1449" w:type="dxa"/>
            <w:tcBorders>
              <w:top w:val="single" w:sz="4" w:space="0" w:color="auto"/>
              <w:left w:val="single" w:sz="4" w:space="0" w:color="auto"/>
              <w:bottom w:val="single" w:sz="4" w:space="0" w:color="auto"/>
              <w:right w:val="single" w:sz="4" w:space="0" w:color="auto"/>
            </w:tcBorders>
            <w:hideMark/>
          </w:tcPr>
          <w:p w14:paraId="4F73AE61" w14:textId="77777777" w:rsidR="00801AD8" w:rsidRPr="00B81AB8" w:rsidRDefault="00801AD8" w:rsidP="00B81AB8">
            <w:pPr>
              <w:jc w:val="center"/>
            </w:pPr>
            <w:r w:rsidRPr="00B81AB8">
              <w:t>7</w:t>
            </w:r>
          </w:p>
        </w:tc>
        <w:tc>
          <w:tcPr>
            <w:tcW w:w="2095" w:type="dxa"/>
            <w:tcBorders>
              <w:top w:val="single" w:sz="4" w:space="0" w:color="auto"/>
              <w:left w:val="single" w:sz="4" w:space="0" w:color="auto"/>
              <w:bottom w:val="single" w:sz="4" w:space="0" w:color="auto"/>
              <w:right w:val="single" w:sz="4" w:space="0" w:color="auto"/>
            </w:tcBorders>
            <w:hideMark/>
          </w:tcPr>
          <w:p w14:paraId="23F5A85D" w14:textId="77777777" w:rsidR="00801AD8" w:rsidRPr="00B81AB8" w:rsidRDefault="00801AD8" w:rsidP="00B81AB8">
            <w:pPr>
              <w:jc w:val="center"/>
            </w:pPr>
            <w:r w:rsidRPr="00B81AB8">
              <w:t xml:space="preserve">Discreto </w:t>
            </w:r>
          </w:p>
        </w:tc>
        <w:tc>
          <w:tcPr>
            <w:tcW w:w="1843" w:type="dxa"/>
            <w:tcBorders>
              <w:top w:val="single" w:sz="4" w:space="0" w:color="auto"/>
              <w:left w:val="single" w:sz="4" w:space="0" w:color="auto"/>
              <w:bottom w:val="single" w:sz="4" w:space="0" w:color="auto"/>
              <w:right w:val="single" w:sz="4" w:space="0" w:color="auto"/>
            </w:tcBorders>
            <w:hideMark/>
          </w:tcPr>
          <w:p w14:paraId="2248CB8F" w14:textId="77777777" w:rsidR="00801AD8" w:rsidRPr="00B81AB8" w:rsidRDefault="00801AD8" w:rsidP="00B81AB8">
            <w:pPr>
              <w:jc w:val="center"/>
            </w:pPr>
            <w:r w:rsidRPr="00B81AB8">
              <w:t>3-2</w:t>
            </w:r>
          </w:p>
        </w:tc>
        <w:tc>
          <w:tcPr>
            <w:tcW w:w="1254" w:type="dxa"/>
            <w:tcBorders>
              <w:top w:val="single" w:sz="4" w:space="0" w:color="auto"/>
              <w:left w:val="single" w:sz="4" w:space="0" w:color="auto"/>
              <w:bottom w:val="single" w:sz="4" w:space="0" w:color="auto"/>
              <w:right w:val="single" w:sz="4" w:space="0" w:color="auto"/>
            </w:tcBorders>
            <w:hideMark/>
          </w:tcPr>
          <w:p w14:paraId="5DB5E345" w14:textId="77777777" w:rsidR="00801AD8" w:rsidRPr="00B81AB8" w:rsidRDefault="00801AD8" w:rsidP="00B81AB8">
            <w:pPr>
              <w:jc w:val="center"/>
            </w:pPr>
            <w:r w:rsidRPr="00B81AB8">
              <w:t>2</w:t>
            </w:r>
          </w:p>
        </w:tc>
        <w:tc>
          <w:tcPr>
            <w:tcW w:w="2573" w:type="dxa"/>
            <w:tcBorders>
              <w:top w:val="single" w:sz="4" w:space="0" w:color="auto"/>
              <w:left w:val="single" w:sz="4" w:space="0" w:color="auto"/>
              <w:bottom w:val="single" w:sz="4" w:space="0" w:color="auto"/>
              <w:right w:val="single" w:sz="4" w:space="0" w:color="auto"/>
            </w:tcBorders>
            <w:hideMark/>
          </w:tcPr>
          <w:p w14:paraId="25DCC25B" w14:textId="77777777" w:rsidR="00801AD8" w:rsidRPr="00B81AB8" w:rsidRDefault="00801AD8" w:rsidP="00B81AB8">
            <w:pPr>
              <w:jc w:val="center"/>
            </w:pPr>
            <w:r w:rsidRPr="00B81AB8">
              <w:t>Gravemente Insufficiente</w:t>
            </w:r>
          </w:p>
        </w:tc>
      </w:tr>
      <w:tr w:rsidR="00801AD8" w:rsidRPr="00B81AB8" w14:paraId="7B3CFC09" w14:textId="77777777" w:rsidTr="00B81AB8">
        <w:tc>
          <w:tcPr>
            <w:tcW w:w="1809" w:type="dxa"/>
            <w:tcBorders>
              <w:top w:val="single" w:sz="4" w:space="0" w:color="auto"/>
              <w:left w:val="single" w:sz="4" w:space="0" w:color="auto"/>
              <w:bottom w:val="single" w:sz="4" w:space="0" w:color="auto"/>
              <w:right w:val="single" w:sz="4" w:space="0" w:color="auto"/>
            </w:tcBorders>
            <w:hideMark/>
          </w:tcPr>
          <w:p w14:paraId="553AAD6F" w14:textId="77777777" w:rsidR="00801AD8" w:rsidRPr="00B81AB8" w:rsidRDefault="00801AD8" w:rsidP="00B81AB8">
            <w:pPr>
              <w:jc w:val="center"/>
            </w:pPr>
            <w:r w:rsidRPr="00B81AB8">
              <w:t>10</w:t>
            </w:r>
          </w:p>
        </w:tc>
        <w:tc>
          <w:tcPr>
            <w:tcW w:w="1449" w:type="dxa"/>
            <w:tcBorders>
              <w:top w:val="single" w:sz="4" w:space="0" w:color="auto"/>
              <w:left w:val="single" w:sz="4" w:space="0" w:color="auto"/>
              <w:bottom w:val="single" w:sz="4" w:space="0" w:color="auto"/>
              <w:right w:val="single" w:sz="4" w:space="0" w:color="auto"/>
            </w:tcBorders>
            <w:hideMark/>
          </w:tcPr>
          <w:p w14:paraId="471C5AB5" w14:textId="77777777" w:rsidR="00801AD8" w:rsidRPr="00B81AB8" w:rsidRDefault="00801AD8" w:rsidP="00B81AB8">
            <w:pPr>
              <w:jc w:val="center"/>
            </w:pPr>
            <w:r w:rsidRPr="00B81AB8">
              <w:t>6</w:t>
            </w:r>
          </w:p>
        </w:tc>
        <w:tc>
          <w:tcPr>
            <w:tcW w:w="2095" w:type="dxa"/>
            <w:tcBorders>
              <w:top w:val="single" w:sz="4" w:space="0" w:color="auto"/>
              <w:left w:val="single" w:sz="4" w:space="0" w:color="auto"/>
              <w:bottom w:val="single" w:sz="4" w:space="0" w:color="auto"/>
              <w:right w:val="single" w:sz="4" w:space="0" w:color="auto"/>
            </w:tcBorders>
            <w:hideMark/>
          </w:tcPr>
          <w:p w14:paraId="25D0B45D" w14:textId="77777777" w:rsidR="00801AD8" w:rsidRPr="00B81AB8" w:rsidRDefault="00801AD8" w:rsidP="00B81AB8">
            <w:pPr>
              <w:jc w:val="center"/>
            </w:pPr>
            <w:r w:rsidRPr="00B81AB8">
              <w:t xml:space="preserve">Sufficiente </w:t>
            </w:r>
          </w:p>
        </w:tc>
        <w:tc>
          <w:tcPr>
            <w:tcW w:w="1843" w:type="dxa"/>
            <w:tcBorders>
              <w:top w:val="single" w:sz="4" w:space="0" w:color="auto"/>
              <w:left w:val="single" w:sz="4" w:space="0" w:color="auto"/>
              <w:bottom w:val="single" w:sz="4" w:space="0" w:color="auto"/>
              <w:right w:val="single" w:sz="4" w:space="0" w:color="auto"/>
            </w:tcBorders>
            <w:hideMark/>
          </w:tcPr>
          <w:p w14:paraId="52A408C2" w14:textId="77777777" w:rsidR="00801AD8" w:rsidRPr="00B81AB8" w:rsidRDefault="00801AD8" w:rsidP="00B81AB8">
            <w:pPr>
              <w:jc w:val="center"/>
            </w:pPr>
            <w:r w:rsidRPr="00B81AB8">
              <w:t>1-0</w:t>
            </w:r>
          </w:p>
        </w:tc>
        <w:tc>
          <w:tcPr>
            <w:tcW w:w="1254" w:type="dxa"/>
            <w:tcBorders>
              <w:top w:val="single" w:sz="4" w:space="0" w:color="auto"/>
              <w:left w:val="single" w:sz="4" w:space="0" w:color="auto"/>
              <w:bottom w:val="single" w:sz="4" w:space="0" w:color="auto"/>
              <w:right w:val="single" w:sz="4" w:space="0" w:color="auto"/>
            </w:tcBorders>
            <w:hideMark/>
          </w:tcPr>
          <w:p w14:paraId="79F0E46C" w14:textId="77777777" w:rsidR="00801AD8" w:rsidRPr="00B81AB8" w:rsidRDefault="00801AD8" w:rsidP="00B81AB8">
            <w:pPr>
              <w:jc w:val="center"/>
            </w:pPr>
            <w:r w:rsidRPr="00B81AB8">
              <w:t>1</w:t>
            </w:r>
          </w:p>
        </w:tc>
        <w:tc>
          <w:tcPr>
            <w:tcW w:w="2573" w:type="dxa"/>
            <w:tcBorders>
              <w:top w:val="single" w:sz="4" w:space="0" w:color="auto"/>
              <w:left w:val="single" w:sz="4" w:space="0" w:color="auto"/>
              <w:bottom w:val="single" w:sz="4" w:space="0" w:color="auto"/>
              <w:right w:val="single" w:sz="4" w:space="0" w:color="auto"/>
            </w:tcBorders>
            <w:hideMark/>
          </w:tcPr>
          <w:p w14:paraId="2977FD4B" w14:textId="77777777" w:rsidR="00801AD8" w:rsidRPr="00B81AB8" w:rsidRDefault="00801AD8" w:rsidP="00B81AB8">
            <w:pPr>
              <w:jc w:val="center"/>
            </w:pPr>
            <w:r w:rsidRPr="00B81AB8">
              <w:t>Gravemente Insufficiente</w:t>
            </w:r>
          </w:p>
        </w:tc>
      </w:tr>
    </w:tbl>
    <w:p w14:paraId="6D9DE4A5" w14:textId="77777777" w:rsidR="00801AD8" w:rsidRPr="00FD0E66" w:rsidRDefault="00801AD8" w:rsidP="00801AD8">
      <w:pPr>
        <w:rPr>
          <w:rFonts w:ascii="Times New Roman" w:hAnsi="Times New Roman" w:cs="Times New Roman"/>
          <w:b/>
        </w:rPr>
      </w:pPr>
    </w:p>
    <w:p w14:paraId="5D59860D" w14:textId="77777777" w:rsidR="00801AD8" w:rsidRPr="004560E3" w:rsidRDefault="00801AD8" w:rsidP="00801AD8">
      <w:pPr>
        <w:rPr>
          <w:rFonts w:ascii="Times New Roman" w:hAnsi="Times New Roman" w:cs="Times New Roman"/>
          <w:b/>
          <w:color w:val="0000FF"/>
          <w:sz w:val="20"/>
          <w:szCs w:val="20"/>
        </w:rPr>
      </w:pPr>
      <w:r w:rsidRPr="004560E3">
        <w:rPr>
          <w:rFonts w:ascii="Times New Roman" w:hAnsi="Times New Roman" w:cs="Times New Roman"/>
          <w:b/>
          <w:color w:val="0000FF"/>
          <w:sz w:val="20"/>
          <w:szCs w:val="20"/>
        </w:rPr>
        <w:t>TIPOLOGIA C – TEMA STORICO</w:t>
      </w:r>
    </w:p>
    <w:tbl>
      <w:tblPr>
        <w:tblStyle w:val="Grigliatabella"/>
        <w:tblW w:w="0" w:type="auto"/>
        <w:tblLayout w:type="fixed"/>
        <w:tblLook w:val="04A0" w:firstRow="1" w:lastRow="0" w:firstColumn="1" w:lastColumn="0" w:noHBand="0" w:noVBand="1"/>
      </w:tblPr>
      <w:tblGrid>
        <w:gridCol w:w="3259"/>
        <w:gridCol w:w="6772"/>
        <w:gridCol w:w="992"/>
      </w:tblGrid>
      <w:tr w:rsidR="00801AD8" w:rsidRPr="00B81AB8" w14:paraId="0B4D369B" w14:textId="77777777" w:rsidTr="00B81AB8">
        <w:tc>
          <w:tcPr>
            <w:tcW w:w="3259" w:type="dxa"/>
            <w:tcBorders>
              <w:top w:val="single" w:sz="4" w:space="0" w:color="auto"/>
              <w:left w:val="single" w:sz="4" w:space="0" w:color="auto"/>
              <w:bottom w:val="single" w:sz="4" w:space="0" w:color="auto"/>
              <w:right w:val="single" w:sz="4" w:space="0" w:color="auto"/>
            </w:tcBorders>
            <w:hideMark/>
          </w:tcPr>
          <w:p w14:paraId="4E788128" w14:textId="77777777" w:rsidR="00801AD8" w:rsidRPr="00B81AB8" w:rsidRDefault="00801AD8" w:rsidP="00B81AB8">
            <w:pPr>
              <w:jc w:val="center"/>
              <w:rPr>
                <w:b/>
              </w:rPr>
            </w:pPr>
            <w:r w:rsidRPr="00B81AB8">
              <w:rPr>
                <w:b/>
              </w:rPr>
              <w:t>INDICATORI</w:t>
            </w:r>
          </w:p>
          <w:p w14:paraId="7FFFAC9A" w14:textId="77777777" w:rsidR="00801AD8" w:rsidRPr="00B81AB8" w:rsidRDefault="00801AD8" w:rsidP="00B81AB8">
            <w:pPr>
              <w:jc w:val="center"/>
              <w:rPr>
                <w:b/>
              </w:rPr>
            </w:pPr>
          </w:p>
        </w:tc>
        <w:tc>
          <w:tcPr>
            <w:tcW w:w="6772" w:type="dxa"/>
            <w:tcBorders>
              <w:top w:val="single" w:sz="4" w:space="0" w:color="auto"/>
              <w:left w:val="single" w:sz="4" w:space="0" w:color="auto"/>
              <w:bottom w:val="single" w:sz="4" w:space="0" w:color="auto"/>
              <w:right w:val="single" w:sz="4" w:space="0" w:color="auto"/>
            </w:tcBorders>
            <w:hideMark/>
          </w:tcPr>
          <w:p w14:paraId="0E8D7E51" w14:textId="77777777" w:rsidR="00801AD8" w:rsidRPr="00B81AB8" w:rsidRDefault="00801AD8" w:rsidP="00B81AB8">
            <w:pPr>
              <w:jc w:val="center"/>
              <w:rPr>
                <w:b/>
              </w:rPr>
            </w:pPr>
            <w:r w:rsidRPr="00B81AB8">
              <w:rPr>
                <w:b/>
              </w:rPr>
              <w:t>DESCRIZIONE</w:t>
            </w:r>
          </w:p>
        </w:tc>
        <w:tc>
          <w:tcPr>
            <w:tcW w:w="992" w:type="dxa"/>
            <w:tcBorders>
              <w:top w:val="single" w:sz="4" w:space="0" w:color="auto"/>
              <w:left w:val="single" w:sz="4" w:space="0" w:color="auto"/>
              <w:bottom w:val="single" w:sz="4" w:space="0" w:color="auto"/>
              <w:right w:val="single" w:sz="4" w:space="0" w:color="auto"/>
            </w:tcBorders>
            <w:hideMark/>
          </w:tcPr>
          <w:p w14:paraId="6533B254" w14:textId="77777777" w:rsidR="00801AD8" w:rsidRPr="00B81AB8" w:rsidRDefault="00801AD8" w:rsidP="00B81AB8">
            <w:pPr>
              <w:jc w:val="center"/>
              <w:rPr>
                <w:b/>
              </w:rPr>
            </w:pPr>
            <w:r w:rsidRPr="00B81AB8">
              <w:rPr>
                <w:b/>
              </w:rPr>
              <w:t>PUNTI</w:t>
            </w:r>
          </w:p>
        </w:tc>
      </w:tr>
      <w:tr w:rsidR="00801AD8" w:rsidRPr="00B81AB8" w14:paraId="239E9A2E" w14:textId="77777777" w:rsidTr="00B81AB8">
        <w:trPr>
          <w:trHeight w:val="201"/>
        </w:trPr>
        <w:tc>
          <w:tcPr>
            <w:tcW w:w="3259" w:type="dxa"/>
            <w:vMerge w:val="restart"/>
            <w:tcBorders>
              <w:top w:val="single" w:sz="4" w:space="0" w:color="auto"/>
              <w:left w:val="single" w:sz="4" w:space="0" w:color="auto"/>
              <w:bottom w:val="single" w:sz="4" w:space="0" w:color="auto"/>
              <w:right w:val="single" w:sz="4" w:space="0" w:color="auto"/>
            </w:tcBorders>
            <w:hideMark/>
          </w:tcPr>
          <w:p w14:paraId="2C3495FA" w14:textId="77777777" w:rsidR="00801AD8" w:rsidRPr="00B81AB8" w:rsidRDefault="00801AD8" w:rsidP="00B81AB8">
            <w:pPr>
              <w:rPr>
                <w:b/>
              </w:rPr>
            </w:pPr>
            <w:r w:rsidRPr="00B81AB8">
              <w:rPr>
                <w:b/>
              </w:rPr>
              <w:t>Competenze linguistiche di base</w:t>
            </w:r>
          </w:p>
        </w:tc>
        <w:tc>
          <w:tcPr>
            <w:tcW w:w="6772" w:type="dxa"/>
            <w:tcBorders>
              <w:top w:val="single" w:sz="4" w:space="0" w:color="auto"/>
              <w:left w:val="single" w:sz="4" w:space="0" w:color="auto"/>
              <w:bottom w:val="single" w:sz="4" w:space="0" w:color="auto"/>
              <w:right w:val="single" w:sz="4" w:space="0" w:color="auto"/>
            </w:tcBorders>
            <w:hideMark/>
          </w:tcPr>
          <w:p w14:paraId="786A5E1A" w14:textId="77777777" w:rsidR="00801AD8" w:rsidRPr="00B81AB8" w:rsidRDefault="00801AD8" w:rsidP="00B81AB8">
            <w:r w:rsidRPr="00B81AB8">
              <w:t>Si esprime in modo appropriato</w:t>
            </w:r>
          </w:p>
        </w:tc>
        <w:tc>
          <w:tcPr>
            <w:tcW w:w="992" w:type="dxa"/>
            <w:tcBorders>
              <w:top w:val="single" w:sz="4" w:space="0" w:color="auto"/>
              <w:left w:val="single" w:sz="4" w:space="0" w:color="auto"/>
              <w:bottom w:val="single" w:sz="4" w:space="0" w:color="auto"/>
              <w:right w:val="single" w:sz="4" w:space="0" w:color="auto"/>
            </w:tcBorders>
            <w:hideMark/>
          </w:tcPr>
          <w:p w14:paraId="23A8F3D3" w14:textId="77777777" w:rsidR="00801AD8" w:rsidRPr="00B81AB8" w:rsidRDefault="00801AD8" w:rsidP="00B81AB8">
            <w:r w:rsidRPr="00B81AB8">
              <w:t>4</w:t>
            </w:r>
          </w:p>
        </w:tc>
      </w:tr>
      <w:tr w:rsidR="00801AD8" w:rsidRPr="00B81AB8" w14:paraId="2DD760CE" w14:textId="77777777" w:rsidTr="00B81AB8">
        <w:trPr>
          <w:trHeight w:val="201"/>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168D96DA"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50E0EF41" w14:textId="77777777" w:rsidR="00801AD8" w:rsidRPr="00B81AB8" w:rsidRDefault="00801AD8" w:rsidP="00B81AB8">
            <w:r w:rsidRPr="00B81AB8">
              <w:t>Si esprime in modo  corretto</w:t>
            </w:r>
          </w:p>
        </w:tc>
        <w:tc>
          <w:tcPr>
            <w:tcW w:w="992" w:type="dxa"/>
            <w:tcBorders>
              <w:top w:val="single" w:sz="4" w:space="0" w:color="auto"/>
              <w:left w:val="single" w:sz="4" w:space="0" w:color="auto"/>
              <w:bottom w:val="single" w:sz="4" w:space="0" w:color="auto"/>
              <w:right w:val="single" w:sz="4" w:space="0" w:color="auto"/>
            </w:tcBorders>
            <w:hideMark/>
          </w:tcPr>
          <w:p w14:paraId="60476415" w14:textId="77777777" w:rsidR="00801AD8" w:rsidRPr="00B81AB8" w:rsidRDefault="00801AD8" w:rsidP="00B81AB8">
            <w:r w:rsidRPr="00B81AB8">
              <w:t>3,5</w:t>
            </w:r>
          </w:p>
        </w:tc>
      </w:tr>
      <w:tr w:rsidR="00801AD8" w:rsidRPr="00B81AB8" w14:paraId="368A7B59" w14:textId="77777777" w:rsidTr="00B81AB8">
        <w:trPr>
          <w:trHeight w:val="201"/>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3AA99D3F"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18024EA2" w14:textId="77777777" w:rsidR="00801AD8" w:rsidRPr="00B81AB8" w:rsidRDefault="00801AD8" w:rsidP="00B81AB8">
            <w:r w:rsidRPr="00B81AB8">
              <w:t>Si esprime in modo sostanzialmente corretto</w:t>
            </w:r>
          </w:p>
        </w:tc>
        <w:tc>
          <w:tcPr>
            <w:tcW w:w="992" w:type="dxa"/>
            <w:tcBorders>
              <w:top w:val="single" w:sz="4" w:space="0" w:color="auto"/>
              <w:left w:val="single" w:sz="4" w:space="0" w:color="auto"/>
              <w:bottom w:val="single" w:sz="4" w:space="0" w:color="auto"/>
              <w:right w:val="single" w:sz="4" w:space="0" w:color="auto"/>
            </w:tcBorders>
            <w:hideMark/>
          </w:tcPr>
          <w:p w14:paraId="2B8F610A" w14:textId="77777777" w:rsidR="00801AD8" w:rsidRPr="00B81AB8" w:rsidRDefault="00801AD8" w:rsidP="00B81AB8">
            <w:r w:rsidRPr="00B81AB8">
              <w:t>3</w:t>
            </w:r>
          </w:p>
        </w:tc>
      </w:tr>
      <w:tr w:rsidR="00801AD8" w:rsidRPr="00B81AB8" w14:paraId="6E362AC6" w14:textId="77777777" w:rsidTr="00B81AB8">
        <w:trPr>
          <w:trHeight w:val="201"/>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79AAE071"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2B714A76" w14:textId="77777777" w:rsidR="00801AD8" w:rsidRPr="00B81AB8" w:rsidRDefault="00801AD8" w:rsidP="00B81AB8">
            <w:r w:rsidRPr="00B81AB8">
              <w:t>Si esprime in modo impreciso e/o scorretto</w:t>
            </w:r>
          </w:p>
        </w:tc>
        <w:tc>
          <w:tcPr>
            <w:tcW w:w="992" w:type="dxa"/>
            <w:tcBorders>
              <w:top w:val="single" w:sz="4" w:space="0" w:color="auto"/>
              <w:left w:val="single" w:sz="4" w:space="0" w:color="auto"/>
              <w:bottom w:val="single" w:sz="4" w:space="0" w:color="auto"/>
              <w:right w:val="single" w:sz="4" w:space="0" w:color="auto"/>
            </w:tcBorders>
            <w:hideMark/>
          </w:tcPr>
          <w:p w14:paraId="34424AA3" w14:textId="77777777" w:rsidR="00801AD8" w:rsidRPr="00B81AB8" w:rsidRDefault="00801AD8" w:rsidP="00B81AB8">
            <w:r w:rsidRPr="00B81AB8">
              <w:t>2</w:t>
            </w:r>
          </w:p>
        </w:tc>
      </w:tr>
      <w:tr w:rsidR="00801AD8" w:rsidRPr="00B81AB8" w14:paraId="648A3881" w14:textId="77777777" w:rsidTr="00B81AB8">
        <w:trPr>
          <w:trHeight w:val="201"/>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2F13ECC9"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2A6FA26E" w14:textId="77777777" w:rsidR="00801AD8" w:rsidRPr="00B81AB8" w:rsidRDefault="00801AD8" w:rsidP="00B81AB8">
            <w:r w:rsidRPr="00B81AB8">
              <w:t>Si esprime in modo gravemente scorretto</w:t>
            </w:r>
          </w:p>
        </w:tc>
        <w:tc>
          <w:tcPr>
            <w:tcW w:w="992" w:type="dxa"/>
            <w:tcBorders>
              <w:top w:val="single" w:sz="4" w:space="0" w:color="auto"/>
              <w:left w:val="single" w:sz="4" w:space="0" w:color="auto"/>
              <w:bottom w:val="single" w:sz="4" w:space="0" w:color="auto"/>
              <w:right w:val="single" w:sz="4" w:space="0" w:color="auto"/>
            </w:tcBorders>
            <w:hideMark/>
          </w:tcPr>
          <w:p w14:paraId="17B70D69" w14:textId="77777777" w:rsidR="00801AD8" w:rsidRPr="00B81AB8" w:rsidRDefault="00801AD8" w:rsidP="00B81AB8">
            <w:r w:rsidRPr="00B81AB8">
              <w:t>1</w:t>
            </w:r>
          </w:p>
        </w:tc>
      </w:tr>
      <w:tr w:rsidR="00801AD8" w:rsidRPr="00B81AB8" w14:paraId="1409CBBD" w14:textId="77777777" w:rsidTr="00B81AB8">
        <w:trPr>
          <w:trHeight w:val="153"/>
        </w:trPr>
        <w:tc>
          <w:tcPr>
            <w:tcW w:w="3259" w:type="dxa"/>
            <w:vMerge w:val="restart"/>
            <w:tcBorders>
              <w:top w:val="single" w:sz="4" w:space="0" w:color="auto"/>
              <w:left w:val="single" w:sz="4" w:space="0" w:color="auto"/>
              <w:bottom w:val="single" w:sz="4" w:space="0" w:color="auto"/>
              <w:right w:val="single" w:sz="4" w:space="0" w:color="auto"/>
            </w:tcBorders>
            <w:hideMark/>
          </w:tcPr>
          <w:p w14:paraId="25A69205" w14:textId="77777777" w:rsidR="00801AD8" w:rsidRPr="00B81AB8" w:rsidRDefault="00801AD8" w:rsidP="00B81AB8">
            <w:pPr>
              <w:rPr>
                <w:b/>
              </w:rPr>
            </w:pPr>
            <w:r w:rsidRPr="00B81AB8">
              <w:rPr>
                <w:b/>
              </w:rPr>
              <w:t>Efficacia argomentativa</w:t>
            </w:r>
          </w:p>
        </w:tc>
        <w:tc>
          <w:tcPr>
            <w:tcW w:w="6772" w:type="dxa"/>
            <w:tcBorders>
              <w:top w:val="single" w:sz="4" w:space="0" w:color="auto"/>
              <w:left w:val="single" w:sz="4" w:space="0" w:color="auto"/>
              <w:bottom w:val="single" w:sz="4" w:space="0" w:color="auto"/>
              <w:right w:val="single" w:sz="4" w:space="0" w:color="auto"/>
            </w:tcBorders>
            <w:hideMark/>
          </w:tcPr>
          <w:p w14:paraId="023C858A" w14:textId="77777777" w:rsidR="00801AD8" w:rsidRPr="00B81AB8" w:rsidRDefault="00801AD8" w:rsidP="00B81AB8">
            <w:r w:rsidRPr="00B81AB8">
              <w:t>Argomenta in modo ricco e articolato</w:t>
            </w:r>
          </w:p>
        </w:tc>
        <w:tc>
          <w:tcPr>
            <w:tcW w:w="992" w:type="dxa"/>
            <w:tcBorders>
              <w:top w:val="single" w:sz="4" w:space="0" w:color="auto"/>
              <w:left w:val="single" w:sz="4" w:space="0" w:color="auto"/>
              <w:bottom w:val="single" w:sz="4" w:space="0" w:color="auto"/>
              <w:right w:val="single" w:sz="4" w:space="0" w:color="auto"/>
            </w:tcBorders>
            <w:hideMark/>
          </w:tcPr>
          <w:p w14:paraId="66DBA9B1" w14:textId="77777777" w:rsidR="00801AD8" w:rsidRPr="00B81AB8" w:rsidRDefault="00801AD8" w:rsidP="00B81AB8">
            <w:r w:rsidRPr="00B81AB8">
              <w:t>3</w:t>
            </w:r>
          </w:p>
        </w:tc>
      </w:tr>
      <w:tr w:rsidR="00801AD8" w:rsidRPr="00B81AB8" w14:paraId="3CEDF3E3" w14:textId="77777777" w:rsidTr="00B81AB8">
        <w:trPr>
          <w:trHeight w:val="15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56D9D35F"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7D8EC8D0" w14:textId="77777777" w:rsidR="00801AD8" w:rsidRPr="00B81AB8" w:rsidRDefault="00801AD8" w:rsidP="00B81AB8">
            <w:r w:rsidRPr="00B81AB8">
              <w:t>Argomenta in modo chiaro e ordinato</w:t>
            </w:r>
          </w:p>
        </w:tc>
        <w:tc>
          <w:tcPr>
            <w:tcW w:w="992" w:type="dxa"/>
            <w:tcBorders>
              <w:top w:val="single" w:sz="4" w:space="0" w:color="auto"/>
              <w:left w:val="single" w:sz="4" w:space="0" w:color="auto"/>
              <w:bottom w:val="single" w:sz="4" w:space="0" w:color="auto"/>
              <w:right w:val="single" w:sz="4" w:space="0" w:color="auto"/>
            </w:tcBorders>
            <w:hideMark/>
          </w:tcPr>
          <w:p w14:paraId="69BAC394" w14:textId="77777777" w:rsidR="00801AD8" w:rsidRPr="00B81AB8" w:rsidRDefault="00801AD8" w:rsidP="00B81AB8">
            <w:r w:rsidRPr="00B81AB8">
              <w:t>2,5</w:t>
            </w:r>
          </w:p>
        </w:tc>
      </w:tr>
      <w:tr w:rsidR="00801AD8" w:rsidRPr="00B81AB8" w14:paraId="1666550A" w14:textId="77777777" w:rsidTr="00B81AB8">
        <w:trPr>
          <w:trHeight w:val="15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0FB20D41"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3CB33C86" w14:textId="77777777" w:rsidR="00801AD8" w:rsidRPr="00B81AB8" w:rsidRDefault="00801AD8" w:rsidP="00B81AB8">
            <w:r w:rsidRPr="00B81AB8">
              <w:t xml:space="preserve">Argomenta in modo schematico </w:t>
            </w:r>
          </w:p>
        </w:tc>
        <w:tc>
          <w:tcPr>
            <w:tcW w:w="992" w:type="dxa"/>
            <w:tcBorders>
              <w:top w:val="single" w:sz="4" w:space="0" w:color="auto"/>
              <w:left w:val="single" w:sz="4" w:space="0" w:color="auto"/>
              <w:bottom w:val="single" w:sz="4" w:space="0" w:color="auto"/>
              <w:right w:val="single" w:sz="4" w:space="0" w:color="auto"/>
            </w:tcBorders>
            <w:hideMark/>
          </w:tcPr>
          <w:p w14:paraId="4325A637" w14:textId="77777777" w:rsidR="00801AD8" w:rsidRPr="00B81AB8" w:rsidRDefault="00801AD8" w:rsidP="00B81AB8">
            <w:r w:rsidRPr="00B81AB8">
              <w:t>2</w:t>
            </w:r>
          </w:p>
        </w:tc>
      </w:tr>
      <w:tr w:rsidR="00801AD8" w:rsidRPr="00B81AB8" w14:paraId="236B5A5C" w14:textId="77777777" w:rsidTr="00B81AB8">
        <w:trPr>
          <w:trHeight w:val="15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6ED917ED"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1977E140" w14:textId="77777777" w:rsidR="00801AD8" w:rsidRPr="00B81AB8" w:rsidRDefault="00801AD8" w:rsidP="00B81AB8">
            <w:r w:rsidRPr="00B81AB8">
              <w:t>Argomenta in modo poco coerente</w:t>
            </w:r>
          </w:p>
        </w:tc>
        <w:tc>
          <w:tcPr>
            <w:tcW w:w="992" w:type="dxa"/>
            <w:tcBorders>
              <w:top w:val="single" w:sz="4" w:space="0" w:color="auto"/>
              <w:left w:val="single" w:sz="4" w:space="0" w:color="auto"/>
              <w:bottom w:val="single" w:sz="4" w:space="0" w:color="auto"/>
              <w:right w:val="single" w:sz="4" w:space="0" w:color="auto"/>
            </w:tcBorders>
            <w:hideMark/>
          </w:tcPr>
          <w:p w14:paraId="27091B5C" w14:textId="77777777" w:rsidR="00801AD8" w:rsidRPr="00B81AB8" w:rsidRDefault="00801AD8" w:rsidP="00B81AB8">
            <w:r w:rsidRPr="00B81AB8">
              <w:t>1,5</w:t>
            </w:r>
          </w:p>
        </w:tc>
      </w:tr>
      <w:tr w:rsidR="00801AD8" w:rsidRPr="00B81AB8" w14:paraId="35792DB0" w14:textId="77777777" w:rsidTr="00B81AB8">
        <w:trPr>
          <w:trHeight w:val="15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68764F44"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1DCBC75C" w14:textId="77777777" w:rsidR="00801AD8" w:rsidRPr="00B81AB8" w:rsidRDefault="00801AD8" w:rsidP="00B81AB8">
            <w:r w:rsidRPr="00B81AB8">
              <w:t xml:space="preserve">Argomenta in modo inconsistente </w:t>
            </w:r>
          </w:p>
        </w:tc>
        <w:tc>
          <w:tcPr>
            <w:tcW w:w="992" w:type="dxa"/>
            <w:tcBorders>
              <w:top w:val="single" w:sz="4" w:space="0" w:color="auto"/>
              <w:left w:val="single" w:sz="4" w:space="0" w:color="auto"/>
              <w:bottom w:val="single" w:sz="4" w:space="0" w:color="auto"/>
              <w:right w:val="single" w:sz="4" w:space="0" w:color="auto"/>
            </w:tcBorders>
            <w:hideMark/>
          </w:tcPr>
          <w:p w14:paraId="2DABDE3A" w14:textId="77777777" w:rsidR="00801AD8" w:rsidRPr="00B81AB8" w:rsidRDefault="00801AD8" w:rsidP="00B81AB8">
            <w:r w:rsidRPr="00B81AB8">
              <w:t>1</w:t>
            </w:r>
          </w:p>
        </w:tc>
      </w:tr>
      <w:tr w:rsidR="00801AD8" w:rsidRPr="00B81AB8" w14:paraId="578ECF0D" w14:textId="77777777" w:rsidTr="00B81AB8">
        <w:trPr>
          <w:trHeight w:val="102"/>
        </w:trPr>
        <w:tc>
          <w:tcPr>
            <w:tcW w:w="3259" w:type="dxa"/>
            <w:vMerge w:val="restart"/>
            <w:tcBorders>
              <w:top w:val="single" w:sz="4" w:space="0" w:color="auto"/>
              <w:left w:val="single" w:sz="4" w:space="0" w:color="auto"/>
              <w:bottom w:val="single" w:sz="4" w:space="0" w:color="auto"/>
              <w:right w:val="single" w:sz="4" w:space="0" w:color="auto"/>
            </w:tcBorders>
            <w:hideMark/>
          </w:tcPr>
          <w:p w14:paraId="04DA91E2" w14:textId="77777777" w:rsidR="00801AD8" w:rsidRPr="00B81AB8" w:rsidRDefault="00801AD8" w:rsidP="00B81AB8">
            <w:pPr>
              <w:rPr>
                <w:b/>
              </w:rPr>
            </w:pPr>
            <w:r w:rsidRPr="00B81AB8">
              <w:rPr>
                <w:b/>
              </w:rPr>
              <w:t>Pertinenza alla traccia</w:t>
            </w:r>
          </w:p>
        </w:tc>
        <w:tc>
          <w:tcPr>
            <w:tcW w:w="6772" w:type="dxa"/>
            <w:tcBorders>
              <w:top w:val="single" w:sz="4" w:space="0" w:color="auto"/>
              <w:left w:val="single" w:sz="4" w:space="0" w:color="auto"/>
              <w:bottom w:val="single" w:sz="4" w:space="0" w:color="auto"/>
              <w:right w:val="single" w:sz="4" w:space="0" w:color="auto"/>
            </w:tcBorders>
            <w:hideMark/>
          </w:tcPr>
          <w:p w14:paraId="501B2F84" w14:textId="77777777" w:rsidR="00801AD8" w:rsidRPr="00B81AB8" w:rsidRDefault="00801AD8" w:rsidP="00B81AB8">
            <w:r w:rsidRPr="00B81AB8">
              <w:t>Conosce e sa sviluppare in modo pertinente ed esauriente</w:t>
            </w:r>
          </w:p>
        </w:tc>
        <w:tc>
          <w:tcPr>
            <w:tcW w:w="992" w:type="dxa"/>
            <w:tcBorders>
              <w:top w:val="single" w:sz="4" w:space="0" w:color="auto"/>
              <w:left w:val="single" w:sz="4" w:space="0" w:color="auto"/>
              <w:bottom w:val="single" w:sz="4" w:space="0" w:color="auto"/>
              <w:right w:val="single" w:sz="4" w:space="0" w:color="auto"/>
            </w:tcBorders>
            <w:hideMark/>
          </w:tcPr>
          <w:p w14:paraId="3DFABF6F" w14:textId="77777777" w:rsidR="00801AD8" w:rsidRPr="00B81AB8" w:rsidRDefault="00801AD8" w:rsidP="00B81AB8">
            <w:r w:rsidRPr="00B81AB8">
              <w:t>6</w:t>
            </w:r>
          </w:p>
        </w:tc>
      </w:tr>
      <w:tr w:rsidR="00801AD8" w:rsidRPr="00B81AB8" w14:paraId="70ED85A6" w14:textId="77777777" w:rsidTr="00B81AB8">
        <w:trPr>
          <w:trHeight w:val="102"/>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1CAA1BBD"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44F6D85C" w14:textId="77777777" w:rsidR="00801AD8" w:rsidRPr="00B81AB8" w:rsidRDefault="00801AD8" w:rsidP="00B81AB8">
            <w:r w:rsidRPr="00B81AB8">
              <w:t>Conosce e sa sviluppare in modo pertinente e corretto</w:t>
            </w:r>
          </w:p>
        </w:tc>
        <w:tc>
          <w:tcPr>
            <w:tcW w:w="992" w:type="dxa"/>
            <w:tcBorders>
              <w:top w:val="single" w:sz="4" w:space="0" w:color="auto"/>
              <w:left w:val="single" w:sz="4" w:space="0" w:color="auto"/>
              <w:bottom w:val="single" w:sz="4" w:space="0" w:color="auto"/>
              <w:right w:val="single" w:sz="4" w:space="0" w:color="auto"/>
            </w:tcBorders>
            <w:hideMark/>
          </w:tcPr>
          <w:p w14:paraId="4CD70BD3" w14:textId="77777777" w:rsidR="00801AD8" w:rsidRPr="00B81AB8" w:rsidRDefault="00801AD8" w:rsidP="00B81AB8">
            <w:r w:rsidRPr="00B81AB8">
              <w:t>5</w:t>
            </w:r>
          </w:p>
        </w:tc>
      </w:tr>
      <w:tr w:rsidR="00801AD8" w:rsidRPr="00B81AB8" w14:paraId="2F0BF932" w14:textId="77777777" w:rsidTr="00B81AB8">
        <w:trPr>
          <w:trHeight w:val="102"/>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632D3600"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587D9236" w14:textId="77777777" w:rsidR="00801AD8" w:rsidRPr="00B81AB8" w:rsidRDefault="00801AD8" w:rsidP="00B81AB8">
            <w:r w:rsidRPr="00B81AB8">
              <w:t xml:space="preserve">Conosce e sa sviluppare in modo essenziale </w:t>
            </w:r>
          </w:p>
        </w:tc>
        <w:tc>
          <w:tcPr>
            <w:tcW w:w="992" w:type="dxa"/>
            <w:tcBorders>
              <w:top w:val="single" w:sz="4" w:space="0" w:color="auto"/>
              <w:left w:val="single" w:sz="4" w:space="0" w:color="auto"/>
              <w:bottom w:val="single" w:sz="4" w:space="0" w:color="auto"/>
              <w:right w:val="single" w:sz="4" w:space="0" w:color="auto"/>
            </w:tcBorders>
            <w:hideMark/>
          </w:tcPr>
          <w:p w14:paraId="645F1741" w14:textId="77777777" w:rsidR="00801AD8" w:rsidRPr="00B81AB8" w:rsidRDefault="00801AD8" w:rsidP="00B81AB8">
            <w:r w:rsidRPr="00B81AB8">
              <w:t>4</w:t>
            </w:r>
          </w:p>
        </w:tc>
      </w:tr>
      <w:tr w:rsidR="00801AD8" w:rsidRPr="00B81AB8" w14:paraId="14B0827C" w14:textId="77777777" w:rsidTr="00B81AB8">
        <w:trPr>
          <w:trHeight w:val="102"/>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7963D22C"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0582C81E" w14:textId="77777777" w:rsidR="00801AD8" w:rsidRPr="00B81AB8" w:rsidRDefault="00801AD8" w:rsidP="00B81AB8">
            <w:r w:rsidRPr="00B81AB8">
              <w:t>Conosce e sa sviluppare in modo poco pertinente ed incompleto</w:t>
            </w:r>
          </w:p>
        </w:tc>
        <w:tc>
          <w:tcPr>
            <w:tcW w:w="992" w:type="dxa"/>
            <w:tcBorders>
              <w:top w:val="single" w:sz="4" w:space="0" w:color="auto"/>
              <w:left w:val="single" w:sz="4" w:space="0" w:color="auto"/>
              <w:bottom w:val="single" w:sz="4" w:space="0" w:color="auto"/>
              <w:right w:val="single" w:sz="4" w:space="0" w:color="auto"/>
            </w:tcBorders>
            <w:hideMark/>
          </w:tcPr>
          <w:p w14:paraId="0543CA32" w14:textId="77777777" w:rsidR="00801AD8" w:rsidRPr="00B81AB8" w:rsidRDefault="00801AD8" w:rsidP="00B81AB8">
            <w:r w:rsidRPr="00B81AB8">
              <w:t>3</w:t>
            </w:r>
          </w:p>
        </w:tc>
      </w:tr>
      <w:tr w:rsidR="00801AD8" w:rsidRPr="00B81AB8" w14:paraId="48832C17" w14:textId="77777777" w:rsidTr="00B81AB8">
        <w:trPr>
          <w:trHeight w:val="102"/>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528A89DD"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27D7D3AE" w14:textId="77777777" w:rsidR="00801AD8" w:rsidRPr="00B81AB8" w:rsidRDefault="00801AD8" w:rsidP="00B81AB8">
            <w:r w:rsidRPr="00B81AB8">
              <w:t>Conosce e sa sviluppare in modo non pertinente (fuori tema)</w:t>
            </w:r>
          </w:p>
        </w:tc>
        <w:tc>
          <w:tcPr>
            <w:tcW w:w="992" w:type="dxa"/>
            <w:tcBorders>
              <w:top w:val="single" w:sz="4" w:space="0" w:color="auto"/>
              <w:left w:val="single" w:sz="4" w:space="0" w:color="auto"/>
              <w:bottom w:val="single" w:sz="4" w:space="0" w:color="auto"/>
              <w:right w:val="single" w:sz="4" w:space="0" w:color="auto"/>
            </w:tcBorders>
            <w:hideMark/>
          </w:tcPr>
          <w:p w14:paraId="1DE07F5F" w14:textId="77777777" w:rsidR="00801AD8" w:rsidRPr="00B81AB8" w:rsidRDefault="00801AD8" w:rsidP="00B81AB8">
            <w:r w:rsidRPr="00B81AB8">
              <w:t>2</w:t>
            </w:r>
          </w:p>
        </w:tc>
      </w:tr>
      <w:tr w:rsidR="00801AD8" w:rsidRPr="00B81AB8" w14:paraId="52946EF0" w14:textId="77777777" w:rsidTr="00B81AB8">
        <w:trPr>
          <w:trHeight w:val="66"/>
        </w:trPr>
        <w:tc>
          <w:tcPr>
            <w:tcW w:w="3259" w:type="dxa"/>
            <w:vMerge w:val="restart"/>
            <w:tcBorders>
              <w:top w:val="single" w:sz="4" w:space="0" w:color="auto"/>
              <w:left w:val="single" w:sz="4" w:space="0" w:color="auto"/>
              <w:bottom w:val="single" w:sz="4" w:space="0" w:color="auto"/>
              <w:right w:val="single" w:sz="4" w:space="0" w:color="auto"/>
            </w:tcBorders>
            <w:hideMark/>
          </w:tcPr>
          <w:p w14:paraId="6B3F3A41" w14:textId="77777777" w:rsidR="00801AD8" w:rsidRPr="00B81AB8" w:rsidRDefault="00801AD8" w:rsidP="00B81AB8">
            <w:pPr>
              <w:rPr>
                <w:b/>
              </w:rPr>
            </w:pPr>
            <w:r w:rsidRPr="00B81AB8">
              <w:rPr>
                <w:b/>
              </w:rPr>
              <w:t xml:space="preserve">Originalità- Creatività </w:t>
            </w:r>
          </w:p>
        </w:tc>
        <w:tc>
          <w:tcPr>
            <w:tcW w:w="6772" w:type="dxa"/>
            <w:tcBorders>
              <w:top w:val="single" w:sz="4" w:space="0" w:color="auto"/>
              <w:left w:val="single" w:sz="4" w:space="0" w:color="auto"/>
              <w:bottom w:val="single" w:sz="4" w:space="0" w:color="auto"/>
              <w:right w:val="single" w:sz="4" w:space="0" w:color="auto"/>
            </w:tcBorders>
            <w:hideMark/>
          </w:tcPr>
          <w:p w14:paraId="73AACFE3" w14:textId="77777777" w:rsidR="00801AD8" w:rsidRPr="00B81AB8" w:rsidRDefault="00801AD8" w:rsidP="00B81AB8">
            <w:r w:rsidRPr="00B81AB8">
              <w:t>Rielabora in modo critico</w:t>
            </w:r>
          </w:p>
        </w:tc>
        <w:tc>
          <w:tcPr>
            <w:tcW w:w="992" w:type="dxa"/>
            <w:tcBorders>
              <w:top w:val="single" w:sz="4" w:space="0" w:color="auto"/>
              <w:left w:val="single" w:sz="4" w:space="0" w:color="auto"/>
              <w:bottom w:val="single" w:sz="4" w:space="0" w:color="auto"/>
              <w:right w:val="single" w:sz="4" w:space="0" w:color="auto"/>
            </w:tcBorders>
            <w:hideMark/>
          </w:tcPr>
          <w:p w14:paraId="7AF63677" w14:textId="77777777" w:rsidR="00801AD8" w:rsidRPr="00B81AB8" w:rsidRDefault="00801AD8" w:rsidP="00B81AB8">
            <w:r w:rsidRPr="00B81AB8">
              <w:t>2</w:t>
            </w:r>
          </w:p>
        </w:tc>
      </w:tr>
      <w:tr w:rsidR="00801AD8" w:rsidRPr="00B81AB8" w14:paraId="48F20B62" w14:textId="77777777" w:rsidTr="00B81AB8">
        <w:trPr>
          <w:trHeight w:val="6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2370C2D5"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37EF3075" w14:textId="77777777" w:rsidR="00801AD8" w:rsidRPr="00B81AB8" w:rsidRDefault="00801AD8" w:rsidP="00B81AB8">
            <w:r w:rsidRPr="00B81AB8">
              <w:t>Rielabora in modo personale</w:t>
            </w:r>
          </w:p>
        </w:tc>
        <w:tc>
          <w:tcPr>
            <w:tcW w:w="992" w:type="dxa"/>
            <w:tcBorders>
              <w:top w:val="single" w:sz="4" w:space="0" w:color="auto"/>
              <w:left w:val="single" w:sz="4" w:space="0" w:color="auto"/>
              <w:bottom w:val="single" w:sz="4" w:space="0" w:color="auto"/>
              <w:right w:val="single" w:sz="4" w:space="0" w:color="auto"/>
            </w:tcBorders>
            <w:hideMark/>
          </w:tcPr>
          <w:p w14:paraId="6E22D27E" w14:textId="77777777" w:rsidR="00801AD8" w:rsidRPr="00B81AB8" w:rsidRDefault="00801AD8" w:rsidP="00B81AB8">
            <w:r w:rsidRPr="00B81AB8">
              <w:t>1,5</w:t>
            </w:r>
          </w:p>
        </w:tc>
      </w:tr>
      <w:tr w:rsidR="00801AD8" w:rsidRPr="00B81AB8" w14:paraId="46ADD649" w14:textId="77777777" w:rsidTr="00B81AB8">
        <w:trPr>
          <w:trHeight w:val="6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08AB7FC1"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3650B7BA" w14:textId="77777777" w:rsidR="00801AD8" w:rsidRPr="00B81AB8" w:rsidRDefault="00801AD8" w:rsidP="00B81AB8">
            <w:r w:rsidRPr="00B81AB8">
              <w:t>Rielabora in modo essenziale</w:t>
            </w:r>
          </w:p>
        </w:tc>
        <w:tc>
          <w:tcPr>
            <w:tcW w:w="992" w:type="dxa"/>
            <w:tcBorders>
              <w:top w:val="single" w:sz="4" w:space="0" w:color="auto"/>
              <w:left w:val="single" w:sz="4" w:space="0" w:color="auto"/>
              <w:bottom w:val="single" w:sz="4" w:space="0" w:color="auto"/>
              <w:right w:val="single" w:sz="4" w:space="0" w:color="auto"/>
            </w:tcBorders>
            <w:hideMark/>
          </w:tcPr>
          <w:p w14:paraId="51A51F47" w14:textId="77777777" w:rsidR="00801AD8" w:rsidRPr="00B81AB8" w:rsidRDefault="00801AD8" w:rsidP="00B81AB8">
            <w:r w:rsidRPr="00B81AB8">
              <w:t>1</w:t>
            </w:r>
          </w:p>
        </w:tc>
      </w:tr>
      <w:tr w:rsidR="00801AD8" w:rsidRPr="00B81AB8" w14:paraId="4D82E2AB" w14:textId="77777777" w:rsidTr="00B81AB8">
        <w:trPr>
          <w:trHeight w:val="6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16029327"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7BD3F078" w14:textId="77777777" w:rsidR="00801AD8" w:rsidRPr="00B81AB8" w:rsidRDefault="00801AD8" w:rsidP="00B81AB8">
            <w:r w:rsidRPr="00B81AB8">
              <w:t>Rielabora in modo parziale</w:t>
            </w:r>
          </w:p>
        </w:tc>
        <w:tc>
          <w:tcPr>
            <w:tcW w:w="992" w:type="dxa"/>
            <w:tcBorders>
              <w:top w:val="single" w:sz="4" w:space="0" w:color="auto"/>
              <w:left w:val="single" w:sz="4" w:space="0" w:color="auto"/>
              <w:bottom w:val="single" w:sz="4" w:space="0" w:color="auto"/>
              <w:right w:val="single" w:sz="4" w:space="0" w:color="auto"/>
            </w:tcBorders>
            <w:hideMark/>
          </w:tcPr>
          <w:p w14:paraId="0CBD195E" w14:textId="77777777" w:rsidR="00801AD8" w:rsidRPr="00B81AB8" w:rsidRDefault="00801AD8" w:rsidP="00B81AB8">
            <w:r w:rsidRPr="00B81AB8">
              <w:t>0,5</w:t>
            </w:r>
          </w:p>
        </w:tc>
      </w:tr>
      <w:tr w:rsidR="00801AD8" w:rsidRPr="00B81AB8" w14:paraId="19ABDD40" w14:textId="77777777" w:rsidTr="00B81AB8">
        <w:trPr>
          <w:trHeight w:val="6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313EAAD1"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4C2BCE98" w14:textId="77777777" w:rsidR="00801AD8" w:rsidRPr="00B81AB8" w:rsidRDefault="00801AD8" w:rsidP="00B81AB8">
            <w:r w:rsidRPr="00B81AB8">
              <w:t>Non rielabora</w:t>
            </w:r>
          </w:p>
        </w:tc>
        <w:tc>
          <w:tcPr>
            <w:tcW w:w="992" w:type="dxa"/>
            <w:tcBorders>
              <w:top w:val="single" w:sz="4" w:space="0" w:color="auto"/>
              <w:left w:val="single" w:sz="4" w:space="0" w:color="auto"/>
              <w:bottom w:val="single" w:sz="4" w:space="0" w:color="auto"/>
              <w:right w:val="single" w:sz="4" w:space="0" w:color="auto"/>
            </w:tcBorders>
            <w:hideMark/>
          </w:tcPr>
          <w:p w14:paraId="47A17FAD" w14:textId="77777777" w:rsidR="00801AD8" w:rsidRPr="00B81AB8" w:rsidRDefault="00801AD8" w:rsidP="00B81AB8">
            <w:r w:rsidRPr="00B81AB8">
              <w:t>0</w:t>
            </w:r>
          </w:p>
        </w:tc>
      </w:tr>
    </w:tbl>
    <w:p w14:paraId="7153AC13" w14:textId="77777777" w:rsidR="00801AD8" w:rsidRPr="00FD0E66" w:rsidRDefault="00801AD8" w:rsidP="00801AD8">
      <w:pPr>
        <w:rPr>
          <w:rFonts w:ascii="Times New Roman" w:hAnsi="Times New Roman" w:cs="Times New Roman"/>
          <w:b/>
          <w:sz w:val="16"/>
          <w:szCs w:val="16"/>
        </w:rPr>
      </w:pPr>
    </w:p>
    <w:p w14:paraId="31FD4E36" w14:textId="77777777" w:rsidR="00801AD8" w:rsidRPr="00B81AB8" w:rsidRDefault="00801AD8" w:rsidP="00801AD8">
      <w:pPr>
        <w:rPr>
          <w:rFonts w:ascii="Times New Roman" w:hAnsi="Times New Roman" w:cs="Times New Roman"/>
          <w:b/>
          <w:sz w:val="20"/>
          <w:szCs w:val="20"/>
        </w:rPr>
      </w:pPr>
      <w:r w:rsidRPr="00B81AB8">
        <w:rPr>
          <w:rFonts w:ascii="Times New Roman" w:hAnsi="Times New Roman" w:cs="Times New Roman"/>
          <w:b/>
          <w:sz w:val="20"/>
          <w:szCs w:val="20"/>
        </w:rPr>
        <w:t>Tabella di valutazione</w:t>
      </w:r>
    </w:p>
    <w:tbl>
      <w:tblPr>
        <w:tblStyle w:val="Grigliatabella"/>
        <w:tblW w:w="0" w:type="auto"/>
        <w:tblLook w:val="04A0" w:firstRow="1" w:lastRow="0" w:firstColumn="1" w:lastColumn="0" w:noHBand="0" w:noVBand="1"/>
      </w:tblPr>
      <w:tblGrid>
        <w:gridCol w:w="1791"/>
        <w:gridCol w:w="1431"/>
        <w:gridCol w:w="2073"/>
        <w:gridCol w:w="1826"/>
        <w:gridCol w:w="1240"/>
        <w:gridCol w:w="2543"/>
      </w:tblGrid>
      <w:tr w:rsidR="00801AD8" w:rsidRPr="00B81AB8" w14:paraId="415F1549" w14:textId="77777777" w:rsidTr="00B81AB8">
        <w:tc>
          <w:tcPr>
            <w:tcW w:w="1809" w:type="dxa"/>
            <w:tcBorders>
              <w:top w:val="single" w:sz="4" w:space="0" w:color="auto"/>
              <w:left w:val="single" w:sz="4" w:space="0" w:color="auto"/>
              <w:bottom w:val="single" w:sz="4" w:space="0" w:color="auto"/>
              <w:right w:val="single" w:sz="4" w:space="0" w:color="auto"/>
            </w:tcBorders>
            <w:hideMark/>
          </w:tcPr>
          <w:p w14:paraId="5DAE4A74" w14:textId="77777777" w:rsidR="00801AD8" w:rsidRPr="00B81AB8" w:rsidRDefault="00801AD8" w:rsidP="00B81AB8">
            <w:pPr>
              <w:jc w:val="center"/>
              <w:rPr>
                <w:b/>
              </w:rPr>
            </w:pPr>
            <w:r w:rsidRPr="00B81AB8">
              <w:rPr>
                <w:b/>
              </w:rPr>
              <w:t>Punteggio</w:t>
            </w:r>
          </w:p>
        </w:tc>
        <w:tc>
          <w:tcPr>
            <w:tcW w:w="1449" w:type="dxa"/>
            <w:tcBorders>
              <w:top w:val="single" w:sz="4" w:space="0" w:color="auto"/>
              <w:left w:val="single" w:sz="4" w:space="0" w:color="auto"/>
              <w:bottom w:val="single" w:sz="4" w:space="0" w:color="auto"/>
              <w:right w:val="single" w:sz="4" w:space="0" w:color="auto"/>
            </w:tcBorders>
            <w:hideMark/>
          </w:tcPr>
          <w:p w14:paraId="026B2002" w14:textId="77777777" w:rsidR="00801AD8" w:rsidRPr="00B81AB8" w:rsidRDefault="00801AD8" w:rsidP="00B81AB8">
            <w:pPr>
              <w:jc w:val="center"/>
              <w:rPr>
                <w:b/>
              </w:rPr>
            </w:pPr>
            <w:r w:rsidRPr="00B81AB8">
              <w:rPr>
                <w:b/>
              </w:rPr>
              <w:t xml:space="preserve">Voto </w:t>
            </w:r>
          </w:p>
        </w:tc>
        <w:tc>
          <w:tcPr>
            <w:tcW w:w="2095" w:type="dxa"/>
            <w:tcBorders>
              <w:top w:val="single" w:sz="4" w:space="0" w:color="auto"/>
              <w:left w:val="single" w:sz="4" w:space="0" w:color="auto"/>
              <w:bottom w:val="single" w:sz="4" w:space="0" w:color="auto"/>
              <w:right w:val="single" w:sz="4" w:space="0" w:color="auto"/>
            </w:tcBorders>
            <w:hideMark/>
          </w:tcPr>
          <w:p w14:paraId="62B7945D" w14:textId="77777777" w:rsidR="00801AD8" w:rsidRPr="00B81AB8" w:rsidRDefault="00801AD8" w:rsidP="00B81AB8">
            <w:pPr>
              <w:jc w:val="center"/>
              <w:rPr>
                <w:b/>
              </w:rPr>
            </w:pPr>
            <w:r w:rsidRPr="00B81AB8">
              <w:rPr>
                <w:b/>
              </w:rPr>
              <w:t xml:space="preserve">Giudizio </w:t>
            </w:r>
          </w:p>
        </w:tc>
        <w:tc>
          <w:tcPr>
            <w:tcW w:w="1843" w:type="dxa"/>
            <w:tcBorders>
              <w:top w:val="single" w:sz="4" w:space="0" w:color="auto"/>
              <w:left w:val="single" w:sz="4" w:space="0" w:color="auto"/>
              <w:bottom w:val="single" w:sz="4" w:space="0" w:color="auto"/>
              <w:right w:val="single" w:sz="4" w:space="0" w:color="auto"/>
            </w:tcBorders>
            <w:hideMark/>
          </w:tcPr>
          <w:p w14:paraId="37C39100" w14:textId="77777777" w:rsidR="00801AD8" w:rsidRPr="00B81AB8" w:rsidRDefault="00801AD8" w:rsidP="00B81AB8">
            <w:pPr>
              <w:jc w:val="center"/>
              <w:rPr>
                <w:b/>
              </w:rPr>
            </w:pPr>
            <w:r w:rsidRPr="00B81AB8">
              <w:rPr>
                <w:b/>
              </w:rPr>
              <w:t xml:space="preserve">Punteggio </w:t>
            </w:r>
          </w:p>
        </w:tc>
        <w:tc>
          <w:tcPr>
            <w:tcW w:w="1254" w:type="dxa"/>
            <w:tcBorders>
              <w:top w:val="single" w:sz="4" w:space="0" w:color="auto"/>
              <w:left w:val="single" w:sz="4" w:space="0" w:color="auto"/>
              <w:bottom w:val="single" w:sz="4" w:space="0" w:color="auto"/>
              <w:right w:val="single" w:sz="4" w:space="0" w:color="auto"/>
            </w:tcBorders>
            <w:hideMark/>
          </w:tcPr>
          <w:p w14:paraId="649E75FA" w14:textId="77777777" w:rsidR="00801AD8" w:rsidRPr="00B81AB8" w:rsidRDefault="00801AD8" w:rsidP="00B81AB8">
            <w:pPr>
              <w:jc w:val="center"/>
              <w:rPr>
                <w:b/>
              </w:rPr>
            </w:pPr>
            <w:r w:rsidRPr="00B81AB8">
              <w:rPr>
                <w:b/>
              </w:rPr>
              <w:t xml:space="preserve">Voto </w:t>
            </w:r>
          </w:p>
        </w:tc>
        <w:tc>
          <w:tcPr>
            <w:tcW w:w="2573" w:type="dxa"/>
            <w:tcBorders>
              <w:top w:val="single" w:sz="4" w:space="0" w:color="auto"/>
              <w:left w:val="single" w:sz="4" w:space="0" w:color="auto"/>
              <w:bottom w:val="single" w:sz="4" w:space="0" w:color="auto"/>
              <w:right w:val="single" w:sz="4" w:space="0" w:color="auto"/>
            </w:tcBorders>
            <w:hideMark/>
          </w:tcPr>
          <w:p w14:paraId="2E20F4E1" w14:textId="77777777" w:rsidR="00801AD8" w:rsidRPr="00B81AB8" w:rsidRDefault="00801AD8" w:rsidP="00B81AB8">
            <w:pPr>
              <w:jc w:val="center"/>
              <w:rPr>
                <w:b/>
              </w:rPr>
            </w:pPr>
            <w:r w:rsidRPr="00B81AB8">
              <w:rPr>
                <w:b/>
              </w:rPr>
              <w:t xml:space="preserve">Giudizio </w:t>
            </w:r>
          </w:p>
        </w:tc>
      </w:tr>
      <w:tr w:rsidR="00801AD8" w:rsidRPr="00B81AB8" w14:paraId="4425D6E4" w14:textId="77777777" w:rsidTr="00B81AB8">
        <w:tc>
          <w:tcPr>
            <w:tcW w:w="1809" w:type="dxa"/>
            <w:tcBorders>
              <w:top w:val="single" w:sz="4" w:space="0" w:color="auto"/>
              <w:left w:val="single" w:sz="4" w:space="0" w:color="auto"/>
              <w:bottom w:val="single" w:sz="4" w:space="0" w:color="auto"/>
              <w:right w:val="single" w:sz="4" w:space="0" w:color="auto"/>
            </w:tcBorders>
            <w:hideMark/>
          </w:tcPr>
          <w:p w14:paraId="77C0582D" w14:textId="77777777" w:rsidR="00801AD8" w:rsidRPr="00B81AB8" w:rsidRDefault="00801AD8" w:rsidP="00B81AB8">
            <w:pPr>
              <w:jc w:val="center"/>
            </w:pPr>
            <w:r w:rsidRPr="00B81AB8">
              <w:t>15</w:t>
            </w:r>
          </w:p>
        </w:tc>
        <w:tc>
          <w:tcPr>
            <w:tcW w:w="1449" w:type="dxa"/>
            <w:tcBorders>
              <w:top w:val="single" w:sz="4" w:space="0" w:color="auto"/>
              <w:left w:val="single" w:sz="4" w:space="0" w:color="auto"/>
              <w:bottom w:val="single" w:sz="4" w:space="0" w:color="auto"/>
              <w:right w:val="single" w:sz="4" w:space="0" w:color="auto"/>
            </w:tcBorders>
            <w:hideMark/>
          </w:tcPr>
          <w:p w14:paraId="29039B34" w14:textId="77777777" w:rsidR="00801AD8" w:rsidRPr="00B81AB8" w:rsidRDefault="00801AD8" w:rsidP="00B81AB8">
            <w:pPr>
              <w:jc w:val="center"/>
            </w:pPr>
            <w:r w:rsidRPr="00B81AB8">
              <w:t>10</w:t>
            </w:r>
          </w:p>
        </w:tc>
        <w:tc>
          <w:tcPr>
            <w:tcW w:w="2095" w:type="dxa"/>
            <w:tcBorders>
              <w:top w:val="single" w:sz="4" w:space="0" w:color="auto"/>
              <w:left w:val="single" w:sz="4" w:space="0" w:color="auto"/>
              <w:bottom w:val="single" w:sz="4" w:space="0" w:color="auto"/>
              <w:right w:val="single" w:sz="4" w:space="0" w:color="auto"/>
            </w:tcBorders>
            <w:hideMark/>
          </w:tcPr>
          <w:p w14:paraId="0A65E040" w14:textId="77777777" w:rsidR="00801AD8" w:rsidRPr="00B81AB8" w:rsidRDefault="00801AD8" w:rsidP="00B81AB8">
            <w:pPr>
              <w:jc w:val="center"/>
            </w:pPr>
            <w:r w:rsidRPr="00B81AB8">
              <w:t xml:space="preserve">Eccellente </w:t>
            </w:r>
          </w:p>
        </w:tc>
        <w:tc>
          <w:tcPr>
            <w:tcW w:w="1843" w:type="dxa"/>
            <w:tcBorders>
              <w:top w:val="single" w:sz="4" w:space="0" w:color="auto"/>
              <w:left w:val="single" w:sz="4" w:space="0" w:color="auto"/>
              <w:bottom w:val="single" w:sz="4" w:space="0" w:color="auto"/>
              <w:right w:val="single" w:sz="4" w:space="0" w:color="auto"/>
            </w:tcBorders>
            <w:hideMark/>
          </w:tcPr>
          <w:p w14:paraId="0158C03C" w14:textId="77777777" w:rsidR="00801AD8" w:rsidRPr="00B81AB8" w:rsidRDefault="00801AD8" w:rsidP="00B81AB8">
            <w:pPr>
              <w:jc w:val="center"/>
            </w:pPr>
            <w:r w:rsidRPr="00B81AB8">
              <w:t>9-8</w:t>
            </w:r>
          </w:p>
        </w:tc>
        <w:tc>
          <w:tcPr>
            <w:tcW w:w="1254" w:type="dxa"/>
            <w:tcBorders>
              <w:top w:val="single" w:sz="4" w:space="0" w:color="auto"/>
              <w:left w:val="single" w:sz="4" w:space="0" w:color="auto"/>
              <w:bottom w:val="single" w:sz="4" w:space="0" w:color="auto"/>
              <w:right w:val="single" w:sz="4" w:space="0" w:color="auto"/>
            </w:tcBorders>
            <w:hideMark/>
          </w:tcPr>
          <w:p w14:paraId="44D36E20" w14:textId="77777777" w:rsidR="00801AD8" w:rsidRPr="00B81AB8" w:rsidRDefault="00801AD8" w:rsidP="00B81AB8">
            <w:pPr>
              <w:jc w:val="center"/>
            </w:pPr>
            <w:r w:rsidRPr="00B81AB8">
              <w:t>5</w:t>
            </w:r>
          </w:p>
        </w:tc>
        <w:tc>
          <w:tcPr>
            <w:tcW w:w="2573" w:type="dxa"/>
            <w:tcBorders>
              <w:top w:val="single" w:sz="4" w:space="0" w:color="auto"/>
              <w:left w:val="single" w:sz="4" w:space="0" w:color="auto"/>
              <w:bottom w:val="single" w:sz="4" w:space="0" w:color="auto"/>
              <w:right w:val="single" w:sz="4" w:space="0" w:color="auto"/>
            </w:tcBorders>
            <w:hideMark/>
          </w:tcPr>
          <w:p w14:paraId="7E34A188" w14:textId="77777777" w:rsidR="00801AD8" w:rsidRPr="00B81AB8" w:rsidRDefault="00801AD8" w:rsidP="00B81AB8">
            <w:pPr>
              <w:jc w:val="center"/>
            </w:pPr>
            <w:r w:rsidRPr="00B81AB8">
              <w:t xml:space="preserve">Mediocre </w:t>
            </w:r>
          </w:p>
        </w:tc>
      </w:tr>
      <w:tr w:rsidR="00801AD8" w:rsidRPr="00B81AB8" w14:paraId="44B0AFDC" w14:textId="77777777" w:rsidTr="00B81AB8">
        <w:tc>
          <w:tcPr>
            <w:tcW w:w="1809" w:type="dxa"/>
            <w:tcBorders>
              <w:top w:val="single" w:sz="4" w:space="0" w:color="auto"/>
              <w:left w:val="single" w:sz="4" w:space="0" w:color="auto"/>
              <w:bottom w:val="single" w:sz="4" w:space="0" w:color="auto"/>
              <w:right w:val="single" w:sz="4" w:space="0" w:color="auto"/>
            </w:tcBorders>
            <w:hideMark/>
          </w:tcPr>
          <w:p w14:paraId="7AB1C5A9" w14:textId="77777777" w:rsidR="00801AD8" w:rsidRPr="00B81AB8" w:rsidRDefault="00801AD8" w:rsidP="00B81AB8">
            <w:pPr>
              <w:jc w:val="center"/>
            </w:pPr>
            <w:r w:rsidRPr="00B81AB8">
              <w:t>14</w:t>
            </w:r>
          </w:p>
        </w:tc>
        <w:tc>
          <w:tcPr>
            <w:tcW w:w="1449" w:type="dxa"/>
            <w:tcBorders>
              <w:top w:val="single" w:sz="4" w:space="0" w:color="auto"/>
              <w:left w:val="single" w:sz="4" w:space="0" w:color="auto"/>
              <w:bottom w:val="single" w:sz="4" w:space="0" w:color="auto"/>
              <w:right w:val="single" w:sz="4" w:space="0" w:color="auto"/>
            </w:tcBorders>
            <w:hideMark/>
          </w:tcPr>
          <w:p w14:paraId="10F8E6A0" w14:textId="77777777" w:rsidR="00801AD8" w:rsidRPr="00B81AB8" w:rsidRDefault="00801AD8" w:rsidP="00B81AB8">
            <w:pPr>
              <w:jc w:val="center"/>
            </w:pPr>
            <w:r w:rsidRPr="00B81AB8">
              <w:t>9</w:t>
            </w:r>
          </w:p>
        </w:tc>
        <w:tc>
          <w:tcPr>
            <w:tcW w:w="2095" w:type="dxa"/>
            <w:tcBorders>
              <w:top w:val="single" w:sz="4" w:space="0" w:color="auto"/>
              <w:left w:val="single" w:sz="4" w:space="0" w:color="auto"/>
              <w:bottom w:val="single" w:sz="4" w:space="0" w:color="auto"/>
              <w:right w:val="single" w:sz="4" w:space="0" w:color="auto"/>
            </w:tcBorders>
            <w:hideMark/>
          </w:tcPr>
          <w:p w14:paraId="37B42FEA" w14:textId="77777777" w:rsidR="00801AD8" w:rsidRPr="00B81AB8" w:rsidRDefault="00801AD8" w:rsidP="00B81AB8">
            <w:pPr>
              <w:jc w:val="center"/>
            </w:pPr>
            <w:r w:rsidRPr="00B81AB8">
              <w:t xml:space="preserve">Ottimo </w:t>
            </w:r>
          </w:p>
        </w:tc>
        <w:tc>
          <w:tcPr>
            <w:tcW w:w="1843" w:type="dxa"/>
            <w:tcBorders>
              <w:top w:val="single" w:sz="4" w:space="0" w:color="auto"/>
              <w:left w:val="single" w:sz="4" w:space="0" w:color="auto"/>
              <w:bottom w:val="single" w:sz="4" w:space="0" w:color="auto"/>
              <w:right w:val="single" w:sz="4" w:space="0" w:color="auto"/>
            </w:tcBorders>
            <w:hideMark/>
          </w:tcPr>
          <w:p w14:paraId="169EE8CB" w14:textId="77777777" w:rsidR="00801AD8" w:rsidRPr="00B81AB8" w:rsidRDefault="00801AD8" w:rsidP="00B81AB8">
            <w:pPr>
              <w:jc w:val="center"/>
            </w:pPr>
            <w:r w:rsidRPr="00B81AB8">
              <w:t>7-6</w:t>
            </w:r>
          </w:p>
        </w:tc>
        <w:tc>
          <w:tcPr>
            <w:tcW w:w="1254" w:type="dxa"/>
            <w:tcBorders>
              <w:top w:val="single" w:sz="4" w:space="0" w:color="auto"/>
              <w:left w:val="single" w:sz="4" w:space="0" w:color="auto"/>
              <w:bottom w:val="single" w:sz="4" w:space="0" w:color="auto"/>
              <w:right w:val="single" w:sz="4" w:space="0" w:color="auto"/>
            </w:tcBorders>
            <w:hideMark/>
          </w:tcPr>
          <w:p w14:paraId="695583D8" w14:textId="77777777" w:rsidR="00801AD8" w:rsidRPr="00B81AB8" w:rsidRDefault="00801AD8" w:rsidP="00B81AB8">
            <w:pPr>
              <w:jc w:val="center"/>
            </w:pPr>
            <w:r w:rsidRPr="00B81AB8">
              <w:t>4</w:t>
            </w:r>
          </w:p>
        </w:tc>
        <w:tc>
          <w:tcPr>
            <w:tcW w:w="2573" w:type="dxa"/>
            <w:tcBorders>
              <w:top w:val="single" w:sz="4" w:space="0" w:color="auto"/>
              <w:left w:val="single" w:sz="4" w:space="0" w:color="auto"/>
              <w:bottom w:val="single" w:sz="4" w:space="0" w:color="auto"/>
              <w:right w:val="single" w:sz="4" w:space="0" w:color="auto"/>
            </w:tcBorders>
            <w:hideMark/>
          </w:tcPr>
          <w:p w14:paraId="10AFD5FB" w14:textId="77777777" w:rsidR="00801AD8" w:rsidRPr="00B81AB8" w:rsidRDefault="00801AD8" w:rsidP="00B81AB8">
            <w:pPr>
              <w:jc w:val="center"/>
            </w:pPr>
            <w:r w:rsidRPr="00B81AB8">
              <w:t xml:space="preserve">Insufficiente </w:t>
            </w:r>
          </w:p>
        </w:tc>
      </w:tr>
      <w:tr w:rsidR="00801AD8" w:rsidRPr="00B81AB8" w14:paraId="5F49B11D" w14:textId="77777777" w:rsidTr="00B81AB8">
        <w:tc>
          <w:tcPr>
            <w:tcW w:w="1809" w:type="dxa"/>
            <w:tcBorders>
              <w:top w:val="single" w:sz="4" w:space="0" w:color="auto"/>
              <w:left w:val="single" w:sz="4" w:space="0" w:color="auto"/>
              <w:bottom w:val="single" w:sz="4" w:space="0" w:color="auto"/>
              <w:right w:val="single" w:sz="4" w:space="0" w:color="auto"/>
            </w:tcBorders>
            <w:hideMark/>
          </w:tcPr>
          <w:p w14:paraId="4957752C" w14:textId="77777777" w:rsidR="00801AD8" w:rsidRPr="00B81AB8" w:rsidRDefault="00801AD8" w:rsidP="00B81AB8">
            <w:pPr>
              <w:jc w:val="center"/>
            </w:pPr>
            <w:r w:rsidRPr="00B81AB8">
              <w:t>13</w:t>
            </w:r>
          </w:p>
        </w:tc>
        <w:tc>
          <w:tcPr>
            <w:tcW w:w="1449" w:type="dxa"/>
            <w:tcBorders>
              <w:top w:val="single" w:sz="4" w:space="0" w:color="auto"/>
              <w:left w:val="single" w:sz="4" w:space="0" w:color="auto"/>
              <w:bottom w:val="single" w:sz="4" w:space="0" w:color="auto"/>
              <w:right w:val="single" w:sz="4" w:space="0" w:color="auto"/>
            </w:tcBorders>
            <w:hideMark/>
          </w:tcPr>
          <w:p w14:paraId="3B36E231" w14:textId="77777777" w:rsidR="00801AD8" w:rsidRPr="00B81AB8" w:rsidRDefault="00801AD8" w:rsidP="00B81AB8">
            <w:pPr>
              <w:jc w:val="center"/>
            </w:pPr>
            <w:r w:rsidRPr="00B81AB8">
              <w:t>8</w:t>
            </w:r>
          </w:p>
        </w:tc>
        <w:tc>
          <w:tcPr>
            <w:tcW w:w="2095" w:type="dxa"/>
            <w:tcBorders>
              <w:top w:val="single" w:sz="4" w:space="0" w:color="auto"/>
              <w:left w:val="single" w:sz="4" w:space="0" w:color="auto"/>
              <w:bottom w:val="single" w:sz="4" w:space="0" w:color="auto"/>
              <w:right w:val="single" w:sz="4" w:space="0" w:color="auto"/>
            </w:tcBorders>
            <w:hideMark/>
          </w:tcPr>
          <w:p w14:paraId="43903709" w14:textId="77777777" w:rsidR="00801AD8" w:rsidRPr="00B81AB8" w:rsidRDefault="00801AD8" w:rsidP="00B81AB8">
            <w:pPr>
              <w:jc w:val="center"/>
            </w:pPr>
            <w:r w:rsidRPr="00B81AB8">
              <w:t xml:space="preserve">Buono </w:t>
            </w:r>
          </w:p>
        </w:tc>
        <w:tc>
          <w:tcPr>
            <w:tcW w:w="1843" w:type="dxa"/>
            <w:tcBorders>
              <w:top w:val="single" w:sz="4" w:space="0" w:color="auto"/>
              <w:left w:val="single" w:sz="4" w:space="0" w:color="auto"/>
              <w:bottom w:val="single" w:sz="4" w:space="0" w:color="auto"/>
              <w:right w:val="single" w:sz="4" w:space="0" w:color="auto"/>
            </w:tcBorders>
            <w:hideMark/>
          </w:tcPr>
          <w:p w14:paraId="0E9C27D1" w14:textId="77777777" w:rsidR="00801AD8" w:rsidRPr="00B81AB8" w:rsidRDefault="00801AD8" w:rsidP="00B81AB8">
            <w:pPr>
              <w:jc w:val="center"/>
            </w:pPr>
            <w:r w:rsidRPr="00B81AB8">
              <w:t>5-4</w:t>
            </w:r>
          </w:p>
        </w:tc>
        <w:tc>
          <w:tcPr>
            <w:tcW w:w="1254" w:type="dxa"/>
            <w:tcBorders>
              <w:top w:val="single" w:sz="4" w:space="0" w:color="auto"/>
              <w:left w:val="single" w:sz="4" w:space="0" w:color="auto"/>
              <w:bottom w:val="single" w:sz="4" w:space="0" w:color="auto"/>
              <w:right w:val="single" w:sz="4" w:space="0" w:color="auto"/>
            </w:tcBorders>
            <w:hideMark/>
          </w:tcPr>
          <w:p w14:paraId="17B044B6" w14:textId="77777777" w:rsidR="00801AD8" w:rsidRPr="00B81AB8" w:rsidRDefault="00801AD8" w:rsidP="00B81AB8">
            <w:pPr>
              <w:jc w:val="center"/>
            </w:pPr>
            <w:r w:rsidRPr="00B81AB8">
              <w:t>3</w:t>
            </w:r>
          </w:p>
        </w:tc>
        <w:tc>
          <w:tcPr>
            <w:tcW w:w="2573" w:type="dxa"/>
            <w:tcBorders>
              <w:top w:val="single" w:sz="4" w:space="0" w:color="auto"/>
              <w:left w:val="single" w:sz="4" w:space="0" w:color="auto"/>
              <w:bottom w:val="single" w:sz="4" w:space="0" w:color="auto"/>
              <w:right w:val="single" w:sz="4" w:space="0" w:color="auto"/>
            </w:tcBorders>
            <w:hideMark/>
          </w:tcPr>
          <w:p w14:paraId="6048AE0A" w14:textId="77777777" w:rsidR="00801AD8" w:rsidRPr="00B81AB8" w:rsidRDefault="00801AD8" w:rsidP="00B81AB8">
            <w:pPr>
              <w:jc w:val="center"/>
            </w:pPr>
            <w:r w:rsidRPr="00B81AB8">
              <w:t>Gravemente Insufficiente</w:t>
            </w:r>
          </w:p>
        </w:tc>
      </w:tr>
      <w:tr w:rsidR="00801AD8" w:rsidRPr="00B81AB8" w14:paraId="223D93CF" w14:textId="77777777" w:rsidTr="00B81AB8">
        <w:tc>
          <w:tcPr>
            <w:tcW w:w="1809" w:type="dxa"/>
            <w:tcBorders>
              <w:top w:val="single" w:sz="4" w:space="0" w:color="auto"/>
              <w:left w:val="single" w:sz="4" w:space="0" w:color="auto"/>
              <w:bottom w:val="single" w:sz="4" w:space="0" w:color="auto"/>
              <w:right w:val="single" w:sz="4" w:space="0" w:color="auto"/>
            </w:tcBorders>
            <w:hideMark/>
          </w:tcPr>
          <w:p w14:paraId="291C8C90" w14:textId="77777777" w:rsidR="00801AD8" w:rsidRPr="00B81AB8" w:rsidRDefault="00801AD8" w:rsidP="00B81AB8">
            <w:pPr>
              <w:jc w:val="center"/>
            </w:pPr>
            <w:r w:rsidRPr="00B81AB8">
              <w:t>12-11</w:t>
            </w:r>
          </w:p>
        </w:tc>
        <w:tc>
          <w:tcPr>
            <w:tcW w:w="1449" w:type="dxa"/>
            <w:tcBorders>
              <w:top w:val="single" w:sz="4" w:space="0" w:color="auto"/>
              <w:left w:val="single" w:sz="4" w:space="0" w:color="auto"/>
              <w:bottom w:val="single" w:sz="4" w:space="0" w:color="auto"/>
              <w:right w:val="single" w:sz="4" w:space="0" w:color="auto"/>
            </w:tcBorders>
            <w:hideMark/>
          </w:tcPr>
          <w:p w14:paraId="474940C9" w14:textId="77777777" w:rsidR="00801AD8" w:rsidRPr="00B81AB8" w:rsidRDefault="00801AD8" w:rsidP="00B81AB8">
            <w:pPr>
              <w:jc w:val="center"/>
            </w:pPr>
            <w:r w:rsidRPr="00B81AB8">
              <w:t>7</w:t>
            </w:r>
          </w:p>
        </w:tc>
        <w:tc>
          <w:tcPr>
            <w:tcW w:w="2095" w:type="dxa"/>
            <w:tcBorders>
              <w:top w:val="single" w:sz="4" w:space="0" w:color="auto"/>
              <w:left w:val="single" w:sz="4" w:space="0" w:color="auto"/>
              <w:bottom w:val="single" w:sz="4" w:space="0" w:color="auto"/>
              <w:right w:val="single" w:sz="4" w:space="0" w:color="auto"/>
            </w:tcBorders>
            <w:hideMark/>
          </w:tcPr>
          <w:p w14:paraId="60473C01" w14:textId="77777777" w:rsidR="00801AD8" w:rsidRPr="00B81AB8" w:rsidRDefault="00801AD8" w:rsidP="00B81AB8">
            <w:pPr>
              <w:jc w:val="center"/>
            </w:pPr>
            <w:r w:rsidRPr="00B81AB8">
              <w:t xml:space="preserve">Discreto </w:t>
            </w:r>
          </w:p>
        </w:tc>
        <w:tc>
          <w:tcPr>
            <w:tcW w:w="1843" w:type="dxa"/>
            <w:tcBorders>
              <w:top w:val="single" w:sz="4" w:space="0" w:color="auto"/>
              <w:left w:val="single" w:sz="4" w:space="0" w:color="auto"/>
              <w:bottom w:val="single" w:sz="4" w:space="0" w:color="auto"/>
              <w:right w:val="single" w:sz="4" w:space="0" w:color="auto"/>
            </w:tcBorders>
            <w:hideMark/>
          </w:tcPr>
          <w:p w14:paraId="27D5DC2A" w14:textId="77777777" w:rsidR="00801AD8" w:rsidRPr="00B81AB8" w:rsidRDefault="00801AD8" w:rsidP="00B81AB8">
            <w:pPr>
              <w:jc w:val="center"/>
            </w:pPr>
            <w:r w:rsidRPr="00B81AB8">
              <w:t>3-2</w:t>
            </w:r>
          </w:p>
        </w:tc>
        <w:tc>
          <w:tcPr>
            <w:tcW w:w="1254" w:type="dxa"/>
            <w:tcBorders>
              <w:top w:val="single" w:sz="4" w:space="0" w:color="auto"/>
              <w:left w:val="single" w:sz="4" w:space="0" w:color="auto"/>
              <w:bottom w:val="single" w:sz="4" w:space="0" w:color="auto"/>
              <w:right w:val="single" w:sz="4" w:space="0" w:color="auto"/>
            </w:tcBorders>
            <w:hideMark/>
          </w:tcPr>
          <w:p w14:paraId="526BFD04" w14:textId="77777777" w:rsidR="00801AD8" w:rsidRPr="00B81AB8" w:rsidRDefault="00801AD8" w:rsidP="00B81AB8">
            <w:pPr>
              <w:jc w:val="center"/>
            </w:pPr>
            <w:r w:rsidRPr="00B81AB8">
              <w:t>2</w:t>
            </w:r>
          </w:p>
        </w:tc>
        <w:tc>
          <w:tcPr>
            <w:tcW w:w="2573" w:type="dxa"/>
            <w:tcBorders>
              <w:top w:val="single" w:sz="4" w:space="0" w:color="auto"/>
              <w:left w:val="single" w:sz="4" w:space="0" w:color="auto"/>
              <w:bottom w:val="single" w:sz="4" w:space="0" w:color="auto"/>
              <w:right w:val="single" w:sz="4" w:space="0" w:color="auto"/>
            </w:tcBorders>
            <w:hideMark/>
          </w:tcPr>
          <w:p w14:paraId="13D6606B" w14:textId="77777777" w:rsidR="00801AD8" w:rsidRPr="00B81AB8" w:rsidRDefault="00801AD8" w:rsidP="00B81AB8">
            <w:pPr>
              <w:jc w:val="center"/>
            </w:pPr>
            <w:r w:rsidRPr="00B81AB8">
              <w:t>Gravemente Insufficiente</w:t>
            </w:r>
          </w:p>
        </w:tc>
      </w:tr>
      <w:tr w:rsidR="00801AD8" w:rsidRPr="00B81AB8" w14:paraId="3360D6B2" w14:textId="77777777" w:rsidTr="00B81AB8">
        <w:tc>
          <w:tcPr>
            <w:tcW w:w="1809" w:type="dxa"/>
            <w:tcBorders>
              <w:top w:val="single" w:sz="4" w:space="0" w:color="auto"/>
              <w:left w:val="single" w:sz="4" w:space="0" w:color="auto"/>
              <w:bottom w:val="single" w:sz="4" w:space="0" w:color="auto"/>
              <w:right w:val="single" w:sz="4" w:space="0" w:color="auto"/>
            </w:tcBorders>
            <w:hideMark/>
          </w:tcPr>
          <w:p w14:paraId="2F5C22C0" w14:textId="77777777" w:rsidR="00801AD8" w:rsidRPr="00B81AB8" w:rsidRDefault="00801AD8" w:rsidP="00B81AB8">
            <w:pPr>
              <w:jc w:val="center"/>
            </w:pPr>
            <w:r w:rsidRPr="00B81AB8">
              <w:t>10</w:t>
            </w:r>
          </w:p>
        </w:tc>
        <w:tc>
          <w:tcPr>
            <w:tcW w:w="1449" w:type="dxa"/>
            <w:tcBorders>
              <w:top w:val="single" w:sz="4" w:space="0" w:color="auto"/>
              <w:left w:val="single" w:sz="4" w:space="0" w:color="auto"/>
              <w:bottom w:val="single" w:sz="4" w:space="0" w:color="auto"/>
              <w:right w:val="single" w:sz="4" w:space="0" w:color="auto"/>
            </w:tcBorders>
            <w:hideMark/>
          </w:tcPr>
          <w:p w14:paraId="7CADDC37" w14:textId="77777777" w:rsidR="00801AD8" w:rsidRPr="00B81AB8" w:rsidRDefault="00801AD8" w:rsidP="00B81AB8">
            <w:pPr>
              <w:jc w:val="center"/>
            </w:pPr>
            <w:r w:rsidRPr="00B81AB8">
              <w:t>6</w:t>
            </w:r>
          </w:p>
        </w:tc>
        <w:tc>
          <w:tcPr>
            <w:tcW w:w="2095" w:type="dxa"/>
            <w:tcBorders>
              <w:top w:val="single" w:sz="4" w:space="0" w:color="auto"/>
              <w:left w:val="single" w:sz="4" w:space="0" w:color="auto"/>
              <w:bottom w:val="single" w:sz="4" w:space="0" w:color="auto"/>
              <w:right w:val="single" w:sz="4" w:space="0" w:color="auto"/>
            </w:tcBorders>
            <w:hideMark/>
          </w:tcPr>
          <w:p w14:paraId="34E61A39" w14:textId="77777777" w:rsidR="00801AD8" w:rsidRPr="00B81AB8" w:rsidRDefault="00801AD8" w:rsidP="00B81AB8">
            <w:pPr>
              <w:jc w:val="center"/>
            </w:pPr>
            <w:r w:rsidRPr="00B81AB8">
              <w:t xml:space="preserve">Sufficiente </w:t>
            </w:r>
          </w:p>
        </w:tc>
        <w:tc>
          <w:tcPr>
            <w:tcW w:w="1843" w:type="dxa"/>
            <w:tcBorders>
              <w:top w:val="single" w:sz="4" w:space="0" w:color="auto"/>
              <w:left w:val="single" w:sz="4" w:space="0" w:color="auto"/>
              <w:bottom w:val="single" w:sz="4" w:space="0" w:color="auto"/>
              <w:right w:val="single" w:sz="4" w:space="0" w:color="auto"/>
            </w:tcBorders>
            <w:hideMark/>
          </w:tcPr>
          <w:p w14:paraId="7A88DA70" w14:textId="77777777" w:rsidR="00801AD8" w:rsidRPr="00B81AB8" w:rsidRDefault="00801AD8" w:rsidP="00B81AB8">
            <w:pPr>
              <w:jc w:val="center"/>
            </w:pPr>
            <w:r w:rsidRPr="00B81AB8">
              <w:t>1-0</w:t>
            </w:r>
          </w:p>
        </w:tc>
        <w:tc>
          <w:tcPr>
            <w:tcW w:w="1254" w:type="dxa"/>
            <w:tcBorders>
              <w:top w:val="single" w:sz="4" w:space="0" w:color="auto"/>
              <w:left w:val="single" w:sz="4" w:space="0" w:color="auto"/>
              <w:bottom w:val="single" w:sz="4" w:space="0" w:color="auto"/>
              <w:right w:val="single" w:sz="4" w:space="0" w:color="auto"/>
            </w:tcBorders>
            <w:hideMark/>
          </w:tcPr>
          <w:p w14:paraId="6F3103CE" w14:textId="77777777" w:rsidR="00801AD8" w:rsidRPr="00B81AB8" w:rsidRDefault="00801AD8" w:rsidP="00B81AB8">
            <w:pPr>
              <w:jc w:val="center"/>
            </w:pPr>
            <w:r w:rsidRPr="00B81AB8">
              <w:t>1</w:t>
            </w:r>
          </w:p>
        </w:tc>
        <w:tc>
          <w:tcPr>
            <w:tcW w:w="2573" w:type="dxa"/>
            <w:tcBorders>
              <w:top w:val="single" w:sz="4" w:space="0" w:color="auto"/>
              <w:left w:val="single" w:sz="4" w:space="0" w:color="auto"/>
              <w:bottom w:val="single" w:sz="4" w:space="0" w:color="auto"/>
              <w:right w:val="single" w:sz="4" w:space="0" w:color="auto"/>
            </w:tcBorders>
            <w:hideMark/>
          </w:tcPr>
          <w:p w14:paraId="466BDF43" w14:textId="77777777" w:rsidR="00801AD8" w:rsidRPr="00B81AB8" w:rsidRDefault="00801AD8" w:rsidP="00B81AB8">
            <w:pPr>
              <w:jc w:val="center"/>
            </w:pPr>
            <w:r w:rsidRPr="00B81AB8">
              <w:t>Gravemente Insufficiente</w:t>
            </w:r>
          </w:p>
        </w:tc>
      </w:tr>
    </w:tbl>
    <w:p w14:paraId="5466060B" w14:textId="77777777" w:rsidR="00801AD8" w:rsidRPr="004560E3" w:rsidRDefault="00801AD8" w:rsidP="00801AD8">
      <w:pPr>
        <w:rPr>
          <w:rFonts w:ascii="Times New Roman" w:hAnsi="Times New Roman" w:cs="Times New Roman"/>
          <w:b/>
          <w:color w:val="0000FF"/>
          <w:sz w:val="20"/>
          <w:szCs w:val="20"/>
        </w:rPr>
      </w:pPr>
      <w:r w:rsidRPr="004560E3">
        <w:rPr>
          <w:rFonts w:ascii="Times New Roman" w:hAnsi="Times New Roman" w:cs="Times New Roman"/>
          <w:b/>
          <w:color w:val="0000FF"/>
          <w:sz w:val="20"/>
          <w:szCs w:val="20"/>
        </w:rPr>
        <w:lastRenderedPageBreak/>
        <w:t>TIPOLOGIA D – TEMA DI ORDINE GENERALE</w:t>
      </w:r>
    </w:p>
    <w:tbl>
      <w:tblPr>
        <w:tblStyle w:val="Grigliatabella"/>
        <w:tblW w:w="0" w:type="auto"/>
        <w:tblLayout w:type="fixed"/>
        <w:tblLook w:val="04A0" w:firstRow="1" w:lastRow="0" w:firstColumn="1" w:lastColumn="0" w:noHBand="0" w:noVBand="1"/>
      </w:tblPr>
      <w:tblGrid>
        <w:gridCol w:w="3259"/>
        <w:gridCol w:w="6772"/>
        <w:gridCol w:w="992"/>
      </w:tblGrid>
      <w:tr w:rsidR="00801AD8" w:rsidRPr="00B81AB8" w14:paraId="6BC1BB18" w14:textId="77777777" w:rsidTr="00B81AB8">
        <w:tc>
          <w:tcPr>
            <w:tcW w:w="3259" w:type="dxa"/>
            <w:tcBorders>
              <w:top w:val="single" w:sz="4" w:space="0" w:color="auto"/>
              <w:left w:val="single" w:sz="4" w:space="0" w:color="auto"/>
              <w:bottom w:val="single" w:sz="4" w:space="0" w:color="auto"/>
              <w:right w:val="single" w:sz="4" w:space="0" w:color="auto"/>
            </w:tcBorders>
            <w:hideMark/>
          </w:tcPr>
          <w:p w14:paraId="6902C2E3" w14:textId="77777777" w:rsidR="00801AD8" w:rsidRPr="00B81AB8" w:rsidRDefault="00801AD8" w:rsidP="00B81AB8">
            <w:pPr>
              <w:jc w:val="center"/>
              <w:rPr>
                <w:b/>
              </w:rPr>
            </w:pPr>
            <w:r w:rsidRPr="00B81AB8">
              <w:rPr>
                <w:b/>
              </w:rPr>
              <w:t>INDICATORI</w:t>
            </w:r>
          </w:p>
          <w:p w14:paraId="29FB7813" w14:textId="77777777" w:rsidR="00801AD8" w:rsidRPr="00B81AB8" w:rsidRDefault="00801AD8" w:rsidP="00B81AB8">
            <w:pPr>
              <w:jc w:val="center"/>
              <w:rPr>
                <w:b/>
              </w:rPr>
            </w:pPr>
          </w:p>
        </w:tc>
        <w:tc>
          <w:tcPr>
            <w:tcW w:w="6772" w:type="dxa"/>
            <w:tcBorders>
              <w:top w:val="single" w:sz="4" w:space="0" w:color="auto"/>
              <w:left w:val="single" w:sz="4" w:space="0" w:color="auto"/>
              <w:bottom w:val="single" w:sz="4" w:space="0" w:color="auto"/>
              <w:right w:val="single" w:sz="4" w:space="0" w:color="auto"/>
            </w:tcBorders>
            <w:hideMark/>
          </w:tcPr>
          <w:p w14:paraId="2F3A432D" w14:textId="77777777" w:rsidR="00801AD8" w:rsidRPr="00B81AB8" w:rsidRDefault="00801AD8" w:rsidP="00B81AB8">
            <w:pPr>
              <w:jc w:val="center"/>
              <w:rPr>
                <w:b/>
              </w:rPr>
            </w:pPr>
            <w:r w:rsidRPr="00B81AB8">
              <w:rPr>
                <w:b/>
              </w:rPr>
              <w:t>DESCRIZIONE</w:t>
            </w:r>
          </w:p>
        </w:tc>
        <w:tc>
          <w:tcPr>
            <w:tcW w:w="992" w:type="dxa"/>
            <w:tcBorders>
              <w:top w:val="single" w:sz="4" w:space="0" w:color="auto"/>
              <w:left w:val="single" w:sz="4" w:space="0" w:color="auto"/>
              <w:bottom w:val="single" w:sz="4" w:space="0" w:color="auto"/>
              <w:right w:val="single" w:sz="4" w:space="0" w:color="auto"/>
            </w:tcBorders>
            <w:hideMark/>
          </w:tcPr>
          <w:p w14:paraId="692FD9C1" w14:textId="77777777" w:rsidR="00801AD8" w:rsidRPr="00B81AB8" w:rsidRDefault="00801AD8" w:rsidP="00B81AB8">
            <w:pPr>
              <w:jc w:val="center"/>
              <w:rPr>
                <w:b/>
              </w:rPr>
            </w:pPr>
            <w:r w:rsidRPr="00B81AB8">
              <w:rPr>
                <w:b/>
              </w:rPr>
              <w:t>PUNTI</w:t>
            </w:r>
          </w:p>
        </w:tc>
      </w:tr>
      <w:tr w:rsidR="00801AD8" w:rsidRPr="00B81AB8" w14:paraId="410B6616" w14:textId="77777777" w:rsidTr="00B81AB8">
        <w:trPr>
          <w:trHeight w:val="201"/>
        </w:trPr>
        <w:tc>
          <w:tcPr>
            <w:tcW w:w="3259" w:type="dxa"/>
            <w:vMerge w:val="restart"/>
            <w:tcBorders>
              <w:top w:val="single" w:sz="4" w:space="0" w:color="auto"/>
              <w:left w:val="single" w:sz="4" w:space="0" w:color="auto"/>
              <w:bottom w:val="single" w:sz="4" w:space="0" w:color="auto"/>
              <w:right w:val="single" w:sz="4" w:space="0" w:color="auto"/>
            </w:tcBorders>
            <w:hideMark/>
          </w:tcPr>
          <w:p w14:paraId="02337CD6" w14:textId="77777777" w:rsidR="00801AD8" w:rsidRPr="00B81AB8" w:rsidRDefault="00801AD8" w:rsidP="00B81AB8">
            <w:pPr>
              <w:rPr>
                <w:b/>
              </w:rPr>
            </w:pPr>
            <w:r w:rsidRPr="00B81AB8">
              <w:rPr>
                <w:b/>
              </w:rPr>
              <w:t>Competenze linguistiche di base</w:t>
            </w:r>
          </w:p>
        </w:tc>
        <w:tc>
          <w:tcPr>
            <w:tcW w:w="6772" w:type="dxa"/>
            <w:tcBorders>
              <w:top w:val="single" w:sz="4" w:space="0" w:color="auto"/>
              <w:left w:val="single" w:sz="4" w:space="0" w:color="auto"/>
              <w:bottom w:val="single" w:sz="4" w:space="0" w:color="auto"/>
              <w:right w:val="single" w:sz="4" w:space="0" w:color="auto"/>
            </w:tcBorders>
            <w:hideMark/>
          </w:tcPr>
          <w:p w14:paraId="0C48CDA0" w14:textId="77777777" w:rsidR="00801AD8" w:rsidRPr="00B81AB8" w:rsidRDefault="00801AD8" w:rsidP="00B81AB8">
            <w:r w:rsidRPr="00B81AB8">
              <w:t>Si esprime in modo appropriato</w:t>
            </w:r>
          </w:p>
        </w:tc>
        <w:tc>
          <w:tcPr>
            <w:tcW w:w="992" w:type="dxa"/>
            <w:tcBorders>
              <w:top w:val="single" w:sz="4" w:space="0" w:color="auto"/>
              <w:left w:val="single" w:sz="4" w:space="0" w:color="auto"/>
              <w:bottom w:val="single" w:sz="4" w:space="0" w:color="auto"/>
              <w:right w:val="single" w:sz="4" w:space="0" w:color="auto"/>
            </w:tcBorders>
            <w:hideMark/>
          </w:tcPr>
          <w:p w14:paraId="60052939" w14:textId="77777777" w:rsidR="00801AD8" w:rsidRPr="00B81AB8" w:rsidRDefault="00801AD8" w:rsidP="00B81AB8">
            <w:r w:rsidRPr="00B81AB8">
              <w:t>4</w:t>
            </w:r>
          </w:p>
        </w:tc>
      </w:tr>
      <w:tr w:rsidR="00801AD8" w:rsidRPr="00B81AB8" w14:paraId="67F83C53" w14:textId="77777777" w:rsidTr="00B81AB8">
        <w:trPr>
          <w:trHeight w:val="201"/>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6D58243E"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69735EF3" w14:textId="77777777" w:rsidR="00801AD8" w:rsidRPr="00B81AB8" w:rsidRDefault="00801AD8" w:rsidP="00B81AB8">
            <w:r w:rsidRPr="00B81AB8">
              <w:t>Si esprime in modo  corretto</w:t>
            </w:r>
          </w:p>
        </w:tc>
        <w:tc>
          <w:tcPr>
            <w:tcW w:w="992" w:type="dxa"/>
            <w:tcBorders>
              <w:top w:val="single" w:sz="4" w:space="0" w:color="auto"/>
              <w:left w:val="single" w:sz="4" w:space="0" w:color="auto"/>
              <w:bottom w:val="single" w:sz="4" w:space="0" w:color="auto"/>
              <w:right w:val="single" w:sz="4" w:space="0" w:color="auto"/>
            </w:tcBorders>
            <w:hideMark/>
          </w:tcPr>
          <w:p w14:paraId="0A0E7702" w14:textId="77777777" w:rsidR="00801AD8" w:rsidRPr="00B81AB8" w:rsidRDefault="00801AD8" w:rsidP="00B81AB8">
            <w:r w:rsidRPr="00B81AB8">
              <w:t>3,5</w:t>
            </w:r>
          </w:p>
        </w:tc>
      </w:tr>
      <w:tr w:rsidR="00801AD8" w:rsidRPr="00B81AB8" w14:paraId="25BB2EB0" w14:textId="77777777" w:rsidTr="00B81AB8">
        <w:trPr>
          <w:trHeight w:val="201"/>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392F29A0"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615CA10F" w14:textId="77777777" w:rsidR="00801AD8" w:rsidRPr="00B81AB8" w:rsidRDefault="00801AD8" w:rsidP="00B81AB8">
            <w:r w:rsidRPr="00B81AB8">
              <w:t>Si esprime in modo sostanzialmente corretto</w:t>
            </w:r>
          </w:p>
        </w:tc>
        <w:tc>
          <w:tcPr>
            <w:tcW w:w="992" w:type="dxa"/>
            <w:tcBorders>
              <w:top w:val="single" w:sz="4" w:space="0" w:color="auto"/>
              <w:left w:val="single" w:sz="4" w:space="0" w:color="auto"/>
              <w:bottom w:val="single" w:sz="4" w:space="0" w:color="auto"/>
              <w:right w:val="single" w:sz="4" w:space="0" w:color="auto"/>
            </w:tcBorders>
            <w:hideMark/>
          </w:tcPr>
          <w:p w14:paraId="399BB6A8" w14:textId="77777777" w:rsidR="00801AD8" w:rsidRPr="00B81AB8" w:rsidRDefault="00801AD8" w:rsidP="00B81AB8">
            <w:r w:rsidRPr="00B81AB8">
              <w:t>3</w:t>
            </w:r>
          </w:p>
        </w:tc>
      </w:tr>
      <w:tr w:rsidR="00801AD8" w:rsidRPr="00B81AB8" w14:paraId="11A1572C" w14:textId="77777777" w:rsidTr="00B81AB8">
        <w:trPr>
          <w:trHeight w:val="201"/>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18FADFBF"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6B6652A3" w14:textId="77777777" w:rsidR="00801AD8" w:rsidRPr="00B81AB8" w:rsidRDefault="00801AD8" w:rsidP="00B81AB8">
            <w:r w:rsidRPr="00B81AB8">
              <w:t>Si esprime in modo impreciso e/o scorretto</w:t>
            </w:r>
          </w:p>
        </w:tc>
        <w:tc>
          <w:tcPr>
            <w:tcW w:w="992" w:type="dxa"/>
            <w:tcBorders>
              <w:top w:val="single" w:sz="4" w:space="0" w:color="auto"/>
              <w:left w:val="single" w:sz="4" w:space="0" w:color="auto"/>
              <w:bottom w:val="single" w:sz="4" w:space="0" w:color="auto"/>
              <w:right w:val="single" w:sz="4" w:space="0" w:color="auto"/>
            </w:tcBorders>
            <w:hideMark/>
          </w:tcPr>
          <w:p w14:paraId="4F7D3684" w14:textId="77777777" w:rsidR="00801AD8" w:rsidRPr="00B81AB8" w:rsidRDefault="00801AD8" w:rsidP="00B81AB8">
            <w:r w:rsidRPr="00B81AB8">
              <w:t>2</w:t>
            </w:r>
          </w:p>
        </w:tc>
      </w:tr>
      <w:tr w:rsidR="00801AD8" w:rsidRPr="00B81AB8" w14:paraId="608D6B6D" w14:textId="77777777" w:rsidTr="00B81AB8">
        <w:trPr>
          <w:trHeight w:val="201"/>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7599F811"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2ECE9026" w14:textId="77777777" w:rsidR="00801AD8" w:rsidRPr="00B81AB8" w:rsidRDefault="00801AD8" w:rsidP="00B81AB8">
            <w:r w:rsidRPr="00B81AB8">
              <w:t>Si esprime in modo gravemente scorretto</w:t>
            </w:r>
          </w:p>
        </w:tc>
        <w:tc>
          <w:tcPr>
            <w:tcW w:w="992" w:type="dxa"/>
            <w:tcBorders>
              <w:top w:val="single" w:sz="4" w:space="0" w:color="auto"/>
              <w:left w:val="single" w:sz="4" w:space="0" w:color="auto"/>
              <w:bottom w:val="single" w:sz="4" w:space="0" w:color="auto"/>
              <w:right w:val="single" w:sz="4" w:space="0" w:color="auto"/>
            </w:tcBorders>
            <w:hideMark/>
          </w:tcPr>
          <w:p w14:paraId="457CD1E7" w14:textId="77777777" w:rsidR="00801AD8" w:rsidRPr="00B81AB8" w:rsidRDefault="00801AD8" w:rsidP="00B81AB8">
            <w:r w:rsidRPr="00B81AB8">
              <w:t>1</w:t>
            </w:r>
          </w:p>
        </w:tc>
      </w:tr>
      <w:tr w:rsidR="00801AD8" w:rsidRPr="00B81AB8" w14:paraId="4E787EEC" w14:textId="77777777" w:rsidTr="00B81AB8">
        <w:trPr>
          <w:trHeight w:val="153"/>
        </w:trPr>
        <w:tc>
          <w:tcPr>
            <w:tcW w:w="3259" w:type="dxa"/>
            <w:vMerge w:val="restart"/>
            <w:tcBorders>
              <w:top w:val="single" w:sz="4" w:space="0" w:color="auto"/>
              <w:left w:val="single" w:sz="4" w:space="0" w:color="auto"/>
              <w:bottom w:val="single" w:sz="4" w:space="0" w:color="auto"/>
              <w:right w:val="single" w:sz="4" w:space="0" w:color="auto"/>
            </w:tcBorders>
            <w:hideMark/>
          </w:tcPr>
          <w:p w14:paraId="2C5F0CA4" w14:textId="77777777" w:rsidR="00801AD8" w:rsidRPr="00B81AB8" w:rsidRDefault="00801AD8" w:rsidP="00B81AB8">
            <w:pPr>
              <w:rPr>
                <w:b/>
              </w:rPr>
            </w:pPr>
            <w:r w:rsidRPr="00B81AB8">
              <w:rPr>
                <w:b/>
              </w:rPr>
              <w:t>Efficacia argomentativa</w:t>
            </w:r>
          </w:p>
        </w:tc>
        <w:tc>
          <w:tcPr>
            <w:tcW w:w="6772" w:type="dxa"/>
            <w:tcBorders>
              <w:top w:val="single" w:sz="4" w:space="0" w:color="auto"/>
              <w:left w:val="single" w:sz="4" w:space="0" w:color="auto"/>
              <w:bottom w:val="single" w:sz="4" w:space="0" w:color="auto"/>
              <w:right w:val="single" w:sz="4" w:space="0" w:color="auto"/>
            </w:tcBorders>
            <w:hideMark/>
          </w:tcPr>
          <w:p w14:paraId="5574B376" w14:textId="77777777" w:rsidR="00801AD8" w:rsidRPr="00B81AB8" w:rsidRDefault="00801AD8" w:rsidP="00B81AB8">
            <w:r w:rsidRPr="00B81AB8">
              <w:t>Argomenta in modo ricco e articolato</w:t>
            </w:r>
          </w:p>
        </w:tc>
        <w:tc>
          <w:tcPr>
            <w:tcW w:w="992" w:type="dxa"/>
            <w:tcBorders>
              <w:top w:val="single" w:sz="4" w:space="0" w:color="auto"/>
              <w:left w:val="single" w:sz="4" w:space="0" w:color="auto"/>
              <w:bottom w:val="single" w:sz="4" w:space="0" w:color="auto"/>
              <w:right w:val="single" w:sz="4" w:space="0" w:color="auto"/>
            </w:tcBorders>
            <w:hideMark/>
          </w:tcPr>
          <w:p w14:paraId="7915A56F" w14:textId="77777777" w:rsidR="00801AD8" w:rsidRPr="00B81AB8" w:rsidRDefault="00801AD8" w:rsidP="00B81AB8">
            <w:r w:rsidRPr="00B81AB8">
              <w:t>3</w:t>
            </w:r>
          </w:p>
        </w:tc>
      </w:tr>
      <w:tr w:rsidR="00801AD8" w:rsidRPr="00B81AB8" w14:paraId="71BE762D" w14:textId="77777777" w:rsidTr="00B81AB8">
        <w:trPr>
          <w:trHeight w:val="15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7FA9F747"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36804CF0" w14:textId="77777777" w:rsidR="00801AD8" w:rsidRPr="00B81AB8" w:rsidRDefault="00801AD8" w:rsidP="00B81AB8">
            <w:r w:rsidRPr="00B81AB8">
              <w:t>Argomenta in modo chiaro e ordinato</w:t>
            </w:r>
          </w:p>
        </w:tc>
        <w:tc>
          <w:tcPr>
            <w:tcW w:w="992" w:type="dxa"/>
            <w:tcBorders>
              <w:top w:val="single" w:sz="4" w:space="0" w:color="auto"/>
              <w:left w:val="single" w:sz="4" w:space="0" w:color="auto"/>
              <w:bottom w:val="single" w:sz="4" w:space="0" w:color="auto"/>
              <w:right w:val="single" w:sz="4" w:space="0" w:color="auto"/>
            </w:tcBorders>
            <w:hideMark/>
          </w:tcPr>
          <w:p w14:paraId="73146DA0" w14:textId="77777777" w:rsidR="00801AD8" w:rsidRPr="00B81AB8" w:rsidRDefault="00801AD8" w:rsidP="00B81AB8">
            <w:r w:rsidRPr="00B81AB8">
              <w:t>2,5</w:t>
            </w:r>
          </w:p>
        </w:tc>
      </w:tr>
      <w:tr w:rsidR="00801AD8" w:rsidRPr="00B81AB8" w14:paraId="01292A09" w14:textId="77777777" w:rsidTr="00B81AB8">
        <w:trPr>
          <w:trHeight w:val="15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32C8A1A5"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55EE162D" w14:textId="77777777" w:rsidR="00801AD8" w:rsidRPr="00B81AB8" w:rsidRDefault="00801AD8" w:rsidP="00B81AB8">
            <w:r w:rsidRPr="00B81AB8">
              <w:t xml:space="preserve">Argomenta in modo schematico </w:t>
            </w:r>
          </w:p>
        </w:tc>
        <w:tc>
          <w:tcPr>
            <w:tcW w:w="992" w:type="dxa"/>
            <w:tcBorders>
              <w:top w:val="single" w:sz="4" w:space="0" w:color="auto"/>
              <w:left w:val="single" w:sz="4" w:space="0" w:color="auto"/>
              <w:bottom w:val="single" w:sz="4" w:space="0" w:color="auto"/>
              <w:right w:val="single" w:sz="4" w:space="0" w:color="auto"/>
            </w:tcBorders>
            <w:hideMark/>
          </w:tcPr>
          <w:p w14:paraId="29D59105" w14:textId="77777777" w:rsidR="00801AD8" w:rsidRPr="00B81AB8" w:rsidRDefault="00801AD8" w:rsidP="00B81AB8">
            <w:r w:rsidRPr="00B81AB8">
              <w:t>2</w:t>
            </w:r>
          </w:p>
        </w:tc>
      </w:tr>
      <w:tr w:rsidR="00801AD8" w:rsidRPr="00B81AB8" w14:paraId="352C730C" w14:textId="77777777" w:rsidTr="00B81AB8">
        <w:trPr>
          <w:trHeight w:val="15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233E5E1C"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2AAD0C8D" w14:textId="77777777" w:rsidR="00801AD8" w:rsidRPr="00B81AB8" w:rsidRDefault="00801AD8" w:rsidP="00B81AB8">
            <w:r w:rsidRPr="00B81AB8">
              <w:t>Argomenta in modo poco coerente</w:t>
            </w:r>
          </w:p>
        </w:tc>
        <w:tc>
          <w:tcPr>
            <w:tcW w:w="992" w:type="dxa"/>
            <w:tcBorders>
              <w:top w:val="single" w:sz="4" w:space="0" w:color="auto"/>
              <w:left w:val="single" w:sz="4" w:space="0" w:color="auto"/>
              <w:bottom w:val="single" w:sz="4" w:space="0" w:color="auto"/>
              <w:right w:val="single" w:sz="4" w:space="0" w:color="auto"/>
            </w:tcBorders>
            <w:hideMark/>
          </w:tcPr>
          <w:p w14:paraId="4BC73AED" w14:textId="77777777" w:rsidR="00801AD8" w:rsidRPr="00B81AB8" w:rsidRDefault="00801AD8" w:rsidP="00B81AB8">
            <w:r w:rsidRPr="00B81AB8">
              <w:t>1,5</w:t>
            </w:r>
          </w:p>
        </w:tc>
      </w:tr>
      <w:tr w:rsidR="00801AD8" w:rsidRPr="00B81AB8" w14:paraId="355E538D" w14:textId="77777777" w:rsidTr="00B81AB8">
        <w:trPr>
          <w:trHeight w:val="15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05466689"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78D83AB5" w14:textId="77777777" w:rsidR="00801AD8" w:rsidRPr="00B81AB8" w:rsidRDefault="00801AD8" w:rsidP="00B81AB8">
            <w:r w:rsidRPr="00B81AB8">
              <w:t xml:space="preserve">Argomenta in modo inconsistente </w:t>
            </w:r>
          </w:p>
        </w:tc>
        <w:tc>
          <w:tcPr>
            <w:tcW w:w="992" w:type="dxa"/>
            <w:tcBorders>
              <w:top w:val="single" w:sz="4" w:space="0" w:color="auto"/>
              <w:left w:val="single" w:sz="4" w:space="0" w:color="auto"/>
              <w:bottom w:val="single" w:sz="4" w:space="0" w:color="auto"/>
              <w:right w:val="single" w:sz="4" w:space="0" w:color="auto"/>
            </w:tcBorders>
            <w:hideMark/>
          </w:tcPr>
          <w:p w14:paraId="1A5120A7" w14:textId="77777777" w:rsidR="00801AD8" w:rsidRPr="00B81AB8" w:rsidRDefault="00801AD8" w:rsidP="00B81AB8">
            <w:r w:rsidRPr="00B81AB8">
              <w:t>1</w:t>
            </w:r>
          </w:p>
        </w:tc>
      </w:tr>
      <w:tr w:rsidR="00801AD8" w:rsidRPr="00B81AB8" w14:paraId="3079A161" w14:textId="77777777" w:rsidTr="00B81AB8">
        <w:trPr>
          <w:trHeight w:val="102"/>
        </w:trPr>
        <w:tc>
          <w:tcPr>
            <w:tcW w:w="3259" w:type="dxa"/>
            <w:vMerge w:val="restart"/>
            <w:tcBorders>
              <w:top w:val="single" w:sz="4" w:space="0" w:color="auto"/>
              <w:left w:val="single" w:sz="4" w:space="0" w:color="auto"/>
              <w:bottom w:val="single" w:sz="4" w:space="0" w:color="auto"/>
              <w:right w:val="single" w:sz="4" w:space="0" w:color="auto"/>
            </w:tcBorders>
            <w:hideMark/>
          </w:tcPr>
          <w:p w14:paraId="7EB81A7E" w14:textId="77777777" w:rsidR="00801AD8" w:rsidRPr="00B81AB8" w:rsidRDefault="00801AD8" w:rsidP="00B81AB8">
            <w:pPr>
              <w:rPr>
                <w:b/>
              </w:rPr>
            </w:pPr>
            <w:r w:rsidRPr="00B81AB8">
              <w:rPr>
                <w:b/>
              </w:rPr>
              <w:t>Pertinenza alla traccia</w:t>
            </w:r>
          </w:p>
        </w:tc>
        <w:tc>
          <w:tcPr>
            <w:tcW w:w="6772" w:type="dxa"/>
            <w:tcBorders>
              <w:top w:val="single" w:sz="4" w:space="0" w:color="auto"/>
              <w:left w:val="single" w:sz="4" w:space="0" w:color="auto"/>
              <w:bottom w:val="single" w:sz="4" w:space="0" w:color="auto"/>
              <w:right w:val="single" w:sz="4" w:space="0" w:color="auto"/>
            </w:tcBorders>
            <w:hideMark/>
          </w:tcPr>
          <w:p w14:paraId="77DD3E8B" w14:textId="77777777" w:rsidR="00801AD8" w:rsidRPr="00B81AB8" w:rsidRDefault="00801AD8" w:rsidP="00B81AB8">
            <w:r w:rsidRPr="00B81AB8">
              <w:t>Conosce e sa sviluppare in modo pertinente ed esauriente</w:t>
            </w:r>
          </w:p>
        </w:tc>
        <w:tc>
          <w:tcPr>
            <w:tcW w:w="992" w:type="dxa"/>
            <w:tcBorders>
              <w:top w:val="single" w:sz="4" w:space="0" w:color="auto"/>
              <w:left w:val="single" w:sz="4" w:space="0" w:color="auto"/>
              <w:bottom w:val="single" w:sz="4" w:space="0" w:color="auto"/>
              <w:right w:val="single" w:sz="4" w:space="0" w:color="auto"/>
            </w:tcBorders>
            <w:hideMark/>
          </w:tcPr>
          <w:p w14:paraId="7DB5548D" w14:textId="77777777" w:rsidR="00801AD8" w:rsidRPr="00B81AB8" w:rsidRDefault="00801AD8" w:rsidP="00B81AB8">
            <w:r w:rsidRPr="00B81AB8">
              <w:t>6</w:t>
            </w:r>
          </w:p>
        </w:tc>
      </w:tr>
      <w:tr w:rsidR="00801AD8" w:rsidRPr="00B81AB8" w14:paraId="5EB21A09" w14:textId="77777777" w:rsidTr="00B81AB8">
        <w:trPr>
          <w:trHeight w:val="102"/>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4530DF54"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7EF4723A" w14:textId="77777777" w:rsidR="00801AD8" w:rsidRPr="00B81AB8" w:rsidRDefault="00801AD8" w:rsidP="00B81AB8">
            <w:r w:rsidRPr="00B81AB8">
              <w:t>Conosce e sa sviluppare in modo pertinente e corretto</w:t>
            </w:r>
          </w:p>
        </w:tc>
        <w:tc>
          <w:tcPr>
            <w:tcW w:w="992" w:type="dxa"/>
            <w:tcBorders>
              <w:top w:val="single" w:sz="4" w:space="0" w:color="auto"/>
              <w:left w:val="single" w:sz="4" w:space="0" w:color="auto"/>
              <w:bottom w:val="single" w:sz="4" w:space="0" w:color="auto"/>
              <w:right w:val="single" w:sz="4" w:space="0" w:color="auto"/>
            </w:tcBorders>
            <w:hideMark/>
          </w:tcPr>
          <w:p w14:paraId="02CF1DAD" w14:textId="77777777" w:rsidR="00801AD8" w:rsidRPr="00B81AB8" w:rsidRDefault="00801AD8" w:rsidP="00B81AB8">
            <w:r w:rsidRPr="00B81AB8">
              <w:t>5</w:t>
            </w:r>
          </w:p>
        </w:tc>
      </w:tr>
      <w:tr w:rsidR="00801AD8" w:rsidRPr="00B81AB8" w14:paraId="308DCD9F" w14:textId="77777777" w:rsidTr="00B81AB8">
        <w:trPr>
          <w:trHeight w:val="102"/>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719DC135"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4C09FB59" w14:textId="77777777" w:rsidR="00801AD8" w:rsidRPr="00B81AB8" w:rsidRDefault="00801AD8" w:rsidP="00B81AB8">
            <w:r w:rsidRPr="00B81AB8">
              <w:t xml:space="preserve">Conosce e sa sviluppare in modo essenziale </w:t>
            </w:r>
          </w:p>
        </w:tc>
        <w:tc>
          <w:tcPr>
            <w:tcW w:w="992" w:type="dxa"/>
            <w:tcBorders>
              <w:top w:val="single" w:sz="4" w:space="0" w:color="auto"/>
              <w:left w:val="single" w:sz="4" w:space="0" w:color="auto"/>
              <w:bottom w:val="single" w:sz="4" w:space="0" w:color="auto"/>
              <w:right w:val="single" w:sz="4" w:space="0" w:color="auto"/>
            </w:tcBorders>
            <w:hideMark/>
          </w:tcPr>
          <w:p w14:paraId="35FC7128" w14:textId="77777777" w:rsidR="00801AD8" w:rsidRPr="00B81AB8" w:rsidRDefault="00801AD8" w:rsidP="00B81AB8">
            <w:r w:rsidRPr="00B81AB8">
              <w:t>4</w:t>
            </w:r>
          </w:p>
        </w:tc>
      </w:tr>
      <w:tr w:rsidR="00801AD8" w:rsidRPr="00B81AB8" w14:paraId="69AB1A48" w14:textId="77777777" w:rsidTr="00B81AB8">
        <w:trPr>
          <w:trHeight w:val="102"/>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4B16082E"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2744A820" w14:textId="77777777" w:rsidR="00801AD8" w:rsidRPr="00B81AB8" w:rsidRDefault="00801AD8" w:rsidP="00B81AB8">
            <w:r w:rsidRPr="00B81AB8">
              <w:t>Conosce e sa sviluppare in modo poco pertinente ed incompleto</w:t>
            </w:r>
          </w:p>
        </w:tc>
        <w:tc>
          <w:tcPr>
            <w:tcW w:w="992" w:type="dxa"/>
            <w:tcBorders>
              <w:top w:val="single" w:sz="4" w:space="0" w:color="auto"/>
              <w:left w:val="single" w:sz="4" w:space="0" w:color="auto"/>
              <w:bottom w:val="single" w:sz="4" w:space="0" w:color="auto"/>
              <w:right w:val="single" w:sz="4" w:space="0" w:color="auto"/>
            </w:tcBorders>
            <w:hideMark/>
          </w:tcPr>
          <w:p w14:paraId="0FF29E2F" w14:textId="77777777" w:rsidR="00801AD8" w:rsidRPr="00B81AB8" w:rsidRDefault="00801AD8" w:rsidP="00B81AB8">
            <w:r w:rsidRPr="00B81AB8">
              <w:t>3</w:t>
            </w:r>
          </w:p>
        </w:tc>
      </w:tr>
      <w:tr w:rsidR="00801AD8" w:rsidRPr="00B81AB8" w14:paraId="44CE9F42" w14:textId="77777777" w:rsidTr="00B81AB8">
        <w:trPr>
          <w:trHeight w:val="102"/>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641C389C"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29B4AD90" w14:textId="77777777" w:rsidR="00801AD8" w:rsidRPr="00B81AB8" w:rsidRDefault="00801AD8" w:rsidP="00B81AB8">
            <w:r w:rsidRPr="00B81AB8">
              <w:t>Conosce e sa sviluppare in modo non pertinente (fuori tema)</w:t>
            </w:r>
          </w:p>
        </w:tc>
        <w:tc>
          <w:tcPr>
            <w:tcW w:w="992" w:type="dxa"/>
            <w:tcBorders>
              <w:top w:val="single" w:sz="4" w:space="0" w:color="auto"/>
              <w:left w:val="single" w:sz="4" w:space="0" w:color="auto"/>
              <w:bottom w:val="single" w:sz="4" w:space="0" w:color="auto"/>
              <w:right w:val="single" w:sz="4" w:space="0" w:color="auto"/>
            </w:tcBorders>
            <w:hideMark/>
          </w:tcPr>
          <w:p w14:paraId="13732E94" w14:textId="77777777" w:rsidR="00801AD8" w:rsidRPr="00B81AB8" w:rsidRDefault="00801AD8" w:rsidP="00B81AB8">
            <w:r w:rsidRPr="00B81AB8">
              <w:t>2</w:t>
            </w:r>
          </w:p>
        </w:tc>
      </w:tr>
      <w:tr w:rsidR="00801AD8" w:rsidRPr="00B81AB8" w14:paraId="07D1BECD" w14:textId="77777777" w:rsidTr="00B81AB8">
        <w:trPr>
          <w:trHeight w:val="66"/>
        </w:trPr>
        <w:tc>
          <w:tcPr>
            <w:tcW w:w="3259" w:type="dxa"/>
            <w:vMerge w:val="restart"/>
            <w:tcBorders>
              <w:top w:val="single" w:sz="4" w:space="0" w:color="auto"/>
              <w:left w:val="single" w:sz="4" w:space="0" w:color="auto"/>
              <w:bottom w:val="single" w:sz="4" w:space="0" w:color="auto"/>
              <w:right w:val="single" w:sz="4" w:space="0" w:color="auto"/>
            </w:tcBorders>
            <w:hideMark/>
          </w:tcPr>
          <w:p w14:paraId="45C0895B" w14:textId="77777777" w:rsidR="00801AD8" w:rsidRPr="00B81AB8" w:rsidRDefault="00801AD8" w:rsidP="00B81AB8">
            <w:pPr>
              <w:rPr>
                <w:b/>
              </w:rPr>
            </w:pPr>
            <w:r w:rsidRPr="00B81AB8">
              <w:rPr>
                <w:b/>
              </w:rPr>
              <w:t xml:space="preserve">Originalità- Creatività </w:t>
            </w:r>
          </w:p>
        </w:tc>
        <w:tc>
          <w:tcPr>
            <w:tcW w:w="6772" w:type="dxa"/>
            <w:tcBorders>
              <w:top w:val="single" w:sz="4" w:space="0" w:color="auto"/>
              <w:left w:val="single" w:sz="4" w:space="0" w:color="auto"/>
              <w:bottom w:val="single" w:sz="4" w:space="0" w:color="auto"/>
              <w:right w:val="single" w:sz="4" w:space="0" w:color="auto"/>
            </w:tcBorders>
            <w:hideMark/>
          </w:tcPr>
          <w:p w14:paraId="066254DC" w14:textId="77777777" w:rsidR="00801AD8" w:rsidRPr="00B81AB8" w:rsidRDefault="00801AD8" w:rsidP="00B81AB8">
            <w:r w:rsidRPr="00B81AB8">
              <w:t>Rielabora in modo critico</w:t>
            </w:r>
          </w:p>
        </w:tc>
        <w:tc>
          <w:tcPr>
            <w:tcW w:w="992" w:type="dxa"/>
            <w:tcBorders>
              <w:top w:val="single" w:sz="4" w:space="0" w:color="auto"/>
              <w:left w:val="single" w:sz="4" w:space="0" w:color="auto"/>
              <w:bottom w:val="single" w:sz="4" w:space="0" w:color="auto"/>
              <w:right w:val="single" w:sz="4" w:space="0" w:color="auto"/>
            </w:tcBorders>
            <w:hideMark/>
          </w:tcPr>
          <w:p w14:paraId="055E2583" w14:textId="77777777" w:rsidR="00801AD8" w:rsidRPr="00B81AB8" w:rsidRDefault="00801AD8" w:rsidP="00B81AB8">
            <w:r w:rsidRPr="00B81AB8">
              <w:t>2</w:t>
            </w:r>
          </w:p>
        </w:tc>
      </w:tr>
      <w:tr w:rsidR="00801AD8" w:rsidRPr="00B81AB8" w14:paraId="48F63EC9" w14:textId="77777777" w:rsidTr="00B81AB8">
        <w:trPr>
          <w:trHeight w:val="6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14917865"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2BC47DD4" w14:textId="77777777" w:rsidR="00801AD8" w:rsidRPr="00B81AB8" w:rsidRDefault="00801AD8" w:rsidP="00B81AB8">
            <w:r w:rsidRPr="00B81AB8">
              <w:t>Rielabora in modo personale</w:t>
            </w:r>
          </w:p>
        </w:tc>
        <w:tc>
          <w:tcPr>
            <w:tcW w:w="992" w:type="dxa"/>
            <w:tcBorders>
              <w:top w:val="single" w:sz="4" w:space="0" w:color="auto"/>
              <w:left w:val="single" w:sz="4" w:space="0" w:color="auto"/>
              <w:bottom w:val="single" w:sz="4" w:space="0" w:color="auto"/>
              <w:right w:val="single" w:sz="4" w:space="0" w:color="auto"/>
            </w:tcBorders>
            <w:hideMark/>
          </w:tcPr>
          <w:p w14:paraId="2C1BFE44" w14:textId="77777777" w:rsidR="00801AD8" w:rsidRPr="00B81AB8" w:rsidRDefault="00801AD8" w:rsidP="00B81AB8">
            <w:r w:rsidRPr="00B81AB8">
              <w:t>1,5</w:t>
            </w:r>
          </w:p>
        </w:tc>
      </w:tr>
      <w:tr w:rsidR="00801AD8" w:rsidRPr="00B81AB8" w14:paraId="07CC9ABB" w14:textId="77777777" w:rsidTr="00B81AB8">
        <w:trPr>
          <w:trHeight w:val="6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29D374D2"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303560ED" w14:textId="77777777" w:rsidR="00801AD8" w:rsidRPr="00B81AB8" w:rsidRDefault="00801AD8" w:rsidP="00B81AB8">
            <w:r w:rsidRPr="00B81AB8">
              <w:t>Rielabora in modo essenziale</w:t>
            </w:r>
          </w:p>
        </w:tc>
        <w:tc>
          <w:tcPr>
            <w:tcW w:w="992" w:type="dxa"/>
            <w:tcBorders>
              <w:top w:val="single" w:sz="4" w:space="0" w:color="auto"/>
              <w:left w:val="single" w:sz="4" w:space="0" w:color="auto"/>
              <w:bottom w:val="single" w:sz="4" w:space="0" w:color="auto"/>
              <w:right w:val="single" w:sz="4" w:space="0" w:color="auto"/>
            </w:tcBorders>
            <w:hideMark/>
          </w:tcPr>
          <w:p w14:paraId="0AD42643" w14:textId="77777777" w:rsidR="00801AD8" w:rsidRPr="00B81AB8" w:rsidRDefault="00801AD8" w:rsidP="00B81AB8">
            <w:r w:rsidRPr="00B81AB8">
              <w:t>1</w:t>
            </w:r>
          </w:p>
        </w:tc>
      </w:tr>
      <w:tr w:rsidR="00801AD8" w:rsidRPr="00B81AB8" w14:paraId="6C3AF5C1" w14:textId="77777777" w:rsidTr="00B81AB8">
        <w:trPr>
          <w:trHeight w:val="6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4F58A8DC"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1752F137" w14:textId="77777777" w:rsidR="00801AD8" w:rsidRPr="00B81AB8" w:rsidRDefault="00801AD8" w:rsidP="00B81AB8">
            <w:r w:rsidRPr="00B81AB8">
              <w:t>Rielabora in modo parziale</w:t>
            </w:r>
          </w:p>
        </w:tc>
        <w:tc>
          <w:tcPr>
            <w:tcW w:w="992" w:type="dxa"/>
            <w:tcBorders>
              <w:top w:val="single" w:sz="4" w:space="0" w:color="auto"/>
              <w:left w:val="single" w:sz="4" w:space="0" w:color="auto"/>
              <w:bottom w:val="single" w:sz="4" w:space="0" w:color="auto"/>
              <w:right w:val="single" w:sz="4" w:space="0" w:color="auto"/>
            </w:tcBorders>
            <w:hideMark/>
          </w:tcPr>
          <w:p w14:paraId="63FC9708" w14:textId="77777777" w:rsidR="00801AD8" w:rsidRPr="00B81AB8" w:rsidRDefault="00801AD8" w:rsidP="00B81AB8">
            <w:r w:rsidRPr="00B81AB8">
              <w:t>0,5</w:t>
            </w:r>
          </w:p>
        </w:tc>
      </w:tr>
      <w:tr w:rsidR="00801AD8" w:rsidRPr="00B81AB8" w14:paraId="34CD1686" w14:textId="77777777" w:rsidTr="00B81AB8">
        <w:trPr>
          <w:trHeight w:val="63"/>
        </w:trPr>
        <w:tc>
          <w:tcPr>
            <w:tcW w:w="3259" w:type="dxa"/>
            <w:vMerge/>
            <w:tcBorders>
              <w:top w:val="single" w:sz="4" w:space="0" w:color="auto"/>
              <w:left w:val="single" w:sz="4" w:space="0" w:color="auto"/>
              <w:bottom w:val="single" w:sz="4" w:space="0" w:color="auto"/>
              <w:right w:val="single" w:sz="4" w:space="0" w:color="auto"/>
            </w:tcBorders>
            <w:vAlign w:val="center"/>
            <w:hideMark/>
          </w:tcPr>
          <w:p w14:paraId="2CF2E3E0" w14:textId="77777777" w:rsidR="00801AD8" w:rsidRPr="00B81AB8" w:rsidRDefault="00801AD8" w:rsidP="00B81AB8">
            <w:pPr>
              <w:rPr>
                <w:b/>
              </w:rPr>
            </w:pPr>
          </w:p>
        </w:tc>
        <w:tc>
          <w:tcPr>
            <w:tcW w:w="6772" w:type="dxa"/>
            <w:tcBorders>
              <w:top w:val="single" w:sz="4" w:space="0" w:color="auto"/>
              <w:left w:val="single" w:sz="4" w:space="0" w:color="auto"/>
              <w:bottom w:val="single" w:sz="4" w:space="0" w:color="auto"/>
              <w:right w:val="single" w:sz="4" w:space="0" w:color="auto"/>
            </w:tcBorders>
            <w:hideMark/>
          </w:tcPr>
          <w:p w14:paraId="7D1CDE77" w14:textId="77777777" w:rsidR="00801AD8" w:rsidRPr="00B81AB8" w:rsidRDefault="00801AD8" w:rsidP="00B81AB8">
            <w:r w:rsidRPr="00B81AB8">
              <w:t>Non rielabora</w:t>
            </w:r>
          </w:p>
        </w:tc>
        <w:tc>
          <w:tcPr>
            <w:tcW w:w="992" w:type="dxa"/>
            <w:tcBorders>
              <w:top w:val="single" w:sz="4" w:space="0" w:color="auto"/>
              <w:left w:val="single" w:sz="4" w:space="0" w:color="auto"/>
              <w:bottom w:val="single" w:sz="4" w:space="0" w:color="auto"/>
              <w:right w:val="single" w:sz="4" w:space="0" w:color="auto"/>
            </w:tcBorders>
            <w:hideMark/>
          </w:tcPr>
          <w:p w14:paraId="578F701E" w14:textId="77777777" w:rsidR="00801AD8" w:rsidRPr="00B81AB8" w:rsidRDefault="00801AD8" w:rsidP="00B81AB8">
            <w:r w:rsidRPr="00B81AB8">
              <w:t>0</w:t>
            </w:r>
          </w:p>
        </w:tc>
      </w:tr>
    </w:tbl>
    <w:p w14:paraId="3AE5F489" w14:textId="77777777" w:rsidR="00801AD8" w:rsidRPr="005A3ABC" w:rsidRDefault="00801AD8" w:rsidP="00801AD8">
      <w:pPr>
        <w:rPr>
          <w:rFonts w:ascii="Times New Roman" w:hAnsi="Times New Roman" w:cs="Times New Roman"/>
          <w:b/>
          <w:sz w:val="16"/>
          <w:szCs w:val="16"/>
        </w:rPr>
      </w:pPr>
    </w:p>
    <w:p w14:paraId="22E30E27" w14:textId="77777777" w:rsidR="00801AD8" w:rsidRPr="00B81AB8" w:rsidRDefault="00801AD8" w:rsidP="00801AD8">
      <w:pPr>
        <w:rPr>
          <w:rFonts w:ascii="Times New Roman" w:hAnsi="Times New Roman" w:cs="Times New Roman"/>
          <w:b/>
          <w:sz w:val="20"/>
          <w:szCs w:val="20"/>
        </w:rPr>
      </w:pPr>
      <w:r w:rsidRPr="00B81AB8">
        <w:rPr>
          <w:rFonts w:ascii="Times New Roman" w:hAnsi="Times New Roman" w:cs="Times New Roman"/>
          <w:b/>
          <w:sz w:val="20"/>
          <w:szCs w:val="20"/>
        </w:rPr>
        <w:t>Tabella di valutazione</w:t>
      </w:r>
    </w:p>
    <w:tbl>
      <w:tblPr>
        <w:tblStyle w:val="Grigliatabella"/>
        <w:tblW w:w="0" w:type="auto"/>
        <w:tblLook w:val="04A0" w:firstRow="1" w:lastRow="0" w:firstColumn="1" w:lastColumn="0" w:noHBand="0" w:noVBand="1"/>
      </w:tblPr>
      <w:tblGrid>
        <w:gridCol w:w="1791"/>
        <w:gridCol w:w="1431"/>
        <w:gridCol w:w="2073"/>
        <w:gridCol w:w="1826"/>
        <w:gridCol w:w="1240"/>
        <w:gridCol w:w="2543"/>
      </w:tblGrid>
      <w:tr w:rsidR="00801AD8" w:rsidRPr="00B81AB8" w14:paraId="02E69FCF" w14:textId="77777777" w:rsidTr="00B81AB8">
        <w:tc>
          <w:tcPr>
            <w:tcW w:w="1809" w:type="dxa"/>
            <w:tcBorders>
              <w:top w:val="single" w:sz="4" w:space="0" w:color="auto"/>
              <w:left w:val="single" w:sz="4" w:space="0" w:color="auto"/>
              <w:bottom w:val="single" w:sz="4" w:space="0" w:color="auto"/>
              <w:right w:val="single" w:sz="4" w:space="0" w:color="auto"/>
            </w:tcBorders>
            <w:hideMark/>
          </w:tcPr>
          <w:p w14:paraId="7BA2B499" w14:textId="77777777" w:rsidR="00801AD8" w:rsidRPr="00B81AB8" w:rsidRDefault="00801AD8" w:rsidP="00B81AB8">
            <w:pPr>
              <w:jc w:val="center"/>
              <w:rPr>
                <w:b/>
              </w:rPr>
            </w:pPr>
            <w:r w:rsidRPr="00B81AB8">
              <w:rPr>
                <w:b/>
              </w:rPr>
              <w:t>Punteggio</w:t>
            </w:r>
          </w:p>
        </w:tc>
        <w:tc>
          <w:tcPr>
            <w:tcW w:w="1449" w:type="dxa"/>
            <w:tcBorders>
              <w:top w:val="single" w:sz="4" w:space="0" w:color="auto"/>
              <w:left w:val="single" w:sz="4" w:space="0" w:color="auto"/>
              <w:bottom w:val="single" w:sz="4" w:space="0" w:color="auto"/>
              <w:right w:val="single" w:sz="4" w:space="0" w:color="auto"/>
            </w:tcBorders>
            <w:hideMark/>
          </w:tcPr>
          <w:p w14:paraId="2BF747E5" w14:textId="77777777" w:rsidR="00801AD8" w:rsidRPr="00B81AB8" w:rsidRDefault="00801AD8" w:rsidP="00B81AB8">
            <w:pPr>
              <w:jc w:val="center"/>
              <w:rPr>
                <w:b/>
              </w:rPr>
            </w:pPr>
            <w:r w:rsidRPr="00B81AB8">
              <w:rPr>
                <w:b/>
              </w:rPr>
              <w:t xml:space="preserve">Voto </w:t>
            </w:r>
          </w:p>
        </w:tc>
        <w:tc>
          <w:tcPr>
            <w:tcW w:w="2095" w:type="dxa"/>
            <w:tcBorders>
              <w:top w:val="single" w:sz="4" w:space="0" w:color="auto"/>
              <w:left w:val="single" w:sz="4" w:space="0" w:color="auto"/>
              <w:bottom w:val="single" w:sz="4" w:space="0" w:color="auto"/>
              <w:right w:val="single" w:sz="4" w:space="0" w:color="auto"/>
            </w:tcBorders>
            <w:hideMark/>
          </w:tcPr>
          <w:p w14:paraId="488DEED6" w14:textId="77777777" w:rsidR="00801AD8" w:rsidRPr="00B81AB8" w:rsidRDefault="00801AD8" w:rsidP="00B81AB8">
            <w:pPr>
              <w:jc w:val="center"/>
              <w:rPr>
                <w:b/>
              </w:rPr>
            </w:pPr>
            <w:r w:rsidRPr="00B81AB8">
              <w:rPr>
                <w:b/>
              </w:rPr>
              <w:t xml:space="preserve">Giudizio </w:t>
            </w:r>
          </w:p>
        </w:tc>
        <w:tc>
          <w:tcPr>
            <w:tcW w:w="1843" w:type="dxa"/>
            <w:tcBorders>
              <w:top w:val="single" w:sz="4" w:space="0" w:color="auto"/>
              <w:left w:val="single" w:sz="4" w:space="0" w:color="auto"/>
              <w:bottom w:val="single" w:sz="4" w:space="0" w:color="auto"/>
              <w:right w:val="single" w:sz="4" w:space="0" w:color="auto"/>
            </w:tcBorders>
            <w:hideMark/>
          </w:tcPr>
          <w:p w14:paraId="08106EFF" w14:textId="77777777" w:rsidR="00801AD8" w:rsidRPr="00B81AB8" w:rsidRDefault="00801AD8" w:rsidP="00B81AB8">
            <w:pPr>
              <w:jc w:val="center"/>
              <w:rPr>
                <w:b/>
              </w:rPr>
            </w:pPr>
            <w:r w:rsidRPr="00B81AB8">
              <w:rPr>
                <w:b/>
              </w:rPr>
              <w:t xml:space="preserve">Punteggio </w:t>
            </w:r>
          </w:p>
        </w:tc>
        <w:tc>
          <w:tcPr>
            <w:tcW w:w="1254" w:type="dxa"/>
            <w:tcBorders>
              <w:top w:val="single" w:sz="4" w:space="0" w:color="auto"/>
              <w:left w:val="single" w:sz="4" w:space="0" w:color="auto"/>
              <w:bottom w:val="single" w:sz="4" w:space="0" w:color="auto"/>
              <w:right w:val="single" w:sz="4" w:space="0" w:color="auto"/>
            </w:tcBorders>
            <w:hideMark/>
          </w:tcPr>
          <w:p w14:paraId="797EEBA6" w14:textId="77777777" w:rsidR="00801AD8" w:rsidRPr="00B81AB8" w:rsidRDefault="00801AD8" w:rsidP="00B81AB8">
            <w:pPr>
              <w:jc w:val="center"/>
              <w:rPr>
                <w:b/>
              </w:rPr>
            </w:pPr>
            <w:r w:rsidRPr="00B81AB8">
              <w:rPr>
                <w:b/>
              </w:rPr>
              <w:t xml:space="preserve">Voto </w:t>
            </w:r>
          </w:p>
        </w:tc>
        <w:tc>
          <w:tcPr>
            <w:tcW w:w="2573" w:type="dxa"/>
            <w:tcBorders>
              <w:top w:val="single" w:sz="4" w:space="0" w:color="auto"/>
              <w:left w:val="single" w:sz="4" w:space="0" w:color="auto"/>
              <w:bottom w:val="single" w:sz="4" w:space="0" w:color="auto"/>
              <w:right w:val="single" w:sz="4" w:space="0" w:color="auto"/>
            </w:tcBorders>
            <w:hideMark/>
          </w:tcPr>
          <w:p w14:paraId="1523364B" w14:textId="77777777" w:rsidR="00801AD8" w:rsidRPr="00B81AB8" w:rsidRDefault="00801AD8" w:rsidP="00B81AB8">
            <w:pPr>
              <w:jc w:val="center"/>
              <w:rPr>
                <w:b/>
              </w:rPr>
            </w:pPr>
            <w:r w:rsidRPr="00B81AB8">
              <w:rPr>
                <w:b/>
              </w:rPr>
              <w:t xml:space="preserve">Giudizio </w:t>
            </w:r>
          </w:p>
        </w:tc>
      </w:tr>
      <w:tr w:rsidR="00801AD8" w:rsidRPr="00B81AB8" w14:paraId="073D4256" w14:textId="77777777" w:rsidTr="00B81AB8">
        <w:tc>
          <w:tcPr>
            <w:tcW w:w="1809" w:type="dxa"/>
            <w:tcBorders>
              <w:top w:val="single" w:sz="4" w:space="0" w:color="auto"/>
              <w:left w:val="single" w:sz="4" w:space="0" w:color="auto"/>
              <w:bottom w:val="single" w:sz="4" w:space="0" w:color="auto"/>
              <w:right w:val="single" w:sz="4" w:space="0" w:color="auto"/>
            </w:tcBorders>
            <w:hideMark/>
          </w:tcPr>
          <w:p w14:paraId="648D8364" w14:textId="77777777" w:rsidR="00801AD8" w:rsidRPr="00B81AB8" w:rsidRDefault="00801AD8" w:rsidP="00B81AB8">
            <w:pPr>
              <w:jc w:val="center"/>
            </w:pPr>
            <w:r w:rsidRPr="00B81AB8">
              <w:t>15</w:t>
            </w:r>
          </w:p>
        </w:tc>
        <w:tc>
          <w:tcPr>
            <w:tcW w:w="1449" w:type="dxa"/>
            <w:tcBorders>
              <w:top w:val="single" w:sz="4" w:space="0" w:color="auto"/>
              <w:left w:val="single" w:sz="4" w:space="0" w:color="auto"/>
              <w:bottom w:val="single" w:sz="4" w:space="0" w:color="auto"/>
              <w:right w:val="single" w:sz="4" w:space="0" w:color="auto"/>
            </w:tcBorders>
            <w:hideMark/>
          </w:tcPr>
          <w:p w14:paraId="23F68034" w14:textId="77777777" w:rsidR="00801AD8" w:rsidRPr="00B81AB8" w:rsidRDefault="00801AD8" w:rsidP="00B81AB8">
            <w:pPr>
              <w:jc w:val="center"/>
            </w:pPr>
            <w:r w:rsidRPr="00B81AB8">
              <w:t>10</w:t>
            </w:r>
          </w:p>
        </w:tc>
        <w:tc>
          <w:tcPr>
            <w:tcW w:w="2095" w:type="dxa"/>
            <w:tcBorders>
              <w:top w:val="single" w:sz="4" w:space="0" w:color="auto"/>
              <w:left w:val="single" w:sz="4" w:space="0" w:color="auto"/>
              <w:bottom w:val="single" w:sz="4" w:space="0" w:color="auto"/>
              <w:right w:val="single" w:sz="4" w:space="0" w:color="auto"/>
            </w:tcBorders>
            <w:hideMark/>
          </w:tcPr>
          <w:p w14:paraId="42A11273" w14:textId="77777777" w:rsidR="00801AD8" w:rsidRPr="00B81AB8" w:rsidRDefault="00801AD8" w:rsidP="00B81AB8">
            <w:pPr>
              <w:jc w:val="center"/>
            </w:pPr>
            <w:r w:rsidRPr="00B81AB8">
              <w:t xml:space="preserve">Eccellente </w:t>
            </w:r>
          </w:p>
        </w:tc>
        <w:tc>
          <w:tcPr>
            <w:tcW w:w="1843" w:type="dxa"/>
            <w:tcBorders>
              <w:top w:val="single" w:sz="4" w:space="0" w:color="auto"/>
              <w:left w:val="single" w:sz="4" w:space="0" w:color="auto"/>
              <w:bottom w:val="single" w:sz="4" w:space="0" w:color="auto"/>
              <w:right w:val="single" w:sz="4" w:space="0" w:color="auto"/>
            </w:tcBorders>
            <w:hideMark/>
          </w:tcPr>
          <w:p w14:paraId="384D8B29" w14:textId="77777777" w:rsidR="00801AD8" w:rsidRPr="00B81AB8" w:rsidRDefault="00801AD8" w:rsidP="00B81AB8">
            <w:pPr>
              <w:jc w:val="center"/>
            </w:pPr>
            <w:r w:rsidRPr="00B81AB8">
              <w:t>9-8</w:t>
            </w:r>
          </w:p>
        </w:tc>
        <w:tc>
          <w:tcPr>
            <w:tcW w:w="1254" w:type="dxa"/>
            <w:tcBorders>
              <w:top w:val="single" w:sz="4" w:space="0" w:color="auto"/>
              <w:left w:val="single" w:sz="4" w:space="0" w:color="auto"/>
              <w:bottom w:val="single" w:sz="4" w:space="0" w:color="auto"/>
              <w:right w:val="single" w:sz="4" w:space="0" w:color="auto"/>
            </w:tcBorders>
            <w:hideMark/>
          </w:tcPr>
          <w:p w14:paraId="11E08561" w14:textId="77777777" w:rsidR="00801AD8" w:rsidRPr="00B81AB8" w:rsidRDefault="00801AD8" w:rsidP="00B81AB8">
            <w:pPr>
              <w:jc w:val="center"/>
            </w:pPr>
            <w:r w:rsidRPr="00B81AB8">
              <w:t>5</w:t>
            </w:r>
          </w:p>
        </w:tc>
        <w:tc>
          <w:tcPr>
            <w:tcW w:w="2573" w:type="dxa"/>
            <w:tcBorders>
              <w:top w:val="single" w:sz="4" w:space="0" w:color="auto"/>
              <w:left w:val="single" w:sz="4" w:space="0" w:color="auto"/>
              <w:bottom w:val="single" w:sz="4" w:space="0" w:color="auto"/>
              <w:right w:val="single" w:sz="4" w:space="0" w:color="auto"/>
            </w:tcBorders>
            <w:hideMark/>
          </w:tcPr>
          <w:p w14:paraId="6D6999C6" w14:textId="77777777" w:rsidR="00801AD8" w:rsidRPr="00B81AB8" w:rsidRDefault="00801AD8" w:rsidP="00B81AB8">
            <w:pPr>
              <w:jc w:val="center"/>
            </w:pPr>
            <w:r w:rsidRPr="00B81AB8">
              <w:t xml:space="preserve">Mediocre </w:t>
            </w:r>
          </w:p>
        </w:tc>
      </w:tr>
      <w:tr w:rsidR="00801AD8" w:rsidRPr="00B81AB8" w14:paraId="081F9D9F" w14:textId="77777777" w:rsidTr="00B81AB8">
        <w:tc>
          <w:tcPr>
            <w:tcW w:w="1809" w:type="dxa"/>
            <w:tcBorders>
              <w:top w:val="single" w:sz="4" w:space="0" w:color="auto"/>
              <w:left w:val="single" w:sz="4" w:space="0" w:color="auto"/>
              <w:bottom w:val="single" w:sz="4" w:space="0" w:color="auto"/>
              <w:right w:val="single" w:sz="4" w:space="0" w:color="auto"/>
            </w:tcBorders>
            <w:hideMark/>
          </w:tcPr>
          <w:p w14:paraId="54268507" w14:textId="77777777" w:rsidR="00801AD8" w:rsidRPr="00B81AB8" w:rsidRDefault="00801AD8" w:rsidP="00B81AB8">
            <w:pPr>
              <w:jc w:val="center"/>
            </w:pPr>
            <w:r w:rsidRPr="00B81AB8">
              <w:t>14</w:t>
            </w:r>
          </w:p>
        </w:tc>
        <w:tc>
          <w:tcPr>
            <w:tcW w:w="1449" w:type="dxa"/>
            <w:tcBorders>
              <w:top w:val="single" w:sz="4" w:space="0" w:color="auto"/>
              <w:left w:val="single" w:sz="4" w:space="0" w:color="auto"/>
              <w:bottom w:val="single" w:sz="4" w:space="0" w:color="auto"/>
              <w:right w:val="single" w:sz="4" w:space="0" w:color="auto"/>
            </w:tcBorders>
            <w:hideMark/>
          </w:tcPr>
          <w:p w14:paraId="64CA48B0" w14:textId="77777777" w:rsidR="00801AD8" w:rsidRPr="00B81AB8" w:rsidRDefault="00801AD8" w:rsidP="00B81AB8">
            <w:pPr>
              <w:jc w:val="center"/>
            </w:pPr>
            <w:r w:rsidRPr="00B81AB8">
              <w:t>9</w:t>
            </w:r>
          </w:p>
        </w:tc>
        <w:tc>
          <w:tcPr>
            <w:tcW w:w="2095" w:type="dxa"/>
            <w:tcBorders>
              <w:top w:val="single" w:sz="4" w:space="0" w:color="auto"/>
              <w:left w:val="single" w:sz="4" w:space="0" w:color="auto"/>
              <w:bottom w:val="single" w:sz="4" w:space="0" w:color="auto"/>
              <w:right w:val="single" w:sz="4" w:space="0" w:color="auto"/>
            </w:tcBorders>
            <w:hideMark/>
          </w:tcPr>
          <w:p w14:paraId="3F537E66" w14:textId="77777777" w:rsidR="00801AD8" w:rsidRPr="00B81AB8" w:rsidRDefault="00801AD8" w:rsidP="00B81AB8">
            <w:pPr>
              <w:jc w:val="center"/>
            </w:pPr>
            <w:r w:rsidRPr="00B81AB8">
              <w:t xml:space="preserve">Ottimo </w:t>
            </w:r>
          </w:p>
        </w:tc>
        <w:tc>
          <w:tcPr>
            <w:tcW w:w="1843" w:type="dxa"/>
            <w:tcBorders>
              <w:top w:val="single" w:sz="4" w:space="0" w:color="auto"/>
              <w:left w:val="single" w:sz="4" w:space="0" w:color="auto"/>
              <w:bottom w:val="single" w:sz="4" w:space="0" w:color="auto"/>
              <w:right w:val="single" w:sz="4" w:space="0" w:color="auto"/>
            </w:tcBorders>
            <w:hideMark/>
          </w:tcPr>
          <w:p w14:paraId="0124EF91" w14:textId="77777777" w:rsidR="00801AD8" w:rsidRPr="00B81AB8" w:rsidRDefault="00801AD8" w:rsidP="00B81AB8">
            <w:pPr>
              <w:jc w:val="center"/>
            </w:pPr>
            <w:r w:rsidRPr="00B81AB8">
              <w:t>7-6</w:t>
            </w:r>
          </w:p>
        </w:tc>
        <w:tc>
          <w:tcPr>
            <w:tcW w:w="1254" w:type="dxa"/>
            <w:tcBorders>
              <w:top w:val="single" w:sz="4" w:space="0" w:color="auto"/>
              <w:left w:val="single" w:sz="4" w:space="0" w:color="auto"/>
              <w:bottom w:val="single" w:sz="4" w:space="0" w:color="auto"/>
              <w:right w:val="single" w:sz="4" w:space="0" w:color="auto"/>
            </w:tcBorders>
            <w:hideMark/>
          </w:tcPr>
          <w:p w14:paraId="01073F5B" w14:textId="77777777" w:rsidR="00801AD8" w:rsidRPr="00B81AB8" w:rsidRDefault="00801AD8" w:rsidP="00B81AB8">
            <w:pPr>
              <w:jc w:val="center"/>
            </w:pPr>
            <w:r w:rsidRPr="00B81AB8">
              <w:t>4</w:t>
            </w:r>
          </w:p>
        </w:tc>
        <w:tc>
          <w:tcPr>
            <w:tcW w:w="2573" w:type="dxa"/>
            <w:tcBorders>
              <w:top w:val="single" w:sz="4" w:space="0" w:color="auto"/>
              <w:left w:val="single" w:sz="4" w:space="0" w:color="auto"/>
              <w:bottom w:val="single" w:sz="4" w:space="0" w:color="auto"/>
              <w:right w:val="single" w:sz="4" w:space="0" w:color="auto"/>
            </w:tcBorders>
            <w:hideMark/>
          </w:tcPr>
          <w:p w14:paraId="0E1649F3" w14:textId="77777777" w:rsidR="00801AD8" w:rsidRPr="00B81AB8" w:rsidRDefault="00801AD8" w:rsidP="00B81AB8">
            <w:pPr>
              <w:jc w:val="center"/>
            </w:pPr>
            <w:r w:rsidRPr="00B81AB8">
              <w:t xml:space="preserve">Insufficiente </w:t>
            </w:r>
          </w:p>
        </w:tc>
      </w:tr>
      <w:tr w:rsidR="00801AD8" w:rsidRPr="00B81AB8" w14:paraId="1E5D75E8" w14:textId="77777777" w:rsidTr="00B81AB8">
        <w:tc>
          <w:tcPr>
            <w:tcW w:w="1809" w:type="dxa"/>
            <w:tcBorders>
              <w:top w:val="single" w:sz="4" w:space="0" w:color="auto"/>
              <w:left w:val="single" w:sz="4" w:space="0" w:color="auto"/>
              <w:bottom w:val="single" w:sz="4" w:space="0" w:color="auto"/>
              <w:right w:val="single" w:sz="4" w:space="0" w:color="auto"/>
            </w:tcBorders>
            <w:hideMark/>
          </w:tcPr>
          <w:p w14:paraId="3FEE99A4" w14:textId="77777777" w:rsidR="00801AD8" w:rsidRPr="00B81AB8" w:rsidRDefault="00801AD8" w:rsidP="00B81AB8">
            <w:pPr>
              <w:jc w:val="center"/>
            </w:pPr>
            <w:r w:rsidRPr="00B81AB8">
              <w:t>13</w:t>
            </w:r>
          </w:p>
        </w:tc>
        <w:tc>
          <w:tcPr>
            <w:tcW w:w="1449" w:type="dxa"/>
            <w:tcBorders>
              <w:top w:val="single" w:sz="4" w:space="0" w:color="auto"/>
              <w:left w:val="single" w:sz="4" w:space="0" w:color="auto"/>
              <w:bottom w:val="single" w:sz="4" w:space="0" w:color="auto"/>
              <w:right w:val="single" w:sz="4" w:space="0" w:color="auto"/>
            </w:tcBorders>
            <w:hideMark/>
          </w:tcPr>
          <w:p w14:paraId="3F89059A" w14:textId="77777777" w:rsidR="00801AD8" w:rsidRPr="00B81AB8" w:rsidRDefault="00801AD8" w:rsidP="00B81AB8">
            <w:pPr>
              <w:jc w:val="center"/>
            </w:pPr>
            <w:r w:rsidRPr="00B81AB8">
              <w:t>8</w:t>
            </w:r>
          </w:p>
        </w:tc>
        <w:tc>
          <w:tcPr>
            <w:tcW w:w="2095" w:type="dxa"/>
            <w:tcBorders>
              <w:top w:val="single" w:sz="4" w:space="0" w:color="auto"/>
              <w:left w:val="single" w:sz="4" w:space="0" w:color="auto"/>
              <w:bottom w:val="single" w:sz="4" w:space="0" w:color="auto"/>
              <w:right w:val="single" w:sz="4" w:space="0" w:color="auto"/>
            </w:tcBorders>
            <w:hideMark/>
          </w:tcPr>
          <w:p w14:paraId="06A8BF03" w14:textId="77777777" w:rsidR="00801AD8" w:rsidRPr="00B81AB8" w:rsidRDefault="00801AD8" w:rsidP="00B81AB8">
            <w:pPr>
              <w:jc w:val="center"/>
            </w:pPr>
            <w:r w:rsidRPr="00B81AB8">
              <w:t xml:space="preserve">Buono </w:t>
            </w:r>
          </w:p>
        </w:tc>
        <w:tc>
          <w:tcPr>
            <w:tcW w:w="1843" w:type="dxa"/>
            <w:tcBorders>
              <w:top w:val="single" w:sz="4" w:space="0" w:color="auto"/>
              <w:left w:val="single" w:sz="4" w:space="0" w:color="auto"/>
              <w:bottom w:val="single" w:sz="4" w:space="0" w:color="auto"/>
              <w:right w:val="single" w:sz="4" w:space="0" w:color="auto"/>
            </w:tcBorders>
            <w:hideMark/>
          </w:tcPr>
          <w:p w14:paraId="12B4964E" w14:textId="77777777" w:rsidR="00801AD8" w:rsidRPr="00B81AB8" w:rsidRDefault="00801AD8" w:rsidP="00B81AB8">
            <w:pPr>
              <w:jc w:val="center"/>
            </w:pPr>
            <w:r w:rsidRPr="00B81AB8">
              <w:t>5-4</w:t>
            </w:r>
          </w:p>
        </w:tc>
        <w:tc>
          <w:tcPr>
            <w:tcW w:w="1254" w:type="dxa"/>
            <w:tcBorders>
              <w:top w:val="single" w:sz="4" w:space="0" w:color="auto"/>
              <w:left w:val="single" w:sz="4" w:space="0" w:color="auto"/>
              <w:bottom w:val="single" w:sz="4" w:space="0" w:color="auto"/>
              <w:right w:val="single" w:sz="4" w:space="0" w:color="auto"/>
            </w:tcBorders>
            <w:hideMark/>
          </w:tcPr>
          <w:p w14:paraId="34F6FB5D" w14:textId="77777777" w:rsidR="00801AD8" w:rsidRPr="00B81AB8" w:rsidRDefault="00801AD8" w:rsidP="00B81AB8">
            <w:pPr>
              <w:jc w:val="center"/>
            </w:pPr>
            <w:r w:rsidRPr="00B81AB8">
              <w:t>3</w:t>
            </w:r>
          </w:p>
        </w:tc>
        <w:tc>
          <w:tcPr>
            <w:tcW w:w="2573" w:type="dxa"/>
            <w:tcBorders>
              <w:top w:val="single" w:sz="4" w:space="0" w:color="auto"/>
              <w:left w:val="single" w:sz="4" w:space="0" w:color="auto"/>
              <w:bottom w:val="single" w:sz="4" w:space="0" w:color="auto"/>
              <w:right w:val="single" w:sz="4" w:space="0" w:color="auto"/>
            </w:tcBorders>
            <w:hideMark/>
          </w:tcPr>
          <w:p w14:paraId="0215EE23" w14:textId="77777777" w:rsidR="00801AD8" w:rsidRPr="00B81AB8" w:rsidRDefault="00801AD8" w:rsidP="00B81AB8">
            <w:pPr>
              <w:jc w:val="center"/>
            </w:pPr>
            <w:r w:rsidRPr="00B81AB8">
              <w:t>Gravemente Insufficiente</w:t>
            </w:r>
          </w:p>
        </w:tc>
      </w:tr>
      <w:tr w:rsidR="00801AD8" w:rsidRPr="00B81AB8" w14:paraId="0B9BDFE2" w14:textId="77777777" w:rsidTr="00B81AB8">
        <w:tc>
          <w:tcPr>
            <w:tcW w:w="1809" w:type="dxa"/>
            <w:tcBorders>
              <w:top w:val="single" w:sz="4" w:space="0" w:color="auto"/>
              <w:left w:val="single" w:sz="4" w:space="0" w:color="auto"/>
              <w:bottom w:val="single" w:sz="4" w:space="0" w:color="auto"/>
              <w:right w:val="single" w:sz="4" w:space="0" w:color="auto"/>
            </w:tcBorders>
            <w:hideMark/>
          </w:tcPr>
          <w:p w14:paraId="0280F9D0" w14:textId="77777777" w:rsidR="00801AD8" w:rsidRPr="00B81AB8" w:rsidRDefault="00801AD8" w:rsidP="00B81AB8">
            <w:pPr>
              <w:jc w:val="center"/>
            </w:pPr>
            <w:r w:rsidRPr="00B81AB8">
              <w:t>12-11</w:t>
            </w:r>
          </w:p>
        </w:tc>
        <w:tc>
          <w:tcPr>
            <w:tcW w:w="1449" w:type="dxa"/>
            <w:tcBorders>
              <w:top w:val="single" w:sz="4" w:space="0" w:color="auto"/>
              <w:left w:val="single" w:sz="4" w:space="0" w:color="auto"/>
              <w:bottom w:val="single" w:sz="4" w:space="0" w:color="auto"/>
              <w:right w:val="single" w:sz="4" w:space="0" w:color="auto"/>
            </w:tcBorders>
            <w:hideMark/>
          </w:tcPr>
          <w:p w14:paraId="28FC5158" w14:textId="77777777" w:rsidR="00801AD8" w:rsidRPr="00B81AB8" w:rsidRDefault="00801AD8" w:rsidP="00B81AB8">
            <w:pPr>
              <w:jc w:val="center"/>
            </w:pPr>
            <w:r w:rsidRPr="00B81AB8">
              <w:t>7</w:t>
            </w:r>
          </w:p>
        </w:tc>
        <w:tc>
          <w:tcPr>
            <w:tcW w:w="2095" w:type="dxa"/>
            <w:tcBorders>
              <w:top w:val="single" w:sz="4" w:space="0" w:color="auto"/>
              <w:left w:val="single" w:sz="4" w:space="0" w:color="auto"/>
              <w:bottom w:val="single" w:sz="4" w:space="0" w:color="auto"/>
              <w:right w:val="single" w:sz="4" w:space="0" w:color="auto"/>
            </w:tcBorders>
            <w:hideMark/>
          </w:tcPr>
          <w:p w14:paraId="72C959F6" w14:textId="77777777" w:rsidR="00801AD8" w:rsidRPr="00B81AB8" w:rsidRDefault="00801AD8" w:rsidP="00B81AB8">
            <w:pPr>
              <w:jc w:val="center"/>
            </w:pPr>
            <w:r w:rsidRPr="00B81AB8">
              <w:t xml:space="preserve">Discreto </w:t>
            </w:r>
          </w:p>
        </w:tc>
        <w:tc>
          <w:tcPr>
            <w:tcW w:w="1843" w:type="dxa"/>
            <w:tcBorders>
              <w:top w:val="single" w:sz="4" w:space="0" w:color="auto"/>
              <w:left w:val="single" w:sz="4" w:space="0" w:color="auto"/>
              <w:bottom w:val="single" w:sz="4" w:space="0" w:color="auto"/>
              <w:right w:val="single" w:sz="4" w:space="0" w:color="auto"/>
            </w:tcBorders>
            <w:hideMark/>
          </w:tcPr>
          <w:p w14:paraId="318D1DAA" w14:textId="77777777" w:rsidR="00801AD8" w:rsidRPr="00B81AB8" w:rsidRDefault="00801AD8" w:rsidP="00B81AB8">
            <w:pPr>
              <w:jc w:val="center"/>
            </w:pPr>
            <w:r w:rsidRPr="00B81AB8">
              <w:t>3-2</w:t>
            </w:r>
          </w:p>
        </w:tc>
        <w:tc>
          <w:tcPr>
            <w:tcW w:w="1254" w:type="dxa"/>
            <w:tcBorders>
              <w:top w:val="single" w:sz="4" w:space="0" w:color="auto"/>
              <w:left w:val="single" w:sz="4" w:space="0" w:color="auto"/>
              <w:bottom w:val="single" w:sz="4" w:space="0" w:color="auto"/>
              <w:right w:val="single" w:sz="4" w:space="0" w:color="auto"/>
            </w:tcBorders>
            <w:hideMark/>
          </w:tcPr>
          <w:p w14:paraId="0DB7E0CC" w14:textId="77777777" w:rsidR="00801AD8" w:rsidRPr="00B81AB8" w:rsidRDefault="00801AD8" w:rsidP="00B81AB8">
            <w:pPr>
              <w:jc w:val="center"/>
            </w:pPr>
            <w:r w:rsidRPr="00B81AB8">
              <w:t>2</w:t>
            </w:r>
          </w:p>
        </w:tc>
        <w:tc>
          <w:tcPr>
            <w:tcW w:w="2573" w:type="dxa"/>
            <w:tcBorders>
              <w:top w:val="single" w:sz="4" w:space="0" w:color="auto"/>
              <w:left w:val="single" w:sz="4" w:space="0" w:color="auto"/>
              <w:bottom w:val="single" w:sz="4" w:space="0" w:color="auto"/>
              <w:right w:val="single" w:sz="4" w:space="0" w:color="auto"/>
            </w:tcBorders>
            <w:hideMark/>
          </w:tcPr>
          <w:p w14:paraId="6237A403" w14:textId="77777777" w:rsidR="00801AD8" w:rsidRPr="00B81AB8" w:rsidRDefault="00801AD8" w:rsidP="00B81AB8">
            <w:pPr>
              <w:jc w:val="center"/>
            </w:pPr>
            <w:r w:rsidRPr="00B81AB8">
              <w:t>Gravemente Insufficiente</w:t>
            </w:r>
          </w:p>
        </w:tc>
      </w:tr>
      <w:tr w:rsidR="00801AD8" w:rsidRPr="00B81AB8" w14:paraId="6C34C593" w14:textId="77777777" w:rsidTr="00B81AB8">
        <w:tc>
          <w:tcPr>
            <w:tcW w:w="1809" w:type="dxa"/>
            <w:tcBorders>
              <w:top w:val="single" w:sz="4" w:space="0" w:color="auto"/>
              <w:left w:val="single" w:sz="4" w:space="0" w:color="auto"/>
              <w:bottom w:val="single" w:sz="4" w:space="0" w:color="auto"/>
              <w:right w:val="single" w:sz="4" w:space="0" w:color="auto"/>
            </w:tcBorders>
            <w:hideMark/>
          </w:tcPr>
          <w:p w14:paraId="75E89DF1" w14:textId="77777777" w:rsidR="00801AD8" w:rsidRPr="00B81AB8" w:rsidRDefault="00801AD8" w:rsidP="00B81AB8">
            <w:pPr>
              <w:jc w:val="center"/>
            </w:pPr>
            <w:r w:rsidRPr="00B81AB8">
              <w:t>10</w:t>
            </w:r>
          </w:p>
        </w:tc>
        <w:tc>
          <w:tcPr>
            <w:tcW w:w="1449" w:type="dxa"/>
            <w:tcBorders>
              <w:top w:val="single" w:sz="4" w:space="0" w:color="auto"/>
              <w:left w:val="single" w:sz="4" w:space="0" w:color="auto"/>
              <w:bottom w:val="single" w:sz="4" w:space="0" w:color="auto"/>
              <w:right w:val="single" w:sz="4" w:space="0" w:color="auto"/>
            </w:tcBorders>
            <w:hideMark/>
          </w:tcPr>
          <w:p w14:paraId="78001345" w14:textId="77777777" w:rsidR="00801AD8" w:rsidRPr="00B81AB8" w:rsidRDefault="00801AD8" w:rsidP="00B81AB8">
            <w:pPr>
              <w:jc w:val="center"/>
            </w:pPr>
            <w:r w:rsidRPr="00B81AB8">
              <w:t>6</w:t>
            </w:r>
          </w:p>
        </w:tc>
        <w:tc>
          <w:tcPr>
            <w:tcW w:w="2095" w:type="dxa"/>
            <w:tcBorders>
              <w:top w:val="single" w:sz="4" w:space="0" w:color="auto"/>
              <w:left w:val="single" w:sz="4" w:space="0" w:color="auto"/>
              <w:bottom w:val="single" w:sz="4" w:space="0" w:color="auto"/>
              <w:right w:val="single" w:sz="4" w:space="0" w:color="auto"/>
            </w:tcBorders>
            <w:hideMark/>
          </w:tcPr>
          <w:p w14:paraId="35F02D7C" w14:textId="77777777" w:rsidR="00801AD8" w:rsidRPr="00B81AB8" w:rsidRDefault="00801AD8" w:rsidP="00B81AB8">
            <w:pPr>
              <w:jc w:val="center"/>
            </w:pPr>
            <w:r w:rsidRPr="00B81AB8">
              <w:t xml:space="preserve">Sufficiente </w:t>
            </w:r>
          </w:p>
        </w:tc>
        <w:tc>
          <w:tcPr>
            <w:tcW w:w="1843" w:type="dxa"/>
            <w:tcBorders>
              <w:top w:val="single" w:sz="4" w:space="0" w:color="auto"/>
              <w:left w:val="single" w:sz="4" w:space="0" w:color="auto"/>
              <w:bottom w:val="single" w:sz="4" w:space="0" w:color="auto"/>
              <w:right w:val="single" w:sz="4" w:space="0" w:color="auto"/>
            </w:tcBorders>
            <w:hideMark/>
          </w:tcPr>
          <w:p w14:paraId="5A0DCBC8" w14:textId="77777777" w:rsidR="00801AD8" w:rsidRPr="00B81AB8" w:rsidRDefault="00801AD8" w:rsidP="00B81AB8">
            <w:pPr>
              <w:jc w:val="center"/>
            </w:pPr>
            <w:r w:rsidRPr="00B81AB8">
              <w:t>1-0</w:t>
            </w:r>
          </w:p>
        </w:tc>
        <w:tc>
          <w:tcPr>
            <w:tcW w:w="1254" w:type="dxa"/>
            <w:tcBorders>
              <w:top w:val="single" w:sz="4" w:space="0" w:color="auto"/>
              <w:left w:val="single" w:sz="4" w:space="0" w:color="auto"/>
              <w:bottom w:val="single" w:sz="4" w:space="0" w:color="auto"/>
              <w:right w:val="single" w:sz="4" w:space="0" w:color="auto"/>
            </w:tcBorders>
            <w:hideMark/>
          </w:tcPr>
          <w:p w14:paraId="5E4F9A69" w14:textId="77777777" w:rsidR="00801AD8" w:rsidRPr="00B81AB8" w:rsidRDefault="00801AD8" w:rsidP="00B81AB8">
            <w:pPr>
              <w:jc w:val="center"/>
            </w:pPr>
            <w:r w:rsidRPr="00B81AB8">
              <w:t>1</w:t>
            </w:r>
          </w:p>
        </w:tc>
        <w:tc>
          <w:tcPr>
            <w:tcW w:w="2573" w:type="dxa"/>
            <w:tcBorders>
              <w:top w:val="single" w:sz="4" w:space="0" w:color="auto"/>
              <w:left w:val="single" w:sz="4" w:space="0" w:color="auto"/>
              <w:bottom w:val="single" w:sz="4" w:space="0" w:color="auto"/>
              <w:right w:val="single" w:sz="4" w:space="0" w:color="auto"/>
            </w:tcBorders>
            <w:hideMark/>
          </w:tcPr>
          <w:p w14:paraId="2EE3976C" w14:textId="77777777" w:rsidR="00801AD8" w:rsidRPr="00B81AB8" w:rsidRDefault="00801AD8" w:rsidP="00B81AB8">
            <w:pPr>
              <w:jc w:val="center"/>
            </w:pPr>
            <w:r w:rsidRPr="00B81AB8">
              <w:t>Gravemente Insufficiente</w:t>
            </w:r>
          </w:p>
        </w:tc>
      </w:tr>
    </w:tbl>
    <w:p w14:paraId="2272FFE1" w14:textId="77777777" w:rsidR="00801AD8" w:rsidRPr="00FD0E66" w:rsidRDefault="00801AD8" w:rsidP="00801AD8">
      <w:pPr>
        <w:rPr>
          <w:rFonts w:ascii="Times New Roman" w:hAnsi="Times New Roman" w:cs="Times New Roman"/>
          <w:b/>
          <w:highlight w:val="green"/>
        </w:rPr>
      </w:pPr>
    </w:p>
    <w:p w14:paraId="30CF169B" w14:textId="77777777" w:rsidR="00801AD8" w:rsidRPr="00B81AB8" w:rsidRDefault="00801AD8" w:rsidP="00801AD8">
      <w:pPr>
        <w:rPr>
          <w:rFonts w:ascii="Times New Roman" w:hAnsi="Times New Roman" w:cs="Times New Roman"/>
          <w:b/>
          <w:sz w:val="20"/>
          <w:szCs w:val="20"/>
        </w:rPr>
      </w:pPr>
      <w:r w:rsidRPr="004560E3">
        <w:rPr>
          <w:rFonts w:ascii="Times New Roman" w:hAnsi="Times New Roman" w:cs="Times New Roman"/>
          <w:b/>
          <w:color w:val="0000FF"/>
          <w:sz w:val="20"/>
          <w:szCs w:val="20"/>
        </w:rPr>
        <w:t>GRIGLIA DI VALUTAZIONE DEI TEST DI TIPO “A”</w:t>
      </w:r>
      <w:r w:rsidRPr="00B81AB8">
        <w:rPr>
          <w:rFonts w:ascii="Times New Roman" w:hAnsi="Times New Roman" w:cs="Times New Roman"/>
          <w:b/>
          <w:sz w:val="20"/>
          <w:szCs w:val="20"/>
        </w:rPr>
        <w:t xml:space="preserve"> (= Trattazione sintetica di argomenti da 10 a 20 righe) </w:t>
      </w:r>
    </w:p>
    <w:p w14:paraId="13A3172C" w14:textId="77777777" w:rsidR="00801AD8" w:rsidRPr="00B81AB8" w:rsidRDefault="00801AD8" w:rsidP="00801AD8">
      <w:pPr>
        <w:rPr>
          <w:rFonts w:ascii="Times New Roman" w:hAnsi="Times New Roman" w:cs="Times New Roman"/>
          <w:b/>
          <w:sz w:val="20"/>
          <w:szCs w:val="20"/>
        </w:rPr>
      </w:pPr>
      <w:r w:rsidRPr="004560E3">
        <w:rPr>
          <w:rFonts w:ascii="Times New Roman" w:hAnsi="Times New Roman" w:cs="Times New Roman"/>
          <w:b/>
          <w:color w:val="0000FF"/>
          <w:sz w:val="20"/>
          <w:szCs w:val="20"/>
        </w:rPr>
        <w:t>E DI TIPO “B”</w:t>
      </w:r>
      <w:r w:rsidRPr="00B81AB8">
        <w:rPr>
          <w:rFonts w:ascii="Times New Roman" w:hAnsi="Times New Roman" w:cs="Times New Roman"/>
          <w:b/>
          <w:sz w:val="20"/>
          <w:szCs w:val="20"/>
        </w:rPr>
        <w:t xml:space="preserve"> (= Risposta breve di 6/8 righe)</w:t>
      </w:r>
    </w:p>
    <w:tbl>
      <w:tblPr>
        <w:tblStyle w:val="Grigliatabella"/>
        <w:tblW w:w="0" w:type="auto"/>
        <w:tblLook w:val="04A0" w:firstRow="1" w:lastRow="0" w:firstColumn="1" w:lastColumn="0" w:noHBand="0" w:noVBand="1"/>
      </w:tblPr>
      <w:tblGrid>
        <w:gridCol w:w="8231"/>
        <w:gridCol w:w="2673"/>
      </w:tblGrid>
      <w:tr w:rsidR="00801AD8" w:rsidRPr="00B81AB8" w14:paraId="3B3F2CEB" w14:textId="77777777" w:rsidTr="005F756E">
        <w:tc>
          <w:tcPr>
            <w:tcW w:w="8330" w:type="dxa"/>
          </w:tcPr>
          <w:p w14:paraId="72BCA4CF" w14:textId="77777777" w:rsidR="00801AD8" w:rsidRPr="00B81AB8" w:rsidRDefault="00801AD8" w:rsidP="00B81AB8">
            <w:pPr>
              <w:rPr>
                <w:b/>
              </w:rPr>
            </w:pPr>
            <w:r w:rsidRPr="00B81AB8">
              <w:rPr>
                <w:b/>
              </w:rPr>
              <w:t>INDICATORI-DESCRITTORI</w:t>
            </w:r>
          </w:p>
          <w:p w14:paraId="4A0B9162" w14:textId="77777777" w:rsidR="00801AD8" w:rsidRPr="00B81AB8" w:rsidRDefault="00801AD8" w:rsidP="00B81AB8">
            <w:pPr>
              <w:rPr>
                <w:b/>
              </w:rPr>
            </w:pPr>
          </w:p>
        </w:tc>
        <w:tc>
          <w:tcPr>
            <w:tcW w:w="2693" w:type="dxa"/>
          </w:tcPr>
          <w:p w14:paraId="38D543EE" w14:textId="77777777" w:rsidR="00801AD8" w:rsidRPr="00B81AB8" w:rsidRDefault="00801AD8" w:rsidP="00B81AB8">
            <w:r w:rsidRPr="00B81AB8">
              <w:t>PUNTEGGIO</w:t>
            </w:r>
          </w:p>
          <w:p w14:paraId="689BC771" w14:textId="77777777" w:rsidR="00801AD8" w:rsidRPr="00B81AB8" w:rsidRDefault="00801AD8" w:rsidP="00B81AB8">
            <w:r w:rsidRPr="00B81AB8">
              <w:t>(Max = 15)</w:t>
            </w:r>
          </w:p>
        </w:tc>
      </w:tr>
      <w:tr w:rsidR="00801AD8" w:rsidRPr="00B81AB8" w14:paraId="542D5C16" w14:textId="77777777" w:rsidTr="005F756E">
        <w:tc>
          <w:tcPr>
            <w:tcW w:w="8330" w:type="dxa"/>
          </w:tcPr>
          <w:p w14:paraId="01AAF84F" w14:textId="77777777" w:rsidR="00801AD8" w:rsidRPr="00B81AB8" w:rsidRDefault="00801AD8" w:rsidP="00B81AB8">
            <w:pPr>
              <w:rPr>
                <w:b/>
              </w:rPr>
            </w:pPr>
            <w:r w:rsidRPr="00B81AB8">
              <w:rPr>
                <w:b/>
              </w:rPr>
              <w:t>Correttezza morfo-sintattica</w:t>
            </w:r>
          </w:p>
          <w:p w14:paraId="1704A660" w14:textId="77777777" w:rsidR="00801AD8" w:rsidRPr="005F756E" w:rsidRDefault="00801AD8" w:rsidP="00B81AB8">
            <w:pPr>
              <w:rPr>
                <w:b/>
                <w:sz w:val="16"/>
                <w:szCs w:val="16"/>
              </w:rPr>
            </w:pPr>
          </w:p>
        </w:tc>
        <w:tc>
          <w:tcPr>
            <w:tcW w:w="2693" w:type="dxa"/>
          </w:tcPr>
          <w:p w14:paraId="286F62C8" w14:textId="77777777" w:rsidR="00801AD8" w:rsidRPr="00B81AB8" w:rsidRDefault="00801AD8" w:rsidP="00B81AB8">
            <w:r w:rsidRPr="00B81AB8">
              <w:t>0-1-2</w:t>
            </w:r>
          </w:p>
        </w:tc>
      </w:tr>
      <w:tr w:rsidR="00801AD8" w:rsidRPr="00B81AB8" w14:paraId="2BDE7D50" w14:textId="77777777" w:rsidTr="005F756E">
        <w:tc>
          <w:tcPr>
            <w:tcW w:w="8330" w:type="dxa"/>
          </w:tcPr>
          <w:p w14:paraId="6B329221" w14:textId="77777777" w:rsidR="00801AD8" w:rsidRPr="00B81AB8" w:rsidRDefault="00801AD8" w:rsidP="00B81AB8">
            <w:pPr>
              <w:rPr>
                <w:b/>
              </w:rPr>
            </w:pPr>
            <w:r w:rsidRPr="00B81AB8">
              <w:rPr>
                <w:b/>
              </w:rPr>
              <w:t>Padronanza di lessico specifico</w:t>
            </w:r>
          </w:p>
          <w:p w14:paraId="0E1CE989" w14:textId="77777777" w:rsidR="00801AD8" w:rsidRPr="005F756E" w:rsidRDefault="00801AD8" w:rsidP="00B81AB8">
            <w:pPr>
              <w:rPr>
                <w:b/>
                <w:sz w:val="16"/>
                <w:szCs w:val="16"/>
              </w:rPr>
            </w:pPr>
          </w:p>
        </w:tc>
        <w:tc>
          <w:tcPr>
            <w:tcW w:w="2693" w:type="dxa"/>
          </w:tcPr>
          <w:p w14:paraId="0637F5D4" w14:textId="77777777" w:rsidR="00801AD8" w:rsidRPr="00B81AB8" w:rsidRDefault="00801AD8" w:rsidP="00B81AB8">
            <w:r w:rsidRPr="00B81AB8">
              <w:t>0-1-2-3-4</w:t>
            </w:r>
          </w:p>
        </w:tc>
      </w:tr>
      <w:tr w:rsidR="00801AD8" w:rsidRPr="00B81AB8" w14:paraId="04A21863" w14:textId="77777777" w:rsidTr="005F756E">
        <w:tc>
          <w:tcPr>
            <w:tcW w:w="8330" w:type="dxa"/>
          </w:tcPr>
          <w:p w14:paraId="117A41DA" w14:textId="77777777" w:rsidR="00801AD8" w:rsidRPr="00B81AB8" w:rsidRDefault="00801AD8" w:rsidP="00B81AB8">
            <w:pPr>
              <w:rPr>
                <w:b/>
              </w:rPr>
            </w:pPr>
            <w:r w:rsidRPr="00B81AB8">
              <w:rPr>
                <w:b/>
              </w:rPr>
              <w:t>Conoscenza dei quesiti posti</w:t>
            </w:r>
          </w:p>
          <w:p w14:paraId="1A3D0F3B" w14:textId="77777777" w:rsidR="00801AD8" w:rsidRPr="005F756E" w:rsidRDefault="00801AD8" w:rsidP="00B81AB8">
            <w:pPr>
              <w:rPr>
                <w:b/>
                <w:sz w:val="16"/>
                <w:szCs w:val="16"/>
              </w:rPr>
            </w:pPr>
          </w:p>
        </w:tc>
        <w:tc>
          <w:tcPr>
            <w:tcW w:w="2693" w:type="dxa"/>
          </w:tcPr>
          <w:p w14:paraId="337E0567" w14:textId="77777777" w:rsidR="00801AD8" w:rsidRPr="00B81AB8" w:rsidRDefault="00801AD8" w:rsidP="00B81AB8">
            <w:r w:rsidRPr="00B81AB8">
              <w:t>0-1-2-3-4</w:t>
            </w:r>
          </w:p>
        </w:tc>
      </w:tr>
      <w:tr w:rsidR="00801AD8" w:rsidRPr="00B81AB8" w14:paraId="14C7445C" w14:textId="77777777" w:rsidTr="005F756E">
        <w:tc>
          <w:tcPr>
            <w:tcW w:w="8330" w:type="dxa"/>
          </w:tcPr>
          <w:p w14:paraId="598E4AE1" w14:textId="77777777" w:rsidR="00801AD8" w:rsidRPr="00B81AB8" w:rsidRDefault="00801AD8" w:rsidP="00B81AB8">
            <w:pPr>
              <w:rPr>
                <w:b/>
              </w:rPr>
            </w:pPr>
            <w:r w:rsidRPr="00B81AB8">
              <w:rPr>
                <w:b/>
              </w:rPr>
              <w:t>Chiarezza dell’impostazione ed efficacia della trattazione</w:t>
            </w:r>
          </w:p>
        </w:tc>
        <w:tc>
          <w:tcPr>
            <w:tcW w:w="2693" w:type="dxa"/>
          </w:tcPr>
          <w:p w14:paraId="42DB8D6D" w14:textId="77777777" w:rsidR="00801AD8" w:rsidRPr="00B81AB8" w:rsidRDefault="00801AD8" w:rsidP="00B81AB8">
            <w:r w:rsidRPr="00B81AB8">
              <w:t>0-1-2-3-4-5</w:t>
            </w:r>
          </w:p>
          <w:p w14:paraId="7BCD79D1" w14:textId="77777777" w:rsidR="00801AD8" w:rsidRPr="005F756E" w:rsidRDefault="00801AD8" w:rsidP="00B81AB8">
            <w:pPr>
              <w:rPr>
                <w:sz w:val="16"/>
                <w:szCs w:val="16"/>
              </w:rPr>
            </w:pPr>
          </w:p>
        </w:tc>
      </w:tr>
    </w:tbl>
    <w:p w14:paraId="3B963398" w14:textId="3A2599A9" w:rsidR="00801AD8" w:rsidRPr="00B81AB8" w:rsidRDefault="00FD0E66" w:rsidP="00801AD8">
      <w:pPr>
        <w:rPr>
          <w:rFonts w:ascii="Times New Roman" w:hAnsi="Times New Roman" w:cs="Times New Roman"/>
          <w:sz w:val="20"/>
          <w:szCs w:val="20"/>
        </w:rPr>
      </w:pPr>
      <w:r>
        <w:rPr>
          <w:rFonts w:ascii="Times New Roman" w:hAnsi="Times New Roman" w:cs="Times New Roman"/>
          <w:sz w:val="20"/>
          <w:szCs w:val="20"/>
        </w:rPr>
        <w:t>N.B.</w:t>
      </w:r>
      <w:r w:rsidR="00801AD8" w:rsidRPr="00B81AB8">
        <w:rPr>
          <w:rFonts w:ascii="Times New Roman" w:hAnsi="Times New Roman" w:cs="Times New Roman"/>
          <w:sz w:val="20"/>
          <w:szCs w:val="20"/>
        </w:rPr>
        <w:t>: il punteggio massimo raggiungibile è 15</w:t>
      </w:r>
    </w:p>
    <w:p w14:paraId="172C0944" w14:textId="77777777" w:rsidR="0071239F" w:rsidRPr="0071239F" w:rsidRDefault="0071239F" w:rsidP="00801AD8">
      <w:pPr>
        <w:rPr>
          <w:rFonts w:ascii="Times New Roman" w:hAnsi="Times New Roman" w:cs="Times New Roman"/>
          <w:b/>
          <w:sz w:val="16"/>
          <w:szCs w:val="16"/>
        </w:rPr>
      </w:pPr>
    </w:p>
    <w:p w14:paraId="0C463493" w14:textId="77777777" w:rsidR="00801AD8" w:rsidRPr="00B81AB8" w:rsidRDefault="00801AD8" w:rsidP="00801AD8">
      <w:pPr>
        <w:rPr>
          <w:rFonts w:ascii="Times New Roman" w:hAnsi="Times New Roman" w:cs="Times New Roman"/>
          <w:sz w:val="20"/>
          <w:szCs w:val="20"/>
        </w:rPr>
      </w:pPr>
      <w:r w:rsidRPr="004560E3">
        <w:rPr>
          <w:rFonts w:ascii="Times New Roman" w:hAnsi="Times New Roman" w:cs="Times New Roman"/>
          <w:b/>
          <w:sz w:val="20"/>
          <w:szCs w:val="20"/>
        </w:rPr>
        <w:t>Tabella comparativa</w:t>
      </w:r>
      <w:r w:rsidRPr="00B81AB8">
        <w:rPr>
          <w:rFonts w:ascii="Times New Roman" w:hAnsi="Times New Roman" w:cs="Times New Roman"/>
          <w:sz w:val="20"/>
          <w:szCs w:val="20"/>
        </w:rPr>
        <w:t xml:space="preserve"> tra scala in quindicesimi e in decimi:</w:t>
      </w:r>
    </w:p>
    <w:tbl>
      <w:tblPr>
        <w:tblStyle w:val="Grigliatabella"/>
        <w:tblW w:w="0" w:type="auto"/>
        <w:tblLook w:val="04A0" w:firstRow="1" w:lastRow="0" w:firstColumn="1" w:lastColumn="0" w:noHBand="0" w:noVBand="1"/>
      </w:tblPr>
      <w:tblGrid>
        <w:gridCol w:w="1230"/>
        <w:gridCol w:w="1122"/>
        <w:gridCol w:w="1122"/>
        <w:gridCol w:w="1406"/>
        <w:gridCol w:w="1122"/>
        <w:gridCol w:w="1261"/>
        <w:gridCol w:w="981"/>
        <w:gridCol w:w="1261"/>
        <w:gridCol w:w="1399"/>
      </w:tblGrid>
      <w:tr w:rsidR="008B4C94" w:rsidRPr="00B81AB8" w14:paraId="001D700F" w14:textId="77777777" w:rsidTr="008B4C94">
        <w:tc>
          <w:tcPr>
            <w:tcW w:w="1242" w:type="dxa"/>
          </w:tcPr>
          <w:p w14:paraId="0F6C3578" w14:textId="77777777" w:rsidR="00801AD8" w:rsidRDefault="00FD0E66" w:rsidP="0071239F">
            <w:pPr>
              <w:jc w:val="center"/>
            </w:pPr>
            <w:r>
              <w:t>15 = 10</w:t>
            </w:r>
          </w:p>
          <w:p w14:paraId="7C5BA385" w14:textId="307BA7BB" w:rsidR="0071239F" w:rsidRPr="00B81AB8" w:rsidRDefault="0071239F" w:rsidP="00FD0E66">
            <w:pPr>
              <w:jc w:val="center"/>
            </w:pPr>
          </w:p>
        </w:tc>
        <w:tc>
          <w:tcPr>
            <w:tcW w:w="1134" w:type="dxa"/>
          </w:tcPr>
          <w:p w14:paraId="629D2764" w14:textId="7F369752" w:rsidR="00801AD8" w:rsidRPr="00B81AB8" w:rsidRDefault="00FD0E66" w:rsidP="00FD0E66">
            <w:pPr>
              <w:jc w:val="center"/>
            </w:pPr>
            <w:r>
              <w:t>14 = 9</w:t>
            </w:r>
          </w:p>
        </w:tc>
        <w:tc>
          <w:tcPr>
            <w:tcW w:w="1134" w:type="dxa"/>
          </w:tcPr>
          <w:p w14:paraId="41FD0DC1" w14:textId="0D36AE86" w:rsidR="00801AD8" w:rsidRPr="00B81AB8" w:rsidRDefault="00FD0E66" w:rsidP="00FD0E66">
            <w:pPr>
              <w:jc w:val="center"/>
            </w:pPr>
            <w:r>
              <w:t>13 = 8</w:t>
            </w:r>
          </w:p>
        </w:tc>
        <w:tc>
          <w:tcPr>
            <w:tcW w:w="1418" w:type="dxa"/>
          </w:tcPr>
          <w:p w14:paraId="24058A91" w14:textId="63B9DA15" w:rsidR="00801AD8" w:rsidRPr="00B81AB8" w:rsidRDefault="00FD0E66" w:rsidP="00FD0E66">
            <w:pPr>
              <w:jc w:val="center"/>
            </w:pPr>
            <w:r>
              <w:t>12/11 =7</w:t>
            </w:r>
          </w:p>
        </w:tc>
        <w:tc>
          <w:tcPr>
            <w:tcW w:w="1134" w:type="dxa"/>
          </w:tcPr>
          <w:p w14:paraId="03A1B445" w14:textId="79DD0C4C" w:rsidR="00801AD8" w:rsidRPr="00B81AB8" w:rsidRDefault="00FD0E66" w:rsidP="00FD0E66">
            <w:pPr>
              <w:jc w:val="center"/>
            </w:pPr>
            <w:r>
              <w:t>10 = 6</w:t>
            </w:r>
          </w:p>
        </w:tc>
        <w:tc>
          <w:tcPr>
            <w:tcW w:w="1276" w:type="dxa"/>
          </w:tcPr>
          <w:p w14:paraId="6D8D7B81" w14:textId="62A388A8" w:rsidR="00801AD8" w:rsidRPr="00B81AB8" w:rsidRDefault="00FD0E66" w:rsidP="00FD0E66">
            <w:pPr>
              <w:jc w:val="center"/>
            </w:pPr>
            <w:r>
              <w:t>9 = 5</w:t>
            </w:r>
          </w:p>
        </w:tc>
        <w:tc>
          <w:tcPr>
            <w:tcW w:w="992" w:type="dxa"/>
          </w:tcPr>
          <w:p w14:paraId="67C7E5CB" w14:textId="46A1254A" w:rsidR="00801AD8" w:rsidRPr="00B81AB8" w:rsidRDefault="00FD0E66" w:rsidP="00FD0E66">
            <w:pPr>
              <w:jc w:val="center"/>
            </w:pPr>
            <w:r>
              <w:t>8 = 4</w:t>
            </w:r>
          </w:p>
        </w:tc>
        <w:tc>
          <w:tcPr>
            <w:tcW w:w="1276" w:type="dxa"/>
          </w:tcPr>
          <w:p w14:paraId="7AC7862B" w14:textId="09F29521" w:rsidR="00801AD8" w:rsidRPr="00B81AB8" w:rsidRDefault="00FD0E66" w:rsidP="00FD0E66">
            <w:pPr>
              <w:jc w:val="center"/>
            </w:pPr>
            <w:r>
              <w:t>7 = 3</w:t>
            </w:r>
          </w:p>
        </w:tc>
        <w:tc>
          <w:tcPr>
            <w:tcW w:w="1417" w:type="dxa"/>
          </w:tcPr>
          <w:p w14:paraId="53730F43" w14:textId="23DC199E" w:rsidR="00801AD8" w:rsidRPr="00B81AB8" w:rsidRDefault="00FD0E66" w:rsidP="00FD0E66">
            <w:pPr>
              <w:jc w:val="center"/>
            </w:pPr>
            <w:r>
              <w:t>6 = 2</w:t>
            </w:r>
          </w:p>
        </w:tc>
      </w:tr>
    </w:tbl>
    <w:p w14:paraId="7C29BDF5" w14:textId="77777777" w:rsidR="00FD0E66" w:rsidRDefault="00FD0E66" w:rsidP="005F756E">
      <w:pPr>
        <w:pStyle w:val="NormaleWeb"/>
        <w:spacing w:before="0" w:beforeAutospacing="0" w:after="0" w:afterAutospacing="0"/>
        <w:jc w:val="center"/>
        <w:rPr>
          <w:rFonts w:ascii="Times New Roman" w:hAnsi="Times New Roman"/>
          <w:b/>
          <w:color w:val="FF0000"/>
          <w:sz w:val="22"/>
          <w:szCs w:val="22"/>
          <w:u w:val="single"/>
        </w:rPr>
      </w:pPr>
    </w:p>
    <w:p w14:paraId="04205521" w14:textId="77777777" w:rsidR="0071239F" w:rsidRPr="0071239F" w:rsidRDefault="0071239F" w:rsidP="005F756E">
      <w:pPr>
        <w:pStyle w:val="NormaleWeb"/>
        <w:spacing w:before="0" w:beforeAutospacing="0" w:after="0" w:afterAutospacing="0"/>
        <w:jc w:val="center"/>
        <w:rPr>
          <w:rFonts w:ascii="Times New Roman" w:hAnsi="Times New Roman"/>
          <w:b/>
          <w:color w:val="FF0000"/>
          <w:sz w:val="28"/>
          <w:szCs w:val="28"/>
          <w:u w:val="single"/>
        </w:rPr>
      </w:pPr>
    </w:p>
    <w:p w14:paraId="676E8D35" w14:textId="77777777" w:rsidR="0071239F" w:rsidRDefault="0071239F" w:rsidP="005F756E">
      <w:pPr>
        <w:pStyle w:val="NormaleWeb"/>
        <w:spacing w:before="0" w:beforeAutospacing="0" w:after="0" w:afterAutospacing="0"/>
        <w:jc w:val="center"/>
        <w:rPr>
          <w:rFonts w:ascii="Times New Roman" w:hAnsi="Times New Roman"/>
          <w:b/>
          <w:color w:val="FF0000"/>
          <w:sz w:val="22"/>
          <w:szCs w:val="22"/>
          <w:u w:val="single"/>
        </w:rPr>
      </w:pPr>
    </w:p>
    <w:p w14:paraId="513BF2A5" w14:textId="14FFCCFA" w:rsidR="00AD6A7A" w:rsidRPr="002B441A" w:rsidRDefault="00AD6A7A" w:rsidP="005F756E">
      <w:pPr>
        <w:pStyle w:val="NormaleWeb"/>
        <w:spacing w:before="0" w:beforeAutospacing="0" w:after="0" w:afterAutospacing="0"/>
        <w:jc w:val="center"/>
        <w:rPr>
          <w:rFonts w:ascii="Times New Roman" w:hAnsi="Times New Roman"/>
          <w:b/>
          <w:bCs/>
          <w:smallCaps/>
          <w:color w:val="FF0000"/>
          <w:sz w:val="22"/>
          <w:szCs w:val="22"/>
          <w:u w:val="single"/>
        </w:rPr>
      </w:pPr>
      <w:r w:rsidRPr="002B441A">
        <w:rPr>
          <w:rFonts w:ascii="Times New Roman" w:hAnsi="Times New Roman"/>
          <w:b/>
          <w:color w:val="FF0000"/>
          <w:sz w:val="22"/>
          <w:szCs w:val="22"/>
          <w:u w:val="single"/>
        </w:rPr>
        <w:t>ITALIANO (</w:t>
      </w:r>
      <w:r w:rsidRPr="002B441A">
        <w:rPr>
          <w:rFonts w:ascii="Times New Roman" w:hAnsi="Times New Roman"/>
          <w:b/>
          <w:bCs/>
          <w:smallCaps/>
          <w:color w:val="FF0000"/>
          <w:sz w:val="22"/>
          <w:szCs w:val="22"/>
          <w:u w:val="single"/>
        </w:rPr>
        <w:t>Scienze Umane)</w:t>
      </w:r>
    </w:p>
    <w:p w14:paraId="7F045105" w14:textId="61B9CE6C" w:rsidR="00000E69" w:rsidRPr="002B441A" w:rsidRDefault="00101935" w:rsidP="009B1034">
      <w:pPr>
        <w:jc w:val="both"/>
        <w:rPr>
          <w:rFonts w:ascii="Times New Roman" w:hAnsi="Times New Roman" w:cs="Times New Roman"/>
          <w:b/>
          <w:bCs/>
          <w:smallCaps/>
          <w:color w:val="0000FF"/>
          <w:sz w:val="20"/>
          <w:szCs w:val="20"/>
        </w:rPr>
      </w:pPr>
      <w:r w:rsidRPr="002B441A">
        <w:rPr>
          <w:rFonts w:ascii="Times New Roman" w:hAnsi="Times New Roman" w:cs="Times New Roman"/>
          <w:b/>
          <w:color w:val="0000FF"/>
          <w:sz w:val="20"/>
          <w:szCs w:val="20"/>
        </w:rPr>
        <w:t xml:space="preserve">I </w:t>
      </w:r>
      <w:r w:rsidR="00BA19D5">
        <w:rPr>
          <w:rFonts w:ascii="Times New Roman" w:hAnsi="Times New Roman" w:cs="Times New Roman"/>
          <w:b/>
          <w:color w:val="0000FF"/>
          <w:sz w:val="20"/>
          <w:szCs w:val="20"/>
        </w:rPr>
        <w:t>B</w:t>
      </w:r>
      <w:r w:rsidRPr="002B441A">
        <w:rPr>
          <w:rFonts w:ascii="Times New Roman" w:hAnsi="Times New Roman" w:cs="Times New Roman"/>
          <w:b/>
          <w:bCs/>
          <w:smallCaps/>
          <w:color w:val="0000FF"/>
          <w:sz w:val="20"/>
          <w:szCs w:val="20"/>
        </w:rPr>
        <w:t>iennio</w:t>
      </w:r>
    </w:p>
    <w:p w14:paraId="50C30153" w14:textId="1B276C12" w:rsidR="00000E69" w:rsidRPr="002B441A" w:rsidRDefault="00537330" w:rsidP="009B1034">
      <w:pPr>
        <w:jc w:val="both"/>
        <w:rPr>
          <w:rFonts w:ascii="Times New Roman" w:hAnsi="Times New Roman" w:cs="Times New Roman"/>
          <w:b/>
          <w:color w:val="0000FF"/>
          <w:sz w:val="20"/>
          <w:szCs w:val="20"/>
        </w:rPr>
      </w:pPr>
      <w:r w:rsidRPr="002B441A">
        <w:rPr>
          <w:rFonts w:ascii="Times New Roman" w:hAnsi="Times New Roman" w:cs="Times New Roman"/>
          <w:b/>
          <w:color w:val="0000FF"/>
          <w:sz w:val="20"/>
          <w:szCs w:val="20"/>
        </w:rPr>
        <w:t>1. Competenze</w:t>
      </w:r>
    </w:p>
    <w:p w14:paraId="54814AE7" w14:textId="6600BCF5" w:rsidR="00000E69" w:rsidRPr="002B441A" w:rsidRDefault="00000E69" w:rsidP="009B1034">
      <w:pPr>
        <w:jc w:val="both"/>
        <w:rPr>
          <w:rFonts w:ascii="Times New Roman" w:hAnsi="Times New Roman" w:cs="Times New Roman"/>
          <w:sz w:val="20"/>
          <w:szCs w:val="20"/>
        </w:rPr>
      </w:pPr>
      <w:r w:rsidRPr="002B441A">
        <w:rPr>
          <w:rFonts w:ascii="Times New Roman" w:hAnsi="Times New Roman" w:cs="Times New Roman"/>
          <w:sz w:val="20"/>
          <w:szCs w:val="20"/>
        </w:rPr>
        <w:t>In relazione al D.M. 9/2010 e al relativo modello di certificato al termine del primo biennio sono attese le seguenti competenze di base in lingua italiana (asse dei linguaggi):</w:t>
      </w:r>
    </w:p>
    <w:p w14:paraId="7F235209" w14:textId="77777777" w:rsidR="00000E69" w:rsidRPr="002B441A" w:rsidRDefault="00000E69" w:rsidP="00C07031">
      <w:pPr>
        <w:pStyle w:val="Paragrafoelenco"/>
        <w:numPr>
          <w:ilvl w:val="0"/>
          <w:numId w:val="153"/>
        </w:numPr>
        <w:jc w:val="both"/>
        <w:rPr>
          <w:rFonts w:ascii="Times New Roman" w:hAnsi="Times New Roman" w:cs="Times New Roman"/>
          <w:sz w:val="20"/>
          <w:szCs w:val="20"/>
        </w:rPr>
      </w:pPr>
      <w:r w:rsidRPr="002B441A">
        <w:rPr>
          <w:rFonts w:ascii="Times New Roman" w:hAnsi="Times New Roman" w:cs="Times New Roman"/>
          <w:sz w:val="20"/>
          <w:szCs w:val="20"/>
        </w:rPr>
        <w:t>padroneggiare gli strumenti espressivi ed argomentativi indispensabili per gestire l’interazione comunicativa verbale in vari contesti</w:t>
      </w:r>
    </w:p>
    <w:p w14:paraId="090F2679" w14:textId="77777777" w:rsidR="00000E69" w:rsidRPr="002B441A" w:rsidRDefault="00000E69" w:rsidP="00C07031">
      <w:pPr>
        <w:pStyle w:val="Paragrafoelenco"/>
        <w:numPr>
          <w:ilvl w:val="0"/>
          <w:numId w:val="153"/>
        </w:numPr>
        <w:jc w:val="both"/>
        <w:rPr>
          <w:rFonts w:ascii="Times New Roman" w:hAnsi="Times New Roman" w:cs="Times New Roman"/>
          <w:sz w:val="20"/>
          <w:szCs w:val="20"/>
        </w:rPr>
      </w:pPr>
      <w:r w:rsidRPr="002B441A">
        <w:rPr>
          <w:rFonts w:ascii="Times New Roman" w:hAnsi="Times New Roman" w:cs="Times New Roman"/>
          <w:sz w:val="20"/>
          <w:szCs w:val="20"/>
        </w:rPr>
        <w:t>leggere comprendere e interpretare testi scritti di vario tipo</w:t>
      </w:r>
    </w:p>
    <w:p w14:paraId="2543A588" w14:textId="77777777" w:rsidR="00000E69" w:rsidRPr="002B441A" w:rsidRDefault="00000E69" w:rsidP="00C07031">
      <w:pPr>
        <w:pStyle w:val="Paragrafoelenco"/>
        <w:numPr>
          <w:ilvl w:val="0"/>
          <w:numId w:val="153"/>
        </w:numPr>
        <w:jc w:val="both"/>
        <w:rPr>
          <w:rFonts w:ascii="Times New Roman" w:hAnsi="Times New Roman" w:cs="Times New Roman"/>
          <w:sz w:val="20"/>
          <w:szCs w:val="20"/>
        </w:rPr>
      </w:pPr>
      <w:r w:rsidRPr="002B441A">
        <w:rPr>
          <w:rFonts w:ascii="Times New Roman" w:hAnsi="Times New Roman" w:cs="Times New Roman"/>
          <w:sz w:val="20"/>
          <w:szCs w:val="20"/>
        </w:rPr>
        <w:t>produrre testi di vario tipo in relazione ai differenti scopi comunicativi</w:t>
      </w:r>
    </w:p>
    <w:p w14:paraId="2F322760" w14:textId="77777777" w:rsidR="00000E69" w:rsidRPr="008B17AE" w:rsidRDefault="00000E69" w:rsidP="009B1034">
      <w:pPr>
        <w:jc w:val="both"/>
        <w:rPr>
          <w:rFonts w:ascii="Times New Roman" w:hAnsi="Times New Roman" w:cs="Times New Roman"/>
          <w:sz w:val="16"/>
          <w:szCs w:val="16"/>
        </w:rPr>
      </w:pPr>
    </w:p>
    <w:p w14:paraId="2D03EA72" w14:textId="5EC98AD5" w:rsidR="00000E69" w:rsidRPr="002B441A" w:rsidRDefault="00000E69" w:rsidP="009B1034">
      <w:pPr>
        <w:jc w:val="both"/>
        <w:rPr>
          <w:rFonts w:ascii="Times New Roman" w:hAnsi="Times New Roman" w:cs="Times New Roman"/>
          <w:b/>
          <w:color w:val="0000FF"/>
          <w:sz w:val="20"/>
          <w:szCs w:val="20"/>
        </w:rPr>
      </w:pPr>
      <w:r w:rsidRPr="002B441A">
        <w:rPr>
          <w:rFonts w:ascii="Times New Roman" w:hAnsi="Times New Roman" w:cs="Times New Roman"/>
          <w:b/>
          <w:color w:val="0000FF"/>
          <w:sz w:val="20"/>
          <w:szCs w:val="20"/>
        </w:rPr>
        <w:t>2. Obiet</w:t>
      </w:r>
      <w:r w:rsidR="00C0087C" w:rsidRPr="002B441A">
        <w:rPr>
          <w:rFonts w:ascii="Times New Roman" w:hAnsi="Times New Roman" w:cs="Times New Roman"/>
          <w:b/>
          <w:color w:val="0000FF"/>
          <w:sz w:val="20"/>
          <w:szCs w:val="20"/>
        </w:rPr>
        <w:t>tivi specifici di apprendimento</w:t>
      </w:r>
    </w:p>
    <w:p w14:paraId="38A11826" w14:textId="5F2091E8" w:rsidR="00000E69" w:rsidRPr="002B441A" w:rsidRDefault="00000E69" w:rsidP="009B1034">
      <w:pPr>
        <w:jc w:val="both"/>
        <w:rPr>
          <w:rFonts w:ascii="Times New Roman" w:hAnsi="Times New Roman" w:cs="Times New Roman"/>
          <w:sz w:val="20"/>
          <w:szCs w:val="20"/>
        </w:rPr>
      </w:pPr>
      <w:r w:rsidRPr="002B441A">
        <w:rPr>
          <w:rFonts w:ascii="Times New Roman" w:hAnsi="Times New Roman" w:cs="Times New Roman"/>
          <w:sz w:val="20"/>
          <w:szCs w:val="20"/>
        </w:rPr>
        <w:t>In conformità al D.P.R. 89/2010 e alle relative “Indicazioni Nazionali” sono individuati i seguenti obiettivi specifici di apprendimento per il primo biennio:</w:t>
      </w:r>
    </w:p>
    <w:p w14:paraId="1728326A" w14:textId="4FA3709C" w:rsidR="00000E69" w:rsidRPr="002B441A" w:rsidRDefault="00101935" w:rsidP="009B1034">
      <w:pPr>
        <w:jc w:val="both"/>
        <w:rPr>
          <w:rFonts w:ascii="Times New Roman" w:hAnsi="Times New Roman" w:cs="Times New Roman"/>
          <w:b/>
          <w:bCs/>
          <w:sz w:val="20"/>
          <w:szCs w:val="20"/>
        </w:rPr>
      </w:pPr>
      <w:r w:rsidRPr="002B441A">
        <w:rPr>
          <w:rFonts w:ascii="Times New Roman" w:hAnsi="Times New Roman" w:cs="Times New Roman"/>
          <w:b/>
          <w:bCs/>
          <w:color w:val="0000FF"/>
          <w:sz w:val="20"/>
          <w:szCs w:val="20"/>
        </w:rPr>
        <w:lastRenderedPageBreak/>
        <w:t>Conoscenze</w:t>
      </w:r>
    </w:p>
    <w:p w14:paraId="7C22C05B" w14:textId="77777777" w:rsidR="00000E69" w:rsidRPr="002B441A" w:rsidRDefault="00000E69" w:rsidP="00C07031">
      <w:pPr>
        <w:pStyle w:val="Paragrafoelenco"/>
        <w:numPr>
          <w:ilvl w:val="0"/>
          <w:numId w:val="154"/>
        </w:numPr>
        <w:jc w:val="both"/>
        <w:rPr>
          <w:rFonts w:ascii="Times New Roman" w:hAnsi="Times New Roman" w:cs="Times New Roman"/>
          <w:sz w:val="20"/>
          <w:szCs w:val="20"/>
        </w:rPr>
      </w:pPr>
      <w:r w:rsidRPr="002B441A">
        <w:rPr>
          <w:rFonts w:ascii="Times New Roman" w:hAnsi="Times New Roman" w:cs="Times New Roman"/>
          <w:sz w:val="20"/>
          <w:szCs w:val="20"/>
        </w:rPr>
        <w:t>le parti del discorso</w:t>
      </w:r>
    </w:p>
    <w:p w14:paraId="5C3A5792" w14:textId="77777777" w:rsidR="00000E69" w:rsidRPr="002B441A" w:rsidRDefault="00000E69" w:rsidP="00C07031">
      <w:pPr>
        <w:pStyle w:val="Paragrafoelenco"/>
        <w:numPr>
          <w:ilvl w:val="0"/>
          <w:numId w:val="154"/>
        </w:numPr>
        <w:jc w:val="both"/>
        <w:rPr>
          <w:rFonts w:ascii="Times New Roman" w:hAnsi="Times New Roman" w:cs="Times New Roman"/>
          <w:sz w:val="20"/>
          <w:szCs w:val="20"/>
        </w:rPr>
      </w:pPr>
      <w:r w:rsidRPr="002B441A">
        <w:rPr>
          <w:rFonts w:ascii="Times New Roman" w:hAnsi="Times New Roman" w:cs="Times New Roman"/>
          <w:sz w:val="20"/>
          <w:szCs w:val="20"/>
        </w:rPr>
        <w:t>i tempi e i modi verbali</w:t>
      </w:r>
    </w:p>
    <w:p w14:paraId="453E6743" w14:textId="77777777" w:rsidR="00000E69" w:rsidRPr="002B441A" w:rsidRDefault="00000E69" w:rsidP="00C07031">
      <w:pPr>
        <w:pStyle w:val="Paragrafoelenco"/>
        <w:numPr>
          <w:ilvl w:val="0"/>
          <w:numId w:val="154"/>
        </w:numPr>
        <w:jc w:val="both"/>
        <w:rPr>
          <w:rFonts w:ascii="Times New Roman" w:hAnsi="Times New Roman" w:cs="Times New Roman"/>
          <w:sz w:val="20"/>
          <w:szCs w:val="20"/>
        </w:rPr>
      </w:pPr>
      <w:r w:rsidRPr="002B441A">
        <w:rPr>
          <w:rFonts w:ascii="Times New Roman" w:hAnsi="Times New Roman" w:cs="Times New Roman"/>
          <w:sz w:val="20"/>
          <w:szCs w:val="20"/>
        </w:rPr>
        <w:t>la differenza tra frase e periodo</w:t>
      </w:r>
    </w:p>
    <w:p w14:paraId="060C4C69" w14:textId="77777777" w:rsidR="00000E69" w:rsidRPr="002B441A" w:rsidRDefault="00000E69" w:rsidP="00C07031">
      <w:pPr>
        <w:pStyle w:val="Paragrafoelenco"/>
        <w:numPr>
          <w:ilvl w:val="0"/>
          <w:numId w:val="154"/>
        </w:numPr>
        <w:jc w:val="both"/>
        <w:rPr>
          <w:rFonts w:ascii="Times New Roman" w:hAnsi="Times New Roman" w:cs="Times New Roman"/>
          <w:sz w:val="20"/>
          <w:szCs w:val="20"/>
        </w:rPr>
      </w:pPr>
      <w:r w:rsidRPr="002B441A">
        <w:rPr>
          <w:rFonts w:ascii="Times New Roman" w:hAnsi="Times New Roman" w:cs="Times New Roman"/>
          <w:sz w:val="20"/>
          <w:szCs w:val="20"/>
        </w:rPr>
        <w:t>gli elementi della frase</w:t>
      </w:r>
    </w:p>
    <w:p w14:paraId="20DC0E2C" w14:textId="77777777" w:rsidR="00000E69" w:rsidRPr="002B441A" w:rsidRDefault="00000E69" w:rsidP="00C07031">
      <w:pPr>
        <w:pStyle w:val="Paragrafoelenco"/>
        <w:numPr>
          <w:ilvl w:val="0"/>
          <w:numId w:val="154"/>
        </w:numPr>
        <w:jc w:val="both"/>
        <w:rPr>
          <w:rFonts w:ascii="Times New Roman" w:hAnsi="Times New Roman" w:cs="Times New Roman"/>
          <w:sz w:val="20"/>
          <w:szCs w:val="20"/>
        </w:rPr>
      </w:pPr>
      <w:r w:rsidRPr="002B441A">
        <w:rPr>
          <w:rFonts w:ascii="Times New Roman" w:hAnsi="Times New Roman" w:cs="Times New Roman"/>
          <w:sz w:val="20"/>
          <w:szCs w:val="20"/>
        </w:rPr>
        <w:t>i modi in cui le proposizioni possono essere accostate nel periodo, distinguendo tra coordinazione e subordinazione.</w:t>
      </w:r>
    </w:p>
    <w:p w14:paraId="3518600A" w14:textId="77777777" w:rsidR="00000E69" w:rsidRPr="002B441A" w:rsidRDefault="00000E69" w:rsidP="00C07031">
      <w:pPr>
        <w:pStyle w:val="Paragrafoelenco"/>
        <w:numPr>
          <w:ilvl w:val="0"/>
          <w:numId w:val="154"/>
        </w:numPr>
        <w:jc w:val="both"/>
        <w:rPr>
          <w:rFonts w:ascii="Times New Roman" w:hAnsi="Times New Roman" w:cs="Times New Roman"/>
          <w:sz w:val="20"/>
          <w:szCs w:val="20"/>
        </w:rPr>
      </w:pPr>
      <w:r w:rsidRPr="002B441A">
        <w:rPr>
          <w:rFonts w:ascii="Times New Roman" w:hAnsi="Times New Roman" w:cs="Times New Roman"/>
          <w:sz w:val="20"/>
          <w:szCs w:val="20"/>
        </w:rPr>
        <w:t>il lessico fondamentale della lingua italiana</w:t>
      </w:r>
    </w:p>
    <w:p w14:paraId="03292000" w14:textId="77777777" w:rsidR="00000E69" w:rsidRPr="002B441A" w:rsidRDefault="00000E69" w:rsidP="00C07031">
      <w:pPr>
        <w:pStyle w:val="Paragrafoelenco"/>
        <w:numPr>
          <w:ilvl w:val="0"/>
          <w:numId w:val="154"/>
        </w:numPr>
        <w:jc w:val="both"/>
        <w:rPr>
          <w:rFonts w:ascii="Times New Roman" w:hAnsi="Times New Roman" w:cs="Times New Roman"/>
          <w:sz w:val="20"/>
          <w:szCs w:val="20"/>
        </w:rPr>
      </w:pPr>
      <w:r w:rsidRPr="002B441A">
        <w:rPr>
          <w:rFonts w:ascii="Times New Roman" w:hAnsi="Times New Roman" w:cs="Times New Roman"/>
          <w:sz w:val="20"/>
          <w:szCs w:val="20"/>
        </w:rPr>
        <w:t>le fasi dell’ascolto attivo</w:t>
      </w:r>
    </w:p>
    <w:p w14:paraId="5BBD5499" w14:textId="77777777" w:rsidR="00000E69" w:rsidRPr="002B441A" w:rsidRDefault="00000E69" w:rsidP="00C07031">
      <w:pPr>
        <w:pStyle w:val="Paragrafoelenco"/>
        <w:numPr>
          <w:ilvl w:val="0"/>
          <w:numId w:val="154"/>
        </w:numPr>
        <w:jc w:val="both"/>
        <w:rPr>
          <w:rFonts w:ascii="Times New Roman" w:hAnsi="Times New Roman" w:cs="Times New Roman"/>
          <w:sz w:val="20"/>
          <w:szCs w:val="20"/>
        </w:rPr>
      </w:pPr>
      <w:r w:rsidRPr="002B441A">
        <w:rPr>
          <w:rFonts w:ascii="Times New Roman" w:hAnsi="Times New Roman" w:cs="Times New Roman"/>
          <w:sz w:val="20"/>
          <w:szCs w:val="20"/>
        </w:rPr>
        <w:t>le diverse strategie di lettura</w:t>
      </w:r>
    </w:p>
    <w:p w14:paraId="09635F0F" w14:textId="77777777" w:rsidR="00000E69" w:rsidRPr="002B441A" w:rsidRDefault="00000E69" w:rsidP="00C07031">
      <w:pPr>
        <w:pStyle w:val="Paragrafoelenco"/>
        <w:numPr>
          <w:ilvl w:val="0"/>
          <w:numId w:val="154"/>
        </w:numPr>
        <w:jc w:val="both"/>
        <w:rPr>
          <w:rFonts w:ascii="Times New Roman" w:hAnsi="Times New Roman" w:cs="Times New Roman"/>
          <w:sz w:val="20"/>
          <w:szCs w:val="20"/>
        </w:rPr>
      </w:pPr>
      <w:r w:rsidRPr="002B441A">
        <w:rPr>
          <w:rFonts w:ascii="Times New Roman" w:hAnsi="Times New Roman" w:cs="Times New Roman"/>
          <w:sz w:val="20"/>
          <w:szCs w:val="20"/>
        </w:rPr>
        <w:t>le diverse tipologie testuali e gli elementi che le caratterizzano</w:t>
      </w:r>
    </w:p>
    <w:p w14:paraId="44427507" w14:textId="77777777" w:rsidR="00000E69" w:rsidRPr="002B441A" w:rsidRDefault="00000E69" w:rsidP="00C07031">
      <w:pPr>
        <w:pStyle w:val="Paragrafoelenco"/>
        <w:numPr>
          <w:ilvl w:val="0"/>
          <w:numId w:val="154"/>
        </w:numPr>
        <w:jc w:val="both"/>
        <w:rPr>
          <w:rFonts w:ascii="Times New Roman" w:hAnsi="Times New Roman" w:cs="Times New Roman"/>
          <w:sz w:val="20"/>
          <w:szCs w:val="20"/>
        </w:rPr>
      </w:pPr>
      <w:r w:rsidRPr="002B441A">
        <w:rPr>
          <w:rFonts w:ascii="Times New Roman" w:hAnsi="Times New Roman" w:cs="Times New Roman"/>
          <w:sz w:val="20"/>
          <w:szCs w:val="20"/>
        </w:rPr>
        <w:t>i fondamentali registri linguistici</w:t>
      </w:r>
    </w:p>
    <w:p w14:paraId="44905852" w14:textId="77777777" w:rsidR="00000E69" w:rsidRPr="002B441A" w:rsidRDefault="00000E69" w:rsidP="00C07031">
      <w:pPr>
        <w:pStyle w:val="Paragrafoelenco"/>
        <w:numPr>
          <w:ilvl w:val="0"/>
          <w:numId w:val="154"/>
        </w:numPr>
        <w:jc w:val="both"/>
        <w:rPr>
          <w:rFonts w:ascii="Times New Roman" w:hAnsi="Times New Roman" w:cs="Times New Roman"/>
          <w:sz w:val="20"/>
          <w:szCs w:val="20"/>
        </w:rPr>
      </w:pPr>
      <w:r w:rsidRPr="002B441A">
        <w:rPr>
          <w:rFonts w:ascii="Times New Roman" w:hAnsi="Times New Roman" w:cs="Times New Roman"/>
          <w:sz w:val="20"/>
          <w:szCs w:val="20"/>
        </w:rPr>
        <w:t>le differenze tra scritto e parlato</w:t>
      </w:r>
    </w:p>
    <w:p w14:paraId="70992644" w14:textId="77777777" w:rsidR="00000E69" w:rsidRPr="002B441A" w:rsidRDefault="00000E69" w:rsidP="00C07031">
      <w:pPr>
        <w:pStyle w:val="Paragrafoelenco"/>
        <w:numPr>
          <w:ilvl w:val="0"/>
          <w:numId w:val="154"/>
        </w:numPr>
        <w:jc w:val="both"/>
        <w:rPr>
          <w:rFonts w:ascii="Times New Roman" w:hAnsi="Times New Roman" w:cs="Times New Roman"/>
          <w:sz w:val="20"/>
          <w:szCs w:val="20"/>
        </w:rPr>
      </w:pPr>
      <w:r w:rsidRPr="002B441A">
        <w:rPr>
          <w:rFonts w:ascii="Times New Roman" w:hAnsi="Times New Roman" w:cs="Times New Roman"/>
          <w:sz w:val="20"/>
          <w:szCs w:val="20"/>
        </w:rPr>
        <w:t>le convenzioni grafiche</w:t>
      </w:r>
    </w:p>
    <w:p w14:paraId="3E5DEECC" w14:textId="77777777" w:rsidR="00000E69" w:rsidRPr="002B441A" w:rsidRDefault="00000E69" w:rsidP="00C07031">
      <w:pPr>
        <w:pStyle w:val="Paragrafoelenco"/>
        <w:numPr>
          <w:ilvl w:val="0"/>
          <w:numId w:val="154"/>
        </w:numPr>
        <w:jc w:val="both"/>
        <w:rPr>
          <w:rFonts w:ascii="Times New Roman" w:hAnsi="Times New Roman" w:cs="Times New Roman"/>
          <w:sz w:val="20"/>
          <w:szCs w:val="20"/>
        </w:rPr>
      </w:pPr>
      <w:r w:rsidRPr="002B441A">
        <w:rPr>
          <w:rFonts w:ascii="Times New Roman" w:hAnsi="Times New Roman" w:cs="Times New Roman"/>
          <w:sz w:val="20"/>
          <w:szCs w:val="20"/>
        </w:rPr>
        <w:t>la punteggiatura</w:t>
      </w:r>
    </w:p>
    <w:p w14:paraId="349ED7C2" w14:textId="77777777" w:rsidR="00000E69" w:rsidRPr="002B441A" w:rsidRDefault="00000E69" w:rsidP="00C07031">
      <w:pPr>
        <w:pStyle w:val="Paragrafoelenco"/>
        <w:numPr>
          <w:ilvl w:val="0"/>
          <w:numId w:val="154"/>
        </w:numPr>
        <w:jc w:val="both"/>
        <w:rPr>
          <w:rFonts w:ascii="Times New Roman" w:hAnsi="Times New Roman" w:cs="Times New Roman"/>
          <w:sz w:val="20"/>
          <w:szCs w:val="20"/>
        </w:rPr>
      </w:pPr>
      <w:r w:rsidRPr="002B441A">
        <w:rPr>
          <w:rFonts w:ascii="Times New Roman" w:hAnsi="Times New Roman" w:cs="Times New Roman"/>
          <w:sz w:val="20"/>
          <w:szCs w:val="20"/>
        </w:rPr>
        <w:t>le norme grammaticali</w:t>
      </w:r>
    </w:p>
    <w:p w14:paraId="4CC80A89" w14:textId="77777777" w:rsidR="00000E69" w:rsidRPr="002B441A" w:rsidRDefault="00000E69" w:rsidP="00C07031">
      <w:pPr>
        <w:pStyle w:val="Paragrafoelenco"/>
        <w:numPr>
          <w:ilvl w:val="0"/>
          <w:numId w:val="154"/>
        </w:numPr>
        <w:jc w:val="both"/>
        <w:rPr>
          <w:rFonts w:ascii="Times New Roman" w:hAnsi="Times New Roman" w:cs="Times New Roman"/>
          <w:sz w:val="20"/>
          <w:szCs w:val="20"/>
        </w:rPr>
      </w:pPr>
      <w:r w:rsidRPr="002B441A">
        <w:rPr>
          <w:rFonts w:ascii="Times New Roman" w:hAnsi="Times New Roman" w:cs="Times New Roman"/>
          <w:sz w:val="20"/>
          <w:szCs w:val="20"/>
        </w:rPr>
        <w:t xml:space="preserve">la </w:t>
      </w:r>
      <w:r w:rsidRPr="002B441A">
        <w:rPr>
          <w:rFonts w:ascii="Times New Roman" w:hAnsi="Times New Roman" w:cs="Times New Roman"/>
          <w:i/>
          <w:iCs/>
          <w:sz w:val="20"/>
          <w:szCs w:val="20"/>
        </w:rPr>
        <w:t xml:space="preserve">grammatica </w:t>
      </w:r>
      <w:r w:rsidRPr="002B441A">
        <w:rPr>
          <w:rFonts w:ascii="Times New Roman" w:hAnsi="Times New Roman" w:cs="Times New Roman"/>
          <w:sz w:val="20"/>
          <w:szCs w:val="20"/>
        </w:rPr>
        <w:t>del testo</w:t>
      </w:r>
    </w:p>
    <w:p w14:paraId="31491A8A" w14:textId="77777777" w:rsidR="00000E69" w:rsidRPr="002B441A" w:rsidRDefault="00000E69" w:rsidP="00C07031">
      <w:pPr>
        <w:pStyle w:val="Paragrafoelenco"/>
        <w:numPr>
          <w:ilvl w:val="0"/>
          <w:numId w:val="154"/>
        </w:numPr>
        <w:jc w:val="both"/>
        <w:rPr>
          <w:rFonts w:ascii="Times New Roman" w:hAnsi="Times New Roman" w:cs="Times New Roman"/>
          <w:sz w:val="20"/>
          <w:szCs w:val="20"/>
        </w:rPr>
      </w:pPr>
      <w:r w:rsidRPr="002B441A">
        <w:rPr>
          <w:rFonts w:ascii="Times New Roman" w:hAnsi="Times New Roman" w:cs="Times New Roman"/>
          <w:sz w:val="20"/>
          <w:szCs w:val="20"/>
        </w:rPr>
        <w:t>la storia dei volgari italiani e della diffusione del fiorentino letterario fino alla sua affermazione come lingua italiana</w:t>
      </w:r>
    </w:p>
    <w:p w14:paraId="5C8BE1C5" w14:textId="109A58BE" w:rsidR="00000E69" w:rsidRPr="002B441A" w:rsidRDefault="00000E69" w:rsidP="00C07031">
      <w:pPr>
        <w:pStyle w:val="Paragrafoelenco"/>
        <w:numPr>
          <w:ilvl w:val="0"/>
          <w:numId w:val="154"/>
        </w:numPr>
        <w:jc w:val="both"/>
        <w:rPr>
          <w:rFonts w:ascii="Times New Roman" w:hAnsi="Times New Roman" w:cs="Times New Roman"/>
          <w:sz w:val="20"/>
          <w:szCs w:val="20"/>
        </w:rPr>
      </w:pPr>
      <w:r w:rsidRPr="002B441A">
        <w:rPr>
          <w:rFonts w:ascii="Times New Roman" w:hAnsi="Times New Roman" w:cs="Times New Roman"/>
          <w:sz w:val="20"/>
          <w:szCs w:val="20"/>
        </w:rPr>
        <w:t>le prime espressioni della letteratura italiana: la poesia religiosa, i Siciliani, la poesia toscana pre</w:t>
      </w:r>
      <w:r w:rsidR="009B1034" w:rsidRPr="002B441A">
        <w:rPr>
          <w:rFonts w:ascii="Times New Roman" w:hAnsi="Times New Roman" w:cs="Times New Roman"/>
          <w:sz w:val="20"/>
          <w:szCs w:val="20"/>
        </w:rPr>
        <w:t>-stilnovistica</w:t>
      </w:r>
    </w:p>
    <w:p w14:paraId="12380BB2" w14:textId="39727949" w:rsidR="00000E69" w:rsidRPr="002B441A" w:rsidRDefault="00000E69" w:rsidP="00C07031">
      <w:pPr>
        <w:pStyle w:val="Paragrafoelenco"/>
        <w:numPr>
          <w:ilvl w:val="0"/>
          <w:numId w:val="154"/>
        </w:numPr>
        <w:jc w:val="both"/>
        <w:rPr>
          <w:rFonts w:ascii="Times New Roman" w:hAnsi="Times New Roman" w:cs="Times New Roman"/>
          <w:sz w:val="20"/>
          <w:szCs w:val="20"/>
        </w:rPr>
      </w:pPr>
      <w:r w:rsidRPr="002B441A">
        <w:rPr>
          <w:rFonts w:ascii="Times New Roman" w:hAnsi="Times New Roman" w:cs="Times New Roman"/>
          <w:sz w:val="20"/>
          <w:szCs w:val="20"/>
        </w:rPr>
        <w:t>le principali tecniche di analisi di un testo</w:t>
      </w:r>
    </w:p>
    <w:p w14:paraId="0B257420" w14:textId="6A72A9C7" w:rsidR="00000E69" w:rsidRPr="002B441A" w:rsidRDefault="00101935" w:rsidP="009B1034">
      <w:pPr>
        <w:jc w:val="both"/>
        <w:rPr>
          <w:rFonts w:ascii="Times New Roman" w:hAnsi="Times New Roman" w:cs="Times New Roman"/>
          <w:b/>
          <w:bCs/>
          <w:sz w:val="20"/>
          <w:szCs w:val="20"/>
        </w:rPr>
      </w:pPr>
      <w:r w:rsidRPr="002B441A">
        <w:rPr>
          <w:rFonts w:ascii="Times New Roman" w:hAnsi="Times New Roman" w:cs="Times New Roman"/>
          <w:b/>
          <w:bCs/>
          <w:color w:val="0000FF"/>
          <w:sz w:val="20"/>
          <w:szCs w:val="20"/>
        </w:rPr>
        <w:t>Abilità</w:t>
      </w:r>
    </w:p>
    <w:p w14:paraId="36E4958A" w14:textId="77777777" w:rsidR="00000E69" w:rsidRPr="002B441A" w:rsidRDefault="00000E69" w:rsidP="00C07031">
      <w:pPr>
        <w:pStyle w:val="Paragrafoelenco"/>
        <w:numPr>
          <w:ilvl w:val="0"/>
          <w:numId w:val="155"/>
        </w:numPr>
        <w:jc w:val="both"/>
        <w:rPr>
          <w:rFonts w:ascii="Times New Roman" w:hAnsi="Times New Roman" w:cs="Times New Roman"/>
          <w:sz w:val="20"/>
          <w:szCs w:val="20"/>
        </w:rPr>
      </w:pPr>
      <w:r w:rsidRPr="002B441A">
        <w:rPr>
          <w:rFonts w:ascii="Times New Roman" w:hAnsi="Times New Roman" w:cs="Times New Roman"/>
          <w:sz w:val="20"/>
          <w:szCs w:val="20"/>
        </w:rPr>
        <w:t>Saper analizzare gli elementi principali di una frase semplice</w:t>
      </w:r>
    </w:p>
    <w:p w14:paraId="7A49A586" w14:textId="77777777" w:rsidR="00000E69" w:rsidRPr="002B441A" w:rsidRDefault="00000E69" w:rsidP="00C07031">
      <w:pPr>
        <w:pStyle w:val="Paragrafoelenco"/>
        <w:numPr>
          <w:ilvl w:val="0"/>
          <w:numId w:val="155"/>
        </w:numPr>
        <w:jc w:val="both"/>
        <w:rPr>
          <w:rFonts w:ascii="Times New Roman" w:hAnsi="Times New Roman" w:cs="Times New Roman"/>
          <w:sz w:val="20"/>
          <w:szCs w:val="20"/>
        </w:rPr>
      </w:pPr>
      <w:r w:rsidRPr="002B441A">
        <w:rPr>
          <w:rFonts w:ascii="Times New Roman" w:hAnsi="Times New Roman" w:cs="Times New Roman"/>
          <w:sz w:val="20"/>
          <w:szCs w:val="20"/>
        </w:rPr>
        <w:t>Saper analizzare le funzioni logiche</w:t>
      </w:r>
    </w:p>
    <w:p w14:paraId="765FF013" w14:textId="77777777" w:rsidR="00000E69" w:rsidRPr="002B441A" w:rsidRDefault="00000E69" w:rsidP="00C07031">
      <w:pPr>
        <w:pStyle w:val="Paragrafoelenco"/>
        <w:numPr>
          <w:ilvl w:val="0"/>
          <w:numId w:val="155"/>
        </w:numPr>
        <w:jc w:val="both"/>
        <w:rPr>
          <w:rFonts w:ascii="Times New Roman" w:hAnsi="Times New Roman" w:cs="Times New Roman"/>
          <w:sz w:val="20"/>
          <w:szCs w:val="20"/>
        </w:rPr>
      </w:pPr>
      <w:r w:rsidRPr="002B441A">
        <w:rPr>
          <w:rFonts w:ascii="Times New Roman" w:hAnsi="Times New Roman" w:cs="Times New Roman"/>
          <w:sz w:val="20"/>
          <w:szCs w:val="20"/>
        </w:rPr>
        <w:t>Riconoscere, all’interno del periodo, l’ordine gerarchico tra le proposizioni</w:t>
      </w:r>
    </w:p>
    <w:p w14:paraId="598A0668" w14:textId="77777777" w:rsidR="00000E69" w:rsidRPr="002B441A" w:rsidRDefault="00000E69" w:rsidP="00C07031">
      <w:pPr>
        <w:pStyle w:val="Paragrafoelenco"/>
        <w:numPr>
          <w:ilvl w:val="0"/>
          <w:numId w:val="155"/>
        </w:numPr>
        <w:jc w:val="both"/>
        <w:rPr>
          <w:rFonts w:ascii="Times New Roman" w:hAnsi="Times New Roman" w:cs="Times New Roman"/>
          <w:sz w:val="20"/>
          <w:szCs w:val="20"/>
        </w:rPr>
      </w:pPr>
      <w:r w:rsidRPr="002B441A">
        <w:rPr>
          <w:rFonts w:ascii="Times New Roman" w:hAnsi="Times New Roman" w:cs="Times New Roman"/>
          <w:sz w:val="20"/>
          <w:szCs w:val="20"/>
        </w:rPr>
        <w:t>Saper usare il dizionario</w:t>
      </w:r>
    </w:p>
    <w:p w14:paraId="1F24A737" w14:textId="77777777" w:rsidR="00000E69" w:rsidRPr="002B441A" w:rsidRDefault="00000E69" w:rsidP="00C07031">
      <w:pPr>
        <w:pStyle w:val="Paragrafoelenco"/>
        <w:numPr>
          <w:ilvl w:val="0"/>
          <w:numId w:val="155"/>
        </w:numPr>
        <w:jc w:val="both"/>
        <w:rPr>
          <w:rFonts w:ascii="Times New Roman" w:hAnsi="Times New Roman" w:cs="Times New Roman"/>
          <w:sz w:val="20"/>
          <w:szCs w:val="20"/>
        </w:rPr>
      </w:pPr>
      <w:r w:rsidRPr="002B441A">
        <w:rPr>
          <w:rFonts w:ascii="Times New Roman" w:hAnsi="Times New Roman" w:cs="Times New Roman"/>
          <w:sz w:val="20"/>
          <w:szCs w:val="20"/>
        </w:rPr>
        <w:t>Saper riconoscere i linguaggi settoriali</w:t>
      </w:r>
    </w:p>
    <w:p w14:paraId="5C2F9DE1" w14:textId="77777777" w:rsidR="00000E69" w:rsidRPr="002B441A" w:rsidRDefault="00000E69" w:rsidP="00C07031">
      <w:pPr>
        <w:pStyle w:val="Paragrafoelenco"/>
        <w:numPr>
          <w:ilvl w:val="0"/>
          <w:numId w:val="155"/>
        </w:numPr>
        <w:jc w:val="both"/>
        <w:rPr>
          <w:rFonts w:ascii="Times New Roman" w:hAnsi="Times New Roman" w:cs="Times New Roman"/>
          <w:sz w:val="20"/>
          <w:szCs w:val="20"/>
        </w:rPr>
      </w:pPr>
      <w:r w:rsidRPr="002B441A">
        <w:rPr>
          <w:rFonts w:ascii="Times New Roman" w:hAnsi="Times New Roman" w:cs="Times New Roman"/>
          <w:sz w:val="20"/>
          <w:szCs w:val="20"/>
        </w:rPr>
        <w:t>Saper riconoscere lo scopo di un testo ascoltato</w:t>
      </w:r>
    </w:p>
    <w:p w14:paraId="29C8A3B8" w14:textId="77777777" w:rsidR="00000E69" w:rsidRPr="002B441A" w:rsidRDefault="00000E69" w:rsidP="00C07031">
      <w:pPr>
        <w:pStyle w:val="Paragrafoelenco"/>
        <w:numPr>
          <w:ilvl w:val="0"/>
          <w:numId w:val="155"/>
        </w:numPr>
        <w:jc w:val="both"/>
        <w:rPr>
          <w:rFonts w:ascii="Times New Roman" w:hAnsi="Times New Roman" w:cs="Times New Roman"/>
          <w:sz w:val="20"/>
          <w:szCs w:val="20"/>
        </w:rPr>
      </w:pPr>
      <w:r w:rsidRPr="002B441A">
        <w:rPr>
          <w:rFonts w:ascii="Times New Roman" w:hAnsi="Times New Roman" w:cs="Times New Roman"/>
          <w:sz w:val="20"/>
          <w:szCs w:val="20"/>
        </w:rPr>
        <w:t>Saper realizzare un ascolto funzionale allo scopo</w:t>
      </w:r>
    </w:p>
    <w:p w14:paraId="113DA1AA" w14:textId="77777777" w:rsidR="00000E69" w:rsidRPr="002B441A" w:rsidRDefault="00000E69" w:rsidP="00C07031">
      <w:pPr>
        <w:pStyle w:val="Paragrafoelenco"/>
        <w:numPr>
          <w:ilvl w:val="0"/>
          <w:numId w:val="155"/>
        </w:numPr>
        <w:jc w:val="both"/>
        <w:rPr>
          <w:rFonts w:ascii="Times New Roman" w:hAnsi="Times New Roman" w:cs="Times New Roman"/>
          <w:sz w:val="20"/>
          <w:szCs w:val="20"/>
        </w:rPr>
      </w:pPr>
      <w:r w:rsidRPr="002B441A">
        <w:rPr>
          <w:rFonts w:ascii="Times New Roman" w:hAnsi="Times New Roman" w:cs="Times New Roman"/>
          <w:sz w:val="20"/>
          <w:szCs w:val="20"/>
        </w:rPr>
        <w:t>Saper cogliere le caratteristiche sintattiche e lessicali di un testo orale</w:t>
      </w:r>
    </w:p>
    <w:p w14:paraId="046FA5BE" w14:textId="77777777" w:rsidR="00000E69" w:rsidRPr="002B441A" w:rsidRDefault="00000E69" w:rsidP="00C07031">
      <w:pPr>
        <w:pStyle w:val="Paragrafoelenco"/>
        <w:numPr>
          <w:ilvl w:val="0"/>
          <w:numId w:val="155"/>
        </w:numPr>
        <w:jc w:val="both"/>
        <w:rPr>
          <w:rFonts w:ascii="Times New Roman" w:hAnsi="Times New Roman" w:cs="Times New Roman"/>
          <w:sz w:val="20"/>
          <w:szCs w:val="20"/>
        </w:rPr>
      </w:pPr>
      <w:r w:rsidRPr="002B441A">
        <w:rPr>
          <w:rFonts w:ascii="Times New Roman" w:hAnsi="Times New Roman" w:cs="Times New Roman"/>
          <w:sz w:val="20"/>
          <w:szCs w:val="20"/>
        </w:rPr>
        <w:t>Essere in grado di pianificare un intervento su un argomento specifico</w:t>
      </w:r>
    </w:p>
    <w:p w14:paraId="4A36193A" w14:textId="77777777" w:rsidR="00000E69" w:rsidRPr="002B441A" w:rsidRDefault="00000E69" w:rsidP="00C07031">
      <w:pPr>
        <w:pStyle w:val="Paragrafoelenco"/>
        <w:numPr>
          <w:ilvl w:val="0"/>
          <w:numId w:val="155"/>
        </w:numPr>
        <w:jc w:val="both"/>
        <w:rPr>
          <w:rFonts w:ascii="Times New Roman" w:hAnsi="Times New Roman" w:cs="Times New Roman"/>
          <w:sz w:val="20"/>
          <w:szCs w:val="20"/>
        </w:rPr>
      </w:pPr>
      <w:r w:rsidRPr="002B441A">
        <w:rPr>
          <w:rFonts w:ascii="Times New Roman" w:hAnsi="Times New Roman" w:cs="Times New Roman"/>
          <w:sz w:val="20"/>
          <w:szCs w:val="20"/>
        </w:rPr>
        <w:t>Saper esporre in forma orale le informazioni principali di un testo</w:t>
      </w:r>
    </w:p>
    <w:p w14:paraId="1872B08C" w14:textId="77777777" w:rsidR="00000E69" w:rsidRPr="002B441A" w:rsidRDefault="00000E69" w:rsidP="00C07031">
      <w:pPr>
        <w:pStyle w:val="Paragrafoelenco"/>
        <w:numPr>
          <w:ilvl w:val="0"/>
          <w:numId w:val="155"/>
        </w:numPr>
        <w:jc w:val="both"/>
        <w:rPr>
          <w:rFonts w:ascii="Times New Roman" w:hAnsi="Times New Roman" w:cs="Times New Roman"/>
          <w:sz w:val="20"/>
          <w:szCs w:val="20"/>
        </w:rPr>
      </w:pPr>
      <w:r w:rsidRPr="002B441A">
        <w:rPr>
          <w:rFonts w:ascii="Times New Roman" w:hAnsi="Times New Roman" w:cs="Times New Roman"/>
          <w:sz w:val="20"/>
          <w:szCs w:val="20"/>
        </w:rPr>
        <w:t>Saper riconoscere le diverse tipologie testuali e gli aspetti che le caratterizzano sia sul piano</w:t>
      </w:r>
    </w:p>
    <w:p w14:paraId="02EBA29C" w14:textId="77777777" w:rsidR="00000E69" w:rsidRPr="002B441A" w:rsidRDefault="00000E69" w:rsidP="00C07031">
      <w:pPr>
        <w:pStyle w:val="Paragrafoelenco"/>
        <w:numPr>
          <w:ilvl w:val="0"/>
          <w:numId w:val="155"/>
        </w:numPr>
        <w:jc w:val="both"/>
        <w:rPr>
          <w:rFonts w:ascii="Times New Roman" w:hAnsi="Times New Roman" w:cs="Times New Roman"/>
          <w:sz w:val="20"/>
          <w:szCs w:val="20"/>
        </w:rPr>
      </w:pPr>
      <w:r w:rsidRPr="002B441A">
        <w:rPr>
          <w:rFonts w:ascii="Times New Roman" w:hAnsi="Times New Roman" w:cs="Times New Roman"/>
          <w:sz w:val="20"/>
          <w:szCs w:val="20"/>
        </w:rPr>
        <w:t>contenutistico che formale</w:t>
      </w:r>
    </w:p>
    <w:p w14:paraId="24C9F38B" w14:textId="77777777" w:rsidR="00000E69" w:rsidRPr="002B441A" w:rsidRDefault="00000E69" w:rsidP="00C07031">
      <w:pPr>
        <w:pStyle w:val="Paragrafoelenco"/>
        <w:numPr>
          <w:ilvl w:val="0"/>
          <w:numId w:val="155"/>
        </w:numPr>
        <w:jc w:val="both"/>
        <w:rPr>
          <w:rFonts w:ascii="Times New Roman" w:hAnsi="Times New Roman" w:cs="Times New Roman"/>
          <w:sz w:val="20"/>
          <w:szCs w:val="20"/>
        </w:rPr>
      </w:pPr>
      <w:r w:rsidRPr="002B441A">
        <w:rPr>
          <w:rFonts w:ascii="Times New Roman" w:hAnsi="Times New Roman" w:cs="Times New Roman"/>
          <w:sz w:val="20"/>
          <w:szCs w:val="20"/>
        </w:rPr>
        <w:t>Saper riconoscere le principali figure retoriche usate in prosa e in poesia</w:t>
      </w:r>
    </w:p>
    <w:p w14:paraId="7290F02A" w14:textId="77777777" w:rsidR="00000E69" w:rsidRPr="002B441A" w:rsidRDefault="00000E69" w:rsidP="00C07031">
      <w:pPr>
        <w:pStyle w:val="Paragrafoelenco"/>
        <w:numPr>
          <w:ilvl w:val="0"/>
          <w:numId w:val="155"/>
        </w:numPr>
        <w:jc w:val="both"/>
        <w:rPr>
          <w:rFonts w:ascii="Times New Roman" w:hAnsi="Times New Roman" w:cs="Times New Roman"/>
          <w:sz w:val="20"/>
          <w:szCs w:val="20"/>
        </w:rPr>
      </w:pPr>
      <w:r w:rsidRPr="002B441A">
        <w:rPr>
          <w:rFonts w:ascii="Times New Roman" w:hAnsi="Times New Roman" w:cs="Times New Roman"/>
          <w:sz w:val="20"/>
          <w:szCs w:val="20"/>
        </w:rPr>
        <w:t>Saper scegliere il lessico adeguato</w:t>
      </w:r>
    </w:p>
    <w:p w14:paraId="3D5A75D7" w14:textId="77777777" w:rsidR="00000E69" w:rsidRPr="002B441A" w:rsidRDefault="00000E69" w:rsidP="00C07031">
      <w:pPr>
        <w:pStyle w:val="Paragrafoelenco"/>
        <w:numPr>
          <w:ilvl w:val="0"/>
          <w:numId w:val="155"/>
        </w:numPr>
        <w:jc w:val="both"/>
        <w:rPr>
          <w:rFonts w:ascii="Times New Roman" w:hAnsi="Times New Roman" w:cs="Times New Roman"/>
          <w:sz w:val="20"/>
          <w:szCs w:val="20"/>
        </w:rPr>
      </w:pPr>
      <w:r w:rsidRPr="002B441A">
        <w:rPr>
          <w:rFonts w:ascii="Times New Roman" w:hAnsi="Times New Roman" w:cs="Times New Roman"/>
          <w:sz w:val="20"/>
          <w:szCs w:val="20"/>
        </w:rPr>
        <w:t>Saper utilizzare un registro linguistico compatibile con la situazione comunicativa e differenziato</w:t>
      </w:r>
    </w:p>
    <w:p w14:paraId="5267993D" w14:textId="77777777" w:rsidR="00000E69" w:rsidRPr="002B441A" w:rsidRDefault="00000E69" w:rsidP="00C07031">
      <w:pPr>
        <w:pStyle w:val="Paragrafoelenco"/>
        <w:numPr>
          <w:ilvl w:val="0"/>
          <w:numId w:val="155"/>
        </w:numPr>
        <w:jc w:val="both"/>
        <w:rPr>
          <w:rFonts w:ascii="Times New Roman" w:hAnsi="Times New Roman" w:cs="Times New Roman"/>
          <w:sz w:val="20"/>
          <w:szCs w:val="20"/>
        </w:rPr>
      </w:pPr>
      <w:r w:rsidRPr="002B441A">
        <w:rPr>
          <w:rFonts w:ascii="Times New Roman" w:hAnsi="Times New Roman" w:cs="Times New Roman"/>
          <w:sz w:val="20"/>
          <w:szCs w:val="20"/>
        </w:rPr>
        <w:t>per tipologia testuale</w:t>
      </w:r>
    </w:p>
    <w:p w14:paraId="0C4C55B3" w14:textId="3DE944BB" w:rsidR="00000E69" w:rsidRPr="002B441A" w:rsidRDefault="00000E69" w:rsidP="00C07031">
      <w:pPr>
        <w:pStyle w:val="Paragrafoelenco"/>
        <w:numPr>
          <w:ilvl w:val="0"/>
          <w:numId w:val="155"/>
        </w:numPr>
        <w:jc w:val="both"/>
        <w:rPr>
          <w:rFonts w:ascii="Times New Roman" w:hAnsi="Times New Roman" w:cs="Times New Roman"/>
          <w:sz w:val="20"/>
          <w:szCs w:val="20"/>
        </w:rPr>
      </w:pPr>
      <w:r w:rsidRPr="002B441A">
        <w:rPr>
          <w:rFonts w:ascii="Times New Roman" w:hAnsi="Times New Roman" w:cs="Times New Roman"/>
          <w:sz w:val="20"/>
          <w:szCs w:val="20"/>
        </w:rPr>
        <w:t>Saper riconoscere, attraverso i testi, i caratteri fondanti delle prime espressioni della letteratura italiana: dalle origini alla poesia toscana pre</w:t>
      </w:r>
      <w:r w:rsidR="00E1434C" w:rsidRPr="002B441A">
        <w:rPr>
          <w:rFonts w:ascii="Times New Roman" w:hAnsi="Times New Roman" w:cs="Times New Roman"/>
          <w:sz w:val="20"/>
          <w:szCs w:val="20"/>
        </w:rPr>
        <w:t>-</w:t>
      </w:r>
      <w:r w:rsidRPr="002B441A">
        <w:rPr>
          <w:rFonts w:ascii="Times New Roman" w:hAnsi="Times New Roman" w:cs="Times New Roman"/>
          <w:sz w:val="20"/>
          <w:szCs w:val="20"/>
        </w:rPr>
        <w:t>stilnovistica</w:t>
      </w:r>
    </w:p>
    <w:p w14:paraId="67807B6F" w14:textId="26105B89" w:rsidR="00000E69" w:rsidRPr="002B441A" w:rsidRDefault="00101935" w:rsidP="009B1034">
      <w:pPr>
        <w:jc w:val="both"/>
        <w:rPr>
          <w:rFonts w:ascii="Times New Roman" w:hAnsi="Times New Roman" w:cs="Times New Roman"/>
          <w:b/>
          <w:bCs/>
          <w:sz w:val="20"/>
          <w:szCs w:val="20"/>
        </w:rPr>
      </w:pPr>
      <w:r w:rsidRPr="002B441A">
        <w:rPr>
          <w:rFonts w:ascii="Times New Roman" w:hAnsi="Times New Roman" w:cs="Times New Roman"/>
          <w:b/>
          <w:bCs/>
          <w:color w:val="0000FF"/>
          <w:sz w:val="20"/>
          <w:szCs w:val="20"/>
        </w:rPr>
        <w:t>Competenze</w:t>
      </w:r>
    </w:p>
    <w:p w14:paraId="470C2F22" w14:textId="77777777" w:rsidR="00000E69" w:rsidRPr="002B441A" w:rsidRDefault="00000E69" w:rsidP="00C07031">
      <w:pPr>
        <w:pStyle w:val="Paragrafoelenco"/>
        <w:numPr>
          <w:ilvl w:val="0"/>
          <w:numId w:val="156"/>
        </w:numPr>
        <w:jc w:val="both"/>
        <w:rPr>
          <w:rFonts w:ascii="Times New Roman" w:hAnsi="Times New Roman" w:cs="Times New Roman"/>
          <w:sz w:val="20"/>
          <w:szCs w:val="20"/>
        </w:rPr>
      </w:pPr>
      <w:r w:rsidRPr="002B441A">
        <w:rPr>
          <w:rFonts w:ascii="Times New Roman" w:hAnsi="Times New Roman" w:cs="Times New Roman"/>
          <w:sz w:val="20"/>
          <w:szCs w:val="20"/>
        </w:rPr>
        <w:t>Conoscere, riconoscere ed utilizzare correttamente le regole e le convenzioni dell’ortografia, della morfologia e della sintassi della lingua italiana</w:t>
      </w:r>
    </w:p>
    <w:p w14:paraId="39791513" w14:textId="77777777" w:rsidR="00000E69" w:rsidRPr="002B441A" w:rsidRDefault="00000E69" w:rsidP="00C07031">
      <w:pPr>
        <w:pStyle w:val="Paragrafoelenco"/>
        <w:numPr>
          <w:ilvl w:val="0"/>
          <w:numId w:val="156"/>
        </w:numPr>
        <w:jc w:val="both"/>
        <w:rPr>
          <w:rFonts w:ascii="Times New Roman" w:hAnsi="Times New Roman" w:cs="Times New Roman"/>
          <w:sz w:val="20"/>
          <w:szCs w:val="20"/>
        </w:rPr>
      </w:pPr>
      <w:r w:rsidRPr="002B441A">
        <w:rPr>
          <w:rFonts w:ascii="Times New Roman" w:hAnsi="Times New Roman" w:cs="Times New Roman"/>
          <w:sz w:val="20"/>
          <w:szCs w:val="20"/>
        </w:rPr>
        <w:t>Avere consapevolezza delle varietà della lingua</w:t>
      </w:r>
    </w:p>
    <w:p w14:paraId="752A5F0D" w14:textId="77777777" w:rsidR="00000E69" w:rsidRPr="002B441A" w:rsidRDefault="00000E69" w:rsidP="00C07031">
      <w:pPr>
        <w:pStyle w:val="Paragrafoelenco"/>
        <w:numPr>
          <w:ilvl w:val="0"/>
          <w:numId w:val="156"/>
        </w:numPr>
        <w:jc w:val="both"/>
        <w:rPr>
          <w:rFonts w:ascii="Times New Roman" w:hAnsi="Times New Roman" w:cs="Times New Roman"/>
          <w:sz w:val="20"/>
          <w:szCs w:val="20"/>
        </w:rPr>
      </w:pPr>
      <w:r w:rsidRPr="002B441A">
        <w:rPr>
          <w:rFonts w:ascii="Times New Roman" w:hAnsi="Times New Roman" w:cs="Times New Roman"/>
          <w:sz w:val="20"/>
          <w:szCs w:val="20"/>
        </w:rPr>
        <w:t>Produrre testi orali corretti nella forma e adeguati alla situazione comunicativa</w:t>
      </w:r>
    </w:p>
    <w:p w14:paraId="758D7E2A" w14:textId="77777777" w:rsidR="00000E69" w:rsidRPr="002B441A" w:rsidRDefault="00000E69" w:rsidP="00C07031">
      <w:pPr>
        <w:pStyle w:val="Paragrafoelenco"/>
        <w:numPr>
          <w:ilvl w:val="0"/>
          <w:numId w:val="156"/>
        </w:numPr>
        <w:jc w:val="both"/>
        <w:rPr>
          <w:rFonts w:ascii="Times New Roman" w:hAnsi="Times New Roman" w:cs="Times New Roman"/>
          <w:sz w:val="20"/>
          <w:szCs w:val="20"/>
        </w:rPr>
      </w:pPr>
      <w:r w:rsidRPr="002B441A">
        <w:rPr>
          <w:rFonts w:ascii="Times New Roman" w:hAnsi="Times New Roman" w:cs="Times New Roman"/>
          <w:sz w:val="20"/>
          <w:szCs w:val="20"/>
        </w:rPr>
        <w:t>Sviluppare la competenza testuale sia sul piano della comprensione (individuare dati e informazioni, fare collegamenti, comprendere le relazioni logiche interne) sia sul piano della produzione (curare la dimensione testuale, ideativa e linguistica, cioè riuscire a costruire un testo coerente sul piano dell’organizzazione del contenuto, corretto sul piano della organizzazione logica, dell’interpunzione, delle scelte lessicali)</w:t>
      </w:r>
    </w:p>
    <w:p w14:paraId="502E089E" w14:textId="77777777" w:rsidR="00000E69" w:rsidRPr="002B441A" w:rsidRDefault="00000E69" w:rsidP="00C07031">
      <w:pPr>
        <w:pStyle w:val="Paragrafoelenco"/>
        <w:numPr>
          <w:ilvl w:val="0"/>
          <w:numId w:val="156"/>
        </w:numPr>
        <w:jc w:val="both"/>
        <w:rPr>
          <w:rFonts w:ascii="Times New Roman" w:hAnsi="Times New Roman" w:cs="Times New Roman"/>
          <w:sz w:val="20"/>
          <w:szCs w:val="20"/>
        </w:rPr>
      </w:pPr>
      <w:r w:rsidRPr="002B441A">
        <w:rPr>
          <w:rFonts w:ascii="Times New Roman" w:hAnsi="Times New Roman" w:cs="Times New Roman"/>
          <w:sz w:val="20"/>
          <w:szCs w:val="20"/>
        </w:rPr>
        <w:t>Utilizzare le risorse e le strutture della lingua italiana per redigere testi di varia tipologia</w:t>
      </w:r>
    </w:p>
    <w:p w14:paraId="110D7CE1" w14:textId="77777777" w:rsidR="00000E69" w:rsidRPr="002B441A" w:rsidRDefault="00000E69" w:rsidP="00C07031">
      <w:pPr>
        <w:pStyle w:val="Paragrafoelenco"/>
        <w:numPr>
          <w:ilvl w:val="0"/>
          <w:numId w:val="156"/>
        </w:numPr>
        <w:jc w:val="both"/>
        <w:rPr>
          <w:rFonts w:ascii="Times New Roman" w:hAnsi="Times New Roman" w:cs="Times New Roman"/>
          <w:sz w:val="20"/>
          <w:szCs w:val="20"/>
        </w:rPr>
      </w:pPr>
      <w:r w:rsidRPr="002B441A">
        <w:rPr>
          <w:rFonts w:ascii="Times New Roman" w:hAnsi="Times New Roman" w:cs="Times New Roman"/>
          <w:sz w:val="20"/>
          <w:szCs w:val="20"/>
        </w:rPr>
        <w:t>Comporre testi brevi scritti su consegne vincolate</w:t>
      </w:r>
    </w:p>
    <w:p w14:paraId="4D7C714B" w14:textId="77777777" w:rsidR="00000E69" w:rsidRPr="002B441A" w:rsidRDefault="00000E69" w:rsidP="00C07031">
      <w:pPr>
        <w:pStyle w:val="Paragrafoelenco"/>
        <w:numPr>
          <w:ilvl w:val="0"/>
          <w:numId w:val="156"/>
        </w:numPr>
        <w:jc w:val="both"/>
        <w:rPr>
          <w:rFonts w:ascii="Times New Roman" w:hAnsi="Times New Roman" w:cs="Times New Roman"/>
          <w:sz w:val="20"/>
          <w:szCs w:val="20"/>
        </w:rPr>
      </w:pPr>
      <w:r w:rsidRPr="002B441A">
        <w:rPr>
          <w:rFonts w:ascii="Times New Roman" w:hAnsi="Times New Roman" w:cs="Times New Roman"/>
          <w:sz w:val="20"/>
          <w:szCs w:val="20"/>
        </w:rPr>
        <w:t>Paragrafare e riassumere, cogliendo i tratti informativi salienti di un testo</w:t>
      </w:r>
    </w:p>
    <w:p w14:paraId="3A1334DF" w14:textId="77777777" w:rsidR="00000E69" w:rsidRPr="002B441A" w:rsidRDefault="00000E69" w:rsidP="00C07031">
      <w:pPr>
        <w:pStyle w:val="Paragrafoelenco"/>
        <w:numPr>
          <w:ilvl w:val="0"/>
          <w:numId w:val="156"/>
        </w:numPr>
        <w:jc w:val="both"/>
        <w:rPr>
          <w:rFonts w:ascii="Times New Roman" w:hAnsi="Times New Roman" w:cs="Times New Roman"/>
          <w:sz w:val="20"/>
          <w:szCs w:val="20"/>
        </w:rPr>
      </w:pPr>
      <w:r w:rsidRPr="002B441A">
        <w:rPr>
          <w:rFonts w:ascii="Times New Roman" w:hAnsi="Times New Roman" w:cs="Times New Roman"/>
          <w:sz w:val="20"/>
          <w:szCs w:val="20"/>
        </w:rPr>
        <w:t>Titolare, parafrasare, relazionare</w:t>
      </w:r>
    </w:p>
    <w:p w14:paraId="0DE014B3" w14:textId="77777777" w:rsidR="00000E69" w:rsidRPr="002B441A" w:rsidRDefault="00000E69" w:rsidP="00C07031">
      <w:pPr>
        <w:pStyle w:val="Paragrafoelenco"/>
        <w:numPr>
          <w:ilvl w:val="0"/>
          <w:numId w:val="156"/>
        </w:numPr>
        <w:jc w:val="both"/>
        <w:rPr>
          <w:rFonts w:ascii="Times New Roman" w:hAnsi="Times New Roman" w:cs="Times New Roman"/>
          <w:sz w:val="20"/>
          <w:szCs w:val="20"/>
        </w:rPr>
      </w:pPr>
      <w:r w:rsidRPr="002B441A">
        <w:rPr>
          <w:rFonts w:ascii="Times New Roman" w:hAnsi="Times New Roman" w:cs="Times New Roman"/>
          <w:sz w:val="20"/>
          <w:szCs w:val="20"/>
        </w:rPr>
        <w:t>Comporre testi variando i registri e i punti di vista</w:t>
      </w:r>
    </w:p>
    <w:p w14:paraId="15A64D74" w14:textId="28F1D633" w:rsidR="00000E69" w:rsidRPr="008B17AE" w:rsidRDefault="00000E69" w:rsidP="00C07031">
      <w:pPr>
        <w:pStyle w:val="Paragrafoelenco"/>
        <w:numPr>
          <w:ilvl w:val="0"/>
          <w:numId w:val="156"/>
        </w:numPr>
        <w:jc w:val="both"/>
        <w:rPr>
          <w:rFonts w:ascii="Times New Roman" w:hAnsi="Times New Roman" w:cs="Times New Roman"/>
          <w:sz w:val="20"/>
          <w:szCs w:val="20"/>
        </w:rPr>
      </w:pPr>
      <w:r w:rsidRPr="002B441A">
        <w:rPr>
          <w:rFonts w:ascii="Times New Roman" w:hAnsi="Times New Roman" w:cs="Times New Roman"/>
          <w:sz w:val="20"/>
          <w:szCs w:val="20"/>
        </w:rPr>
        <w:t>Utilizzare le risorse e le strutture della lingua italiana per redigere diversi tipi di testo, compreso quello scientifico</w:t>
      </w:r>
    </w:p>
    <w:p w14:paraId="1095AE10" w14:textId="77777777" w:rsidR="0071239F" w:rsidRPr="0071239F" w:rsidRDefault="0071239F" w:rsidP="009B1034">
      <w:pPr>
        <w:jc w:val="both"/>
        <w:rPr>
          <w:rFonts w:ascii="Times New Roman" w:hAnsi="Times New Roman" w:cs="Times New Roman"/>
          <w:b/>
          <w:color w:val="0000FF"/>
        </w:rPr>
      </w:pPr>
    </w:p>
    <w:p w14:paraId="2603106B" w14:textId="2EB5B923" w:rsidR="00000E69" w:rsidRPr="002B441A" w:rsidRDefault="00C0087C" w:rsidP="009B1034">
      <w:pPr>
        <w:jc w:val="both"/>
        <w:rPr>
          <w:rFonts w:ascii="Times New Roman" w:hAnsi="Times New Roman" w:cs="Times New Roman"/>
          <w:b/>
          <w:color w:val="0000FF"/>
          <w:sz w:val="20"/>
          <w:szCs w:val="20"/>
        </w:rPr>
      </w:pPr>
      <w:r w:rsidRPr="002B441A">
        <w:rPr>
          <w:rFonts w:ascii="Times New Roman" w:hAnsi="Times New Roman" w:cs="Times New Roman"/>
          <w:b/>
          <w:color w:val="0000FF"/>
          <w:sz w:val="20"/>
          <w:szCs w:val="20"/>
        </w:rPr>
        <w:t>3. Contenuti disciplinari</w:t>
      </w:r>
    </w:p>
    <w:p w14:paraId="5E9990FE" w14:textId="7AC7D1F0" w:rsidR="00000E69" w:rsidRPr="002B441A" w:rsidRDefault="00000E69" w:rsidP="009B1034">
      <w:pPr>
        <w:jc w:val="both"/>
        <w:rPr>
          <w:rFonts w:ascii="Times New Roman" w:hAnsi="Times New Roman" w:cs="Times New Roman"/>
          <w:color w:val="0000FF"/>
          <w:sz w:val="20"/>
          <w:szCs w:val="20"/>
          <w:u w:val="single"/>
        </w:rPr>
      </w:pPr>
      <w:r w:rsidRPr="002B441A">
        <w:rPr>
          <w:rFonts w:ascii="Times New Roman" w:hAnsi="Times New Roman" w:cs="Times New Roman"/>
          <w:b/>
          <w:color w:val="0000FF"/>
          <w:sz w:val="20"/>
          <w:szCs w:val="20"/>
        </w:rPr>
        <w:t>I anno</w:t>
      </w:r>
    </w:p>
    <w:p w14:paraId="445C3BFC" w14:textId="77777777" w:rsidR="00000E69" w:rsidRPr="002B441A" w:rsidRDefault="00000E69" w:rsidP="009B1034">
      <w:pPr>
        <w:jc w:val="both"/>
        <w:rPr>
          <w:rFonts w:ascii="Times New Roman" w:hAnsi="Times New Roman" w:cs="Times New Roman"/>
          <w:sz w:val="20"/>
          <w:szCs w:val="20"/>
        </w:rPr>
      </w:pPr>
      <w:r w:rsidRPr="002B441A">
        <w:rPr>
          <w:rFonts w:ascii="Times New Roman" w:hAnsi="Times New Roman" w:cs="Times New Roman"/>
          <w:sz w:val="20"/>
          <w:szCs w:val="20"/>
        </w:rPr>
        <w:t>Morfologia: le parti del discorso; elementi essenziali del nome, dell’aggettivo, del verbo e del pronome</w:t>
      </w:r>
    </w:p>
    <w:p w14:paraId="217618FA" w14:textId="77777777" w:rsidR="00000E69" w:rsidRPr="002B441A" w:rsidRDefault="00000E69" w:rsidP="009B1034">
      <w:pPr>
        <w:jc w:val="both"/>
        <w:rPr>
          <w:rFonts w:ascii="Times New Roman" w:hAnsi="Times New Roman" w:cs="Times New Roman"/>
          <w:sz w:val="20"/>
          <w:szCs w:val="20"/>
        </w:rPr>
      </w:pPr>
      <w:r w:rsidRPr="002B441A">
        <w:rPr>
          <w:rFonts w:ascii="Times New Roman" w:hAnsi="Times New Roman" w:cs="Times New Roman"/>
          <w:sz w:val="20"/>
          <w:szCs w:val="20"/>
        </w:rPr>
        <w:t>Sintassi semplice: soggetto, predicato, attributo, apposizione, i principali complementi (oggetto,</w:t>
      </w:r>
    </w:p>
    <w:p w14:paraId="4AA8EDE9" w14:textId="77777777" w:rsidR="00000E69" w:rsidRPr="002B441A" w:rsidRDefault="00000E69" w:rsidP="009B1034">
      <w:pPr>
        <w:jc w:val="both"/>
        <w:rPr>
          <w:rFonts w:ascii="Times New Roman" w:hAnsi="Times New Roman" w:cs="Times New Roman"/>
          <w:sz w:val="20"/>
          <w:szCs w:val="20"/>
        </w:rPr>
      </w:pPr>
      <w:r w:rsidRPr="002B441A">
        <w:rPr>
          <w:rFonts w:ascii="Times New Roman" w:hAnsi="Times New Roman" w:cs="Times New Roman"/>
          <w:sz w:val="20"/>
          <w:szCs w:val="20"/>
        </w:rPr>
        <w:t>specificazione termine, compagnia, mezzo, causa, tempo, luogo).</w:t>
      </w:r>
    </w:p>
    <w:p w14:paraId="4DBBDB3C" w14:textId="77777777" w:rsidR="00000E69" w:rsidRPr="002B441A" w:rsidRDefault="00000E69" w:rsidP="009B1034">
      <w:pPr>
        <w:jc w:val="both"/>
        <w:rPr>
          <w:rFonts w:ascii="Times New Roman" w:hAnsi="Times New Roman" w:cs="Times New Roman"/>
          <w:sz w:val="20"/>
          <w:szCs w:val="20"/>
        </w:rPr>
      </w:pPr>
      <w:r w:rsidRPr="002B441A">
        <w:rPr>
          <w:rFonts w:ascii="Times New Roman" w:hAnsi="Times New Roman" w:cs="Times New Roman"/>
          <w:sz w:val="20"/>
          <w:szCs w:val="20"/>
        </w:rPr>
        <w:t xml:space="preserve">Analisi del testo narrativo: elementi essenziali di narratologia, lettura e analisi di testi in prosa </w:t>
      </w:r>
    </w:p>
    <w:p w14:paraId="501D9683" w14:textId="0C8C3B33" w:rsidR="00000E69" w:rsidRPr="002B441A" w:rsidRDefault="00000E69" w:rsidP="009B1034">
      <w:pPr>
        <w:jc w:val="both"/>
        <w:rPr>
          <w:rFonts w:ascii="Times New Roman" w:hAnsi="Times New Roman" w:cs="Times New Roman"/>
          <w:sz w:val="20"/>
          <w:szCs w:val="20"/>
        </w:rPr>
      </w:pPr>
      <w:r w:rsidRPr="002B441A">
        <w:rPr>
          <w:rFonts w:ascii="Times New Roman" w:hAnsi="Times New Roman" w:cs="Times New Roman"/>
          <w:sz w:val="20"/>
          <w:szCs w:val="20"/>
        </w:rPr>
        <w:t>Epica: i più significativi episodi dell’</w:t>
      </w:r>
      <w:r w:rsidRPr="002B441A">
        <w:rPr>
          <w:rFonts w:ascii="Times New Roman" w:hAnsi="Times New Roman" w:cs="Times New Roman"/>
          <w:i/>
          <w:sz w:val="20"/>
          <w:szCs w:val="20"/>
        </w:rPr>
        <w:t>Iliade</w:t>
      </w:r>
      <w:r w:rsidRPr="002B441A">
        <w:rPr>
          <w:rFonts w:ascii="Times New Roman" w:hAnsi="Times New Roman" w:cs="Times New Roman"/>
          <w:sz w:val="20"/>
          <w:szCs w:val="20"/>
        </w:rPr>
        <w:t>, dell’</w:t>
      </w:r>
      <w:r w:rsidRPr="002B441A">
        <w:rPr>
          <w:rFonts w:ascii="Times New Roman" w:hAnsi="Times New Roman" w:cs="Times New Roman"/>
          <w:i/>
          <w:sz w:val="20"/>
          <w:szCs w:val="20"/>
        </w:rPr>
        <w:t>Odissea</w:t>
      </w:r>
      <w:r w:rsidRPr="002B441A">
        <w:rPr>
          <w:rFonts w:ascii="Times New Roman" w:hAnsi="Times New Roman" w:cs="Times New Roman"/>
          <w:sz w:val="20"/>
          <w:szCs w:val="20"/>
        </w:rPr>
        <w:t xml:space="preserve"> e dell’</w:t>
      </w:r>
      <w:r w:rsidRPr="002B441A">
        <w:rPr>
          <w:rFonts w:ascii="Times New Roman" w:hAnsi="Times New Roman" w:cs="Times New Roman"/>
          <w:i/>
          <w:sz w:val="20"/>
          <w:szCs w:val="20"/>
        </w:rPr>
        <w:t>Eneide</w:t>
      </w:r>
      <w:r w:rsidRPr="002B441A">
        <w:rPr>
          <w:rFonts w:ascii="Times New Roman" w:hAnsi="Times New Roman" w:cs="Times New Roman"/>
          <w:sz w:val="20"/>
          <w:szCs w:val="20"/>
        </w:rPr>
        <w:t xml:space="preserve"> </w:t>
      </w:r>
    </w:p>
    <w:p w14:paraId="1A2408F1" w14:textId="1D82EDB3" w:rsidR="00000E69" w:rsidRPr="002B441A" w:rsidRDefault="00C0087C" w:rsidP="009B1034">
      <w:pPr>
        <w:jc w:val="both"/>
        <w:rPr>
          <w:rFonts w:ascii="Times New Roman" w:hAnsi="Times New Roman" w:cs="Times New Roman"/>
          <w:b/>
          <w:color w:val="0000FF"/>
          <w:sz w:val="20"/>
          <w:szCs w:val="20"/>
        </w:rPr>
      </w:pPr>
      <w:r w:rsidRPr="002B441A">
        <w:rPr>
          <w:rFonts w:ascii="Times New Roman" w:hAnsi="Times New Roman" w:cs="Times New Roman"/>
          <w:b/>
          <w:color w:val="0000FF"/>
          <w:sz w:val="20"/>
          <w:szCs w:val="20"/>
        </w:rPr>
        <w:t>II anno</w:t>
      </w:r>
    </w:p>
    <w:p w14:paraId="7377C7DC" w14:textId="77777777" w:rsidR="00000E69" w:rsidRPr="002B441A" w:rsidRDefault="00000E69" w:rsidP="009B1034">
      <w:pPr>
        <w:jc w:val="both"/>
        <w:rPr>
          <w:rFonts w:ascii="Times New Roman" w:hAnsi="Times New Roman" w:cs="Times New Roman"/>
          <w:sz w:val="20"/>
          <w:szCs w:val="20"/>
          <w:u w:val="single"/>
        </w:rPr>
      </w:pPr>
      <w:r w:rsidRPr="002B441A">
        <w:rPr>
          <w:rFonts w:ascii="Times New Roman" w:hAnsi="Times New Roman" w:cs="Times New Roman"/>
          <w:sz w:val="20"/>
          <w:szCs w:val="20"/>
        </w:rPr>
        <w:t>Sintassi: coordinazione, subordinazione e principali proposizioni subordinate.</w:t>
      </w:r>
    </w:p>
    <w:p w14:paraId="553B399B" w14:textId="77777777" w:rsidR="00000E69" w:rsidRPr="002B441A" w:rsidRDefault="00000E69" w:rsidP="009B1034">
      <w:pPr>
        <w:jc w:val="both"/>
        <w:rPr>
          <w:rFonts w:ascii="Times New Roman" w:hAnsi="Times New Roman" w:cs="Times New Roman"/>
          <w:sz w:val="20"/>
          <w:szCs w:val="20"/>
        </w:rPr>
      </w:pPr>
      <w:r w:rsidRPr="002B441A">
        <w:rPr>
          <w:rFonts w:ascii="Times New Roman" w:hAnsi="Times New Roman" w:cs="Times New Roman"/>
          <w:sz w:val="20"/>
          <w:szCs w:val="20"/>
        </w:rPr>
        <w:lastRenderedPageBreak/>
        <w:t>Analisi del testo poetico: le principali figure retoriche, lettura e analisi di testi in poesia.</w:t>
      </w:r>
    </w:p>
    <w:p w14:paraId="5C1DE4B8" w14:textId="77777777" w:rsidR="00000E69" w:rsidRPr="002B441A" w:rsidRDefault="00000E69" w:rsidP="009B1034">
      <w:pPr>
        <w:jc w:val="both"/>
        <w:rPr>
          <w:rFonts w:ascii="Times New Roman" w:hAnsi="Times New Roman" w:cs="Times New Roman"/>
          <w:sz w:val="20"/>
          <w:szCs w:val="20"/>
        </w:rPr>
      </w:pPr>
      <w:r w:rsidRPr="002B441A">
        <w:rPr>
          <w:rFonts w:ascii="Times New Roman" w:hAnsi="Times New Roman" w:cs="Times New Roman"/>
          <w:sz w:val="20"/>
          <w:szCs w:val="20"/>
        </w:rPr>
        <w:t>Il testo teatrale: le caratteristiche principali del testo drammatico.</w:t>
      </w:r>
    </w:p>
    <w:p w14:paraId="7D4AC178" w14:textId="42E5A439" w:rsidR="00000E69" w:rsidRPr="002B441A" w:rsidRDefault="00000E69" w:rsidP="009B1034">
      <w:pPr>
        <w:jc w:val="both"/>
        <w:rPr>
          <w:rFonts w:ascii="Times New Roman" w:hAnsi="Times New Roman" w:cs="Times New Roman"/>
          <w:sz w:val="20"/>
          <w:szCs w:val="20"/>
        </w:rPr>
      </w:pPr>
      <w:r w:rsidRPr="002B441A">
        <w:rPr>
          <w:rFonts w:ascii="Times New Roman" w:hAnsi="Times New Roman" w:cs="Times New Roman"/>
          <w:i/>
          <w:sz w:val="20"/>
          <w:szCs w:val="20"/>
        </w:rPr>
        <w:t>Promessi Sposi</w:t>
      </w:r>
      <w:r w:rsidRPr="002B441A">
        <w:rPr>
          <w:rFonts w:ascii="Times New Roman" w:hAnsi="Times New Roman" w:cs="Times New Roman"/>
          <w:sz w:val="20"/>
          <w:szCs w:val="20"/>
        </w:rPr>
        <w:t>: elementi di narratologia; riassunto dei capitoli analizzati; ricostruzione, nei tratti essenziali, dei personaggi principali.</w:t>
      </w:r>
    </w:p>
    <w:p w14:paraId="37ED23F7" w14:textId="77777777" w:rsidR="00000E69" w:rsidRPr="002B441A" w:rsidRDefault="00000E69" w:rsidP="009B1034">
      <w:pPr>
        <w:jc w:val="both"/>
        <w:rPr>
          <w:rFonts w:ascii="Times New Roman" w:hAnsi="Times New Roman" w:cs="Times New Roman"/>
          <w:sz w:val="20"/>
          <w:szCs w:val="20"/>
        </w:rPr>
      </w:pPr>
      <w:r w:rsidRPr="002B441A">
        <w:rPr>
          <w:rFonts w:ascii="Times New Roman" w:hAnsi="Times New Roman" w:cs="Times New Roman"/>
          <w:sz w:val="20"/>
          <w:szCs w:val="20"/>
        </w:rPr>
        <w:t>Letteratura: linee essenziali della Letteratura Italiana delle origini.</w:t>
      </w:r>
    </w:p>
    <w:p w14:paraId="1F897F98" w14:textId="77777777" w:rsidR="00000E69" w:rsidRPr="008B17AE" w:rsidRDefault="00000E69" w:rsidP="009B1034">
      <w:pPr>
        <w:jc w:val="both"/>
        <w:rPr>
          <w:rFonts w:ascii="Times New Roman" w:hAnsi="Times New Roman" w:cs="Times New Roman"/>
          <w:sz w:val="20"/>
          <w:szCs w:val="20"/>
        </w:rPr>
      </w:pPr>
    </w:p>
    <w:p w14:paraId="41742C1F" w14:textId="0C741546" w:rsidR="00000E69" w:rsidRPr="002B441A" w:rsidRDefault="00000E69" w:rsidP="009B1034">
      <w:pPr>
        <w:jc w:val="both"/>
        <w:rPr>
          <w:rFonts w:ascii="Times New Roman" w:hAnsi="Times New Roman" w:cs="Times New Roman"/>
          <w:b/>
          <w:color w:val="0000FF"/>
          <w:sz w:val="20"/>
          <w:szCs w:val="20"/>
        </w:rPr>
      </w:pPr>
      <w:r w:rsidRPr="002B441A">
        <w:rPr>
          <w:rFonts w:ascii="Times New Roman" w:hAnsi="Times New Roman" w:cs="Times New Roman"/>
          <w:b/>
          <w:color w:val="0000FF"/>
          <w:sz w:val="20"/>
          <w:szCs w:val="20"/>
        </w:rPr>
        <w:t>4. Metodologia e strumenti</w:t>
      </w:r>
    </w:p>
    <w:p w14:paraId="20CD79C1" w14:textId="77777777" w:rsidR="00000E69" w:rsidRPr="002B441A" w:rsidRDefault="00000E69" w:rsidP="00C07031">
      <w:pPr>
        <w:pStyle w:val="Paragrafoelenco"/>
        <w:numPr>
          <w:ilvl w:val="0"/>
          <w:numId w:val="157"/>
        </w:numPr>
        <w:jc w:val="both"/>
        <w:rPr>
          <w:rFonts w:ascii="Times New Roman" w:hAnsi="Times New Roman" w:cs="Times New Roman"/>
          <w:sz w:val="20"/>
          <w:szCs w:val="20"/>
        </w:rPr>
      </w:pPr>
      <w:r w:rsidRPr="002B441A">
        <w:rPr>
          <w:rFonts w:ascii="Times New Roman" w:hAnsi="Times New Roman" w:cs="Times New Roman"/>
          <w:sz w:val="20"/>
          <w:szCs w:val="20"/>
        </w:rPr>
        <w:t>Brevi lezioni frontali</w:t>
      </w:r>
    </w:p>
    <w:p w14:paraId="05C4A873" w14:textId="77777777" w:rsidR="00000E69" w:rsidRPr="002B441A" w:rsidRDefault="00000E69" w:rsidP="00C07031">
      <w:pPr>
        <w:pStyle w:val="Paragrafoelenco"/>
        <w:numPr>
          <w:ilvl w:val="0"/>
          <w:numId w:val="157"/>
        </w:numPr>
        <w:jc w:val="both"/>
        <w:rPr>
          <w:rFonts w:ascii="Times New Roman" w:hAnsi="Times New Roman" w:cs="Times New Roman"/>
          <w:sz w:val="20"/>
          <w:szCs w:val="20"/>
        </w:rPr>
      </w:pPr>
      <w:r w:rsidRPr="002B441A">
        <w:rPr>
          <w:rFonts w:ascii="Times New Roman" w:hAnsi="Times New Roman" w:cs="Times New Roman"/>
          <w:sz w:val="20"/>
          <w:szCs w:val="20"/>
        </w:rPr>
        <w:t>Esercizi guidati dal docente</w:t>
      </w:r>
    </w:p>
    <w:p w14:paraId="647EF441" w14:textId="77777777" w:rsidR="00000E69" w:rsidRPr="002B441A" w:rsidRDefault="00000E69" w:rsidP="00C07031">
      <w:pPr>
        <w:pStyle w:val="Paragrafoelenco"/>
        <w:numPr>
          <w:ilvl w:val="0"/>
          <w:numId w:val="157"/>
        </w:numPr>
        <w:jc w:val="both"/>
        <w:rPr>
          <w:rFonts w:ascii="Times New Roman" w:hAnsi="Times New Roman" w:cs="Times New Roman"/>
          <w:sz w:val="20"/>
          <w:szCs w:val="20"/>
        </w:rPr>
      </w:pPr>
      <w:r w:rsidRPr="002B441A">
        <w:rPr>
          <w:rFonts w:ascii="Times New Roman" w:hAnsi="Times New Roman" w:cs="Times New Roman"/>
          <w:sz w:val="20"/>
          <w:szCs w:val="20"/>
        </w:rPr>
        <w:t>Lavori individualizzati di studio e di ricerca</w:t>
      </w:r>
    </w:p>
    <w:p w14:paraId="756D4F75" w14:textId="77777777" w:rsidR="00000E69" w:rsidRPr="002B441A" w:rsidRDefault="00000E69" w:rsidP="00C07031">
      <w:pPr>
        <w:pStyle w:val="Paragrafoelenco"/>
        <w:numPr>
          <w:ilvl w:val="0"/>
          <w:numId w:val="157"/>
        </w:numPr>
        <w:jc w:val="both"/>
        <w:rPr>
          <w:rFonts w:ascii="Times New Roman" w:hAnsi="Times New Roman" w:cs="Times New Roman"/>
          <w:sz w:val="20"/>
          <w:szCs w:val="20"/>
        </w:rPr>
      </w:pPr>
      <w:r w:rsidRPr="002B441A">
        <w:rPr>
          <w:rFonts w:ascii="Times New Roman" w:hAnsi="Times New Roman" w:cs="Times New Roman"/>
          <w:sz w:val="20"/>
          <w:szCs w:val="20"/>
        </w:rPr>
        <w:t>Momenti di dialogo e di confronto</w:t>
      </w:r>
    </w:p>
    <w:p w14:paraId="7D8E2047" w14:textId="77777777" w:rsidR="00000E69" w:rsidRPr="002B441A" w:rsidRDefault="00000E69" w:rsidP="00C07031">
      <w:pPr>
        <w:pStyle w:val="Paragrafoelenco"/>
        <w:numPr>
          <w:ilvl w:val="0"/>
          <w:numId w:val="157"/>
        </w:numPr>
        <w:jc w:val="both"/>
        <w:rPr>
          <w:rFonts w:ascii="Times New Roman" w:hAnsi="Times New Roman" w:cs="Times New Roman"/>
          <w:i/>
          <w:iCs/>
          <w:sz w:val="20"/>
          <w:szCs w:val="20"/>
        </w:rPr>
      </w:pPr>
      <w:r w:rsidRPr="002B441A">
        <w:rPr>
          <w:rFonts w:ascii="Times New Roman" w:hAnsi="Times New Roman" w:cs="Times New Roman"/>
          <w:i/>
          <w:iCs/>
          <w:sz w:val="20"/>
          <w:szCs w:val="20"/>
        </w:rPr>
        <w:t>Brain storming</w:t>
      </w:r>
    </w:p>
    <w:p w14:paraId="50794FD5" w14:textId="77777777" w:rsidR="00000E69" w:rsidRPr="002B441A" w:rsidRDefault="00000E69" w:rsidP="00C07031">
      <w:pPr>
        <w:pStyle w:val="Paragrafoelenco"/>
        <w:numPr>
          <w:ilvl w:val="0"/>
          <w:numId w:val="157"/>
        </w:numPr>
        <w:jc w:val="both"/>
        <w:rPr>
          <w:rFonts w:ascii="Times New Roman" w:hAnsi="Times New Roman" w:cs="Times New Roman"/>
          <w:i/>
          <w:iCs/>
          <w:sz w:val="20"/>
          <w:szCs w:val="20"/>
        </w:rPr>
      </w:pPr>
      <w:r w:rsidRPr="002B441A">
        <w:rPr>
          <w:rFonts w:ascii="Times New Roman" w:hAnsi="Times New Roman" w:cs="Times New Roman"/>
          <w:i/>
          <w:iCs/>
          <w:sz w:val="20"/>
          <w:szCs w:val="20"/>
        </w:rPr>
        <w:t>Problem solving</w:t>
      </w:r>
    </w:p>
    <w:p w14:paraId="58F88AF3" w14:textId="77777777" w:rsidR="00000E69" w:rsidRPr="002B441A" w:rsidRDefault="00000E69" w:rsidP="00C07031">
      <w:pPr>
        <w:pStyle w:val="Paragrafoelenco"/>
        <w:numPr>
          <w:ilvl w:val="0"/>
          <w:numId w:val="157"/>
        </w:numPr>
        <w:jc w:val="both"/>
        <w:rPr>
          <w:rFonts w:ascii="Times New Roman" w:hAnsi="Times New Roman" w:cs="Times New Roman"/>
          <w:sz w:val="20"/>
          <w:szCs w:val="20"/>
        </w:rPr>
      </w:pPr>
      <w:r w:rsidRPr="002B441A">
        <w:rPr>
          <w:rFonts w:ascii="Times New Roman" w:hAnsi="Times New Roman" w:cs="Times New Roman"/>
          <w:sz w:val="20"/>
          <w:szCs w:val="20"/>
        </w:rPr>
        <w:t>Lavori di gruppo per approfondimento</w:t>
      </w:r>
    </w:p>
    <w:p w14:paraId="51F76DAF" w14:textId="77777777" w:rsidR="00000E69" w:rsidRPr="002B441A" w:rsidRDefault="00000E69" w:rsidP="00C07031">
      <w:pPr>
        <w:pStyle w:val="Paragrafoelenco"/>
        <w:numPr>
          <w:ilvl w:val="0"/>
          <w:numId w:val="157"/>
        </w:numPr>
        <w:jc w:val="both"/>
        <w:rPr>
          <w:rFonts w:ascii="Times New Roman" w:hAnsi="Times New Roman" w:cs="Times New Roman"/>
          <w:sz w:val="20"/>
          <w:szCs w:val="20"/>
        </w:rPr>
      </w:pPr>
      <w:r w:rsidRPr="002B441A">
        <w:rPr>
          <w:rFonts w:ascii="Times New Roman" w:hAnsi="Times New Roman" w:cs="Times New Roman"/>
          <w:sz w:val="20"/>
          <w:szCs w:val="20"/>
        </w:rPr>
        <w:t>Esercizi multimediali</w:t>
      </w:r>
    </w:p>
    <w:p w14:paraId="1C37B183" w14:textId="77777777" w:rsidR="00000E69" w:rsidRPr="002B441A" w:rsidRDefault="00000E69" w:rsidP="00C07031">
      <w:pPr>
        <w:pStyle w:val="Paragrafoelenco"/>
        <w:numPr>
          <w:ilvl w:val="0"/>
          <w:numId w:val="157"/>
        </w:numPr>
        <w:jc w:val="both"/>
        <w:rPr>
          <w:rFonts w:ascii="Times New Roman" w:hAnsi="Times New Roman" w:cs="Times New Roman"/>
          <w:sz w:val="20"/>
          <w:szCs w:val="20"/>
        </w:rPr>
      </w:pPr>
      <w:r w:rsidRPr="002B441A">
        <w:rPr>
          <w:rFonts w:ascii="Times New Roman" w:hAnsi="Times New Roman" w:cs="Times New Roman"/>
          <w:sz w:val="20"/>
          <w:szCs w:val="20"/>
        </w:rPr>
        <w:t>Impostazione scientifica e rigorosa della attività didattica</w:t>
      </w:r>
    </w:p>
    <w:p w14:paraId="179F4EAB" w14:textId="50BE79D1" w:rsidR="00000E69" w:rsidRPr="002B441A" w:rsidRDefault="00000E69" w:rsidP="00C07031">
      <w:pPr>
        <w:pStyle w:val="Paragrafoelenco"/>
        <w:numPr>
          <w:ilvl w:val="0"/>
          <w:numId w:val="157"/>
        </w:numPr>
        <w:jc w:val="both"/>
        <w:rPr>
          <w:rFonts w:ascii="Times New Roman" w:hAnsi="Times New Roman" w:cs="Times New Roman"/>
          <w:sz w:val="20"/>
          <w:szCs w:val="20"/>
        </w:rPr>
      </w:pPr>
      <w:r w:rsidRPr="002B441A">
        <w:rPr>
          <w:rFonts w:ascii="Times New Roman" w:hAnsi="Times New Roman" w:cs="Times New Roman"/>
          <w:sz w:val="20"/>
          <w:szCs w:val="20"/>
        </w:rPr>
        <w:t>Approfondimenti interdisciplinari</w:t>
      </w:r>
    </w:p>
    <w:p w14:paraId="5599B775" w14:textId="77777777" w:rsidR="00000E69" w:rsidRPr="002B441A" w:rsidRDefault="00000E69" w:rsidP="009B1034">
      <w:pPr>
        <w:jc w:val="both"/>
        <w:rPr>
          <w:rFonts w:ascii="Times New Roman" w:hAnsi="Times New Roman" w:cs="Times New Roman"/>
          <w:sz w:val="20"/>
          <w:szCs w:val="20"/>
        </w:rPr>
      </w:pPr>
      <w:r w:rsidRPr="002B441A">
        <w:rPr>
          <w:rFonts w:ascii="Times New Roman" w:hAnsi="Times New Roman" w:cs="Times New Roman"/>
          <w:sz w:val="20"/>
          <w:szCs w:val="20"/>
        </w:rPr>
        <w:t>Strumenti: Libri di testo, vocabolari, laboratorio, tecnologie multimediali, schemi, mappe concettuali e diagrammi forniti dal docente, quotidiani e periodici.</w:t>
      </w:r>
    </w:p>
    <w:p w14:paraId="051FEC55" w14:textId="77777777" w:rsidR="00000E69" w:rsidRPr="008B17AE" w:rsidRDefault="00000E69" w:rsidP="009B1034">
      <w:pPr>
        <w:jc w:val="both"/>
        <w:rPr>
          <w:rFonts w:ascii="Times New Roman" w:hAnsi="Times New Roman" w:cs="Times New Roman"/>
          <w:sz w:val="20"/>
          <w:szCs w:val="20"/>
        </w:rPr>
      </w:pPr>
    </w:p>
    <w:p w14:paraId="65EE0919" w14:textId="03C226FD" w:rsidR="00000E69" w:rsidRPr="002B441A" w:rsidRDefault="00000E69" w:rsidP="009B1034">
      <w:pPr>
        <w:jc w:val="both"/>
        <w:rPr>
          <w:rFonts w:ascii="Times New Roman" w:hAnsi="Times New Roman" w:cs="Times New Roman"/>
          <w:b/>
          <w:color w:val="0000FF"/>
          <w:sz w:val="20"/>
          <w:szCs w:val="20"/>
        </w:rPr>
      </w:pPr>
      <w:r w:rsidRPr="002B441A">
        <w:rPr>
          <w:rFonts w:ascii="Times New Roman" w:hAnsi="Times New Roman" w:cs="Times New Roman"/>
          <w:b/>
          <w:color w:val="0000FF"/>
          <w:sz w:val="20"/>
          <w:szCs w:val="20"/>
        </w:rPr>
        <w:t>5. Verifica e valutazion</w:t>
      </w:r>
      <w:r w:rsidR="00C0087C" w:rsidRPr="002B441A">
        <w:rPr>
          <w:rFonts w:ascii="Times New Roman" w:hAnsi="Times New Roman" w:cs="Times New Roman"/>
          <w:b/>
          <w:color w:val="0000FF"/>
          <w:sz w:val="20"/>
          <w:szCs w:val="20"/>
        </w:rPr>
        <w:t>e</w:t>
      </w:r>
    </w:p>
    <w:p w14:paraId="77DFF6DE" w14:textId="77777777" w:rsidR="00000E69" w:rsidRPr="002B441A" w:rsidRDefault="00000E69" w:rsidP="009B1034">
      <w:pPr>
        <w:jc w:val="both"/>
        <w:rPr>
          <w:rFonts w:ascii="Times New Roman" w:hAnsi="Times New Roman" w:cs="Times New Roman"/>
          <w:bCs/>
          <w:sz w:val="20"/>
          <w:szCs w:val="20"/>
        </w:rPr>
      </w:pPr>
      <w:r w:rsidRPr="002B441A">
        <w:rPr>
          <w:rFonts w:ascii="Times New Roman" w:hAnsi="Times New Roman" w:cs="Times New Roman"/>
          <w:bCs/>
          <w:sz w:val="20"/>
          <w:szCs w:val="20"/>
        </w:rPr>
        <w:t>La verifica del corretto apprendimento degli argomenti e dello sviluppo delle competenze necessarie da parte degli alunni sarà effettuata in base a diverse tipologie di prova:</w:t>
      </w:r>
    </w:p>
    <w:p w14:paraId="660EAD57" w14:textId="77777777" w:rsidR="00000E69" w:rsidRPr="002B441A" w:rsidRDefault="00000E69" w:rsidP="009B1034">
      <w:pPr>
        <w:jc w:val="both"/>
        <w:rPr>
          <w:rFonts w:ascii="Times New Roman" w:hAnsi="Times New Roman" w:cs="Times New Roman"/>
          <w:bCs/>
          <w:sz w:val="20"/>
          <w:szCs w:val="20"/>
        </w:rPr>
      </w:pPr>
      <w:r w:rsidRPr="002B441A">
        <w:rPr>
          <w:rFonts w:ascii="Times New Roman" w:hAnsi="Times New Roman" w:cs="Times New Roman"/>
          <w:bCs/>
          <w:sz w:val="20"/>
          <w:szCs w:val="20"/>
        </w:rPr>
        <w:t>Verifiche scritte:</w:t>
      </w:r>
    </w:p>
    <w:p w14:paraId="5C1CC4D6" w14:textId="005B1B82" w:rsidR="00000E69" w:rsidRPr="002B441A" w:rsidRDefault="00000E69" w:rsidP="00C07031">
      <w:pPr>
        <w:pStyle w:val="Paragrafoelenco"/>
        <w:numPr>
          <w:ilvl w:val="0"/>
          <w:numId w:val="166"/>
        </w:numPr>
        <w:jc w:val="both"/>
        <w:rPr>
          <w:rFonts w:ascii="Times New Roman" w:hAnsi="Times New Roman" w:cs="Times New Roman"/>
          <w:bCs/>
          <w:sz w:val="20"/>
          <w:szCs w:val="20"/>
        </w:rPr>
      </w:pPr>
      <w:r w:rsidRPr="002B441A">
        <w:rPr>
          <w:rFonts w:ascii="Times New Roman" w:hAnsi="Times New Roman" w:cs="Times New Roman"/>
          <w:bCs/>
          <w:sz w:val="20"/>
          <w:szCs w:val="20"/>
        </w:rPr>
        <w:t>Primo anno: riassunti; prove strutturate; temi; elaborazione di t</w:t>
      </w:r>
      <w:r w:rsidR="00C0087C" w:rsidRPr="002B441A">
        <w:rPr>
          <w:rFonts w:ascii="Times New Roman" w:hAnsi="Times New Roman" w:cs="Times New Roman"/>
          <w:bCs/>
          <w:sz w:val="20"/>
          <w:szCs w:val="20"/>
        </w:rPr>
        <w:t xml:space="preserve">esti argomentativi ed </w:t>
      </w:r>
      <w:r w:rsidRPr="002B441A">
        <w:rPr>
          <w:rFonts w:ascii="Times New Roman" w:hAnsi="Times New Roman" w:cs="Times New Roman"/>
          <w:bCs/>
          <w:sz w:val="20"/>
          <w:szCs w:val="20"/>
        </w:rPr>
        <w:t>espositivi; graduale avvio all’analisi del testo narrativo.</w:t>
      </w:r>
    </w:p>
    <w:p w14:paraId="56B8249A" w14:textId="7479F11D" w:rsidR="00000E69" w:rsidRPr="002B441A" w:rsidRDefault="00000E69" w:rsidP="00C07031">
      <w:pPr>
        <w:pStyle w:val="Paragrafoelenco"/>
        <w:numPr>
          <w:ilvl w:val="0"/>
          <w:numId w:val="166"/>
        </w:numPr>
        <w:jc w:val="both"/>
        <w:rPr>
          <w:rFonts w:ascii="Times New Roman" w:hAnsi="Times New Roman" w:cs="Times New Roman"/>
          <w:bCs/>
          <w:sz w:val="20"/>
          <w:szCs w:val="20"/>
        </w:rPr>
      </w:pPr>
      <w:r w:rsidRPr="002B441A">
        <w:rPr>
          <w:rFonts w:ascii="Times New Roman" w:hAnsi="Times New Roman" w:cs="Times New Roman"/>
          <w:bCs/>
          <w:sz w:val="20"/>
          <w:szCs w:val="20"/>
        </w:rPr>
        <w:t xml:space="preserve">Secondo anno: temi, prove strutturate, avvio all’analisi del testo letterario (prosa e poesia), </w:t>
      </w:r>
      <w:r w:rsidRPr="002B441A">
        <w:rPr>
          <w:rFonts w:ascii="Times New Roman" w:hAnsi="Times New Roman" w:cs="Times New Roman"/>
          <w:bCs/>
          <w:sz w:val="20"/>
          <w:szCs w:val="20"/>
        </w:rPr>
        <w:tab/>
        <w:t>alla stesura del saggio breve e dell’articolo di giornale.</w:t>
      </w:r>
    </w:p>
    <w:p w14:paraId="71610022" w14:textId="77777777" w:rsidR="00000E69" w:rsidRPr="002B441A" w:rsidRDefault="00000E69" w:rsidP="00C0087C">
      <w:pPr>
        <w:jc w:val="both"/>
        <w:rPr>
          <w:rFonts w:ascii="Times New Roman" w:hAnsi="Times New Roman" w:cs="Times New Roman"/>
          <w:bCs/>
          <w:sz w:val="20"/>
          <w:szCs w:val="20"/>
        </w:rPr>
      </w:pPr>
      <w:r w:rsidRPr="002B441A">
        <w:rPr>
          <w:rFonts w:ascii="Times New Roman" w:hAnsi="Times New Roman" w:cs="Times New Roman"/>
          <w:bCs/>
          <w:sz w:val="20"/>
          <w:szCs w:val="20"/>
        </w:rPr>
        <w:t>Verifiche orali:</w:t>
      </w:r>
    </w:p>
    <w:p w14:paraId="413A3F19" w14:textId="7488B491" w:rsidR="00000E69" w:rsidRPr="002B441A" w:rsidRDefault="00000E69" w:rsidP="00C07031">
      <w:pPr>
        <w:pStyle w:val="Paragrafoelenco"/>
        <w:numPr>
          <w:ilvl w:val="0"/>
          <w:numId w:val="166"/>
        </w:numPr>
        <w:jc w:val="both"/>
        <w:rPr>
          <w:rFonts w:ascii="Times New Roman" w:hAnsi="Times New Roman" w:cs="Times New Roman"/>
          <w:sz w:val="20"/>
          <w:szCs w:val="20"/>
        </w:rPr>
      </w:pPr>
      <w:r w:rsidRPr="002B441A">
        <w:rPr>
          <w:rFonts w:ascii="Times New Roman" w:hAnsi="Times New Roman" w:cs="Times New Roman"/>
          <w:sz w:val="20"/>
          <w:szCs w:val="20"/>
        </w:rPr>
        <w:t>Interrogazioni, che sarà possibile integrare con prove strutturate.</w:t>
      </w:r>
    </w:p>
    <w:p w14:paraId="1C0C20AE" w14:textId="5750C785" w:rsidR="00000E69" w:rsidRPr="002B441A" w:rsidRDefault="00000E69" w:rsidP="009B1034">
      <w:pPr>
        <w:jc w:val="both"/>
        <w:rPr>
          <w:rFonts w:ascii="Times New Roman" w:hAnsi="Times New Roman" w:cs="Times New Roman"/>
          <w:sz w:val="20"/>
          <w:szCs w:val="20"/>
        </w:rPr>
      </w:pPr>
      <w:r w:rsidRPr="002B441A">
        <w:rPr>
          <w:rFonts w:ascii="Times New Roman" w:hAnsi="Times New Roman" w:cs="Times New Roman"/>
          <w:sz w:val="20"/>
          <w:szCs w:val="20"/>
        </w:rPr>
        <w:t>La valutazione quadrimestrale terrà conto, oltre che dei miglioramenti rispetto al livello di partenza,</w:t>
      </w:r>
      <w:r w:rsidR="00C0087C" w:rsidRPr="002B441A">
        <w:rPr>
          <w:rFonts w:ascii="Times New Roman" w:hAnsi="Times New Roman" w:cs="Times New Roman"/>
          <w:sz w:val="20"/>
          <w:szCs w:val="20"/>
        </w:rPr>
        <w:t xml:space="preserve"> </w:t>
      </w:r>
      <w:r w:rsidRPr="002B441A">
        <w:rPr>
          <w:rFonts w:ascii="Times New Roman" w:hAnsi="Times New Roman" w:cs="Times New Roman"/>
          <w:sz w:val="20"/>
          <w:szCs w:val="20"/>
        </w:rPr>
        <w:t>degli indicatori precisati nel PTOF e nelle griglie predisposte dal Dipartimento di Lettere.</w:t>
      </w:r>
    </w:p>
    <w:p w14:paraId="184E7839" w14:textId="77777777" w:rsidR="00000E69" w:rsidRPr="008B17AE" w:rsidRDefault="00000E69" w:rsidP="009B1034">
      <w:pPr>
        <w:jc w:val="both"/>
        <w:rPr>
          <w:rFonts w:ascii="Times New Roman" w:hAnsi="Times New Roman" w:cs="Times New Roman"/>
          <w:sz w:val="20"/>
          <w:szCs w:val="20"/>
        </w:rPr>
      </w:pPr>
    </w:p>
    <w:p w14:paraId="26DFE77A" w14:textId="6EA50271" w:rsidR="00000E69" w:rsidRPr="002B441A" w:rsidRDefault="00000E69" w:rsidP="009B1034">
      <w:pPr>
        <w:jc w:val="both"/>
        <w:rPr>
          <w:rFonts w:ascii="Times New Roman" w:hAnsi="Times New Roman" w:cs="Times New Roman"/>
          <w:b/>
          <w:color w:val="0000FF"/>
          <w:sz w:val="20"/>
          <w:szCs w:val="20"/>
        </w:rPr>
      </w:pPr>
      <w:r w:rsidRPr="002B441A">
        <w:rPr>
          <w:rFonts w:ascii="Times New Roman" w:hAnsi="Times New Roman" w:cs="Times New Roman"/>
          <w:b/>
          <w:color w:val="0000FF"/>
          <w:sz w:val="20"/>
          <w:szCs w:val="20"/>
        </w:rPr>
        <w:t>6. Ob</w:t>
      </w:r>
      <w:r w:rsidR="00101935" w:rsidRPr="002B441A">
        <w:rPr>
          <w:rFonts w:ascii="Times New Roman" w:hAnsi="Times New Roman" w:cs="Times New Roman"/>
          <w:b/>
          <w:color w:val="0000FF"/>
          <w:sz w:val="20"/>
          <w:szCs w:val="20"/>
        </w:rPr>
        <w:t>iettivi minimi di apprendimento</w:t>
      </w:r>
    </w:p>
    <w:p w14:paraId="76C00C7B" w14:textId="77777777" w:rsidR="00000E69" w:rsidRPr="002B441A" w:rsidRDefault="00000E69" w:rsidP="009B1034">
      <w:pPr>
        <w:jc w:val="both"/>
        <w:rPr>
          <w:rFonts w:ascii="Times New Roman" w:hAnsi="Times New Roman" w:cs="Times New Roman"/>
          <w:sz w:val="20"/>
          <w:szCs w:val="20"/>
        </w:rPr>
      </w:pPr>
      <w:r w:rsidRPr="002B441A">
        <w:rPr>
          <w:rFonts w:ascii="Times New Roman" w:hAnsi="Times New Roman" w:cs="Times New Roman"/>
          <w:sz w:val="20"/>
          <w:szCs w:val="20"/>
        </w:rPr>
        <w:t>Lo studente deve:</w:t>
      </w:r>
    </w:p>
    <w:p w14:paraId="40ABD0BB" w14:textId="77777777" w:rsidR="00000E69" w:rsidRPr="002B441A" w:rsidRDefault="00000E69" w:rsidP="00C07031">
      <w:pPr>
        <w:pStyle w:val="Paragrafoelenco"/>
        <w:numPr>
          <w:ilvl w:val="0"/>
          <w:numId w:val="152"/>
        </w:numPr>
        <w:jc w:val="both"/>
        <w:rPr>
          <w:rFonts w:ascii="Times New Roman" w:hAnsi="Times New Roman" w:cs="Times New Roman"/>
          <w:sz w:val="20"/>
          <w:szCs w:val="20"/>
        </w:rPr>
      </w:pPr>
      <w:r w:rsidRPr="002B441A">
        <w:rPr>
          <w:rFonts w:ascii="Times New Roman" w:hAnsi="Times New Roman" w:cs="Times New Roman"/>
          <w:sz w:val="20"/>
          <w:szCs w:val="20"/>
        </w:rPr>
        <w:t>saper prestare attenzione</w:t>
      </w:r>
    </w:p>
    <w:p w14:paraId="1A736E20" w14:textId="77777777" w:rsidR="00000E69" w:rsidRPr="002B441A" w:rsidRDefault="00000E69" w:rsidP="00C07031">
      <w:pPr>
        <w:pStyle w:val="Paragrafoelenco"/>
        <w:numPr>
          <w:ilvl w:val="0"/>
          <w:numId w:val="152"/>
        </w:numPr>
        <w:jc w:val="both"/>
        <w:rPr>
          <w:rFonts w:ascii="Times New Roman" w:hAnsi="Times New Roman" w:cs="Times New Roman"/>
          <w:sz w:val="20"/>
          <w:szCs w:val="20"/>
        </w:rPr>
      </w:pPr>
      <w:r w:rsidRPr="002B441A">
        <w:rPr>
          <w:rFonts w:ascii="Times New Roman" w:hAnsi="Times New Roman" w:cs="Times New Roman"/>
          <w:sz w:val="20"/>
          <w:szCs w:val="20"/>
        </w:rPr>
        <w:t>saper cogliere l'argomento centrale di una comunicazione orale</w:t>
      </w:r>
    </w:p>
    <w:p w14:paraId="59549372" w14:textId="77777777" w:rsidR="00000E69" w:rsidRPr="002B441A" w:rsidRDefault="00000E69" w:rsidP="00C07031">
      <w:pPr>
        <w:pStyle w:val="Paragrafoelenco"/>
        <w:numPr>
          <w:ilvl w:val="0"/>
          <w:numId w:val="152"/>
        </w:numPr>
        <w:jc w:val="both"/>
        <w:rPr>
          <w:rFonts w:ascii="Times New Roman" w:hAnsi="Times New Roman" w:cs="Times New Roman"/>
          <w:sz w:val="20"/>
          <w:szCs w:val="20"/>
        </w:rPr>
      </w:pPr>
      <w:r w:rsidRPr="002B441A">
        <w:rPr>
          <w:rFonts w:ascii="Times New Roman" w:hAnsi="Times New Roman" w:cs="Times New Roman"/>
          <w:sz w:val="20"/>
          <w:szCs w:val="20"/>
        </w:rPr>
        <w:t>saper organizzare i propri discorsi in modo sostanzialmente coerente</w:t>
      </w:r>
    </w:p>
    <w:p w14:paraId="1CA963BE" w14:textId="77777777" w:rsidR="00000E69" w:rsidRPr="002B441A" w:rsidRDefault="00000E69" w:rsidP="00C07031">
      <w:pPr>
        <w:pStyle w:val="Paragrafoelenco"/>
        <w:numPr>
          <w:ilvl w:val="0"/>
          <w:numId w:val="152"/>
        </w:numPr>
        <w:jc w:val="both"/>
        <w:rPr>
          <w:rFonts w:ascii="Times New Roman" w:hAnsi="Times New Roman" w:cs="Times New Roman"/>
          <w:sz w:val="20"/>
          <w:szCs w:val="20"/>
        </w:rPr>
      </w:pPr>
      <w:r w:rsidRPr="002B441A">
        <w:rPr>
          <w:rFonts w:ascii="Times New Roman" w:hAnsi="Times New Roman" w:cs="Times New Roman"/>
          <w:sz w:val="20"/>
          <w:szCs w:val="20"/>
        </w:rPr>
        <w:t>avviarsi all'uso consapevole dei diversi registri linguistici</w:t>
      </w:r>
    </w:p>
    <w:p w14:paraId="29643602" w14:textId="77777777" w:rsidR="00000E69" w:rsidRPr="002B441A" w:rsidRDefault="00000E69" w:rsidP="00C07031">
      <w:pPr>
        <w:pStyle w:val="Paragrafoelenco"/>
        <w:numPr>
          <w:ilvl w:val="0"/>
          <w:numId w:val="152"/>
        </w:numPr>
        <w:jc w:val="both"/>
        <w:rPr>
          <w:rFonts w:ascii="Times New Roman" w:hAnsi="Times New Roman" w:cs="Times New Roman"/>
          <w:sz w:val="20"/>
          <w:szCs w:val="20"/>
        </w:rPr>
      </w:pPr>
      <w:r w:rsidRPr="002B441A">
        <w:rPr>
          <w:rFonts w:ascii="Times New Roman" w:hAnsi="Times New Roman" w:cs="Times New Roman"/>
          <w:sz w:val="20"/>
          <w:szCs w:val="20"/>
        </w:rPr>
        <w:t>saper comprendere il messaggio complessivo di una comunicazione scritta</w:t>
      </w:r>
    </w:p>
    <w:p w14:paraId="0478B73B" w14:textId="77777777" w:rsidR="00000E69" w:rsidRPr="002B441A" w:rsidRDefault="00000E69" w:rsidP="00C07031">
      <w:pPr>
        <w:pStyle w:val="Paragrafoelenco"/>
        <w:numPr>
          <w:ilvl w:val="0"/>
          <w:numId w:val="152"/>
        </w:numPr>
        <w:jc w:val="both"/>
        <w:rPr>
          <w:rFonts w:ascii="Times New Roman" w:hAnsi="Times New Roman" w:cs="Times New Roman"/>
          <w:sz w:val="20"/>
          <w:szCs w:val="20"/>
        </w:rPr>
      </w:pPr>
      <w:r w:rsidRPr="002B441A">
        <w:rPr>
          <w:rFonts w:ascii="Times New Roman" w:hAnsi="Times New Roman" w:cs="Times New Roman"/>
          <w:sz w:val="20"/>
          <w:szCs w:val="20"/>
        </w:rPr>
        <w:t>saper riconoscere la tipologia testuale</w:t>
      </w:r>
    </w:p>
    <w:p w14:paraId="261A175F" w14:textId="77777777" w:rsidR="00000E69" w:rsidRPr="002B441A" w:rsidRDefault="00000E69" w:rsidP="00C07031">
      <w:pPr>
        <w:pStyle w:val="Paragrafoelenco"/>
        <w:numPr>
          <w:ilvl w:val="0"/>
          <w:numId w:val="152"/>
        </w:numPr>
        <w:jc w:val="both"/>
        <w:rPr>
          <w:rFonts w:ascii="Times New Roman" w:hAnsi="Times New Roman" w:cs="Times New Roman"/>
          <w:sz w:val="20"/>
          <w:szCs w:val="20"/>
        </w:rPr>
      </w:pPr>
      <w:r w:rsidRPr="002B441A">
        <w:rPr>
          <w:rFonts w:ascii="Times New Roman" w:hAnsi="Times New Roman" w:cs="Times New Roman"/>
          <w:sz w:val="20"/>
          <w:szCs w:val="20"/>
        </w:rPr>
        <w:t>saper progettare un testo in maniera coerente, seppure poco articolata</w:t>
      </w:r>
    </w:p>
    <w:p w14:paraId="51FF4F2F" w14:textId="77777777" w:rsidR="00000E69" w:rsidRPr="002B441A" w:rsidRDefault="00000E69" w:rsidP="00C07031">
      <w:pPr>
        <w:pStyle w:val="Paragrafoelenco"/>
        <w:numPr>
          <w:ilvl w:val="0"/>
          <w:numId w:val="152"/>
        </w:numPr>
        <w:jc w:val="both"/>
        <w:rPr>
          <w:rFonts w:ascii="Times New Roman" w:hAnsi="Times New Roman" w:cs="Times New Roman"/>
          <w:sz w:val="20"/>
          <w:szCs w:val="20"/>
        </w:rPr>
      </w:pPr>
      <w:r w:rsidRPr="002B441A">
        <w:rPr>
          <w:rFonts w:ascii="Times New Roman" w:hAnsi="Times New Roman" w:cs="Times New Roman"/>
          <w:sz w:val="20"/>
          <w:szCs w:val="20"/>
        </w:rPr>
        <w:t>padroneggiare le principali norme ortografiche, morfologiche e lessicali</w:t>
      </w:r>
    </w:p>
    <w:p w14:paraId="4A8D9657" w14:textId="77777777" w:rsidR="00000E69" w:rsidRPr="002B441A" w:rsidRDefault="00000E69" w:rsidP="00C07031">
      <w:pPr>
        <w:pStyle w:val="Paragrafoelenco"/>
        <w:numPr>
          <w:ilvl w:val="0"/>
          <w:numId w:val="152"/>
        </w:numPr>
        <w:jc w:val="both"/>
        <w:rPr>
          <w:rFonts w:ascii="Times New Roman" w:hAnsi="Times New Roman" w:cs="Times New Roman"/>
          <w:sz w:val="20"/>
          <w:szCs w:val="20"/>
        </w:rPr>
      </w:pPr>
      <w:r w:rsidRPr="002B441A">
        <w:rPr>
          <w:rFonts w:ascii="Times New Roman" w:hAnsi="Times New Roman" w:cs="Times New Roman"/>
          <w:sz w:val="20"/>
          <w:szCs w:val="20"/>
        </w:rPr>
        <w:t>saper operare analisi e sintesi</w:t>
      </w:r>
    </w:p>
    <w:p w14:paraId="34CD6066" w14:textId="77777777" w:rsidR="00000E69" w:rsidRPr="002B441A" w:rsidRDefault="00000E69" w:rsidP="00C07031">
      <w:pPr>
        <w:pStyle w:val="Paragrafoelenco"/>
        <w:numPr>
          <w:ilvl w:val="0"/>
          <w:numId w:val="152"/>
        </w:numPr>
        <w:jc w:val="both"/>
        <w:rPr>
          <w:rFonts w:ascii="Times New Roman" w:hAnsi="Times New Roman" w:cs="Times New Roman"/>
          <w:sz w:val="20"/>
          <w:szCs w:val="20"/>
        </w:rPr>
      </w:pPr>
      <w:r w:rsidRPr="002B441A">
        <w:rPr>
          <w:rFonts w:ascii="Times New Roman" w:hAnsi="Times New Roman" w:cs="Times New Roman"/>
          <w:sz w:val="20"/>
          <w:szCs w:val="20"/>
        </w:rPr>
        <w:t>sapersi orientare nella comprensione e nell’analisi di un testo letterario.</w:t>
      </w:r>
    </w:p>
    <w:p w14:paraId="45F7E5E5" w14:textId="77777777" w:rsidR="00000E69" w:rsidRPr="002B441A" w:rsidRDefault="00000E69" w:rsidP="009B1034">
      <w:pPr>
        <w:jc w:val="both"/>
        <w:rPr>
          <w:rFonts w:ascii="Times New Roman" w:hAnsi="Times New Roman" w:cs="Times New Roman"/>
          <w:sz w:val="20"/>
          <w:szCs w:val="20"/>
        </w:rPr>
      </w:pPr>
    </w:p>
    <w:p w14:paraId="6DB4CD5E" w14:textId="786FCBCA" w:rsidR="00152CEC" w:rsidRPr="002B441A" w:rsidRDefault="00101935" w:rsidP="00C0087C">
      <w:pPr>
        <w:tabs>
          <w:tab w:val="left" w:pos="10773"/>
          <w:tab w:val="left" w:pos="10915"/>
        </w:tabs>
        <w:ind w:right="-1"/>
        <w:jc w:val="both"/>
        <w:rPr>
          <w:rFonts w:ascii="Times New Roman" w:hAnsi="Times New Roman" w:cs="Times New Roman"/>
          <w:b/>
          <w:color w:val="0000FF"/>
          <w:sz w:val="20"/>
          <w:szCs w:val="20"/>
        </w:rPr>
      </w:pPr>
      <w:r w:rsidRPr="002B441A">
        <w:rPr>
          <w:rFonts w:ascii="Times New Roman" w:hAnsi="Times New Roman" w:cs="Times New Roman"/>
          <w:b/>
          <w:color w:val="0000FF"/>
          <w:sz w:val="20"/>
          <w:szCs w:val="20"/>
        </w:rPr>
        <w:t xml:space="preserve">II </w:t>
      </w:r>
      <w:r w:rsidRPr="002B441A">
        <w:rPr>
          <w:rFonts w:ascii="Times New Roman" w:hAnsi="Times New Roman" w:cs="Times New Roman"/>
          <w:b/>
          <w:bCs/>
          <w:smallCaps/>
          <w:color w:val="0000FF"/>
          <w:sz w:val="20"/>
          <w:szCs w:val="20"/>
        </w:rPr>
        <w:t>Biennio e Classe V</w:t>
      </w:r>
    </w:p>
    <w:p w14:paraId="0A5263B8" w14:textId="7D6B4215" w:rsidR="00152CEC" w:rsidRPr="002B441A" w:rsidRDefault="00101935" w:rsidP="00C0087C">
      <w:pPr>
        <w:tabs>
          <w:tab w:val="left" w:pos="10773"/>
          <w:tab w:val="left" w:pos="10915"/>
        </w:tabs>
        <w:ind w:right="-1"/>
        <w:jc w:val="both"/>
        <w:rPr>
          <w:rFonts w:ascii="Times New Roman" w:hAnsi="Times New Roman" w:cs="Times New Roman"/>
          <w:b/>
          <w:color w:val="0000FF"/>
          <w:sz w:val="20"/>
          <w:szCs w:val="20"/>
        </w:rPr>
      </w:pPr>
      <w:r w:rsidRPr="002B441A">
        <w:rPr>
          <w:rFonts w:ascii="Times New Roman" w:hAnsi="Times New Roman" w:cs="Times New Roman"/>
          <w:b/>
          <w:color w:val="0000FF"/>
          <w:sz w:val="20"/>
          <w:szCs w:val="20"/>
        </w:rPr>
        <w:t>1. Linee guida</w:t>
      </w:r>
    </w:p>
    <w:p w14:paraId="35F43A6E" w14:textId="77777777" w:rsidR="009430D0" w:rsidRPr="002B441A" w:rsidRDefault="00152CEC" w:rsidP="00C0087C">
      <w:pPr>
        <w:tabs>
          <w:tab w:val="left" w:pos="10773"/>
          <w:tab w:val="left" w:pos="10915"/>
        </w:tabs>
        <w:ind w:right="-1"/>
        <w:jc w:val="both"/>
        <w:rPr>
          <w:rFonts w:ascii="Times New Roman" w:eastAsia="TTE18289B0t00" w:hAnsi="Times New Roman" w:cs="Times New Roman"/>
          <w:color w:val="000000"/>
          <w:sz w:val="20"/>
          <w:szCs w:val="20"/>
        </w:rPr>
      </w:pPr>
      <w:r w:rsidRPr="002B441A">
        <w:rPr>
          <w:rFonts w:ascii="Times New Roman" w:eastAsia="TTE18289B0t00" w:hAnsi="Times New Roman" w:cs="Times New Roman"/>
          <w:color w:val="000000"/>
          <w:sz w:val="20"/>
          <w:szCs w:val="20"/>
        </w:rPr>
        <w:t>La lingua italiana rappresenta un bene culturale nazionale, un elemento essenziale dell’identità di ogni studente e il preliminare mezzo di accesso alla conoscenza: la dimensione linguistica si trova infatti al crocevia fra la competenze comunicative, logico argomentative e culturali declinate dal Profilo educativo, culturale e professionale com</w:t>
      </w:r>
      <w:r w:rsidR="009430D0" w:rsidRPr="002B441A">
        <w:rPr>
          <w:rFonts w:ascii="Times New Roman" w:eastAsia="TTE18289B0t00" w:hAnsi="Times New Roman" w:cs="Times New Roman"/>
          <w:color w:val="000000"/>
          <w:sz w:val="20"/>
          <w:szCs w:val="20"/>
        </w:rPr>
        <w:t>une a tutti i percorsi liceali.</w:t>
      </w:r>
    </w:p>
    <w:p w14:paraId="15C84424" w14:textId="7F455032" w:rsidR="00152CEC" w:rsidRPr="002B441A" w:rsidRDefault="00152CEC" w:rsidP="00C0087C">
      <w:pPr>
        <w:tabs>
          <w:tab w:val="left" w:pos="10773"/>
          <w:tab w:val="left" w:pos="10915"/>
        </w:tabs>
        <w:ind w:right="-1"/>
        <w:jc w:val="both"/>
        <w:rPr>
          <w:rFonts w:ascii="Times New Roman" w:hAnsi="Times New Roman" w:cs="Times New Roman"/>
          <w:b/>
          <w:i/>
          <w:sz w:val="20"/>
          <w:szCs w:val="20"/>
        </w:rPr>
      </w:pPr>
      <w:r w:rsidRPr="002B441A">
        <w:rPr>
          <w:rFonts w:ascii="Times New Roman" w:eastAsia="TTE18289B0t00" w:hAnsi="Times New Roman" w:cs="Times New Roman"/>
          <w:color w:val="000000"/>
          <w:sz w:val="20"/>
          <w:szCs w:val="20"/>
        </w:rPr>
        <w:t>Al termine del percorso liceale lo studente dovrà padroneggiare</w:t>
      </w:r>
      <w:r w:rsidR="00D77CD8" w:rsidRPr="002B441A">
        <w:rPr>
          <w:rFonts w:ascii="Times New Roman" w:eastAsia="TTE18289B0t00" w:hAnsi="Times New Roman" w:cs="Times New Roman"/>
          <w:color w:val="000000"/>
          <w:sz w:val="20"/>
          <w:szCs w:val="20"/>
        </w:rPr>
        <w:t xml:space="preserve"> </w:t>
      </w:r>
      <w:r w:rsidRPr="002B441A">
        <w:rPr>
          <w:rFonts w:ascii="Times New Roman" w:eastAsia="TTE18289B0t00" w:hAnsi="Times New Roman" w:cs="Times New Roman"/>
          <w:color w:val="000000"/>
          <w:sz w:val="20"/>
          <w:szCs w:val="20"/>
        </w:rPr>
        <w:t xml:space="preserve">la lingua italiana: sarà in grado di esprimersi, in forma scritta e orale, con chiarezza e proprietà, variando </w:t>
      </w:r>
      <w:r w:rsidR="00A57FA6" w:rsidRPr="002B441A">
        <w:rPr>
          <w:rFonts w:ascii="Times New Roman" w:eastAsia="TTE18289B0t00" w:hAnsi="Times New Roman" w:cs="Times New Roman"/>
          <w:color w:val="000000"/>
          <w:sz w:val="20"/>
          <w:szCs w:val="20"/>
        </w:rPr>
        <w:t>–</w:t>
      </w:r>
      <w:r w:rsidRPr="002B441A">
        <w:rPr>
          <w:rFonts w:ascii="Times New Roman" w:eastAsia="TTE18289B0t00" w:hAnsi="Times New Roman" w:cs="Times New Roman"/>
          <w:color w:val="000000"/>
          <w:sz w:val="20"/>
          <w:szCs w:val="20"/>
        </w:rPr>
        <w:t xml:space="preserve"> a seconda </w:t>
      </w:r>
      <w:r w:rsidR="00A57FA6" w:rsidRPr="002B441A">
        <w:rPr>
          <w:rFonts w:ascii="Times New Roman" w:eastAsia="TTE18289B0t00" w:hAnsi="Times New Roman" w:cs="Times New Roman"/>
          <w:color w:val="000000"/>
          <w:sz w:val="20"/>
          <w:szCs w:val="20"/>
        </w:rPr>
        <w:t>dei diversi contesti e scopi – l</w:t>
      </w:r>
      <w:r w:rsidRPr="002B441A">
        <w:rPr>
          <w:rFonts w:ascii="Times New Roman" w:eastAsia="TTE18289B0t00" w:hAnsi="Times New Roman" w:cs="Times New Roman"/>
          <w:color w:val="000000"/>
          <w:sz w:val="20"/>
          <w:szCs w:val="20"/>
        </w:rPr>
        <w:t>’uso personale della lingua; di compiere operazioni fondamentali, quali riassumere e parafrasare un testo dato, organizzare e motivare un ragionamento; di illustrare e interpretare in termini essenziali un fenomeno storico, culturale,</w:t>
      </w:r>
      <w:r w:rsidR="00D77CD8" w:rsidRPr="002B441A">
        <w:rPr>
          <w:rFonts w:ascii="Times New Roman" w:eastAsia="TTE18289B0t00" w:hAnsi="Times New Roman" w:cs="Times New Roman"/>
          <w:color w:val="000000"/>
          <w:sz w:val="20"/>
          <w:szCs w:val="20"/>
        </w:rPr>
        <w:t xml:space="preserve"> </w:t>
      </w:r>
      <w:r w:rsidR="00A57FA6" w:rsidRPr="002B441A">
        <w:rPr>
          <w:rFonts w:ascii="Times New Roman" w:eastAsia="TTE18289B0t00" w:hAnsi="Times New Roman" w:cs="Times New Roman"/>
          <w:color w:val="000000"/>
          <w:sz w:val="20"/>
          <w:szCs w:val="20"/>
        </w:rPr>
        <w:t xml:space="preserve">scientifico. </w:t>
      </w:r>
      <w:r w:rsidRPr="002B441A">
        <w:rPr>
          <w:rFonts w:ascii="Times New Roman" w:eastAsia="TTE18289B0t00" w:hAnsi="Times New Roman" w:cs="Times New Roman"/>
          <w:color w:val="000000"/>
          <w:sz w:val="20"/>
          <w:szCs w:val="20"/>
        </w:rPr>
        <w:t>Avrà inoltre una complessiva coscienza della storicità della lingua italiana, maturata attraverso la lettura di testi letterari distanti nel tempo, e approfondita poi da elementi di storia della lingua, delle sue caratteristiche sociolinguistiche e della presenza dei dialetti, nel quadro complessivo dell’Italia odierna, caratterizzato dalle varietà d’uso dell’italiano stesso</w:t>
      </w:r>
      <w:r w:rsidR="009430D0" w:rsidRPr="002B441A">
        <w:rPr>
          <w:rFonts w:ascii="Times New Roman" w:eastAsia="TTE18289B0t00" w:hAnsi="Times New Roman" w:cs="Times New Roman"/>
          <w:color w:val="000000"/>
          <w:sz w:val="20"/>
          <w:szCs w:val="20"/>
        </w:rPr>
        <w:t xml:space="preserve"> </w:t>
      </w:r>
      <w:r w:rsidRPr="002B441A">
        <w:rPr>
          <w:rFonts w:ascii="Times New Roman" w:eastAsia="TTE18289B0t00" w:hAnsi="Times New Roman" w:cs="Times New Roman"/>
          <w:color w:val="000000"/>
          <w:sz w:val="20"/>
          <w:szCs w:val="20"/>
        </w:rPr>
        <w:t>(dalle</w:t>
      </w:r>
      <w:r w:rsidR="009430D0" w:rsidRPr="002B441A">
        <w:rPr>
          <w:rFonts w:ascii="Times New Roman" w:eastAsia="TTE18289B0t00" w:hAnsi="Times New Roman" w:cs="Times New Roman"/>
          <w:color w:val="000000"/>
          <w:sz w:val="20"/>
          <w:szCs w:val="20"/>
        </w:rPr>
        <w:t xml:space="preserve"> </w:t>
      </w:r>
      <w:r w:rsidRPr="002B441A">
        <w:rPr>
          <w:rFonts w:ascii="Times New Roman" w:eastAsia="TTE18289B0t00" w:hAnsi="Times New Roman" w:cs="Times New Roman"/>
          <w:i/>
          <w:color w:val="000000"/>
          <w:sz w:val="20"/>
          <w:szCs w:val="20"/>
        </w:rPr>
        <w:t>Indicazioni Nazionali per il Liceo delle Scienze Umane)</w:t>
      </w:r>
    </w:p>
    <w:p w14:paraId="60B32B81" w14:textId="77777777" w:rsidR="008B17AE" w:rsidRPr="0071239F" w:rsidRDefault="008B17AE" w:rsidP="00C0087C">
      <w:pPr>
        <w:tabs>
          <w:tab w:val="left" w:pos="10773"/>
          <w:tab w:val="left" w:pos="10915"/>
        </w:tabs>
        <w:ind w:right="-1"/>
        <w:jc w:val="both"/>
        <w:rPr>
          <w:rFonts w:ascii="Times New Roman" w:hAnsi="Times New Roman" w:cs="Times New Roman"/>
          <w:b/>
          <w:i/>
        </w:rPr>
      </w:pPr>
    </w:p>
    <w:p w14:paraId="41B500A7" w14:textId="2EF96DEE" w:rsidR="00152CEC" w:rsidRPr="002B441A" w:rsidRDefault="00D23934" w:rsidP="00C0087C">
      <w:pPr>
        <w:tabs>
          <w:tab w:val="left" w:pos="10773"/>
          <w:tab w:val="left" w:pos="10915"/>
        </w:tabs>
        <w:ind w:right="-1"/>
        <w:jc w:val="both"/>
        <w:rPr>
          <w:rFonts w:ascii="Times New Roman" w:hAnsi="Times New Roman" w:cs="Times New Roman"/>
          <w:b/>
          <w:sz w:val="20"/>
          <w:szCs w:val="20"/>
        </w:rPr>
      </w:pPr>
      <w:r w:rsidRPr="002B441A">
        <w:rPr>
          <w:rFonts w:ascii="Times New Roman" w:hAnsi="Times New Roman" w:cs="Times New Roman"/>
          <w:b/>
          <w:color w:val="0000FF"/>
          <w:sz w:val="20"/>
          <w:szCs w:val="20"/>
        </w:rPr>
        <w:t xml:space="preserve">2. </w:t>
      </w:r>
      <w:r w:rsidR="00101935" w:rsidRPr="002B441A">
        <w:rPr>
          <w:rFonts w:ascii="Times New Roman" w:hAnsi="Times New Roman" w:cs="Times New Roman"/>
          <w:b/>
          <w:color w:val="0000FF"/>
          <w:sz w:val="20"/>
          <w:szCs w:val="20"/>
        </w:rPr>
        <w:t>Finalità</w:t>
      </w:r>
    </w:p>
    <w:p w14:paraId="50DABA67" w14:textId="44E4E785" w:rsidR="00152CEC" w:rsidRPr="002B441A" w:rsidRDefault="00152CEC" w:rsidP="00A57FA6">
      <w:pPr>
        <w:tabs>
          <w:tab w:val="left" w:pos="10773"/>
          <w:tab w:val="left" w:pos="10915"/>
        </w:tabs>
        <w:ind w:right="-1" w:firstLine="360"/>
        <w:jc w:val="both"/>
        <w:rPr>
          <w:rFonts w:ascii="Times New Roman" w:hAnsi="Times New Roman" w:cs="Times New Roman"/>
          <w:sz w:val="20"/>
          <w:szCs w:val="20"/>
        </w:rPr>
      </w:pPr>
      <w:r w:rsidRPr="002B441A">
        <w:rPr>
          <w:rFonts w:ascii="Times New Roman" w:hAnsi="Times New Roman" w:cs="Times New Roman"/>
          <w:sz w:val="20"/>
          <w:szCs w:val="20"/>
        </w:rPr>
        <w:t>Le finalità generali dell’insegnamento dell’Italiano nel triennio non possono non avere forti valenze educative, in rapporto al grande valore formativo e culturale della disciplina; per cui l’azione didattica dovrà:</w:t>
      </w:r>
    </w:p>
    <w:p w14:paraId="722DF34E" w14:textId="77777777" w:rsidR="00152CEC" w:rsidRPr="002B441A" w:rsidRDefault="00152CEC" w:rsidP="00C07031">
      <w:pPr>
        <w:numPr>
          <w:ilvl w:val="0"/>
          <w:numId w:val="158"/>
        </w:num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rPr>
        <w:t>contribuire al pieno sviluppo della personalità dell’alunno;</w:t>
      </w:r>
    </w:p>
    <w:p w14:paraId="67DBFB22" w14:textId="77777777" w:rsidR="00152CEC" w:rsidRPr="002B441A" w:rsidRDefault="00152CEC" w:rsidP="00C07031">
      <w:pPr>
        <w:numPr>
          <w:ilvl w:val="0"/>
          <w:numId w:val="158"/>
        </w:num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rPr>
        <w:t>insegnare agli alunni a comunicare e a vivere correttamente i rapporti con gli altri sul piano della comprensione reciproca e della collaborazione sociale;</w:t>
      </w:r>
    </w:p>
    <w:p w14:paraId="7D3E34AB" w14:textId="77777777" w:rsidR="00152CEC" w:rsidRPr="002B441A" w:rsidRDefault="00152CEC" w:rsidP="00C07031">
      <w:pPr>
        <w:numPr>
          <w:ilvl w:val="0"/>
          <w:numId w:val="158"/>
        </w:num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rPr>
        <w:t>contribuire all’aumento delle conoscenze culturali di base dell’allievo;</w:t>
      </w:r>
    </w:p>
    <w:p w14:paraId="567784D9" w14:textId="77777777" w:rsidR="00152CEC" w:rsidRPr="002B441A" w:rsidRDefault="00152CEC" w:rsidP="00C07031">
      <w:pPr>
        <w:numPr>
          <w:ilvl w:val="0"/>
          <w:numId w:val="158"/>
        </w:num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rPr>
        <w:lastRenderedPageBreak/>
        <w:t>sviluppare nell’alunno l’interesse per le grandi opere letterarie di ogni tipo e Paese, avviandolo a capirle e a cogliere in esse i valori formali ed espressivi che contengono e promuovendo in lui la formazione di un’autonoma capacità di interpretazione e di una fondata sensibilità estetica;</w:t>
      </w:r>
    </w:p>
    <w:p w14:paraId="42305512" w14:textId="77777777" w:rsidR="00152CEC" w:rsidRPr="002B441A" w:rsidRDefault="00152CEC" w:rsidP="00C07031">
      <w:pPr>
        <w:numPr>
          <w:ilvl w:val="0"/>
          <w:numId w:val="158"/>
        </w:num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rPr>
        <w:t>favorire la comprensione dei valori e degli ideali di carattere universale e costitutivi della natura umana, così come sono espressi nei testi letterari elaborati attraverso i secoli;</w:t>
      </w:r>
    </w:p>
    <w:p w14:paraId="533C5E04" w14:textId="77777777" w:rsidR="00152CEC" w:rsidRPr="002B441A" w:rsidRDefault="00152CEC" w:rsidP="00C07031">
      <w:pPr>
        <w:numPr>
          <w:ilvl w:val="0"/>
          <w:numId w:val="158"/>
        </w:num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rPr>
        <w:t>esercitare l’alunno a comprendere il senso della continuità tra passato e presente e l’importanza della conoscenza del passato per capire il presente.</w:t>
      </w:r>
    </w:p>
    <w:p w14:paraId="7F033F72" w14:textId="77777777" w:rsidR="00152CEC" w:rsidRPr="002B441A" w:rsidRDefault="00152CEC" w:rsidP="00C0087C">
      <w:pPr>
        <w:tabs>
          <w:tab w:val="left" w:pos="10773"/>
          <w:tab w:val="left" w:pos="10915"/>
        </w:tabs>
        <w:ind w:right="-1"/>
        <w:jc w:val="both"/>
        <w:rPr>
          <w:rFonts w:ascii="Times New Roman" w:hAnsi="Times New Roman" w:cs="Times New Roman"/>
          <w:sz w:val="20"/>
          <w:szCs w:val="20"/>
        </w:rPr>
      </w:pPr>
    </w:p>
    <w:p w14:paraId="31FB17C2" w14:textId="77777777" w:rsidR="00D23934" w:rsidRPr="002B441A" w:rsidRDefault="00D23934" w:rsidP="00D23934">
      <w:pPr>
        <w:tabs>
          <w:tab w:val="left" w:pos="10773"/>
          <w:tab w:val="left" w:pos="10915"/>
        </w:tabs>
        <w:ind w:right="-1"/>
        <w:jc w:val="both"/>
        <w:rPr>
          <w:rFonts w:ascii="Times New Roman" w:hAnsi="Times New Roman" w:cs="Times New Roman"/>
          <w:b/>
          <w:color w:val="0000FF"/>
          <w:sz w:val="20"/>
          <w:szCs w:val="20"/>
        </w:rPr>
      </w:pPr>
      <w:r w:rsidRPr="002B441A">
        <w:rPr>
          <w:rFonts w:ascii="Times New Roman" w:hAnsi="Times New Roman" w:cs="Times New Roman"/>
          <w:b/>
          <w:color w:val="0000FF"/>
          <w:sz w:val="20"/>
          <w:szCs w:val="20"/>
        </w:rPr>
        <w:t>3. Obiettivi disciplinari</w:t>
      </w:r>
    </w:p>
    <w:p w14:paraId="4BADBFDB" w14:textId="08CB2E38" w:rsidR="00152CEC" w:rsidRPr="002B441A" w:rsidRDefault="00152CEC" w:rsidP="00D23934">
      <w:p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rPr>
        <w:t>Obiettivo generale dell’insegnamento sarà quello di fornire una conoscenza della Letteratura sia nel suo sviluppo storico, in rapporto alle altre manifestazioni culturali e in relazione con i vari eventi economici, sociali e politici, sia nei suoi aspetti stilistici ed espressivi e sia nelle sue componenti ideali ed ideologiche.</w:t>
      </w:r>
    </w:p>
    <w:p w14:paraId="0D4B393F" w14:textId="77777777" w:rsidR="00152CEC" w:rsidRPr="002B441A" w:rsidRDefault="00152CEC" w:rsidP="00C0087C">
      <w:pPr>
        <w:tabs>
          <w:tab w:val="left" w:pos="10773"/>
          <w:tab w:val="left" w:pos="10915"/>
        </w:tabs>
        <w:ind w:right="-1"/>
        <w:jc w:val="both"/>
        <w:rPr>
          <w:rFonts w:ascii="Times New Roman" w:hAnsi="Times New Roman" w:cs="Times New Roman"/>
          <w:sz w:val="20"/>
          <w:szCs w:val="20"/>
        </w:rPr>
      </w:pPr>
    </w:p>
    <w:p w14:paraId="75B8CB6B" w14:textId="449363F8" w:rsidR="00D23934" w:rsidRPr="002B441A" w:rsidRDefault="00D23934" w:rsidP="00C0087C">
      <w:pPr>
        <w:tabs>
          <w:tab w:val="left" w:pos="2980"/>
          <w:tab w:val="left" w:pos="10773"/>
          <w:tab w:val="left" w:pos="10915"/>
        </w:tabs>
        <w:ind w:right="-1"/>
        <w:jc w:val="both"/>
        <w:rPr>
          <w:rFonts w:ascii="Times New Roman" w:hAnsi="Times New Roman" w:cs="Times New Roman"/>
          <w:b/>
          <w:color w:val="0000FF"/>
          <w:sz w:val="20"/>
          <w:szCs w:val="20"/>
        </w:rPr>
      </w:pPr>
      <w:r w:rsidRPr="002B441A">
        <w:rPr>
          <w:rFonts w:ascii="Times New Roman" w:hAnsi="Times New Roman" w:cs="Times New Roman"/>
          <w:b/>
          <w:color w:val="0000FF"/>
          <w:sz w:val="20"/>
          <w:szCs w:val="20"/>
        </w:rPr>
        <w:t xml:space="preserve">Competenze attese alla fine del II Biennio </w:t>
      </w:r>
    </w:p>
    <w:p w14:paraId="4BD97E25" w14:textId="4373C5E8" w:rsidR="00152CEC" w:rsidRPr="002B441A" w:rsidRDefault="00101935" w:rsidP="00C0087C">
      <w:pPr>
        <w:tabs>
          <w:tab w:val="left" w:pos="2980"/>
          <w:tab w:val="left" w:pos="10773"/>
          <w:tab w:val="left" w:pos="10915"/>
        </w:tabs>
        <w:ind w:right="-1"/>
        <w:jc w:val="both"/>
        <w:rPr>
          <w:rFonts w:ascii="Times New Roman" w:hAnsi="Times New Roman" w:cs="Times New Roman"/>
          <w:b/>
          <w:i/>
          <w:sz w:val="20"/>
          <w:szCs w:val="20"/>
        </w:rPr>
      </w:pPr>
      <w:r w:rsidRPr="002B441A">
        <w:rPr>
          <w:rFonts w:ascii="Times New Roman" w:hAnsi="Times New Roman" w:cs="Times New Roman"/>
          <w:b/>
          <w:i/>
          <w:color w:val="0000FF"/>
          <w:sz w:val="20"/>
          <w:szCs w:val="20"/>
        </w:rPr>
        <w:t>Lingua</w:t>
      </w:r>
      <w:r w:rsidRPr="002B441A">
        <w:rPr>
          <w:rFonts w:ascii="Times New Roman" w:hAnsi="Times New Roman" w:cs="Times New Roman"/>
          <w:b/>
          <w:i/>
          <w:sz w:val="20"/>
          <w:szCs w:val="20"/>
        </w:rPr>
        <w:t xml:space="preserve"> (</w:t>
      </w:r>
      <w:r w:rsidR="00D23934" w:rsidRPr="002B441A">
        <w:rPr>
          <w:rFonts w:ascii="Times New Roman" w:hAnsi="Times New Roman" w:cs="Times New Roman"/>
          <w:b/>
          <w:i/>
          <w:sz w:val="20"/>
          <w:szCs w:val="20"/>
        </w:rPr>
        <w:t>competenze comuni al II</w:t>
      </w:r>
      <w:r w:rsidR="00152CEC" w:rsidRPr="002B441A">
        <w:rPr>
          <w:rFonts w:ascii="Times New Roman" w:hAnsi="Times New Roman" w:cs="Times New Roman"/>
          <w:b/>
          <w:i/>
          <w:sz w:val="20"/>
          <w:szCs w:val="20"/>
        </w:rPr>
        <w:t xml:space="preserve"> biennio e alla classe</w:t>
      </w:r>
      <w:r w:rsidR="00D23934" w:rsidRPr="002B441A">
        <w:rPr>
          <w:rFonts w:ascii="Times New Roman" w:hAnsi="Times New Roman" w:cs="Times New Roman"/>
          <w:b/>
          <w:i/>
          <w:sz w:val="20"/>
          <w:szCs w:val="20"/>
        </w:rPr>
        <w:t xml:space="preserve"> V</w:t>
      </w:r>
      <w:r w:rsidR="00152CEC" w:rsidRPr="002B441A">
        <w:rPr>
          <w:rFonts w:ascii="Times New Roman" w:hAnsi="Times New Roman" w:cs="Times New Roman"/>
          <w:b/>
          <w:i/>
          <w:sz w:val="20"/>
          <w:szCs w:val="20"/>
        </w:rPr>
        <w:t>)</w:t>
      </w:r>
      <w:r w:rsidR="00152CEC" w:rsidRPr="002B441A">
        <w:rPr>
          <w:rFonts w:ascii="Times New Roman" w:hAnsi="Times New Roman" w:cs="Times New Roman"/>
          <w:b/>
          <w:i/>
          <w:sz w:val="20"/>
          <w:szCs w:val="20"/>
        </w:rPr>
        <w:tab/>
      </w:r>
    </w:p>
    <w:p w14:paraId="71C925A8" w14:textId="77777777" w:rsidR="00152CEC" w:rsidRPr="002B441A" w:rsidRDefault="00152CEC" w:rsidP="00C07031">
      <w:pPr>
        <w:numPr>
          <w:ilvl w:val="0"/>
          <w:numId w:val="159"/>
        </w:num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rPr>
        <w:t xml:space="preserve">lo studente produce testi, in forma scritta e orale, con chiarezza e proprietà,  </w:t>
      </w:r>
    </w:p>
    <w:p w14:paraId="4CB6A487" w14:textId="77777777" w:rsidR="00152CEC" w:rsidRPr="002B441A" w:rsidRDefault="00152CEC" w:rsidP="00C07031">
      <w:pPr>
        <w:numPr>
          <w:ilvl w:val="0"/>
          <w:numId w:val="159"/>
        </w:num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rPr>
        <w:t xml:space="preserve">riassume e sa parafrasare un testo dato, organizza e motiva un ragionamento; </w:t>
      </w:r>
    </w:p>
    <w:p w14:paraId="15D2AAAF" w14:textId="77777777" w:rsidR="00152CEC" w:rsidRPr="002B441A" w:rsidRDefault="00152CEC" w:rsidP="00C07031">
      <w:pPr>
        <w:numPr>
          <w:ilvl w:val="0"/>
          <w:numId w:val="159"/>
        </w:num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rPr>
        <w:t xml:space="preserve">individua le funzioni dei diversi livelli (ortografico, interpuntivo, morfosintattico, lessicale-semantico, testuale) nella costruzione ordinata del discorso; </w:t>
      </w:r>
    </w:p>
    <w:p w14:paraId="4DEAB4AB" w14:textId="77777777" w:rsidR="00152CEC" w:rsidRPr="002B441A" w:rsidRDefault="00152CEC" w:rsidP="00C07031">
      <w:pPr>
        <w:numPr>
          <w:ilvl w:val="0"/>
          <w:numId w:val="159"/>
        </w:num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rPr>
        <w:t xml:space="preserve">illustra e interpreta in termini essenziali un fenomeno storico, culturale; </w:t>
      </w:r>
    </w:p>
    <w:p w14:paraId="4021EDB2" w14:textId="77777777" w:rsidR="00152CEC" w:rsidRPr="002B441A" w:rsidRDefault="00152CEC" w:rsidP="00C07031">
      <w:pPr>
        <w:numPr>
          <w:ilvl w:val="0"/>
          <w:numId w:val="159"/>
        </w:num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rPr>
        <w:t>ha coscienza della storicità della lingua italiana, maturata attraverso la lettura di testi letterari distanti nel tempo.</w:t>
      </w:r>
    </w:p>
    <w:p w14:paraId="70A89CE1" w14:textId="77777777" w:rsidR="00152CEC" w:rsidRPr="002B441A" w:rsidRDefault="00152CEC" w:rsidP="00C0087C">
      <w:pPr>
        <w:tabs>
          <w:tab w:val="left" w:pos="10773"/>
          <w:tab w:val="left" w:pos="10915"/>
        </w:tabs>
        <w:ind w:right="-1"/>
        <w:jc w:val="both"/>
        <w:rPr>
          <w:rFonts w:ascii="Times New Roman" w:hAnsi="Times New Roman" w:cs="Times New Roman"/>
          <w:b/>
          <w:i/>
          <w:color w:val="0000FF"/>
          <w:sz w:val="20"/>
          <w:szCs w:val="20"/>
        </w:rPr>
      </w:pPr>
      <w:r w:rsidRPr="002B441A">
        <w:rPr>
          <w:rFonts w:ascii="Times New Roman" w:hAnsi="Times New Roman" w:cs="Times New Roman"/>
          <w:b/>
          <w:i/>
          <w:color w:val="0000FF"/>
          <w:sz w:val="20"/>
          <w:szCs w:val="20"/>
        </w:rPr>
        <w:t>Letteratura</w:t>
      </w:r>
    </w:p>
    <w:p w14:paraId="0F974E11" w14:textId="77777777" w:rsidR="00152CEC" w:rsidRPr="002B441A" w:rsidRDefault="00152CEC" w:rsidP="00C07031">
      <w:pPr>
        <w:numPr>
          <w:ilvl w:val="0"/>
          <w:numId w:val="160"/>
        </w:numPr>
        <w:tabs>
          <w:tab w:val="clear" w:pos="360"/>
          <w:tab w:val="num" w:pos="709"/>
          <w:tab w:val="left" w:pos="10915"/>
        </w:tabs>
        <w:ind w:left="709" w:right="-1" w:hanging="425"/>
        <w:jc w:val="both"/>
        <w:rPr>
          <w:rFonts w:ascii="Times New Roman" w:hAnsi="Times New Roman" w:cs="Times New Roman"/>
          <w:sz w:val="20"/>
          <w:szCs w:val="20"/>
        </w:rPr>
      </w:pPr>
      <w:r w:rsidRPr="002B441A">
        <w:rPr>
          <w:rFonts w:ascii="Times New Roman" w:hAnsi="Times New Roman" w:cs="Times New Roman"/>
          <w:sz w:val="20"/>
          <w:szCs w:val="20"/>
        </w:rPr>
        <w:t>L’allievo evince dalla lettura dei testi o dei brani proposti gli elementi costitutivi della poetica e dell’ideologia degli autori;</w:t>
      </w:r>
    </w:p>
    <w:p w14:paraId="3A9A8C10" w14:textId="77777777" w:rsidR="00152CEC" w:rsidRPr="002B441A" w:rsidRDefault="00152CEC" w:rsidP="00C07031">
      <w:pPr>
        <w:numPr>
          <w:ilvl w:val="0"/>
          <w:numId w:val="160"/>
        </w:numPr>
        <w:tabs>
          <w:tab w:val="clear" w:pos="360"/>
          <w:tab w:val="num" w:pos="709"/>
          <w:tab w:val="left" w:pos="10915"/>
        </w:tabs>
        <w:ind w:left="709" w:right="-1" w:hanging="425"/>
        <w:jc w:val="both"/>
        <w:rPr>
          <w:rFonts w:ascii="Times New Roman" w:hAnsi="Times New Roman" w:cs="Times New Roman"/>
          <w:sz w:val="20"/>
          <w:szCs w:val="20"/>
        </w:rPr>
      </w:pPr>
      <w:r w:rsidRPr="002B441A">
        <w:rPr>
          <w:rFonts w:ascii="Times New Roman" w:hAnsi="Times New Roman" w:cs="Times New Roman"/>
          <w:sz w:val="20"/>
          <w:szCs w:val="20"/>
        </w:rPr>
        <w:t>contestualizza opere ed autori, individuando le relazioni fra fatto letterario e contesto storico-culturale italiano ed europeo;</w:t>
      </w:r>
    </w:p>
    <w:p w14:paraId="55FC09E4" w14:textId="77777777" w:rsidR="00152CEC" w:rsidRPr="002B441A" w:rsidRDefault="00152CEC" w:rsidP="00C07031">
      <w:pPr>
        <w:numPr>
          <w:ilvl w:val="0"/>
          <w:numId w:val="160"/>
        </w:numPr>
        <w:tabs>
          <w:tab w:val="clear" w:pos="360"/>
          <w:tab w:val="num" w:pos="709"/>
          <w:tab w:val="left" w:pos="10915"/>
        </w:tabs>
        <w:ind w:left="709" w:right="-1" w:hanging="425"/>
        <w:jc w:val="both"/>
        <w:rPr>
          <w:rFonts w:ascii="Times New Roman" w:hAnsi="Times New Roman" w:cs="Times New Roman"/>
          <w:sz w:val="20"/>
          <w:szCs w:val="20"/>
        </w:rPr>
      </w:pPr>
      <w:r w:rsidRPr="002B441A">
        <w:rPr>
          <w:rFonts w:ascii="Times New Roman" w:hAnsi="Times New Roman" w:cs="Times New Roman"/>
          <w:sz w:val="20"/>
          <w:szCs w:val="20"/>
        </w:rPr>
        <w:t>individua le relazioni fra testi dello stesso autore, fra autori diversi e fra differenti forme artistiche;</w:t>
      </w:r>
    </w:p>
    <w:p w14:paraId="411465FE" w14:textId="77777777" w:rsidR="00152CEC" w:rsidRPr="002B441A" w:rsidRDefault="00152CEC" w:rsidP="00C07031">
      <w:pPr>
        <w:numPr>
          <w:ilvl w:val="0"/>
          <w:numId w:val="160"/>
        </w:numPr>
        <w:tabs>
          <w:tab w:val="clear" w:pos="360"/>
          <w:tab w:val="num" w:pos="709"/>
          <w:tab w:val="left" w:pos="10915"/>
        </w:tabs>
        <w:ind w:left="709" w:right="-1" w:hanging="425"/>
        <w:jc w:val="both"/>
        <w:rPr>
          <w:rFonts w:ascii="Times New Roman" w:hAnsi="Times New Roman" w:cs="Times New Roman"/>
          <w:sz w:val="20"/>
          <w:szCs w:val="20"/>
        </w:rPr>
      </w:pPr>
      <w:r w:rsidRPr="002B441A">
        <w:rPr>
          <w:rFonts w:ascii="Times New Roman" w:hAnsi="Times New Roman" w:cs="Times New Roman"/>
          <w:sz w:val="20"/>
          <w:szCs w:val="20"/>
        </w:rPr>
        <w:t>coglie i caratteri specifici di un testo letterario e applicare adeguate modalità di analisi tematica e stilistica;</w:t>
      </w:r>
    </w:p>
    <w:p w14:paraId="469985E8" w14:textId="77777777" w:rsidR="00152CEC" w:rsidRPr="002B441A" w:rsidRDefault="00152CEC" w:rsidP="00C07031">
      <w:pPr>
        <w:numPr>
          <w:ilvl w:val="0"/>
          <w:numId w:val="160"/>
        </w:numPr>
        <w:tabs>
          <w:tab w:val="clear" w:pos="360"/>
          <w:tab w:val="num" w:pos="709"/>
          <w:tab w:val="left" w:pos="10915"/>
        </w:tabs>
        <w:ind w:left="709" w:right="-1" w:hanging="425"/>
        <w:jc w:val="both"/>
        <w:rPr>
          <w:rFonts w:ascii="Times New Roman" w:hAnsi="Times New Roman" w:cs="Times New Roman"/>
          <w:bCs/>
          <w:sz w:val="20"/>
          <w:szCs w:val="20"/>
        </w:rPr>
      </w:pPr>
      <w:r w:rsidRPr="002B441A">
        <w:rPr>
          <w:rFonts w:ascii="Times New Roman" w:hAnsi="Times New Roman" w:cs="Times New Roman"/>
          <w:sz w:val="20"/>
          <w:szCs w:val="20"/>
        </w:rPr>
        <w:t>padroneggia strumenti indispensabili per l’interpretazione dei testi: l'analisi linguistica, stilistica, retorica; l’intertestualità e la relazione fra temi e generi letterari;</w:t>
      </w:r>
    </w:p>
    <w:p w14:paraId="0AB2FDCF" w14:textId="77777777" w:rsidR="00152CEC" w:rsidRPr="002B441A" w:rsidRDefault="00152CEC" w:rsidP="00C07031">
      <w:pPr>
        <w:numPr>
          <w:ilvl w:val="0"/>
          <w:numId w:val="160"/>
        </w:numPr>
        <w:tabs>
          <w:tab w:val="clear" w:pos="360"/>
          <w:tab w:val="num" w:pos="709"/>
          <w:tab w:val="left" w:pos="10915"/>
        </w:tabs>
        <w:ind w:left="709" w:right="-1" w:hanging="425"/>
        <w:jc w:val="both"/>
        <w:rPr>
          <w:rFonts w:ascii="Times New Roman" w:hAnsi="Times New Roman" w:cs="Times New Roman"/>
          <w:bCs/>
          <w:sz w:val="20"/>
          <w:szCs w:val="20"/>
        </w:rPr>
      </w:pPr>
      <w:r w:rsidRPr="002B441A">
        <w:rPr>
          <w:rFonts w:ascii="Times New Roman" w:hAnsi="Times New Roman" w:cs="Times New Roman"/>
          <w:bCs/>
          <w:sz w:val="20"/>
          <w:szCs w:val="20"/>
        </w:rPr>
        <w:t>confronta temi e problematiche con il presente;</w:t>
      </w:r>
    </w:p>
    <w:p w14:paraId="0FBFB097" w14:textId="77777777" w:rsidR="00152CEC" w:rsidRPr="002B441A" w:rsidRDefault="00152CEC" w:rsidP="00C07031">
      <w:pPr>
        <w:numPr>
          <w:ilvl w:val="0"/>
          <w:numId w:val="160"/>
        </w:numPr>
        <w:tabs>
          <w:tab w:val="clear" w:pos="360"/>
          <w:tab w:val="num" w:pos="709"/>
          <w:tab w:val="left" w:pos="10915"/>
        </w:tabs>
        <w:ind w:left="709" w:right="-1" w:hanging="425"/>
        <w:jc w:val="both"/>
        <w:rPr>
          <w:rFonts w:ascii="Times New Roman" w:hAnsi="Times New Roman" w:cs="Times New Roman"/>
          <w:bCs/>
          <w:sz w:val="20"/>
          <w:szCs w:val="20"/>
        </w:rPr>
      </w:pPr>
      <w:r w:rsidRPr="002B441A">
        <w:rPr>
          <w:rFonts w:ascii="Times New Roman" w:hAnsi="Times New Roman" w:cs="Times New Roman"/>
          <w:bCs/>
          <w:sz w:val="20"/>
          <w:szCs w:val="20"/>
        </w:rPr>
        <w:t>interpreta i testi alla luce delle proprie conoscenze e con un apporto critico personale;</w:t>
      </w:r>
    </w:p>
    <w:p w14:paraId="677686F2" w14:textId="77777777" w:rsidR="00152CEC" w:rsidRPr="002B441A" w:rsidRDefault="00152CEC" w:rsidP="00C0087C">
      <w:pPr>
        <w:tabs>
          <w:tab w:val="left" w:pos="10773"/>
          <w:tab w:val="left" w:pos="10915"/>
        </w:tabs>
        <w:ind w:right="-1"/>
        <w:jc w:val="both"/>
        <w:rPr>
          <w:rFonts w:ascii="Times New Roman" w:hAnsi="Times New Roman" w:cs="Times New Roman"/>
          <w:bCs/>
          <w:sz w:val="20"/>
          <w:szCs w:val="20"/>
        </w:rPr>
      </w:pPr>
    </w:p>
    <w:p w14:paraId="00FB525F" w14:textId="50258251" w:rsidR="00152CEC" w:rsidRPr="002B441A" w:rsidRDefault="00D23934" w:rsidP="00D23934">
      <w:pPr>
        <w:tabs>
          <w:tab w:val="left" w:pos="2980"/>
          <w:tab w:val="left" w:pos="10773"/>
          <w:tab w:val="left" w:pos="10915"/>
        </w:tabs>
        <w:ind w:right="-1"/>
        <w:jc w:val="both"/>
        <w:rPr>
          <w:rFonts w:ascii="Times New Roman" w:hAnsi="Times New Roman" w:cs="Times New Roman"/>
          <w:b/>
          <w:color w:val="0000FF"/>
          <w:sz w:val="20"/>
          <w:szCs w:val="20"/>
        </w:rPr>
      </w:pPr>
      <w:r w:rsidRPr="002B441A">
        <w:rPr>
          <w:rFonts w:ascii="Times New Roman" w:hAnsi="Times New Roman" w:cs="Times New Roman"/>
          <w:b/>
          <w:color w:val="0000FF"/>
          <w:sz w:val="20"/>
          <w:szCs w:val="20"/>
        </w:rPr>
        <w:t xml:space="preserve">Competenze attese alla fine del V anno </w:t>
      </w:r>
    </w:p>
    <w:p w14:paraId="4493B08C" w14:textId="77777777" w:rsidR="00152CEC" w:rsidRPr="002B441A" w:rsidRDefault="00152CEC" w:rsidP="00C0087C">
      <w:pPr>
        <w:tabs>
          <w:tab w:val="left" w:pos="10773"/>
          <w:tab w:val="left" w:pos="10915"/>
        </w:tabs>
        <w:ind w:right="-1"/>
        <w:jc w:val="both"/>
        <w:rPr>
          <w:rFonts w:ascii="Times New Roman" w:hAnsi="Times New Roman" w:cs="Times New Roman"/>
          <w:b/>
          <w:i/>
          <w:color w:val="0000FF"/>
          <w:sz w:val="20"/>
          <w:szCs w:val="20"/>
        </w:rPr>
      </w:pPr>
      <w:r w:rsidRPr="002B441A">
        <w:rPr>
          <w:rFonts w:ascii="Times New Roman" w:hAnsi="Times New Roman" w:cs="Times New Roman"/>
          <w:b/>
          <w:i/>
          <w:color w:val="0000FF"/>
          <w:sz w:val="20"/>
          <w:szCs w:val="20"/>
        </w:rPr>
        <w:t>Lingua</w:t>
      </w:r>
    </w:p>
    <w:p w14:paraId="70E8C0E0" w14:textId="77777777" w:rsidR="00152CEC" w:rsidRPr="002B441A" w:rsidRDefault="00152CEC" w:rsidP="00C07031">
      <w:pPr>
        <w:numPr>
          <w:ilvl w:val="0"/>
          <w:numId w:val="161"/>
        </w:num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rPr>
        <w:t xml:space="preserve">lo studente produce testi, in forma scritta e orale, con chiarezza e proprietà, variando - a seconda dei diversi contesti e scopi - l’uso personale della lingua; </w:t>
      </w:r>
    </w:p>
    <w:p w14:paraId="2C3C4AC3" w14:textId="77777777" w:rsidR="00152CEC" w:rsidRPr="002B441A" w:rsidRDefault="00152CEC" w:rsidP="00C07031">
      <w:pPr>
        <w:numPr>
          <w:ilvl w:val="0"/>
          <w:numId w:val="161"/>
        </w:num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rPr>
        <w:t xml:space="preserve">riassume e parafrasa un testo dato, organizza e motiva un ragionamento; </w:t>
      </w:r>
    </w:p>
    <w:p w14:paraId="200CD835" w14:textId="77777777" w:rsidR="00152CEC" w:rsidRPr="002B441A" w:rsidRDefault="00152CEC" w:rsidP="00C07031">
      <w:pPr>
        <w:numPr>
          <w:ilvl w:val="0"/>
          <w:numId w:val="161"/>
        </w:num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rPr>
        <w:t xml:space="preserve">illustra e interpreta in termini essenziali un fenomeno storico, culturale, scientifico; </w:t>
      </w:r>
    </w:p>
    <w:p w14:paraId="27CF3A07" w14:textId="77777777" w:rsidR="00152CEC" w:rsidRPr="002B441A" w:rsidRDefault="00152CEC" w:rsidP="00C07031">
      <w:pPr>
        <w:numPr>
          <w:ilvl w:val="0"/>
          <w:numId w:val="161"/>
        </w:num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rPr>
        <w:t xml:space="preserve">individua le funzioni dei diversi livelli (ortografico, interpuntivo, morfosintattico, lessicale-semantico, testuale) nella costruzione ordinata del discorso; </w:t>
      </w:r>
    </w:p>
    <w:p w14:paraId="03B8E5F4" w14:textId="70D91F37" w:rsidR="00152CEC" w:rsidRPr="002B441A" w:rsidRDefault="00152CEC" w:rsidP="00C07031">
      <w:pPr>
        <w:numPr>
          <w:ilvl w:val="0"/>
          <w:numId w:val="161"/>
        </w:num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rPr>
        <w:t>ha coscienza della storicità della lingua italiana, maturata attraverso la lettura di testi letterari distanti nel tempo, e approfondita poi da elementi di storia della lingua, delle sue caratteristiche sociolinguistiche e della presenza dei dialetti.</w:t>
      </w:r>
    </w:p>
    <w:p w14:paraId="675A6288" w14:textId="77777777" w:rsidR="00152CEC" w:rsidRPr="002B441A" w:rsidRDefault="00152CEC" w:rsidP="00C0087C">
      <w:pPr>
        <w:tabs>
          <w:tab w:val="left" w:pos="10773"/>
          <w:tab w:val="left" w:pos="10915"/>
        </w:tabs>
        <w:ind w:right="-1"/>
        <w:jc w:val="both"/>
        <w:rPr>
          <w:rFonts w:ascii="Times New Roman" w:hAnsi="Times New Roman" w:cs="Times New Roman"/>
          <w:b/>
          <w:i/>
          <w:color w:val="0000FF"/>
          <w:sz w:val="20"/>
          <w:szCs w:val="20"/>
        </w:rPr>
      </w:pPr>
      <w:r w:rsidRPr="002B441A">
        <w:rPr>
          <w:rFonts w:ascii="Times New Roman" w:hAnsi="Times New Roman" w:cs="Times New Roman"/>
          <w:b/>
          <w:i/>
          <w:color w:val="0000FF"/>
          <w:sz w:val="20"/>
          <w:szCs w:val="20"/>
        </w:rPr>
        <w:t>Letteratura</w:t>
      </w:r>
    </w:p>
    <w:p w14:paraId="1182F1A5" w14:textId="77777777" w:rsidR="00152CEC" w:rsidRPr="002B441A" w:rsidRDefault="00152CEC" w:rsidP="00C07031">
      <w:pPr>
        <w:numPr>
          <w:ilvl w:val="0"/>
          <w:numId w:val="161"/>
        </w:num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rPr>
        <w:t>Al termine del percorso lo studente è in grado di riconoscere l’interdipendenza fra le esperienze che vengono rappresentate (i temi, i sensi espliciti e impliciti, gli archetipi e le forme simboliche) nei testi e i modi della rappresentazione (l’uso estetico e retorico delle forme letterarie e la loro capacità di contribuire al senso);</w:t>
      </w:r>
    </w:p>
    <w:p w14:paraId="677D128B" w14:textId="77777777" w:rsidR="00152CEC" w:rsidRPr="002B441A" w:rsidRDefault="00152CEC" w:rsidP="00C07031">
      <w:pPr>
        <w:numPr>
          <w:ilvl w:val="0"/>
          <w:numId w:val="161"/>
        </w:num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rPr>
        <w:t xml:space="preserve">padroneggia gli strumenti indispensabili per l’interpretazione dei testi: l'analisi linguistica, stilistica, retorica; l’intertestualità e la relazione fra temi e generi letterari; l’incidenza della stratificazione di letture diverse nel tempo. </w:t>
      </w:r>
    </w:p>
    <w:p w14:paraId="443D42E6" w14:textId="77777777" w:rsidR="00152CEC" w:rsidRPr="002B441A" w:rsidRDefault="00152CEC" w:rsidP="00C07031">
      <w:pPr>
        <w:numPr>
          <w:ilvl w:val="0"/>
          <w:numId w:val="161"/>
        </w:num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rPr>
        <w:t>ha un’autonoma capacità di interpretare e commentare testi in prosa e in versi, di porre loro domande personali e paragonare esperienze distanti con esperienze presenti nell’oggi.</w:t>
      </w:r>
    </w:p>
    <w:p w14:paraId="7D3C5AAD" w14:textId="77777777" w:rsidR="00152CEC" w:rsidRPr="002B441A" w:rsidRDefault="00152CEC" w:rsidP="00C0087C">
      <w:pPr>
        <w:tabs>
          <w:tab w:val="left" w:pos="10773"/>
          <w:tab w:val="left" w:pos="10915"/>
        </w:tabs>
        <w:ind w:left="720" w:right="-1"/>
        <w:jc w:val="both"/>
        <w:rPr>
          <w:rFonts w:ascii="Times New Roman" w:hAnsi="Times New Roman" w:cs="Times New Roman"/>
          <w:sz w:val="20"/>
          <w:szCs w:val="20"/>
        </w:rPr>
      </w:pPr>
    </w:p>
    <w:p w14:paraId="645645AD" w14:textId="1A4C3EE9" w:rsidR="00152CEC" w:rsidRPr="002B441A" w:rsidRDefault="00D23934" w:rsidP="00E1434C">
      <w:pPr>
        <w:tabs>
          <w:tab w:val="left" w:pos="10773"/>
          <w:tab w:val="left" w:pos="10915"/>
        </w:tabs>
        <w:ind w:right="-1"/>
        <w:jc w:val="both"/>
        <w:rPr>
          <w:rFonts w:ascii="Times New Roman" w:hAnsi="Times New Roman" w:cs="Times New Roman"/>
          <w:b/>
          <w:color w:val="0000FF"/>
          <w:sz w:val="20"/>
          <w:szCs w:val="20"/>
        </w:rPr>
      </w:pPr>
      <w:r w:rsidRPr="002B441A">
        <w:rPr>
          <w:rFonts w:ascii="Times New Roman" w:hAnsi="Times New Roman" w:cs="Times New Roman"/>
          <w:b/>
          <w:color w:val="0000FF"/>
          <w:sz w:val="20"/>
          <w:szCs w:val="20"/>
        </w:rPr>
        <w:t xml:space="preserve">4. Contenuti disciplinari </w:t>
      </w:r>
    </w:p>
    <w:p w14:paraId="5CBBF236" w14:textId="3D9CF4A2" w:rsidR="00152CEC" w:rsidRPr="002B441A" w:rsidRDefault="00D23934" w:rsidP="00C0087C">
      <w:pPr>
        <w:tabs>
          <w:tab w:val="left" w:pos="10773"/>
          <w:tab w:val="left" w:pos="10915"/>
        </w:tabs>
        <w:ind w:right="-1"/>
        <w:jc w:val="both"/>
        <w:rPr>
          <w:rFonts w:ascii="Times New Roman" w:hAnsi="Times New Roman" w:cs="Times New Roman"/>
          <w:b/>
          <w:color w:val="0000FF"/>
          <w:sz w:val="20"/>
          <w:szCs w:val="20"/>
        </w:rPr>
      </w:pPr>
      <w:r w:rsidRPr="002B441A">
        <w:rPr>
          <w:rFonts w:ascii="Times New Roman" w:hAnsi="Times New Roman" w:cs="Times New Roman"/>
          <w:b/>
          <w:color w:val="0000FF"/>
          <w:sz w:val="20"/>
          <w:szCs w:val="20"/>
        </w:rPr>
        <w:t>Classe III</w:t>
      </w:r>
    </w:p>
    <w:p w14:paraId="2D3C435C" w14:textId="40595295" w:rsidR="00152CEC" w:rsidRPr="002B441A" w:rsidRDefault="00E1434C" w:rsidP="00C0087C">
      <w:pPr>
        <w:tabs>
          <w:tab w:val="left" w:pos="10773"/>
          <w:tab w:val="left" w:pos="10915"/>
        </w:tabs>
        <w:autoSpaceDE w:val="0"/>
        <w:autoSpaceDN w:val="0"/>
        <w:adjustRightInd w:val="0"/>
        <w:ind w:right="-1"/>
        <w:jc w:val="both"/>
        <w:rPr>
          <w:rFonts w:ascii="Times New Roman" w:hAnsi="Times New Roman" w:cs="Times New Roman"/>
          <w:sz w:val="20"/>
          <w:szCs w:val="20"/>
        </w:rPr>
      </w:pPr>
      <w:r w:rsidRPr="002B441A">
        <w:rPr>
          <w:rFonts w:ascii="Times New Roman" w:hAnsi="Times New Roman" w:cs="Times New Roman"/>
          <w:bCs/>
          <w:sz w:val="20"/>
          <w:szCs w:val="20"/>
          <w:u w:val="single"/>
        </w:rPr>
        <w:t>Il Medioevo</w:t>
      </w:r>
      <w:r w:rsidR="00152CEC" w:rsidRPr="002B441A">
        <w:rPr>
          <w:rFonts w:ascii="Times New Roman" w:hAnsi="Times New Roman" w:cs="Times New Roman"/>
          <w:bCs/>
          <w:sz w:val="20"/>
          <w:szCs w:val="20"/>
          <w:u w:val="single"/>
        </w:rPr>
        <w:t>:</w:t>
      </w:r>
      <w:r w:rsidR="00152CEC" w:rsidRPr="002B441A">
        <w:rPr>
          <w:rFonts w:ascii="Times New Roman" w:hAnsi="Times New Roman" w:cs="Times New Roman"/>
          <w:sz w:val="20"/>
          <w:szCs w:val="20"/>
        </w:rPr>
        <w:t xml:space="preserve"> il Dolce Stilnovo, la letteratura popolare.</w:t>
      </w:r>
      <w:r w:rsidRPr="002B441A">
        <w:rPr>
          <w:rFonts w:ascii="Times New Roman" w:hAnsi="Times New Roman" w:cs="Times New Roman"/>
          <w:sz w:val="20"/>
          <w:szCs w:val="20"/>
        </w:rPr>
        <w:t xml:space="preserve"> </w:t>
      </w:r>
      <w:r w:rsidR="00152CEC" w:rsidRPr="002B441A">
        <w:rPr>
          <w:rFonts w:ascii="Times New Roman" w:hAnsi="Times New Roman" w:cs="Times New Roman"/>
          <w:sz w:val="20"/>
          <w:szCs w:val="20"/>
        </w:rPr>
        <w:t>Dante, Petrarca</w:t>
      </w:r>
      <w:r w:rsidR="00152CEC" w:rsidRPr="002B441A">
        <w:rPr>
          <w:rFonts w:ascii="Times New Roman" w:hAnsi="Times New Roman" w:cs="Times New Roman"/>
          <w:b/>
          <w:sz w:val="20"/>
          <w:szCs w:val="20"/>
        </w:rPr>
        <w:t xml:space="preserve">, </w:t>
      </w:r>
      <w:r w:rsidR="00D23934" w:rsidRPr="002B441A">
        <w:rPr>
          <w:rFonts w:ascii="Times New Roman" w:hAnsi="Times New Roman" w:cs="Times New Roman"/>
          <w:sz w:val="20"/>
          <w:szCs w:val="20"/>
        </w:rPr>
        <w:t>Boccaccio.</w:t>
      </w:r>
    </w:p>
    <w:p w14:paraId="7BF0D9D0" w14:textId="3DC1F38C" w:rsidR="00152CEC" w:rsidRPr="002B441A" w:rsidRDefault="00E1434C" w:rsidP="00C0087C">
      <w:pPr>
        <w:tabs>
          <w:tab w:val="left" w:pos="10773"/>
          <w:tab w:val="left" w:pos="10915"/>
        </w:tabs>
        <w:autoSpaceDE w:val="0"/>
        <w:autoSpaceDN w:val="0"/>
        <w:adjustRightInd w:val="0"/>
        <w:ind w:right="-1"/>
        <w:jc w:val="both"/>
        <w:rPr>
          <w:rFonts w:ascii="Times New Roman" w:hAnsi="Times New Roman" w:cs="Times New Roman"/>
          <w:sz w:val="20"/>
          <w:szCs w:val="20"/>
        </w:rPr>
      </w:pPr>
      <w:r w:rsidRPr="002B441A">
        <w:rPr>
          <w:rFonts w:ascii="Times New Roman" w:hAnsi="Times New Roman" w:cs="Times New Roman"/>
          <w:bCs/>
          <w:sz w:val="20"/>
          <w:szCs w:val="20"/>
          <w:u w:val="single"/>
        </w:rPr>
        <w:t>Umanesimo e Rinascimento</w:t>
      </w:r>
      <w:r w:rsidR="00152CEC" w:rsidRPr="002B441A">
        <w:rPr>
          <w:rFonts w:ascii="Times New Roman" w:hAnsi="Times New Roman" w:cs="Times New Roman"/>
          <w:bCs/>
          <w:sz w:val="20"/>
          <w:szCs w:val="20"/>
          <w:u w:val="single"/>
        </w:rPr>
        <w:t>:</w:t>
      </w:r>
      <w:r w:rsidRPr="002B441A">
        <w:rPr>
          <w:rFonts w:ascii="Times New Roman" w:hAnsi="Times New Roman" w:cs="Times New Roman"/>
          <w:b/>
          <w:bCs/>
          <w:sz w:val="20"/>
          <w:szCs w:val="20"/>
        </w:rPr>
        <w:t xml:space="preserve"> </w:t>
      </w:r>
      <w:r w:rsidR="00152CEC" w:rsidRPr="002B441A">
        <w:rPr>
          <w:rFonts w:ascii="Times New Roman" w:hAnsi="Times New Roman" w:cs="Times New Roman"/>
          <w:sz w:val="20"/>
          <w:szCs w:val="20"/>
        </w:rPr>
        <w:t>società e cultura; intellettuali e</w:t>
      </w:r>
      <w:r w:rsidR="00D23934" w:rsidRPr="002B441A">
        <w:rPr>
          <w:rFonts w:ascii="Times New Roman" w:hAnsi="Times New Roman" w:cs="Times New Roman"/>
          <w:sz w:val="20"/>
          <w:szCs w:val="20"/>
        </w:rPr>
        <w:t xml:space="preserve"> pubblico. Machiavelli, Ariosto.</w:t>
      </w:r>
    </w:p>
    <w:p w14:paraId="10B067E6" w14:textId="54A91E65" w:rsidR="00152CEC" w:rsidRPr="002B441A" w:rsidRDefault="00152CEC" w:rsidP="00E1434C">
      <w:p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bCs/>
          <w:sz w:val="20"/>
          <w:szCs w:val="20"/>
          <w:u w:val="single"/>
        </w:rPr>
        <w:t xml:space="preserve">Dante, </w:t>
      </w:r>
      <w:r w:rsidRPr="002B441A">
        <w:rPr>
          <w:rFonts w:ascii="Times New Roman" w:hAnsi="Times New Roman" w:cs="Times New Roman"/>
          <w:bCs/>
          <w:i/>
          <w:sz w:val="20"/>
          <w:szCs w:val="20"/>
          <w:u w:val="single"/>
        </w:rPr>
        <w:t>Divina Commedia</w:t>
      </w:r>
      <w:r w:rsidRPr="002B441A">
        <w:rPr>
          <w:rFonts w:ascii="Times New Roman" w:hAnsi="Times New Roman" w:cs="Times New Roman"/>
          <w:sz w:val="20"/>
          <w:szCs w:val="20"/>
        </w:rPr>
        <w:t>: Lettura, analisi e commento di almeno 5 canti dell’</w:t>
      </w:r>
      <w:r w:rsidRPr="002B441A">
        <w:rPr>
          <w:rFonts w:ascii="Times New Roman" w:hAnsi="Times New Roman" w:cs="Times New Roman"/>
          <w:i/>
          <w:sz w:val="20"/>
          <w:szCs w:val="20"/>
        </w:rPr>
        <w:t>Inferno</w:t>
      </w:r>
      <w:r w:rsidR="00D23934" w:rsidRPr="002B441A">
        <w:rPr>
          <w:rFonts w:ascii="Times New Roman" w:hAnsi="Times New Roman" w:cs="Times New Roman"/>
          <w:sz w:val="20"/>
          <w:szCs w:val="20"/>
        </w:rPr>
        <w:t>.</w:t>
      </w:r>
    </w:p>
    <w:p w14:paraId="4961C67D" w14:textId="77777777" w:rsidR="00D23934" w:rsidRPr="002B441A" w:rsidRDefault="00D23934" w:rsidP="00C0087C">
      <w:pPr>
        <w:tabs>
          <w:tab w:val="left" w:pos="10773"/>
          <w:tab w:val="left" w:pos="10915"/>
        </w:tabs>
        <w:autoSpaceDE w:val="0"/>
        <w:autoSpaceDN w:val="0"/>
        <w:adjustRightInd w:val="0"/>
        <w:ind w:right="-1"/>
        <w:jc w:val="both"/>
        <w:rPr>
          <w:rFonts w:ascii="Times New Roman" w:hAnsi="Times New Roman" w:cs="Times New Roman"/>
          <w:b/>
          <w:color w:val="0000FF"/>
          <w:sz w:val="20"/>
          <w:szCs w:val="20"/>
        </w:rPr>
      </w:pPr>
      <w:r w:rsidRPr="002B441A">
        <w:rPr>
          <w:rFonts w:ascii="Times New Roman" w:hAnsi="Times New Roman" w:cs="Times New Roman"/>
          <w:b/>
          <w:color w:val="0000FF"/>
          <w:sz w:val="20"/>
          <w:szCs w:val="20"/>
        </w:rPr>
        <w:t xml:space="preserve">Classe IV </w:t>
      </w:r>
    </w:p>
    <w:p w14:paraId="2EDBB784" w14:textId="470888DE" w:rsidR="00152CEC" w:rsidRPr="002B441A" w:rsidRDefault="00152CEC" w:rsidP="00C0087C">
      <w:pPr>
        <w:tabs>
          <w:tab w:val="left" w:pos="10773"/>
          <w:tab w:val="left" w:pos="10915"/>
        </w:tabs>
        <w:autoSpaceDE w:val="0"/>
        <w:autoSpaceDN w:val="0"/>
        <w:adjustRightInd w:val="0"/>
        <w:ind w:right="-1"/>
        <w:jc w:val="both"/>
        <w:rPr>
          <w:rFonts w:ascii="Times New Roman" w:hAnsi="Times New Roman" w:cs="Times New Roman"/>
          <w:sz w:val="20"/>
          <w:szCs w:val="20"/>
        </w:rPr>
      </w:pPr>
      <w:r w:rsidRPr="002B441A">
        <w:rPr>
          <w:rFonts w:ascii="Times New Roman" w:hAnsi="Times New Roman" w:cs="Times New Roman"/>
          <w:bCs/>
          <w:sz w:val="20"/>
          <w:szCs w:val="20"/>
          <w:u w:val="single"/>
        </w:rPr>
        <w:t>L'età della Controriforma:</w:t>
      </w:r>
      <w:r w:rsidRPr="002B441A">
        <w:rPr>
          <w:rFonts w:ascii="Times New Roman" w:hAnsi="Times New Roman" w:cs="Times New Roman"/>
          <w:b/>
          <w:bCs/>
          <w:sz w:val="20"/>
          <w:szCs w:val="20"/>
        </w:rPr>
        <w:t xml:space="preserve"> </w:t>
      </w:r>
      <w:r w:rsidRPr="002B441A">
        <w:rPr>
          <w:rFonts w:ascii="Times New Roman" w:hAnsi="Times New Roman" w:cs="Times New Roman"/>
          <w:sz w:val="20"/>
          <w:szCs w:val="20"/>
        </w:rPr>
        <w:t>società</w:t>
      </w:r>
      <w:r w:rsidR="00E1434C" w:rsidRPr="002B441A">
        <w:rPr>
          <w:rFonts w:ascii="Times New Roman" w:hAnsi="Times New Roman" w:cs="Times New Roman"/>
          <w:sz w:val="20"/>
          <w:szCs w:val="20"/>
        </w:rPr>
        <w:t xml:space="preserve"> </w:t>
      </w:r>
      <w:r w:rsidRPr="002B441A">
        <w:rPr>
          <w:rFonts w:ascii="Times New Roman" w:hAnsi="Times New Roman" w:cs="Times New Roman"/>
          <w:sz w:val="20"/>
          <w:szCs w:val="20"/>
        </w:rPr>
        <w:t>e cultura; intellettuali</w:t>
      </w:r>
      <w:r w:rsidR="00E1434C" w:rsidRPr="002B441A">
        <w:rPr>
          <w:rFonts w:ascii="Times New Roman" w:hAnsi="Times New Roman" w:cs="Times New Roman"/>
          <w:sz w:val="20"/>
          <w:szCs w:val="20"/>
        </w:rPr>
        <w:t xml:space="preserve"> e pubblico; generi letterari.</w:t>
      </w:r>
      <w:r w:rsidRPr="002B441A">
        <w:rPr>
          <w:rFonts w:ascii="Times New Roman" w:hAnsi="Times New Roman" w:cs="Times New Roman"/>
          <w:sz w:val="20"/>
          <w:szCs w:val="20"/>
        </w:rPr>
        <w:t xml:space="preserve"> Tasso.</w:t>
      </w:r>
    </w:p>
    <w:p w14:paraId="3E1BFEBF" w14:textId="77777777" w:rsidR="00152CEC" w:rsidRPr="002B441A" w:rsidRDefault="00152CEC" w:rsidP="00C0087C">
      <w:pPr>
        <w:tabs>
          <w:tab w:val="left" w:pos="10773"/>
          <w:tab w:val="left" w:pos="10915"/>
        </w:tabs>
        <w:autoSpaceDE w:val="0"/>
        <w:autoSpaceDN w:val="0"/>
        <w:adjustRightInd w:val="0"/>
        <w:ind w:right="-1"/>
        <w:jc w:val="both"/>
        <w:rPr>
          <w:rFonts w:ascii="Times New Roman" w:hAnsi="Times New Roman" w:cs="Times New Roman"/>
          <w:sz w:val="20"/>
          <w:szCs w:val="20"/>
        </w:rPr>
      </w:pPr>
      <w:r w:rsidRPr="002B441A">
        <w:rPr>
          <w:rFonts w:ascii="Times New Roman" w:hAnsi="Times New Roman" w:cs="Times New Roman"/>
          <w:bCs/>
          <w:sz w:val="20"/>
          <w:szCs w:val="20"/>
          <w:u w:val="single"/>
        </w:rPr>
        <w:t>Il Seicento:</w:t>
      </w:r>
      <w:r w:rsidRPr="002B441A">
        <w:rPr>
          <w:rFonts w:ascii="Times New Roman" w:hAnsi="Times New Roman" w:cs="Times New Roman"/>
          <w:b/>
          <w:bCs/>
          <w:sz w:val="20"/>
          <w:szCs w:val="20"/>
        </w:rPr>
        <w:t xml:space="preserve"> </w:t>
      </w:r>
      <w:r w:rsidRPr="002B441A">
        <w:rPr>
          <w:rFonts w:ascii="Times New Roman" w:hAnsi="Times New Roman" w:cs="Times New Roman"/>
          <w:sz w:val="20"/>
          <w:szCs w:val="20"/>
        </w:rPr>
        <w:t>società e cultura; generi letterari; L'età Barocca; G. Galilei e la prosa scientifica.</w:t>
      </w:r>
    </w:p>
    <w:p w14:paraId="17FFC242" w14:textId="5FCADFEC" w:rsidR="00152CEC" w:rsidRPr="002B441A" w:rsidRDefault="00152CEC" w:rsidP="00E1434C">
      <w:pPr>
        <w:tabs>
          <w:tab w:val="left" w:pos="10773"/>
          <w:tab w:val="left" w:pos="10915"/>
        </w:tabs>
        <w:autoSpaceDE w:val="0"/>
        <w:autoSpaceDN w:val="0"/>
        <w:adjustRightInd w:val="0"/>
        <w:ind w:right="-1"/>
        <w:jc w:val="both"/>
        <w:rPr>
          <w:rFonts w:ascii="Times New Roman" w:hAnsi="Times New Roman" w:cs="Times New Roman"/>
          <w:sz w:val="20"/>
          <w:szCs w:val="20"/>
        </w:rPr>
      </w:pPr>
      <w:r w:rsidRPr="002B441A">
        <w:rPr>
          <w:rFonts w:ascii="Times New Roman" w:hAnsi="Times New Roman" w:cs="Times New Roman"/>
          <w:bCs/>
          <w:sz w:val="20"/>
          <w:szCs w:val="20"/>
          <w:u w:val="single"/>
        </w:rPr>
        <w:t>Il Settecento:</w:t>
      </w:r>
      <w:r w:rsidRPr="002B441A">
        <w:rPr>
          <w:rFonts w:ascii="Times New Roman" w:hAnsi="Times New Roman" w:cs="Times New Roman"/>
          <w:b/>
          <w:bCs/>
          <w:sz w:val="20"/>
          <w:szCs w:val="20"/>
        </w:rPr>
        <w:t xml:space="preserve"> </w:t>
      </w:r>
      <w:r w:rsidRPr="002B441A">
        <w:rPr>
          <w:rFonts w:ascii="Times New Roman" w:hAnsi="Times New Roman" w:cs="Times New Roman"/>
          <w:sz w:val="20"/>
          <w:szCs w:val="20"/>
        </w:rPr>
        <w:t>società e cultura; intellettuali e pubblico;</w:t>
      </w:r>
      <w:r w:rsidR="00E1434C" w:rsidRPr="002B441A">
        <w:rPr>
          <w:rFonts w:ascii="Times New Roman" w:hAnsi="Times New Roman" w:cs="Times New Roman"/>
          <w:sz w:val="20"/>
          <w:szCs w:val="20"/>
        </w:rPr>
        <w:t xml:space="preserve"> </w:t>
      </w:r>
      <w:r w:rsidRPr="002B441A">
        <w:rPr>
          <w:rFonts w:ascii="Times New Roman" w:hAnsi="Times New Roman" w:cs="Times New Roman"/>
          <w:sz w:val="20"/>
          <w:szCs w:val="20"/>
        </w:rPr>
        <w:t>l'Illumin</w:t>
      </w:r>
      <w:r w:rsidR="00D23934" w:rsidRPr="002B441A">
        <w:rPr>
          <w:rFonts w:ascii="Times New Roman" w:hAnsi="Times New Roman" w:cs="Times New Roman"/>
          <w:sz w:val="20"/>
          <w:szCs w:val="20"/>
        </w:rPr>
        <w:t>ismo; Goldoni, Parini, Alfieri;</w:t>
      </w:r>
      <w:r w:rsidRPr="002B441A">
        <w:rPr>
          <w:rFonts w:ascii="Times New Roman" w:hAnsi="Times New Roman" w:cs="Times New Roman"/>
          <w:sz w:val="20"/>
          <w:szCs w:val="20"/>
        </w:rPr>
        <w:t xml:space="preserve"> il Neoclassicismo;</w:t>
      </w:r>
      <w:r w:rsidR="00E1434C" w:rsidRPr="002B441A">
        <w:rPr>
          <w:rFonts w:ascii="Times New Roman" w:hAnsi="Times New Roman" w:cs="Times New Roman"/>
          <w:sz w:val="20"/>
          <w:szCs w:val="20"/>
        </w:rPr>
        <w:t xml:space="preserve"> </w:t>
      </w:r>
      <w:r w:rsidRPr="002B441A">
        <w:rPr>
          <w:rFonts w:ascii="Times New Roman" w:hAnsi="Times New Roman" w:cs="Times New Roman"/>
          <w:sz w:val="20"/>
          <w:szCs w:val="20"/>
        </w:rPr>
        <w:t>Ugo Foscolo</w:t>
      </w:r>
    </w:p>
    <w:p w14:paraId="49CC2276" w14:textId="77777777" w:rsidR="00152CEC" w:rsidRPr="002B441A" w:rsidRDefault="00152CEC" w:rsidP="00C0087C">
      <w:pPr>
        <w:tabs>
          <w:tab w:val="left" w:pos="10773"/>
          <w:tab w:val="left" w:pos="10915"/>
        </w:tabs>
        <w:autoSpaceDE w:val="0"/>
        <w:autoSpaceDN w:val="0"/>
        <w:adjustRightInd w:val="0"/>
        <w:ind w:right="-1"/>
        <w:jc w:val="both"/>
        <w:rPr>
          <w:rFonts w:ascii="Times New Roman" w:hAnsi="Times New Roman" w:cs="Times New Roman"/>
          <w:sz w:val="20"/>
          <w:szCs w:val="20"/>
        </w:rPr>
      </w:pPr>
      <w:r w:rsidRPr="002B441A">
        <w:rPr>
          <w:rFonts w:ascii="Times New Roman" w:hAnsi="Times New Roman" w:cs="Times New Roman"/>
          <w:bCs/>
          <w:sz w:val="20"/>
          <w:szCs w:val="20"/>
          <w:u w:val="single"/>
        </w:rPr>
        <w:t>L'Ottocento:</w:t>
      </w:r>
      <w:r w:rsidRPr="002B441A">
        <w:rPr>
          <w:rFonts w:ascii="Times New Roman" w:hAnsi="Times New Roman" w:cs="Times New Roman"/>
          <w:b/>
          <w:bCs/>
          <w:sz w:val="20"/>
          <w:szCs w:val="20"/>
        </w:rPr>
        <w:t xml:space="preserve"> </w:t>
      </w:r>
      <w:r w:rsidRPr="002B441A">
        <w:rPr>
          <w:rFonts w:ascii="Times New Roman" w:hAnsi="Times New Roman" w:cs="Times New Roman"/>
          <w:sz w:val="20"/>
          <w:szCs w:val="20"/>
        </w:rPr>
        <w:t xml:space="preserve">società e cultura; l'Età del Romanticismo; Manzoni;  </w:t>
      </w:r>
    </w:p>
    <w:p w14:paraId="01ECCA23" w14:textId="2B7C589A" w:rsidR="00152CEC" w:rsidRPr="002B441A" w:rsidRDefault="00152CEC" w:rsidP="00E1434C">
      <w:p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bCs/>
          <w:sz w:val="20"/>
          <w:szCs w:val="20"/>
          <w:u w:val="single"/>
        </w:rPr>
        <w:t xml:space="preserve">Dante, </w:t>
      </w:r>
      <w:r w:rsidRPr="002B441A">
        <w:rPr>
          <w:rFonts w:ascii="Times New Roman" w:hAnsi="Times New Roman" w:cs="Times New Roman"/>
          <w:bCs/>
          <w:i/>
          <w:sz w:val="20"/>
          <w:szCs w:val="20"/>
          <w:u w:val="single"/>
        </w:rPr>
        <w:t>Divina Commedia</w:t>
      </w:r>
      <w:r w:rsidRPr="002B441A">
        <w:rPr>
          <w:rFonts w:ascii="Times New Roman" w:hAnsi="Times New Roman" w:cs="Times New Roman"/>
          <w:sz w:val="20"/>
          <w:szCs w:val="20"/>
          <w:u w:val="single"/>
        </w:rPr>
        <w:t>:</w:t>
      </w:r>
      <w:r w:rsidRPr="002B441A">
        <w:rPr>
          <w:rFonts w:ascii="Times New Roman" w:hAnsi="Times New Roman" w:cs="Times New Roman"/>
          <w:sz w:val="20"/>
          <w:szCs w:val="20"/>
        </w:rPr>
        <w:t xml:space="preserve"> Lettura, analisi e commento di almeno 5 canti del </w:t>
      </w:r>
      <w:r w:rsidRPr="002B441A">
        <w:rPr>
          <w:rFonts w:ascii="Times New Roman" w:hAnsi="Times New Roman" w:cs="Times New Roman"/>
          <w:i/>
          <w:sz w:val="20"/>
          <w:szCs w:val="20"/>
        </w:rPr>
        <w:t>Purgatorio</w:t>
      </w:r>
    </w:p>
    <w:p w14:paraId="741350E4" w14:textId="04354EA0" w:rsidR="00152CEC" w:rsidRPr="002B441A" w:rsidRDefault="00D23934" w:rsidP="00C0087C">
      <w:pPr>
        <w:tabs>
          <w:tab w:val="left" w:pos="10773"/>
          <w:tab w:val="left" w:pos="10915"/>
        </w:tabs>
        <w:autoSpaceDE w:val="0"/>
        <w:autoSpaceDN w:val="0"/>
        <w:adjustRightInd w:val="0"/>
        <w:ind w:right="-1"/>
        <w:jc w:val="both"/>
        <w:rPr>
          <w:rFonts w:ascii="Times New Roman" w:hAnsi="Times New Roman" w:cs="Times New Roman"/>
          <w:b/>
          <w:bCs/>
          <w:color w:val="0000FF"/>
          <w:sz w:val="20"/>
          <w:szCs w:val="20"/>
        </w:rPr>
      </w:pPr>
      <w:r w:rsidRPr="002B441A">
        <w:rPr>
          <w:rFonts w:ascii="Times New Roman" w:hAnsi="Times New Roman" w:cs="Times New Roman"/>
          <w:b/>
          <w:bCs/>
          <w:color w:val="0000FF"/>
          <w:sz w:val="20"/>
          <w:szCs w:val="20"/>
        </w:rPr>
        <w:t>Classe V</w:t>
      </w:r>
    </w:p>
    <w:p w14:paraId="2413332B" w14:textId="77777777" w:rsidR="00152CEC" w:rsidRPr="002B441A" w:rsidRDefault="00152CEC" w:rsidP="00C0087C">
      <w:pPr>
        <w:tabs>
          <w:tab w:val="left" w:pos="10773"/>
          <w:tab w:val="left" w:pos="10915"/>
        </w:tabs>
        <w:autoSpaceDE w:val="0"/>
        <w:autoSpaceDN w:val="0"/>
        <w:adjustRightInd w:val="0"/>
        <w:ind w:right="-1"/>
        <w:jc w:val="both"/>
        <w:rPr>
          <w:rFonts w:ascii="Times New Roman" w:hAnsi="Times New Roman" w:cs="Times New Roman"/>
          <w:bCs/>
          <w:sz w:val="20"/>
          <w:szCs w:val="20"/>
        </w:rPr>
      </w:pPr>
      <w:r w:rsidRPr="002B441A">
        <w:rPr>
          <w:rFonts w:ascii="Times New Roman" w:hAnsi="Times New Roman" w:cs="Times New Roman"/>
          <w:bCs/>
          <w:sz w:val="20"/>
          <w:szCs w:val="20"/>
        </w:rPr>
        <w:t>Leopardi</w:t>
      </w:r>
    </w:p>
    <w:p w14:paraId="0F9EB83D" w14:textId="77777777" w:rsidR="00152CEC" w:rsidRPr="002B441A" w:rsidRDefault="00152CEC" w:rsidP="00C0087C">
      <w:pPr>
        <w:tabs>
          <w:tab w:val="left" w:pos="10773"/>
          <w:tab w:val="left" w:pos="10915"/>
        </w:tabs>
        <w:autoSpaceDE w:val="0"/>
        <w:autoSpaceDN w:val="0"/>
        <w:adjustRightInd w:val="0"/>
        <w:ind w:right="-1"/>
        <w:jc w:val="both"/>
        <w:rPr>
          <w:rFonts w:ascii="Times New Roman" w:hAnsi="Times New Roman" w:cs="Times New Roman"/>
          <w:sz w:val="20"/>
          <w:szCs w:val="20"/>
        </w:rPr>
      </w:pPr>
      <w:r w:rsidRPr="002B441A">
        <w:rPr>
          <w:rFonts w:ascii="Times New Roman" w:hAnsi="Times New Roman" w:cs="Times New Roman"/>
          <w:bCs/>
          <w:sz w:val="20"/>
          <w:szCs w:val="20"/>
          <w:u w:val="single"/>
        </w:rPr>
        <w:t>Il Realismo:</w:t>
      </w:r>
      <w:r w:rsidRPr="002B441A">
        <w:rPr>
          <w:rFonts w:ascii="Times New Roman" w:hAnsi="Times New Roman" w:cs="Times New Roman"/>
          <w:b/>
          <w:bCs/>
          <w:sz w:val="20"/>
          <w:szCs w:val="20"/>
        </w:rPr>
        <w:t xml:space="preserve"> </w:t>
      </w:r>
      <w:r w:rsidRPr="002B441A">
        <w:rPr>
          <w:rFonts w:ascii="Times New Roman" w:hAnsi="Times New Roman" w:cs="Times New Roman"/>
          <w:sz w:val="20"/>
          <w:szCs w:val="20"/>
        </w:rPr>
        <w:t>società e cultura; intellettuali e pubblico;</w:t>
      </w:r>
    </w:p>
    <w:p w14:paraId="570EB7CD" w14:textId="77777777" w:rsidR="00152CEC" w:rsidRPr="002B441A" w:rsidRDefault="00152CEC" w:rsidP="00C0087C">
      <w:pPr>
        <w:tabs>
          <w:tab w:val="left" w:pos="10773"/>
          <w:tab w:val="left" w:pos="10915"/>
        </w:tabs>
        <w:autoSpaceDE w:val="0"/>
        <w:autoSpaceDN w:val="0"/>
        <w:adjustRightInd w:val="0"/>
        <w:ind w:right="-1"/>
        <w:jc w:val="both"/>
        <w:rPr>
          <w:rFonts w:ascii="Times New Roman" w:hAnsi="Times New Roman" w:cs="Times New Roman"/>
          <w:sz w:val="20"/>
          <w:szCs w:val="20"/>
        </w:rPr>
      </w:pPr>
      <w:r w:rsidRPr="002B441A">
        <w:rPr>
          <w:rFonts w:ascii="Times New Roman" w:hAnsi="Times New Roman" w:cs="Times New Roman"/>
          <w:sz w:val="20"/>
          <w:szCs w:val="20"/>
          <w:u w:val="single"/>
        </w:rPr>
        <w:t>Naturalismo e Verismo:</w:t>
      </w:r>
      <w:r w:rsidRPr="002B441A">
        <w:rPr>
          <w:rFonts w:ascii="Times New Roman" w:hAnsi="Times New Roman" w:cs="Times New Roman"/>
          <w:sz w:val="20"/>
          <w:szCs w:val="20"/>
        </w:rPr>
        <w:t xml:space="preserve"> G. Verga.</w:t>
      </w:r>
    </w:p>
    <w:p w14:paraId="6AAE23CA" w14:textId="77777777" w:rsidR="00152CEC" w:rsidRPr="002B441A" w:rsidRDefault="00152CEC" w:rsidP="00C0087C">
      <w:pPr>
        <w:tabs>
          <w:tab w:val="left" w:pos="10773"/>
          <w:tab w:val="left" w:pos="10915"/>
        </w:tabs>
        <w:autoSpaceDE w:val="0"/>
        <w:autoSpaceDN w:val="0"/>
        <w:adjustRightInd w:val="0"/>
        <w:ind w:right="-1"/>
        <w:jc w:val="both"/>
        <w:rPr>
          <w:rFonts w:ascii="Times New Roman" w:hAnsi="Times New Roman" w:cs="Times New Roman"/>
          <w:sz w:val="20"/>
          <w:szCs w:val="20"/>
        </w:rPr>
      </w:pPr>
      <w:r w:rsidRPr="002B441A">
        <w:rPr>
          <w:rFonts w:ascii="Times New Roman" w:hAnsi="Times New Roman" w:cs="Times New Roman"/>
          <w:bCs/>
          <w:sz w:val="20"/>
          <w:szCs w:val="20"/>
          <w:u w:val="single"/>
        </w:rPr>
        <w:t>L'Età del Decadentismo</w:t>
      </w:r>
      <w:r w:rsidRPr="002B441A">
        <w:rPr>
          <w:rFonts w:ascii="Times New Roman" w:hAnsi="Times New Roman" w:cs="Times New Roman"/>
          <w:bCs/>
          <w:sz w:val="20"/>
          <w:szCs w:val="20"/>
        </w:rPr>
        <w:t>:</w:t>
      </w:r>
      <w:r w:rsidRPr="002B441A">
        <w:rPr>
          <w:rFonts w:ascii="Times New Roman" w:hAnsi="Times New Roman" w:cs="Times New Roman"/>
          <w:b/>
          <w:bCs/>
          <w:sz w:val="20"/>
          <w:szCs w:val="20"/>
        </w:rPr>
        <w:t xml:space="preserve"> </w:t>
      </w:r>
      <w:r w:rsidRPr="002B441A">
        <w:rPr>
          <w:rFonts w:ascii="Times New Roman" w:hAnsi="Times New Roman" w:cs="Times New Roman"/>
          <w:sz w:val="20"/>
          <w:szCs w:val="20"/>
        </w:rPr>
        <w:t>società e cultura; intellettuali e pubblico; D'Annunzio, Pascoli, Pirandello, Svevo.</w:t>
      </w:r>
    </w:p>
    <w:p w14:paraId="359FE0F0" w14:textId="77777777" w:rsidR="00152CEC" w:rsidRPr="002B441A" w:rsidRDefault="00152CEC" w:rsidP="00C0087C">
      <w:p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bCs/>
          <w:sz w:val="20"/>
          <w:szCs w:val="20"/>
          <w:u w:val="single"/>
        </w:rPr>
        <w:lastRenderedPageBreak/>
        <w:t>Poesia del '900:</w:t>
      </w:r>
      <w:r w:rsidRPr="002B441A">
        <w:rPr>
          <w:rFonts w:ascii="Times New Roman" w:hAnsi="Times New Roman" w:cs="Times New Roman"/>
          <w:b/>
          <w:bCs/>
          <w:sz w:val="20"/>
          <w:szCs w:val="20"/>
        </w:rPr>
        <w:t xml:space="preserve"> </w:t>
      </w:r>
      <w:r w:rsidRPr="002B441A">
        <w:rPr>
          <w:rFonts w:ascii="Times New Roman" w:hAnsi="Times New Roman" w:cs="Times New Roman"/>
          <w:sz w:val="20"/>
          <w:szCs w:val="20"/>
        </w:rPr>
        <w:t>almeno tre autori.</w:t>
      </w:r>
    </w:p>
    <w:p w14:paraId="518527E2" w14:textId="77777777" w:rsidR="00152CEC" w:rsidRPr="002B441A" w:rsidRDefault="00152CEC" w:rsidP="00C0087C">
      <w:p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u w:val="single"/>
        </w:rPr>
        <w:t>Il Neorealismo:</w:t>
      </w:r>
      <w:r w:rsidRPr="002B441A">
        <w:rPr>
          <w:rFonts w:ascii="Times New Roman" w:hAnsi="Times New Roman" w:cs="Times New Roman"/>
          <w:sz w:val="20"/>
          <w:szCs w:val="20"/>
        </w:rPr>
        <w:t xml:space="preserve"> società e cultura; intellettuali e pubblico; Pavese e\o Vittorini e\o Fenoglio e\o Calvino</w:t>
      </w:r>
    </w:p>
    <w:p w14:paraId="7C57FAFD" w14:textId="77777777" w:rsidR="00152CEC" w:rsidRPr="002B441A" w:rsidRDefault="00152CEC" w:rsidP="00C0087C">
      <w:pPr>
        <w:tabs>
          <w:tab w:val="left" w:pos="10773"/>
          <w:tab w:val="left" w:pos="10915"/>
        </w:tabs>
        <w:ind w:right="-1"/>
        <w:jc w:val="both"/>
        <w:rPr>
          <w:rFonts w:ascii="Times New Roman" w:hAnsi="Times New Roman" w:cs="Times New Roman"/>
          <w:b/>
          <w:bCs/>
          <w:sz w:val="20"/>
          <w:szCs w:val="20"/>
        </w:rPr>
      </w:pPr>
      <w:r w:rsidRPr="002B441A">
        <w:rPr>
          <w:rFonts w:ascii="Times New Roman" w:hAnsi="Times New Roman" w:cs="Times New Roman"/>
          <w:bCs/>
          <w:sz w:val="20"/>
          <w:szCs w:val="20"/>
          <w:u w:val="single"/>
        </w:rPr>
        <w:t xml:space="preserve">Dante, </w:t>
      </w:r>
      <w:r w:rsidRPr="002B441A">
        <w:rPr>
          <w:rFonts w:ascii="Times New Roman" w:hAnsi="Times New Roman" w:cs="Times New Roman"/>
          <w:bCs/>
          <w:i/>
          <w:sz w:val="20"/>
          <w:szCs w:val="20"/>
          <w:u w:val="single"/>
        </w:rPr>
        <w:t>Divina Commedia</w:t>
      </w:r>
      <w:r w:rsidRPr="002B441A">
        <w:rPr>
          <w:rFonts w:ascii="Times New Roman" w:hAnsi="Times New Roman" w:cs="Times New Roman"/>
          <w:sz w:val="20"/>
          <w:szCs w:val="20"/>
          <w:u w:val="single"/>
        </w:rPr>
        <w:t>:</w:t>
      </w:r>
      <w:r w:rsidRPr="002B441A">
        <w:rPr>
          <w:rFonts w:ascii="Times New Roman" w:hAnsi="Times New Roman" w:cs="Times New Roman"/>
          <w:sz w:val="20"/>
          <w:szCs w:val="20"/>
        </w:rPr>
        <w:t xml:space="preserve"> Lettura, analisi e commento di  almeno 5 canti del </w:t>
      </w:r>
      <w:r w:rsidRPr="002B441A">
        <w:rPr>
          <w:rFonts w:ascii="Times New Roman" w:hAnsi="Times New Roman" w:cs="Times New Roman"/>
          <w:i/>
          <w:sz w:val="20"/>
          <w:szCs w:val="20"/>
        </w:rPr>
        <w:t>Paradiso</w:t>
      </w:r>
    </w:p>
    <w:p w14:paraId="267B7013" w14:textId="77777777" w:rsidR="00152CEC" w:rsidRPr="002B441A" w:rsidRDefault="00152CEC" w:rsidP="00C0087C">
      <w:pPr>
        <w:tabs>
          <w:tab w:val="left" w:pos="10773"/>
          <w:tab w:val="left" w:pos="10915"/>
        </w:tabs>
        <w:ind w:right="-1"/>
        <w:jc w:val="both"/>
        <w:rPr>
          <w:rFonts w:ascii="Times New Roman" w:hAnsi="Times New Roman" w:cs="Times New Roman"/>
          <w:b/>
          <w:color w:val="000000"/>
          <w:sz w:val="20"/>
          <w:szCs w:val="20"/>
        </w:rPr>
      </w:pPr>
    </w:p>
    <w:p w14:paraId="2CF803CB" w14:textId="7DEC9B70" w:rsidR="00152CEC" w:rsidRPr="002B441A" w:rsidRDefault="00130170" w:rsidP="00C0087C">
      <w:pPr>
        <w:tabs>
          <w:tab w:val="left" w:pos="10773"/>
          <w:tab w:val="left" w:pos="10915"/>
        </w:tabs>
        <w:ind w:right="-1"/>
        <w:jc w:val="both"/>
        <w:rPr>
          <w:rFonts w:ascii="Times New Roman" w:hAnsi="Times New Roman" w:cs="Times New Roman"/>
          <w:b/>
          <w:color w:val="0000FF"/>
          <w:sz w:val="20"/>
          <w:szCs w:val="20"/>
        </w:rPr>
      </w:pPr>
      <w:r w:rsidRPr="002B441A">
        <w:rPr>
          <w:rFonts w:ascii="Times New Roman" w:hAnsi="Times New Roman" w:cs="Times New Roman"/>
          <w:b/>
          <w:color w:val="0000FF"/>
          <w:sz w:val="20"/>
          <w:szCs w:val="20"/>
        </w:rPr>
        <w:t xml:space="preserve">5. Metodologia e strumenti </w:t>
      </w:r>
    </w:p>
    <w:p w14:paraId="41B63F4A" w14:textId="77777777" w:rsidR="00152CEC" w:rsidRPr="002B441A" w:rsidRDefault="00152CEC" w:rsidP="00391D13">
      <w:p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rPr>
        <w:t>Lo studio della Letteratura sarà considerato non solo un approfondimento specialistico, ma assumerà anche le caratteristiche di strumento funzionale al perfezionamento delle capacità comunicative degli allievi.</w:t>
      </w:r>
    </w:p>
    <w:p w14:paraId="24BC4166" w14:textId="621125F5" w:rsidR="00152CEC" w:rsidRPr="002B441A" w:rsidRDefault="00152CEC" w:rsidP="00391D13">
      <w:p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rPr>
        <w:t>La lettura dei testi degli autori sarà il momento più importante dell’insegnamento sia dal punto di vista culturale che didattico, perché è attraverso la lettura diretta dei testi che si stimolerà nell’allievo l’attenzione per il fatto letterario nella sua componente linguistico-espressiva.</w:t>
      </w:r>
    </w:p>
    <w:p w14:paraId="738D4DE1" w14:textId="46EA0F41" w:rsidR="00152CEC" w:rsidRPr="002B441A" w:rsidRDefault="00152CEC" w:rsidP="00130170">
      <w:p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rPr>
        <w:t>Nell’analizzare il testo non verrà trascurato nessun elemento, ossia:</w:t>
      </w:r>
    </w:p>
    <w:p w14:paraId="0EF1A375" w14:textId="77777777" w:rsidR="00152CEC" w:rsidRPr="002B441A" w:rsidRDefault="00152CEC" w:rsidP="00C07031">
      <w:pPr>
        <w:numPr>
          <w:ilvl w:val="1"/>
          <w:numId w:val="165"/>
        </w:numPr>
        <w:tabs>
          <w:tab w:val="clear" w:pos="360"/>
          <w:tab w:val="num" w:pos="567"/>
          <w:tab w:val="left" w:pos="10773"/>
          <w:tab w:val="left" w:pos="10915"/>
        </w:tabs>
        <w:ind w:left="567" w:right="-1" w:hanging="283"/>
        <w:jc w:val="both"/>
        <w:rPr>
          <w:rFonts w:ascii="Times New Roman" w:hAnsi="Times New Roman" w:cs="Times New Roman"/>
          <w:sz w:val="20"/>
          <w:szCs w:val="20"/>
        </w:rPr>
      </w:pPr>
      <w:r w:rsidRPr="002B441A">
        <w:rPr>
          <w:rFonts w:ascii="Times New Roman" w:hAnsi="Times New Roman" w:cs="Times New Roman"/>
          <w:sz w:val="20"/>
          <w:szCs w:val="20"/>
        </w:rPr>
        <w:t>la cronologia del testo ( data di stesura, eventuali riferimenti, data di edizione);</w:t>
      </w:r>
    </w:p>
    <w:p w14:paraId="67187693" w14:textId="77777777" w:rsidR="00152CEC" w:rsidRPr="002B441A" w:rsidRDefault="00152CEC" w:rsidP="00C07031">
      <w:pPr>
        <w:numPr>
          <w:ilvl w:val="1"/>
          <w:numId w:val="165"/>
        </w:numPr>
        <w:tabs>
          <w:tab w:val="clear" w:pos="360"/>
          <w:tab w:val="num" w:pos="567"/>
          <w:tab w:val="left" w:pos="10773"/>
          <w:tab w:val="left" w:pos="10915"/>
        </w:tabs>
        <w:ind w:left="567" w:right="-1" w:hanging="283"/>
        <w:jc w:val="both"/>
        <w:rPr>
          <w:rFonts w:ascii="Times New Roman" w:hAnsi="Times New Roman" w:cs="Times New Roman"/>
          <w:sz w:val="20"/>
          <w:szCs w:val="20"/>
        </w:rPr>
      </w:pPr>
      <w:r w:rsidRPr="002B441A">
        <w:rPr>
          <w:rFonts w:ascii="Times New Roman" w:hAnsi="Times New Roman" w:cs="Times New Roman"/>
          <w:sz w:val="20"/>
          <w:szCs w:val="20"/>
        </w:rPr>
        <w:t>la posizione del testo antologizzato nell’economia dell’opera da cui è tratto;</w:t>
      </w:r>
    </w:p>
    <w:p w14:paraId="3089D2A6" w14:textId="77777777" w:rsidR="00152CEC" w:rsidRPr="002B441A" w:rsidRDefault="00152CEC" w:rsidP="00C07031">
      <w:pPr>
        <w:numPr>
          <w:ilvl w:val="1"/>
          <w:numId w:val="165"/>
        </w:numPr>
        <w:tabs>
          <w:tab w:val="clear" w:pos="360"/>
          <w:tab w:val="num" w:pos="567"/>
          <w:tab w:val="left" w:pos="10773"/>
          <w:tab w:val="left" w:pos="10915"/>
        </w:tabs>
        <w:ind w:left="567" w:right="-1" w:hanging="283"/>
        <w:jc w:val="both"/>
        <w:rPr>
          <w:rFonts w:ascii="Times New Roman" w:hAnsi="Times New Roman" w:cs="Times New Roman"/>
          <w:sz w:val="20"/>
          <w:szCs w:val="20"/>
        </w:rPr>
      </w:pPr>
      <w:r w:rsidRPr="002B441A">
        <w:rPr>
          <w:rFonts w:ascii="Times New Roman" w:hAnsi="Times New Roman" w:cs="Times New Roman"/>
          <w:sz w:val="20"/>
          <w:szCs w:val="20"/>
        </w:rPr>
        <w:t>il contenuto e il rapporto con la biografia dell’autore;</w:t>
      </w:r>
    </w:p>
    <w:p w14:paraId="3262FDB3" w14:textId="77777777" w:rsidR="00152CEC" w:rsidRPr="002B441A" w:rsidRDefault="00152CEC" w:rsidP="00C07031">
      <w:pPr>
        <w:numPr>
          <w:ilvl w:val="1"/>
          <w:numId w:val="165"/>
        </w:numPr>
        <w:tabs>
          <w:tab w:val="clear" w:pos="360"/>
          <w:tab w:val="num" w:pos="567"/>
          <w:tab w:val="left" w:pos="10773"/>
          <w:tab w:val="left" w:pos="10915"/>
        </w:tabs>
        <w:ind w:left="567" w:right="-1" w:hanging="283"/>
        <w:jc w:val="both"/>
        <w:rPr>
          <w:rFonts w:ascii="Times New Roman" w:hAnsi="Times New Roman" w:cs="Times New Roman"/>
          <w:sz w:val="20"/>
          <w:szCs w:val="20"/>
        </w:rPr>
      </w:pPr>
      <w:r w:rsidRPr="002B441A">
        <w:rPr>
          <w:rFonts w:ascii="Times New Roman" w:hAnsi="Times New Roman" w:cs="Times New Roman"/>
          <w:sz w:val="20"/>
          <w:szCs w:val="20"/>
        </w:rPr>
        <w:t>la parafrasi critica volta a mettere in evidenza gli aspetti più significativi della lingua e dello stile;</w:t>
      </w:r>
    </w:p>
    <w:p w14:paraId="1AAB9C3D" w14:textId="77777777" w:rsidR="00152CEC" w:rsidRPr="002B441A" w:rsidRDefault="00152CEC" w:rsidP="00C07031">
      <w:pPr>
        <w:numPr>
          <w:ilvl w:val="1"/>
          <w:numId w:val="165"/>
        </w:numPr>
        <w:tabs>
          <w:tab w:val="clear" w:pos="360"/>
          <w:tab w:val="num" w:pos="567"/>
          <w:tab w:val="left" w:pos="10773"/>
          <w:tab w:val="left" w:pos="10915"/>
        </w:tabs>
        <w:ind w:left="567" w:right="-1" w:hanging="283"/>
        <w:jc w:val="both"/>
        <w:rPr>
          <w:rFonts w:ascii="Times New Roman" w:hAnsi="Times New Roman" w:cs="Times New Roman"/>
          <w:sz w:val="20"/>
          <w:szCs w:val="20"/>
        </w:rPr>
      </w:pPr>
      <w:r w:rsidRPr="002B441A">
        <w:rPr>
          <w:rFonts w:ascii="Times New Roman" w:hAnsi="Times New Roman" w:cs="Times New Roman"/>
          <w:sz w:val="20"/>
          <w:szCs w:val="20"/>
        </w:rPr>
        <w:t>l’analisi della struttura del testo;</w:t>
      </w:r>
    </w:p>
    <w:p w14:paraId="383546E3" w14:textId="4D305BBF" w:rsidR="00152CEC" w:rsidRPr="002B441A" w:rsidRDefault="00152CEC" w:rsidP="00C07031">
      <w:pPr>
        <w:numPr>
          <w:ilvl w:val="1"/>
          <w:numId w:val="165"/>
        </w:numPr>
        <w:tabs>
          <w:tab w:val="clear" w:pos="360"/>
          <w:tab w:val="num" w:pos="567"/>
          <w:tab w:val="left" w:pos="10773"/>
          <w:tab w:val="left" w:pos="10915"/>
        </w:tabs>
        <w:ind w:left="567" w:right="-1" w:hanging="283"/>
        <w:jc w:val="both"/>
        <w:rPr>
          <w:rFonts w:ascii="Times New Roman" w:hAnsi="Times New Roman" w:cs="Times New Roman"/>
          <w:sz w:val="20"/>
          <w:szCs w:val="20"/>
        </w:rPr>
      </w:pPr>
      <w:r w:rsidRPr="002B441A">
        <w:rPr>
          <w:rFonts w:ascii="Times New Roman" w:hAnsi="Times New Roman" w:cs="Times New Roman"/>
          <w:sz w:val="20"/>
          <w:szCs w:val="20"/>
        </w:rPr>
        <w:t>l’individuazione degli elementi contenutistici più importanti e loro collocazione nell’ambito del sistema di valori dell’autore e dell’epoca.</w:t>
      </w:r>
    </w:p>
    <w:p w14:paraId="1DDD7D4F" w14:textId="533C9F74" w:rsidR="00152CEC" w:rsidRPr="002B441A" w:rsidRDefault="00152CEC" w:rsidP="00FF0F4D">
      <w:p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rPr>
        <w:t>Dell’autore del testo si metteranno in evidenza:</w:t>
      </w:r>
    </w:p>
    <w:p w14:paraId="551CF293" w14:textId="77777777" w:rsidR="00152CEC" w:rsidRPr="002B441A" w:rsidRDefault="00152CEC" w:rsidP="00C07031">
      <w:pPr>
        <w:numPr>
          <w:ilvl w:val="1"/>
          <w:numId w:val="165"/>
        </w:numPr>
        <w:tabs>
          <w:tab w:val="clear" w:pos="360"/>
          <w:tab w:val="num" w:pos="567"/>
          <w:tab w:val="left" w:pos="10773"/>
          <w:tab w:val="left" w:pos="10915"/>
        </w:tabs>
        <w:ind w:left="567" w:right="-1" w:hanging="283"/>
        <w:jc w:val="both"/>
        <w:rPr>
          <w:rFonts w:ascii="Times New Roman" w:hAnsi="Times New Roman" w:cs="Times New Roman"/>
          <w:sz w:val="20"/>
          <w:szCs w:val="20"/>
        </w:rPr>
      </w:pPr>
      <w:r w:rsidRPr="002B441A">
        <w:rPr>
          <w:rFonts w:ascii="Times New Roman" w:hAnsi="Times New Roman" w:cs="Times New Roman"/>
          <w:sz w:val="20"/>
          <w:szCs w:val="20"/>
        </w:rPr>
        <w:t>la biografia;</w:t>
      </w:r>
    </w:p>
    <w:p w14:paraId="5292D80E" w14:textId="77777777" w:rsidR="00152CEC" w:rsidRPr="002B441A" w:rsidRDefault="00152CEC" w:rsidP="00C07031">
      <w:pPr>
        <w:numPr>
          <w:ilvl w:val="1"/>
          <w:numId w:val="165"/>
        </w:numPr>
        <w:tabs>
          <w:tab w:val="clear" w:pos="360"/>
          <w:tab w:val="num" w:pos="567"/>
          <w:tab w:val="left" w:pos="10773"/>
          <w:tab w:val="left" w:pos="10915"/>
        </w:tabs>
        <w:ind w:left="567" w:right="-1" w:hanging="283"/>
        <w:jc w:val="both"/>
        <w:rPr>
          <w:rFonts w:ascii="Times New Roman" w:hAnsi="Times New Roman" w:cs="Times New Roman"/>
          <w:sz w:val="20"/>
          <w:szCs w:val="20"/>
        </w:rPr>
      </w:pPr>
      <w:r w:rsidRPr="002B441A">
        <w:rPr>
          <w:rFonts w:ascii="Times New Roman" w:hAnsi="Times New Roman" w:cs="Times New Roman"/>
          <w:sz w:val="20"/>
          <w:szCs w:val="20"/>
        </w:rPr>
        <w:t>il suo rapporto con le aree di derivazione e di formazione culturale;</w:t>
      </w:r>
    </w:p>
    <w:p w14:paraId="0D6DA1DC" w14:textId="04AE25CC" w:rsidR="00152CEC" w:rsidRPr="002B441A" w:rsidRDefault="00152CEC" w:rsidP="00C07031">
      <w:pPr>
        <w:numPr>
          <w:ilvl w:val="1"/>
          <w:numId w:val="165"/>
        </w:numPr>
        <w:tabs>
          <w:tab w:val="clear" w:pos="360"/>
          <w:tab w:val="num" w:pos="567"/>
          <w:tab w:val="left" w:pos="10773"/>
          <w:tab w:val="left" w:pos="10915"/>
        </w:tabs>
        <w:ind w:left="567" w:right="-1" w:hanging="283"/>
        <w:jc w:val="both"/>
        <w:rPr>
          <w:rFonts w:ascii="Times New Roman" w:hAnsi="Times New Roman" w:cs="Times New Roman"/>
          <w:sz w:val="20"/>
          <w:szCs w:val="20"/>
        </w:rPr>
      </w:pPr>
      <w:r w:rsidRPr="002B441A">
        <w:rPr>
          <w:rFonts w:ascii="Times New Roman" w:hAnsi="Times New Roman" w:cs="Times New Roman"/>
          <w:sz w:val="20"/>
          <w:szCs w:val="20"/>
        </w:rPr>
        <w:t>la sua partecipazione alle problematiche estetiche, filosofiche ed ideologiche dell’epoca in cui vive.</w:t>
      </w:r>
    </w:p>
    <w:p w14:paraId="41E7367C" w14:textId="77777777" w:rsidR="00152CEC" w:rsidRPr="002B441A" w:rsidRDefault="00152CEC" w:rsidP="00F91F0F">
      <w:p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sz w:val="20"/>
          <w:szCs w:val="20"/>
        </w:rPr>
        <w:t>Ovviamente tutte le volte che è possibile si estenderà il discorso alla Letteratura straniera, sia per sottolineare i continui scambi che caratterizzano il mondo ella cultura, sia per far conoscere agli studenti gli autori e le opere più significative degli altri Paesi.</w:t>
      </w:r>
    </w:p>
    <w:p w14:paraId="5E220A69" w14:textId="77777777" w:rsidR="00152CEC" w:rsidRPr="002B441A" w:rsidRDefault="00152CEC" w:rsidP="00C0087C">
      <w:pPr>
        <w:tabs>
          <w:tab w:val="left" w:pos="10773"/>
          <w:tab w:val="left" w:pos="10915"/>
        </w:tabs>
        <w:ind w:right="-1"/>
        <w:jc w:val="both"/>
        <w:rPr>
          <w:rFonts w:ascii="Times New Roman" w:hAnsi="Times New Roman" w:cs="Times New Roman"/>
          <w:sz w:val="20"/>
          <w:szCs w:val="20"/>
        </w:rPr>
      </w:pPr>
    </w:p>
    <w:p w14:paraId="5AF65667" w14:textId="4091FC39" w:rsidR="00152CEC" w:rsidRPr="002B441A" w:rsidRDefault="00F91F0F" w:rsidP="00C0087C">
      <w:pPr>
        <w:pStyle w:val="NormaleWeb"/>
        <w:tabs>
          <w:tab w:val="left" w:pos="10773"/>
          <w:tab w:val="left" w:pos="10915"/>
        </w:tabs>
        <w:spacing w:before="0" w:beforeAutospacing="0" w:after="0" w:afterAutospacing="0"/>
        <w:ind w:right="-1"/>
        <w:jc w:val="both"/>
        <w:rPr>
          <w:rStyle w:val="Enfasigrassetto"/>
          <w:rFonts w:ascii="Times New Roman" w:hAnsi="Times New Roman"/>
          <w:color w:val="0000FF"/>
        </w:rPr>
      </w:pPr>
      <w:r w:rsidRPr="002B441A">
        <w:rPr>
          <w:rStyle w:val="Enfasigrassetto"/>
          <w:rFonts w:ascii="Times New Roman" w:hAnsi="Times New Roman"/>
          <w:color w:val="0000FF"/>
        </w:rPr>
        <w:t xml:space="preserve">6. Verifiche e valutazione </w:t>
      </w:r>
    </w:p>
    <w:p w14:paraId="375D9BB7" w14:textId="77777777" w:rsidR="00152CEC" w:rsidRPr="002B441A" w:rsidRDefault="00152CEC" w:rsidP="00E52A2B">
      <w:pPr>
        <w:tabs>
          <w:tab w:val="left" w:pos="10773"/>
          <w:tab w:val="left" w:pos="10915"/>
        </w:tabs>
        <w:ind w:right="-1"/>
        <w:jc w:val="both"/>
        <w:rPr>
          <w:rStyle w:val="Enfasigrassetto"/>
          <w:rFonts w:ascii="Times New Roman" w:hAnsi="Times New Roman" w:cs="Times New Roman"/>
          <w:b w:val="0"/>
          <w:sz w:val="20"/>
          <w:szCs w:val="20"/>
        </w:rPr>
      </w:pPr>
      <w:r w:rsidRPr="002B441A">
        <w:rPr>
          <w:rStyle w:val="Enfasigrassetto"/>
          <w:rFonts w:ascii="Times New Roman" w:hAnsi="Times New Roman" w:cs="Times New Roman"/>
          <w:b w:val="0"/>
          <w:sz w:val="20"/>
          <w:szCs w:val="20"/>
        </w:rPr>
        <w:t>Le verifiche dei livelli di conoscenza, delle abilità strumentali e delle capacità critiche dell’alunno saranno frequenti e saranno sia orali che scritte. Le verifiche sommative saranno due per l’orale e tre per lo scritto a quadrimestre. Si effettueranno verifiche di varie tipologie (analisi di testi, saggi brevi, articoli di giornali, temi etc.)</w:t>
      </w:r>
    </w:p>
    <w:p w14:paraId="287465D9" w14:textId="77777777" w:rsidR="00152CEC" w:rsidRPr="002B441A" w:rsidRDefault="00152CEC" w:rsidP="00E1434C">
      <w:pPr>
        <w:tabs>
          <w:tab w:val="left" w:pos="10773"/>
          <w:tab w:val="left" w:pos="10915"/>
        </w:tabs>
        <w:ind w:right="-1"/>
        <w:jc w:val="both"/>
        <w:rPr>
          <w:rFonts w:ascii="Times New Roman" w:hAnsi="Times New Roman" w:cs="Times New Roman"/>
          <w:sz w:val="20"/>
          <w:szCs w:val="20"/>
        </w:rPr>
      </w:pPr>
    </w:p>
    <w:p w14:paraId="5025A7E0" w14:textId="323BE751" w:rsidR="002B441A" w:rsidRPr="002B441A" w:rsidRDefault="002B441A" w:rsidP="002B441A">
      <w:pPr>
        <w:tabs>
          <w:tab w:val="left" w:pos="10773"/>
          <w:tab w:val="left" w:pos="10915"/>
        </w:tabs>
        <w:ind w:right="-1"/>
        <w:jc w:val="both"/>
        <w:rPr>
          <w:rFonts w:ascii="Times New Roman" w:hAnsi="Times New Roman" w:cs="Times New Roman"/>
          <w:b/>
          <w:color w:val="0000FF"/>
          <w:sz w:val="20"/>
          <w:szCs w:val="20"/>
        </w:rPr>
      </w:pPr>
      <w:r w:rsidRPr="002B441A">
        <w:rPr>
          <w:rFonts w:ascii="Times New Roman" w:hAnsi="Times New Roman" w:cs="Times New Roman"/>
          <w:b/>
          <w:color w:val="0000FF"/>
          <w:sz w:val="20"/>
          <w:szCs w:val="20"/>
        </w:rPr>
        <w:t xml:space="preserve">Obiettivi minimi di apprendimento </w:t>
      </w:r>
    </w:p>
    <w:p w14:paraId="00110BD5" w14:textId="2AB6FC9D" w:rsidR="00152CEC" w:rsidRPr="002B441A" w:rsidRDefault="00152CEC" w:rsidP="002B441A">
      <w:pPr>
        <w:tabs>
          <w:tab w:val="left" w:pos="10773"/>
          <w:tab w:val="left" w:pos="10915"/>
        </w:tabs>
        <w:ind w:right="-1"/>
        <w:jc w:val="both"/>
        <w:rPr>
          <w:rFonts w:ascii="Times New Roman" w:hAnsi="Times New Roman" w:cs="Times New Roman"/>
          <w:b/>
          <w:sz w:val="20"/>
          <w:szCs w:val="20"/>
        </w:rPr>
      </w:pPr>
      <w:r w:rsidRPr="002B441A">
        <w:rPr>
          <w:rFonts w:ascii="Times New Roman" w:hAnsi="Times New Roman" w:cs="Times New Roman"/>
          <w:b/>
          <w:sz w:val="20"/>
          <w:szCs w:val="20"/>
        </w:rPr>
        <w:t>Al termine del terzo anno l’allievo dovrà almeno saper:</w:t>
      </w:r>
    </w:p>
    <w:p w14:paraId="28FF93BE" w14:textId="77777777" w:rsidR="00152CEC" w:rsidRPr="002B441A" w:rsidRDefault="00152CEC" w:rsidP="00C07031">
      <w:pPr>
        <w:numPr>
          <w:ilvl w:val="0"/>
          <w:numId w:val="162"/>
        </w:numPr>
        <w:tabs>
          <w:tab w:val="clear" w:pos="360"/>
          <w:tab w:val="num" w:pos="567"/>
          <w:tab w:val="left" w:pos="10773"/>
          <w:tab w:val="left" w:pos="10915"/>
        </w:tabs>
        <w:ind w:left="567" w:right="-1" w:hanging="283"/>
        <w:jc w:val="both"/>
        <w:rPr>
          <w:rFonts w:ascii="Times New Roman" w:hAnsi="Times New Roman" w:cs="Times New Roman"/>
          <w:sz w:val="20"/>
          <w:szCs w:val="20"/>
        </w:rPr>
      </w:pPr>
      <w:r w:rsidRPr="002B441A">
        <w:rPr>
          <w:rFonts w:ascii="Times New Roman" w:hAnsi="Times New Roman" w:cs="Times New Roman"/>
          <w:sz w:val="20"/>
          <w:szCs w:val="20"/>
        </w:rPr>
        <w:t>leggere consapevolmente e identificare il significato di un testo letterario, la sua collocazione in un genere di pertinenza e nella produzione dell’autore;</w:t>
      </w:r>
    </w:p>
    <w:p w14:paraId="6FD39DB0" w14:textId="77777777" w:rsidR="00152CEC" w:rsidRPr="002B441A" w:rsidRDefault="00152CEC" w:rsidP="00C07031">
      <w:pPr>
        <w:numPr>
          <w:ilvl w:val="0"/>
          <w:numId w:val="162"/>
        </w:numPr>
        <w:tabs>
          <w:tab w:val="clear" w:pos="360"/>
          <w:tab w:val="num" w:pos="567"/>
          <w:tab w:val="left" w:pos="10773"/>
          <w:tab w:val="left" w:pos="10915"/>
        </w:tabs>
        <w:ind w:left="567" w:right="-1" w:hanging="283"/>
        <w:jc w:val="both"/>
        <w:rPr>
          <w:rFonts w:ascii="Times New Roman" w:hAnsi="Times New Roman" w:cs="Times New Roman"/>
          <w:sz w:val="20"/>
          <w:szCs w:val="20"/>
        </w:rPr>
      </w:pPr>
      <w:r w:rsidRPr="002B441A">
        <w:rPr>
          <w:rFonts w:ascii="Times New Roman" w:hAnsi="Times New Roman" w:cs="Times New Roman"/>
          <w:sz w:val="20"/>
          <w:szCs w:val="20"/>
        </w:rPr>
        <w:t>memorizzare a lungo termine elementi fondamentali della storia letteraria;</w:t>
      </w:r>
    </w:p>
    <w:p w14:paraId="37F305D8" w14:textId="77777777" w:rsidR="002B441A" w:rsidRDefault="00152CEC" w:rsidP="00C07031">
      <w:pPr>
        <w:numPr>
          <w:ilvl w:val="0"/>
          <w:numId w:val="162"/>
        </w:numPr>
        <w:tabs>
          <w:tab w:val="clear" w:pos="360"/>
          <w:tab w:val="num" w:pos="567"/>
          <w:tab w:val="left" w:pos="10773"/>
          <w:tab w:val="left" w:pos="10915"/>
        </w:tabs>
        <w:ind w:left="567" w:right="-1" w:hanging="283"/>
        <w:jc w:val="both"/>
        <w:rPr>
          <w:rFonts w:ascii="Times New Roman" w:hAnsi="Times New Roman" w:cs="Times New Roman"/>
          <w:sz w:val="20"/>
          <w:szCs w:val="20"/>
        </w:rPr>
      </w:pPr>
      <w:r w:rsidRPr="002B441A">
        <w:rPr>
          <w:rFonts w:ascii="Times New Roman" w:hAnsi="Times New Roman" w:cs="Times New Roman"/>
          <w:sz w:val="20"/>
          <w:szCs w:val="20"/>
        </w:rPr>
        <w:t>produrre testi di studio ( analisi, parafrasi, riassunti, commenti).</w:t>
      </w:r>
    </w:p>
    <w:p w14:paraId="1A1BA970" w14:textId="0134015F" w:rsidR="00152CEC" w:rsidRPr="002B441A" w:rsidRDefault="00152CEC" w:rsidP="002B441A">
      <w:p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b/>
          <w:sz w:val="20"/>
          <w:szCs w:val="20"/>
        </w:rPr>
        <w:t>Al termine del quarto anno l’allievo dovrà almeno saper:</w:t>
      </w:r>
    </w:p>
    <w:p w14:paraId="323FEAAE" w14:textId="77777777" w:rsidR="00152CEC" w:rsidRPr="002B441A" w:rsidRDefault="00152CEC" w:rsidP="00C07031">
      <w:pPr>
        <w:numPr>
          <w:ilvl w:val="0"/>
          <w:numId w:val="163"/>
        </w:numPr>
        <w:tabs>
          <w:tab w:val="clear" w:pos="360"/>
          <w:tab w:val="num" w:pos="993"/>
          <w:tab w:val="left" w:pos="10773"/>
          <w:tab w:val="left" w:pos="10915"/>
        </w:tabs>
        <w:ind w:left="567" w:right="-1" w:hanging="283"/>
        <w:jc w:val="both"/>
        <w:rPr>
          <w:rFonts w:ascii="Times New Roman" w:hAnsi="Times New Roman" w:cs="Times New Roman"/>
          <w:sz w:val="20"/>
          <w:szCs w:val="20"/>
        </w:rPr>
      </w:pPr>
      <w:r w:rsidRPr="002B441A">
        <w:rPr>
          <w:rFonts w:ascii="Times New Roman" w:hAnsi="Times New Roman" w:cs="Times New Roman"/>
          <w:sz w:val="20"/>
          <w:szCs w:val="20"/>
        </w:rPr>
        <w:t>leggere consapevolmente e identificare il significato di un testo letterario, la sua collocazione in un genere di pertinenza e nella produzione dell’autore, la sua contestualizzazione;</w:t>
      </w:r>
    </w:p>
    <w:p w14:paraId="591AE981" w14:textId="77777777" w:rsidR="00152CEC" w:rsidRPr="002B441A" w:rsidRDefault="00152CEC" w:rsidP="00C07031">
      <w:pPr>
        <w:numPr>
          <w:ilvl w:val="0"/>
          <w:numId w:val="163"/>
        </w:numPr>
        <w:tabs>
          <w:tab w:val="clear" w:pos="360"/>
          <w:tab w:val="num" w:pos="993"/>
          <w:tab w:val="left" w:pos="10773"/>
          <w:tab w:val="left" w:pos="10915"/>
        </w:tabs>
        <w:ind w:left="567" w:right="-1" w:hanging="283"/>
        <w:jc w:val="both"/>
        <w:rPr>
          <w:rFonts w:ascii="Times New Roman" w:hAnsi="Times New Roman" w:cs="Times New Roman"/>
          <w:sz w:val="20"/>
          <w:szCs w:val="20"/>
        </w:rPr>
      </w:pPr>
      <w:r w:rsidRPr="002B441A">
        <w:rPr>
          <w:rFonts w:ascii="Times New Roman" w:hAnsi="Times New Roman" w:cs="Times New Roman"/>
          <w:sz w:val="20"/>
          <w:szCs w:val="20"/>
        </w:rPr>
        <w:t>conoscere gli elementi essenziali della storia letteraria;</w:t>
      </w:r>
    </w:p>
    <w:p w14:paraId="4E1DDFEC" w14:textId="7F3E71F2" w:rsidR="00152CEC" w:rsidRPr="002B441A" w:rsidRDefault="00152CEC" w:rsidP="00C07031">
      <w:pPr>
        <w:numPr>
          <w:ilvl w:val="0"/>
          <w:numId w:val="163"/>
        </w:numPr>
        <w:tabs>
          <w:tab w:val="clear" w:pos="360"/>
          <w:tab w:val="num" w:pos="993"/>
          <w:tab w:val="left" w:pos="10773"/>
          <w:tab w:val="left" w:pos="10915"/>
        </w:tabs>
        <w:ind w:left="567" w:right="-1" w:hanging="283"/>
        <w:jc w:val="both"/>
        <w:rPr>
          <w:rFonts w:ascii="Times New Roman" w:hAnsi="Times New Roman" w:cs="Times New Roman"/>
          <w:sz w:val="20"/>
          <w:szCs w:val="20"/>
        </w:rPr>
      </w:pPr>
      <w:r w:rsidRPr="002B441A">
        <w:rPr>
          <w:rFonts w:ascii="Times New Roman" w:hAnsi="Times New Roman" w:cs="Times New Roman"/>
          <w:sz w:val="20"/>
          <w:szCs w:val="20"/>
        </w:rPr>
        <w:t>produrre testi di studio ( parafrasi, riassunti, commenti, analisi del testo, saggi brevi, articoli di giornale),</w:t>
      </w:r>
    </w:p>
    <w:p w14:paraId="6B65E2DA" w14:textId="24CC3A7E" w:rsidR="00152CEC" w:rsidRPr="002B441A" w:rsidRDefault="00152CEC" w:rsidP="002B441A">
      <w:pPr>
        <w:tabs>
          <w:tab w:val="left" w:pos="10773"/>
          <w:tab w:val="left" w:pos="10915"/>
        </w:tabs>
        <w:ind w:right="-1"/>
        <w:jc w:val="both"/>
        <w:rPr>
          <w:rFonts w:ascii="Times New Roman" w:hAnsi="Times New Roman" w:cs="Times New Roman"/>
          <w:sz w:val="20"/>
          <w:szCs w:val="20"/>
        </w:rPr>
      </w:pPr>
      <w:r w:rsidRPr="002B441A">
        <w:rPr>
          <w:rFonts w:ascii="Times New Roman" w:hAnsi="Times New Roman" w:cs="Times New Roman"/>
          <w:b/>
          <w:sz w:val="20"/>
          <w:szCs w:val="20"/>
        </w:rPr>
        <w:t>Al termine del quinto anno l’allievo dovrà almeno saper</w:t>
      </w:r>
      <w:r w:rsidRPr="002B441A">
        <w:rPr>
          <w:rFonts w:ascii="Times New Roman" w:hAnsi="Times New Roman" w:cs="Times New Roman"/>
          <w:sz w:val="20"/>
          <w:szCs w:val="20"/>
        </w:rPr>
        <w:t>:</w:t>
      </w:r>
    </w:p>
    <w:p w14:paraId="3EBCB55D" w14:textId="77777777" w:rsidR="00152CEC" w:rsidRPr="002B441A" w:rsidRDefault="00152CEC" w:rsidP="00C07031">
      <w:pPr>
        <w:numPr>
          <w:ilvl w:val="0"/>
          <w:numId w:val="164"/>
        </w:numPr>
        <w:tabs>
          <w:tab w:val="clear" w:pos="360"/>
          <w:tab w:val="num" w:pos="709"/>
          <w:tab w:val="left" w:pos="10773"/>
          <w:tab w:val="left" w:pos="10915"/>
        </w:tabs>
        <w:ind w:left="567" w:right="-1" w:hanging="283"/>
        <w:jc w:val="both"/>
        <w:rPr>
          <w:rFonts w:ascii="Times New Roman" w:hAnsi="Times New Roman" w:cs="Times New Roman"/>
          <w:sz w:val="20"/>
          <w:szCs w:val="20"/>
        </w:rPr>
      </w:pPr>
      <w:r w:rsidRPr="002B441A">
        <w:rPr>
          <w:rFonts w:ascii="Times New Roman" w:hAnsi="Times New Roman" w:cs="Times New Roman"/>
          <w:sz w:val="20"/>
          <w:szCs w:val="20"/>
        </w:rPr>
        <w:t>leggere consapevolmente e identificare il significato di un testo letterario, la sua collocazione in un genere di pertinenza e nella produzione dell’autore, la sua contestualizzazione;</w:t>
      </w:r>
    </w:p>
    <w:p w14:paraId="6886877A" w14:textId="77777777" w:rsidR="00152CEC" w:rsidRPr="002B441A" w:rsidRDefault="00152CEC" w:rsidP="00C07031">
      <w:pPr>
        <w:numPr>
          <w:ilvl w:val="0"/>
          <w:numId w:val="164"/>
        </w:numPr>
        <w:tabs>
          <w:tab w:val="clear" w:pos="360"/>
          <w:tab w:val="num" w:pos="709"/>
          <w:tab w:val="left" w:pos="10773"/>
          <w:tab w:val="left" w:pos="10915"/>
        </w:tabs>
        <w:ind w:left="567" w:right="-1" w:hanging="283"/>
        <w:jc w:val="both"/>
        <w:rPr>
          <w:rFonts w:ascii="Times New Roman" w:hAnsi="Times New Roman" w:cs="Times New Roman"/>
          <w:sz w:val="20"/>
          <w:szCs w:val="20"/>
        </w:rPr>
      </w:pPr>
      <w:r w:rsidRPr="002B441A">
        <w:rPr>
          <w:rFonts w:ascii="Times New Roman" w:hAnsi="Times New Roman" w:cs="Times New Roman"/>
          <w:sz w:val="20"/>
          <w:szCs w:val="20"/>
        </w:rPr>
        <w:t>conoscere in modo articolato i dati della storia letteraria;</w:t>
      </w:r>
    </w:p>
    <w:p w14:paraId="0C08333B" w14:textId="77777777" w:rsidR="00152CEC" w:rsidRPr="002B441A" w:rsidRDefault="00152CEC" w:rsidP="00C07031">
      <w:pPr>
        <w:numPr>
          <w:ilvl w:val="0"/>
          <w:numId w:val="164"/>
        </w:numPr>
        <w:tabs>
          <w:tab w:val="clear" w:pos="360"/>
          <w:tab w:val="num" w:pos="709"/>
          <w:tab w:val="left" w:pos="10773"/>
          <w:tab w:val="left" w:pos="10915"/>
        </w:tabs>
        <w:ind w:left="567" w:right="-1" w:hanging="283"/>
        <w:jc w:val="both"/>
        <w:rPr>
          <w:rFonts w:ascii="Times New Roman" w:hAnsi="Times New Roman" w:cs="Times New Roman"/>
          <w:sz w:val="20"/>
          <w:szCs w:val="20"/>
        </w:rPr>
      </w:pPr>
      <w:r w:rsidRPr="002B441A">
        <w:rPr>
          <w:rFonts w:ascii="Times New Roman" w:hAnsi="Times New Roman" w:cs="Times New Roman"/>
          <w:sz w:val="20"/>
          <w:szCs w:val="20"/>
        </w:rPr>
        <w:t>collegare testi e problemi della storia letteraria italiana ed europea;</w:t>
      </w:r>
    </w:p>
    <w:p w14:paraId="258E85D4" w14:textId="0A6BAAC5" w:rsidR="00152CEC" w:rsidRPr="002B441A" w:rsidRDefault="00152CEC" w:rsidP="00C07031">
      <w:pPr>
        <w:numPr>
          <w:ilvl w:val="0"/>
          <w:numId w:val="164"/>
        </w:numPr>
        <w:tabs>
          <w:tab w:val="clear" w:pos="360"/>
          <w:tab w:val="num" w:pos="709"/>
          <w:tab w:val="left" w:pos="10773"/>
          <w:tab w:val="left" w:pos="10915"/>
        </w:tabs>
        <w:ind w:left="567" w:right="-1" w:hanging="283"/>
        <w:jc w:val="both"/>
        <w:rPr>
          <w:rFonts w:ascii="Times New Roman" w:hAnsi="Times New Roman" w:cs="Times New Roman"/>
          <w:sz w:val="20"/>
          <w:szCs w:val="20"/>
        </w:rPr>
      </w:pPr>
      <w:r w:rsidRPr="002B441A">
        <w:rPr>
          <w:rFonts w:ascii="Times New Roman" w:hAnsi="Times New Roman" w:cs="Times New Roman"/>
          <w:sz w:val="20"/>
          <w:szCs w:val="20"/>
        </w:rPr>
        <w:t>produrre testi di comunicazione di tipo espositivo e di tipo argomentativo.</w:t>
      </w:r>
    </w:p>
    <w:p w14:paraId="3D92339F" w14:textId="4EBB42D4" w:rsidR="00152CEC" w:rsidRPr="0074701D" w:rsidRDefault="00152CEC" w:rsidP="0074701D">
      <w:pPr>
        <w:widowControl w:val="0"/>
        <w:tabs>
          <w:tab w:val="left" w:pos="2380"/>
          <w:tab w:val="left" w:pos="10773"/>
          <w:tab w:val="left" w:pos="10915"/>
        </w:tabs>
        <w:autoSpaceDE w:val="0"/>
        <w:autoSpaceDN w:val="0"/>
        <w:adjustRightInd w:val="0"/>
        <w:ind w:right="-1"/>
        <w:jc w:val="both"/>
        <w:rPr>
          <w:rFonts w:ascii="Times New Roman" w:hAnsi="Times New Roman" w:cs="Times New Roman"/>
          <w:sz w:val="20"/>
          <w:szCs w:val="20"/>
        </w:rPr>
      </w:pPr>
      <w:r w:rsidRPr="002B441A">
        <w:rPr>
          <w:rFonts w:ascii="Times New Roman" w:hAnsi="Times New Roman" w:cs="Times New Roman"/>
          <w:sz w:val="20"/>
          <w:szCs w:val="20"/>
        </w:rPr>
        <w:t xml:space="preserve"> Si allegano griglie di valutazione.</w:t>
      </w:r>
    </w:p>
    <w:p w14:paraId="59435AC0" w14:textId="77777777" w:rsidR="0071239F" w:rsidRDefault="0071239F" w:rsidP="00E1434C">
      <w:pPr>
        <w:rPr>
          <w:rFonts w:ascii="Times New Roman" w:hAnsi="Times New Roman" w:cs="Times New Roman"/>
          <w:b/>
          <w:color w:val="0000FF"/>
          <w:sz w:val="20"/>
          <w:szCs w:val="20"/>
        </w:rPr>
      </w:pPr>
    </w:p>
    <w:p w14:paraId="1CCDFD19" w14:textId="421E1256" w:rsidR="00152CEC" w:rsidRPr="003713BD" w:rsidRDefault="00152CEC" w:rsidP="00E1434C">
      <w:pPr>
        <w:rPr>
          <w:rFonts w:ascii="Times New Roman" w:hAnsi="Times New Roman" w:cs="Times New Roman"/>
          <w:color w:val="0000FF"/>
          <w:sz w:val="20"/>
          <w:szCs w:val="20"/>
        </w:rPr>
      </w:pPr>
      <w:r w:rsidRPr="003713BD">
        <w:rPr>
          <w:rFonts w:ascii="Times New Roman" w:hAnsi="Times New Roman" w:cs="Times New Roman"/>
          <w:b/>
          <w:color w:val="0000FF"/>
          <w:sz w:val="20"/>
          <w:szCs w:val="20"/>
        </w:rPr>
        <w:t>GRIGLIA DI VALUTAZIONE PER IL COLLOQUIO ORALE</w:t>
      </w:r>
    </w:p>
    <w:tbl>
      <w:tblPr>
        <w:tblW w:w="1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1134"/>
      </w:tblGrid>
      <w:tr w:rsidR="00814B8E" w:rsidRPr="00FA080D" w14:paraId="54A35CA6" w14:textId="77777777" w:rsidTr="00FA080D">
        <w:tc>
          <w:tcPr>
            <w:tcW w:w="10135" w:type="dxa"/>
            <w:tcBorders>
              <w:top w:val="single" w:sz="4" w:space="0" w:color="auto"/>
              <w:left w:val="single" w:sz="4" w:space="0" w:color="auto"/>
              <w:bottom w:val="single" w:sz="4" w:space="0" w:color="auto"/>
              <w:right w:val="single" w:sz="4" w:space="0" w:color="auto"/>
            </w:tcBorders>
          </w:tcPr>
          <w:p w14:paraId="53699BFB" w14:textId="259A4E0D" w:rsidR="00152CEC" w:rsidRPr="003713BD" w:rsidRDefault="00E1434C" w:rsidP="00E1434C">
            <w:pPr>
              <w:pStyle w:val="Corpotesto"/>
              <w:rPr>
                <w:b/>
                <w:sz w:val="20"/>
                <w:szCs w:val="20"/>
              </w:rPr>
            </w:pPr>
            <w:r w:rsidRPr="003713BD">
              <w:rPr>
                <w:b/>
                <w:sz w:val="20"/>
                <w:szCs w:val="20"/>
              </w:rPr>
              <w:t>INDICATORE</w:t>
            </w:r>
          </w:p>
          <w:p w14:paraId="25737A0E" w14:textId="77777777" w:rsidR="00E1434C" w:rsidRPr="00FA080D" w:rsidRDefault="00E1434C" w:rsidP="00E1434C">
            <w:pPr>
              <w:pStyle w:val="Corpotesto"/>
              <w:rPr>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A1E39FC" w14:textId="0C01B0AF" w:rsidR="00152CEC" w:rsidRPr="00FA080D" w:rsidRDefault="00152CEC" w:rsidP="00E1434C">
            <w:pPr>
              <w:tabs>
                <w:tab w:val="left" w:pos="1064"/>
                <w:tab w:val="left" w:pos="1348"/>
              </w:tabs>
              <w:ind w:left="374" w:hanging="374"/>
              <w:jc w:val="both"/>
              <w:rPr>
                <w:rFonts w:ascii="Times New Roman" w:hAnsi="Times New Roman" w:cs="Times New Roman"/>
                <w:b/>
                <w:sz w:val="20"/>
                <w:szCs w:val="20"/>
              </w:rPr>
            </w:pPr>
            <w:r w:rsidRPr="00FA080D">
              <w:rPr>
                <w:rFonts w:ascii="Times New Roman" w:hAnsi="Times New Roman" w:cs="Times New Roman"/>
                <w:b/>
                <w:sz w:val="20"/>
                <w:szCs w:val="20"/>
              </w:rPr>
              <w:t xml:space="preserve">  </w:t>
            </w:r>
            <w:r w:rsidR="00814B8E" w:rsidRPr="00FA080D">
              <w:rPr>
                <w:rFonts w:ascii="Times New Roman" w:hAnsi="Times New Roman" w:cs="Times New Roman"/>
                <w:b/>
                <w:sz w:val="20"/>
                <w:szCs w:val="20"/>
              </w:rPr>
              <w:t xml:space="preserve">  </w:t>
            </w:r>
            <w:r w:rsidRPr="00FA080D">
              <w:rPr>
                <w:rFonts w:ascii="Times New Roman" w:hAnsi="Times New Roman" w:cs="Times New Roman"/>
                <w:b/>
                <w:sz w:val="20"/>
                <w:szCs w:val="20"/>
              </w:rPr>
              <w:t>VOTO</w:t>
            </w:r>
          </w:p>
        </w:tc>
      </w:tr>
      <w:tr w:rsidR="00814B8E" w:rsidRPr="00FA080D" w14:paraId="652B1B50" w14:textId="77777777" w:rsidTr="00FA080D">
        <w:tc>
          <w:tcPr>
            <w:tcW w:w="10135" w:type="dxa"/>
            <w:tcBorders>
              <w:top w:val="single" w:sz="4" w:space="0" w:color="auto"/>
              <w:left w:val="single" w:sz="4" w:space="0" w:color="auto"/>
              <w:bottom w:val="single" w:sz="4" w:space="0" w:color="auto"/>
              <w:right w:val="single" w:sz="4" w:space="0" w:color="auto"/>
            </w:tcBorders>
          </w:tcPr>
          <w:p w14:paraId="1A263FEC" w14:textId="2814BB1C" w:rsidR="003713BD" w:rsidRPr="003713BD" w:rsidRDefault="00152CEC" w:rsidP="00814B8E">
            <w:pPr>
              <w:tabs>
                <w:tab w:val="left" w:pos="7088"/>
                <w:tab w:val="left" w:pos="7371"/>
                <w:tab w:val="left" w:pos="8222"/>
              </w:tabs>
              <w:jc w:val="both"/>
              <w:rPr>
                <w:rFonts w:ascii="Times New Roman" w:hAnsi="Times New Roman" w:cs="Times New Roman"/>
                <w:sz w:val="20"/>
                <w:szCs w:val="20"/>
              </w:rPr>
            </w:pPr>
            <w:r w:rsidRPr="00FA080D">
              <w:rPr>
                <w:rFonts w:ascii="Times New Roman" w:hAnsi="Times New Roman" w:cs="Times New Roman"/>
                <w:sz w:val="20"/>
                <w:szCs w:val="20"/>
              </w:rPr>
              <w:t>L’alunno rifiuta di conferire. Applicazione nulla.</w:t>
            </w:r>
          </w:p>
        </w:tc>
        <w:tc>
          <w:tcPr>
            <w:tcW w:w="1134" w:type="dxa"/>
            <w:tcBorders>
              <w:top w:val="single" w:sz="4" w:space="0" w:color="auto"/>
              <w:left w:val="single" w:sz="4" w:space="0" w:color="auto"/>
              <w:bottom w:val="single" w:sz="4" w:space="0" w:color="auto"/>
              <w:right w:val="single" w:sz="4" w:space="0" w:color="auto"/>
            </w:tcBorders>
          </w:tcPr>
          <w:p w14:paraId="486EFEA0" w14:textId="2754D1B3" w:rsidR="00152CEC" w:rsidRPr="00FA080D" w:rsidRDefault="00152CEC" w:rsidP="00814B8E">
            <w:pPr>
              <w:jc w:val="center"/>
              <w:rPr>
                <w:rFonts w:ascii="Times New Roman" w:hAnsi="Times New Roman" w:cs="Times New Roman"/>
                <w:sz w:val="20"/>
                <w:szCs w:val="20"/>
              </w:rPr>
            </w:pPr>
            <w:r w:rsidRPr="00FA080D">
              <w:rPr>
                <w:rFonts w:ascii="Times New Roman" w:hAnsi="Times New Roman" w:cs="Times New Roman"/>
                <w:sz w:val="20"/>
                <w:szCs w:val="20"/>
              </w:rPr>
              <w:t>2</w:t>
            </w:r>
          </w:p>
        </w:tc>
      </w:tr>
      <w:tr w:rsidR="00814B8E" w:rsidRPr="00FA080D" w14:paraId="32405913" w14:textId="77777777" w:rsidTr="00FA080D">
        <w:tc>
          <w:tcPr>
            <w:tcW w:w="10135" w:type="dxa"/>
            <w:tcBorders>
              <w:top w:val="single" w:sz="4" w:space="0" w:color="auto"/>
              <w:left w:val="single" w:sz="4" w:space="0" w:color="auto"/>
              <w:bottom w:val="single" w:sz="4" w:space="0" w:color="auto"/>
              <w:right w:val="single" w:sz="4" w:space="0" w:color="auto"/>
            </w:tcBorders>
          </w:tcPr>
          <w:p w14:paraId="41C3A813" w14:textId="4B557274" w:rsidR="003713BD" w:rsidRPr="00FA080D" w:rsidRDefault="00152CEC" w:rsidP="00814B8E">
            <w:pPr>
              <w:tabs>
                <w:tab w:val="left" w:pos="7088"/>
                <w:tab w:val="left" w:pos="7371"/>
                <w:tab w:val="left" w:pos="8222"/>
              </w:tabs>
              <w:jc w:val="both"/>
              <w:rPr>
                <w:rFonts w:ascii="Times New Roman" w:hAnsi="Times New Roman" w:cs="Times New Roman"/>
                <w:sz w:val="20"/>
                <w:szCs w:val="20"/>
              </w:rPr>
            </w:pPr>
            <w:r w:rsidRPr="00FA080D">
              <w:rPr>
                <w:rFonts w:ascii="Times New Roman" w:hAnsi="Times New Roman" w:cs="Times New Roman"/>
                <w:sz w:val="20"/>
                <w:szCs w:val="20"/>
              </w:rPr>
              <w:t>Scarse conoscenze; linguaggio inadeguato; rifiuto di accogliere sollecitazioni e orientamenti offerti. Applicazione scarsa.</w:t>
            </w:r>
          </w:p>
        </w:tc>
        <w:tc>
          <w:tcPr>
            <w:tcW w:w="1134" w:type="dxa"/>
            <w:tcBorders>
              <w:top w:val="single" w:sz="4" w:space="0" w:color="auto"/>
              <w:left w:val="single" w:sz="4" w:space="0" w:color="auto"/>
              <w:bottom w:val="single" w:sz="4" w:space="0" w:color="auto"/>
              <w:right w:val="single" w:sz="4" w:space="0" w:color="auto"/>
            </w:tcBorders>
          </w:tcPr>
          <w:p w14:paraId="0A13BCD8" w14:textId="7BFD9884" w:rsidR="00152CEC" w:rsidRPr="00FA080D" w:rsidRDefault="00152CEC" w:rsidP="00814B8E">
            <w:pPr>
              <w:jc w:val="center"/>
              <w:rPr>
                <w:rFonts w:ascii="Times New Roman" w:hAnsi="Times New Roman" w:cs="Times New Roman"/>
                <w:sz w:val="20"/>
                <w:szCs w:val="20"/>
              </w:rPr>
            </w:pPr>
            <w:r w:rsidRPr="00FA080D">
              <w:rPr>
                <w:rFonts w:ascii="Times New Roman" w:hAnsi="Times New Roman" w:cs="Times New Roman"/>
                <w:sz w:val="20"/>
                <w:szCs w:val="20"/>
              </w:rPr>
              <w:t>3</w:t>
            </w:r>
          </w:p>
        </w:tc>
      </w:tr>
      <w:tr w:rsidR="00814B8E" w:rsidRPr="00FA080D" w14:paraId="0AE9C427" w14:textId="77777777" w:rsidTr="00FA080D">
        <w:tc>
          <w:tcPr>
            <w:tcW w:w="10135" w:type="dxa"/>
            <w:tcBorders>
              <w:top w:val="single" w:sz="4" w:space="0" w:color="auto"/>
              <w:left w:val="single" w:sz="4" w:space="0" w:color="auto"/>
              <w:bottom w:val="single" w:sz="4" w:space="0" w:color="auto"/>
              <w:right w:val="single" w:sz="4" w:space="0" w:color="auto"/>
            </w:tcBorders>
          </w:tcPr>
          <w:p w14:paraId="69A606FD" w14:textId="77777777" w:rsidR="00152CEC" w:rsidRPr="00FA080D" w:rsidRDefault="00152CEC" w:rsidP="00814B8E">
            <w:pPr>
              <w:tabs>
                <w:tab w:val="left" w:pos="7088"/>
                <w:tab w:val="left" w:pos="7371"/>
                <w:tab w:val="left" w:pos="8222"/>
              </w:tabs>
              <w:jc w:val="both"/>
              <w:rPr>
                <w:rFonts w:ascii="Times New Roman" w:hAnsi="Times New Roman" w:cs="Times New Roman"/>
                <w:sz w:val="20"/>
                <w:szCs w:val="20"/>
              </w:rPr>
            </w:pPr>
            <w:r w:rsidRPr="00FA080D">
              <w:rPr>
                <w:rFonts w:ascii="Times New Roman" w:hAnsi="Times New Roman" w:cs="Times New Roman"/>
                <w:sz w:val="20"/>
                <w:szCs w:val="20"/>
              </w:rPr>
              <w:t>Conoscenze carenti, linguaggio inadeguato e semplicistico; notevoli difficoltà a orientarsi ed operare collegamenti.</w:t>
            </w:r>
          </w:p>
        </w:tc>
        <w:tc>
          <w:tcPr>
            <w:tcW w:w="1134" w:type="dxa"/>
            <w:tcBorders>
              <w:top w:val="single" w:sz="4" w:space="0" w:color="auto"/>
              <w:left w:val="single" w:sz="4" w:space="0" w:color="auto"/>
              <w:bottom w:val="single" w:sz="4" w:space="0" w:color="auto"/>
              <w:right w:val="single" w:sz="4" w:space="0" w:color="auto"/>
            </w:tcBorders>
          </w:tcPr>
          <w:p w14:paraId="216716FE" w14:textId="4C39D025" w:rsidR="00152CEC" w:rsidRPr="00FA080D" w:rsidRDefault="00152CEC" w:rsidP="00814B8E">
            <w:pPr>
              <w:jc w:val="center"/>
              <w:rPr>
                <w:rFonts w:ascii="Times New Roman" w:hAnsi="Times New Roman" w:cs="Times New Roman"/>
                <w:sz w:val="20"/>
                <w:szCs w:val="20"/>
              </w:rPr>
            </w:pPr>
            <w:r w:rsidRPr="00FA080D">
              <w:rPr>
                <w:rFonts w:ascii="Times New Roman" w:hAnsi="Times New Roman" w:cs="Times New Roman"/>
                <w:sz w:val="20"/>
                <w:szCs w:val="20"/>
              </w:rPr>
              <w:t>4</w:t>
            </w:r>
          </w:p>
        </w:tc>
      </w:tr>
      <w:tr w:rsidR="00814B8E" w:rsidRPr="00FA080D" w14:paraId="46E60AD7" w14:textId="77777777" w:rsidTr="00FA080D">
        <w:tc>
          <w:tcPr>
            <w:tcW w:w="10135" w:type="dxa"/>
            <w:tcBorders>
              <w:top w:val="single" w:sz="4" w:space="0" w:color="auto"/>
              <w:left w:val="single" w:sz="4" w:space="0" w:color="auto"/>
              <w:bottom w:val="single" w:sz="4" w:space="0" w:color="auto"/>
              <w:right w:val="single" w:sz="4" w:space="0" w:color="auto"/>
            </w:tcBorders>
          </w:tcPr>
          <w:p w14:paraId="4516B049" w14:textId="77777777" w:rsidR="00152CEC" w:rsidRPr="00FA080D" w:rsidRDefault="00152CEC" w:rsidP="00814B8E">
            <w:pPr>
              <w:tabs>
                <w:tab w:val="left" w:pos="7088"/>
                <w:tab w:val="left" w:pos="7371"/>
                <w:tab w:val="left" w:pos="8222"/>
              </w:tabs>
              <w:jc w:val="both"/>
              <w:rPr>
                <w:rFonts w:ascii="Times New Roman" w:hAnsi="Times New Roman" w:cs="Times New Roman"/>
                <w:sz w:val="20"/>
                <w:szCs w:val="20"/>
              </w:rPr>
            </w:pPr>
            <w:r w:rsidRPr="00FA080D">
              <w:rPr>
                <w:rFonts w:ascii="Times New Roman" w:hAnsi="Times New Roman" w:cs="Times New Roman"/>
                <w:sz w:val="20"/>
                <w:szCs w:val="20"/>
              </w:rPr>
              <w:t>Conoscenze superficiali, frammentarie o mnemoniche. Linguaggio povero sul  piano semantico. Difficoltà nell’utilizzare informazioni e nell’operare collegamenti.</w:t>
            </w:r>
          </w:p>
        </w:tc>
        <w:tc>
          <w:tcPr>
            <w:tcW w:w="1134" w:type="dxa"/>
            <w:tcBorders>
              <w:top w:val="single" w:sz="4" w:space="0" w:color="auto"/>
              <w:left w:val="single" w:sz="4" w:space="0" w:color="auto"/>
              <w:bottom w:val="single" w:sz="4" w:space="0" w:color="auto"/>
              <w:right w:val="single" w:sz="4" w:space="0" w:color="auto"/>
            </w:tcBorders>
          </w:tcPr>
          <w:p w14:paraId="1275A921" w14:textId="60F30949" w:rsidR="00152CEC" w:rsidRPr="00FA080D" w:rsidRDefault="00152CEC" w:rsidP="00814B8E">
            <w:pPr>
              <w:jc w:val="center"/>
              <w:rPr>
                <w:rFonts w:ascii="Times New Roman" w:hAnsi="Times New Roman" w:cs="Times New Roman"/>
                <w:sz w:val="20"/>
                <w:szCs w:val="20"/>
              </w:rPr>
            </w:pPr>
            <w:r w:rsidRPr="00FA080D">
              <w:rPr>
                <w:rFonts w:ascii="Times New Roman" w:hAnsi="Times New Roman" w:cs="Times New Roman"/>
                <w:sz w:val="20"/>
                <w:szCs w:val="20"/>
              </w:rPr>
              <w:t>5</w:t>
            </w:r>
          </w:p>
        </w:tc>
      </w:tr>
      <w:tr w:rsidR="00814B8E" w:rsidRPr="00FA080D" w14:paraId="356AF8F1" w14:textId="77777777" w:rsidTr="00FA080D">
        <w:tc>
          <w:tcPr>
            <w:tcW w:w="10135" w:type="dxa"/>
            <w:tcBorders>
              <w:top w:val="single" w:sz="4" w:space="0" w:color="auto"/>
              <w:left w:val="single" w:sz="4" w:space="0" w:color="auto"/>
              <w:bottom w:val="single" w:sz="4" w:space="0" w:color="auto"/>
              <w:right w:val="single" w:sz="4" w:space="0" w:color="auto"/>
            </w:tcBorders>
          </w:tcPr>
          <w:p w14:paraId="023AA843" w14:textId="77777777" w:rsidR="00152CEC" w:rsidRPr="00FA080D" w:rsidRDefault="00152CEC" w:rsidP="00814B8E">
            <w:pPr>
              <w:tabs>
                <w:tab w:val="left" w:pos="7088"/>
                <w:tab w:val="left" w:pos="7371"/>
                <w:tab w:val="left" w:pos="8222"/>
              </w:tabs>
              <w:jc w:val="both"/>
              <w:rPr>
                <w:rFonts w:ascii="Times New Roman" w:hAnsi="Times New Roman" w:cs="Times New Roman"/>
                <w:sz w:val="20"/>
                <w:szCs w:val="20"/>
              </w:rPr>
            </w:pPr>
            <w:r w:rsidRPr="00FA080D">
              <w:rPr>
                <w:rFonts w:ascii="Times New Roman" w:hAnsi="Times New Roman" w:cs="Times New Roman"/>
                <w:sz w:val="20"/>
                <w:szCs w:val="20"/>
              </w:rPr>
              <w:t>Conoscenze essenziali, ma chiare, degli argomenti svolti. Uso sostanzialmente corretto, ma semplice del linguaggio. Utilizzo corretto delle informazioni e di collegamenti generici.</w:t>
            </w:r>
          </w:p>
        </w:tc>
        <w:tc>
          <w:tcPr>
            <w:tcW w:w="1134" w:type="dxa"/>
            <w:tcBorders>
              <w:top w:val="single" w:sz="4" w:space="0" w:color="auto"/>
              <w:left w:val="single" w:sz="4" w:space="0" w:color="auto"/>
              <w:bottom w:val="single" w:sz="4" w:space="0" w:color="auto"/>
              <w:right w:val="single" w:sz="4" w:space="0" w:color="auto"/>
            </w:tcBorders>
          </w:tcPr>
          <w:p w14:paraId="1F55B0C3" w14:textId="66B81A4C" w:rsidR="00152CEC" w:rsidRPr="00FA080D" w:rsidRDefault="00152CEC" w:rsidP="00814B8E">
            <w:pPr>
              <w:jc w:val="center"/>
              <w:rPr>
                <w:rFonts w:ascii="Times New Roman" w:hAnsi="Times New Roman" w:cs="Times New Roman"/>
                <w:sz w:val="20"/>
                <w:szCs w:val="20"/>
              </w:rPr>
            </w:pPr>
            <w:r w:rsidRPr="00FA080D">
              <w:rPr>
                <w:rFonts w:ascii="Times New Roman" w:hAnsi="Times New Roman" w:cs="Times New Roman"/>
                <w:sz w:val="20"/>
                <w:szCs w:val="20"/>
              </w:rPr>
              <w:t>6</w:t>
            </w:r>
          </w:p>
        </w:tc>
      </w:tr>
      <w:tr w:rsidR="00814B8E" w:rsidRPr="00FA080D" w14:paraId="6A767B12" w14:textId="77777777" w:rsidTr="00FA080D">
        <w:tc>
          <w:tcPr>
            <w:tcW w:w="10135" w:type="dxa"/>
            <w:tcBorders>
              <w:top w:val="single" w:sz="4" w:space="0" w:color="auto"/>
              <w:left w:val="single" w:sz="4" w:space="0" w:color="auto"/>
              <w:bottom w:val="single" w:sz="4" w:space="0" w:color="auto"/>
              <w:right w:val="single" w:sz="4" w:space="0" w:color="auto"/>
            </w:tcBorders>
          </w:tcPr>
          <w:p w14:paraId="63DD06B2" w14:textId="77777777" w:rsidR="00152CEC" w:rsidRPr="00FA080D" w:rsidRDefault="00152CEC" w:rsidP="00814B8E">
            <w:pPr>
              <w:tabs>
                <w:tab w:val="left" w:pos="7088"/>
                <w:tab w:val="left" w:pos="7371"/>
                <w:tab w:val="left" w:pos="8222"/>
              </w:tabs>
              <w:jc w:val="both"/>
              <w:rPr>
                <w:rFonts w:ascii="Times New Roman" w:hAnsi="Times New Roman" w:cs="Times New Roman"/>
                <w:sz w:val="20"/>
                <w:szCs w:val="20"/>
              </w:rPr>
            </w:pPr>
            <w:r w:rsidRPr="00FA080D">
              <w:rPr>
                <w:rFonts w:ascii="Times New Roman" w:hAnsi="Times New Roman" w:cs="Times New Roman"/>
                <w:sz w:val="20"/>
                <w:szCs w:val="20"/>
              </w:rPr>
              <w:t>Conoscenze specifiche e precise, linguaggio chiaro e corretto. Utilizzo organico e puntuale delle informazioni.</w:t>
            </w:r>
          </w:p>
        </w:tc>
        <w:tc>
          <w:tcPr>
            <w:tcW w:w="1134" w:type="dxa"/>
            <w:tcBorders>
              <w:top w:val="single" w:sz="4" w:space="0" w:color="auto"/>
              <w:left w:val="single" w:sz="4" w:space="0" w:color="auto"/>
              <w:bottom w:val="single" w:sz="4" w:space="0" w:color="auto"/>
              <w:right w:val="single" w:sz="4" w:space="0" w:color="auto"/>
            </w:tcBorders>
          </w:tcPr>
          <w:p w14:paraId="3156D001" w14:textId="3FD5BB36" w:rsidR="00152CEC" w:rsidRPr="00FA080D" w:rsidRDefault="00152CEC" w:rsidP="00814B8E">
            <w:pPr>
              <w:jc w:val="center"/>
              <w:rPr>
                <w:rFonts w:ascii="Times New Roman" w:hAnsi="Times New Roman" w:cs="Times New Roman"/>
                <w:sz w:val="20"/>
                <w:szCs w:val="20"/>
              </w:rPr>
            </w:pPr>
            <w:r w:rsidRPr="00FA080D">
              <w:rPr>
                <w:rFonts w:ascii="Times New Roman" w:hAnsi="Times New Roman" w:cs="Times New Roman"/>
                <w:sz w:val="20"/>
                <w:szCs w:val="20"/>
              </w:rPr>
              <w:t>7</w:t>
            </w:r>
          </w:p>
        </w:tc>
      </w:tr>
      <w:tr w:rsidR="00814B8E" w:rsidRPr="00FA080D" w14:paraId="33F25370" w14:textId="77777777" w:rsidTr="00FA080D">
        <w:tc>
          <w:tcPr>
            <w:tcW w:w="10135" w:type="dxa"/>
            <w:tcBorders>
              <w:top w:val="single" w:sz="4" w:space="0" w:color="auto"/>
              <w:left w:val="single" w:sz="4" w:space="0" w:color="auto"/>
              <w:bottom w:val="single" w:sz="4" w:space="0" w:color="auto"/>
              <w:right w:val="single" w:sz="4" w:space="0" w:color="auto"/>
            </w:tcBorders>
          </w:tcPr>
          <w:p w14:paraId="5E5C5108" w14:textId="77777777" w:rsidR="00152CEC" w:rsidRPr="00FA080D" w:rsidRDefault="00152CEC" w:rsidP="00814B8E">
            <w:pPr>
              <w:tabs>
                <w:tab w:val="left" w:pos="7088"/>
                <w:tab w:val="left" w:pos="7371"/>
                <w:tab w:val="left" w:pos="8222"/>
              </w:tabs>
              <w:jc w:val="both"/>
              <w:rPr>
                <w:rFonts w:ascii="Times New Roman" w:hAnsi="Times New Roman" w:cs="Times New Roman"/>
                <w:sz w:val="20"/>
                <w:szCs w:val="20"/>
              </w:rPr>
            </w:pPr>
            <w:r w:rsidRPr="00FA080D">
              <w:rPr>
                <w:rFonts w:ascii="Times New Roman" w:hAnsi="Times New Roman" w:cs="Times New Roman"/>
                <w:sz w:val="20"/>
                <w:szCs w:val="20"/>
              </w:rPr>
              <w:t>Conoscenze complete e approfondite, uso di un linguaggio pertinente e preciso. Abilità espressiva di buon livello. Collegamenti e relazioni appropriate. Buone abilità logiche e critiche.</w:t>
            </w:r>
          </w:p>
        </w:tc>
        <w:tc>
          <w:tcPr>
            <w:tcW w:w="1134" w:type="dxa"/>
            <w:tcBorders>
              <w:top w:val="single" w:sz="4" w:space="0" w:color="auto"/>
              <w:left w:val="single" w:sz="4" w:space="0" w:color="auto"/>
              <w:bottom w:val="single" w:sz="4" w:space="0" w:color="auto"/>
              <w:right w:val="single" w:sz="4" w:space="0" w:color="auto"/>
            </w:tcBorders>
          </w:tcPr>
          <w:p w14:paraId="169D848A" w14:textId="057BEC26" w:rsidR="00152CEC" w:rsidRPr="00FA080D" w:rsidRDefault="00152CEC" w:rsidP="00814B8E">
            <w:pPr>
              <w:jc w:val="center"/>
              <w:rPr>
                <w:rFonts w:ascii="Times New Roman" w:hAnsi="Times New Roman" w:cs="Times New Roman"/>
                <w:sz w:val="20"/>
                <w:szCs w:val="20"/>
              </w:rPr>
            </w:pPr>
            <w:r w:rsidRPr="00FA080D">
              <w:rPr>
                <w:rFonts w:ascii="Times New Roman" w:hAnsi="Times New Roman" w:cs="Times New Roman"/>
                <w:sz w:val="20"/>
                <w:szCs w:val="20"/>
              </w:rPr>
              <w:t>8</w:t>
            </w:r>
          </w:p>
        </w:tc>
      </w:tr>
      <w:tr w:rsidR="00814B8E" w:rsidRPr="00FA080D" w14:paraId="2CB9B1C5" w14:textId="77777777" w:rsidTr="00FA080D">
        <w:tc>
          <w:tcPr>
            <w:tcW w:w="10135" w:type="dxa"/>
            <w:tcBorders>
              <w:top w:val="single" w:sz="4" w:space="0" w:color="auto"/>
              <w:left w:val="single" w:sz="4" w:space="0" w:color="auto"/>
              <w:bottom w:val="single" w:sz="4" w:space="0" w:color="auto"/>
              <w:right w:val="single" w:sz="4" w:space="0" w:color="auto"/>
            </w:tcBorders>
          </w:tcPr>
          <w:p w14:paraId="7277B717" w14:textId="77777777" w:rsidR="00152CEC" w:rsidRPr="00FA080D" w:rsidRDefault="00152CEC" w:rsidP="00814B8E">
            <w:pPr>
              <w:tabs>
                <w:tab w:val="left" w:pos="7088"/>
                <w:tab w:val="left" w:pos="7371"/>
                <w:tab w:val="left" w:pos="8222"/>
              </w:tabs>
              <w:jc w:val="both"/>
              <w:rPr>
                <w:rFonts w:ascii="Times New Roman" w:hAnsi="Times New Roman" w:cs="Times New Roman"/>
                <w:sz w:val="20"/>
                <w:szCs w:val="20"/>
              </w:rPr>
            </w:pPr>
            <w:r w:rsidRPr="00FA080D">
              <w:rPr>
                <w:rFonts w:ascii="Times New Roman" w:hAnsi="Times New Roman" w:cs="Times New Roman"/>
                <w:sz w:val="20"/>
                <w:szCs w:val="20"/>
              </w:rPr>
              <w:t>Conoscenze complete. Studio assiduo e approfondito. Abilità espressive consolidate. Ottimo/eccellente utilizzo, chiaro e disinvolto, dei contenuti culturali con notevoli e personali apporti critici</w:t>
            </w:r>
          </w:p>
        </w:tc>
        <w:tc>
          <w:tcPr>
            <w:tcW w:w="1134" w:type="dxa"/>
            <w:tcBorders>
              <w:top w:val="single" w:sz="4" w:space="0" w:color="auto"/>
              <w:left w:val="single" w:sz="4" w:space="0" w:color="auto"/>
              <w:bottom w:val="single" w:sz="4" w:space="0" w:color="auto"/>
              <w:right w:val="single" w:sz="4" w:space="0" w:color="auto"/>
            </w:tcBorders>
          </w:tcPr>
          <w:p w14:paraId="75B7F187" w14:textId="7E1F25FF" w:rsidR="00152CEC" w:rsidRPr="00FA080D" w:rsidRDefault="00814B8E" w:rsidP="00814B8E">
            <w:pPr>
              <w:jc w:val="center"/>
              <w:rPr>
                <w:rFonts w:ascii="Times New Roman" w:hAnsi="Times New Roman" w:cs="Times New Roman"/>
                <w:sz w:val="20"/>
                <w:szCs w:val="20"/>
              </w:rPr>
            </w:pPr>
            <w:r w:rsidRPr="00FA080D">
              <w:rPr>
                <w:rFonts w:ascii="Times New Roman" w:hAnsi="Times New Roman" w:cs="Times New Roman"/>
                <w:sz w:val="20"/>
                <w:szCs w:val="20"/>
              </w:rPr>
              <w:t>9-10</w:t>
            </w:r>
          </w:p>
        </w:tc>
      </w:tr>
    </w:tbl>
    <w:p w14:paraId="07FD67C6" w14:textId="77777777" w:rsidR="0071239F" w:rsidRDefault="0071239F" w:rsidP="003E66D0">
      <w:pPr>
        <w:rPr>
          <w:rFonts w:ascii="Times New Roman" w:hAnsi="Times New Roman" w:cs="Times New Roman"/>
          <w:b/>
          <w:color w:val="0000FF"/>
          <w:sz w:val="20"/>
          <w:szCs w:val="20"/>
        </w:rPr>
      </w:pPr>
    </w:p>
    <w:p w14:paraId="45224034" w14:textId="77777777" w:rsidR="0084031B" w:rsidRDefault="0084031B" w:rsidP="003E66D0">
      <w:pPr>
        <w:rPr>
          <w:rFonts w:ascii="Times New Roman" w:hAnsi="Times New Roman" w:cs="Times New Roman"/>
          <w:b/>
          <w:color w:val="0000FF"/>
          <w:sz w:val="20"/>
          <w:szCs w:val="20"/>
        </w:rPr>
      </w:pPr>
    </w:p>
    <w:p w14:paraId="39DD9AF2" w14:textId="77777777" w:rsidR="0084031B" w:rsidRDefault="0084031B" w:rsidP="003E66D0">
      <w:pPr>
        <w:rPr>
          <w:rFonts w:ascii="Times New Roman" w:hAnsi="Times New Roman" w:cs="Times New Roman"/>
          <w:b/>
          <w:color w:val="0000FF"/>
          <w:sz w:val="20"/>
          <w:szCs w:val="20"/>
        </w:rPr>
      </w:pPr>
    </w:p>
    <w:p w14:paraId="3110CD86" w14:textId="4390EC21" w:rsidR="003E66D0" w:rsidRPr="003713BD" w:rsidRDefault="003E66D0" w:rsidP="003E66D0">
      <w:pPr>
        <w:rPr>
          <w:rFonts w:ascii="Times New Roman" w:hAnsi="Times New Roman" w:cs="Times New Roman"/>
          <w:b/>
          <w:color w:val="0000FF"/>
          <w:sz w:val="20"/>
          <w:szCs w:val="20"/>
        </w:rPr>
      </w:pPr>
      <w:r w:rsidRPr="003713BD">
        <w:rPr>
          <w:rFonts w:ascii="Times New Roman" w:hAnsi="Times New Roman" w:cs="Times New Roman"/>
          <w:b/>
          <w:color w:val="0000FF"/>
          <w:sz w:val="20"/>
          <w:szCs w:val="20"/>
        </w:rPr>
        <w:t xml:space="preserve">GRIGLIA DI VALUTAZIONE PER LE PROVE </w:t>
      </w:r>
      <w:r w:rsidR="0084031B">
        <w:rPr>
          <w:rFonts w:ascii="Times New Roman" w:hAnsi="Times New Roman" w:cs="Times New Roman"/>
          <w:b/>
          <w:color w:val="0000FF"/>
          <w:sz w:val="20"/>
          <w:szCs w:val="20"/>
        </w:rPr>
        <w:t>SCRITTE</w:t>
      </w:r>
      <w:r w:rsidR="00E1434C" w:rsidRPr="003713BD">
        <w:rPr>
          <w:rFonts w:ascii="Times New Roman" w:hAnsi="Times New Roman" w:cs="Times New Roman"/>
          <w:b/>
          <w:color w:val="0000FF"/>
          <w:sz w:val="20"/>
          <w:szCs w:val="20"/>
        </w:rPr>
        <w:t xml:space="preserve">, I BIENNIO </w:t>
      </w:r>
    </w:p>
    <w:tbl>
      <w:tblPr>
        <w:tblW w:w="11307" w:type="dxa"/>
        <w:tblLayout w:type="fixed"/>
        <w:tblLook w:val="01E0" w:firstRow="1" w:lastRow="1" w:firstColumn="1" w:lastColumn="1" w:noHBand="0" w:noVBand="0"/>
      </w:tblPr>
      <w:tblGrid>
        <w:gridCol w:w="3652"/>
        <w:gridCol w:w="6521"/>
        <w:gridCol w:w="1134"/>
      </w:tblGrid>
      <w:tr w:rsidR="003E66D0" w:rsidRPr="003713BD" w14:paraId="0D6184F6" w14:textId="77777777" w:rsidTr="003713BD">
        <w:tc>
          <w:tcPr>
            <w:tcW w:w="3652" w:type="dxa"/>
            <w:tcBorders>
              <w:top w:val="single" w:sz="4" w:space="0" w:color="auto"/>
              <w:left w:val="single" w:sz="4" w:space="0" w:color="auto"/>
              <w:bottom w:val="single" w:sz="4" w:space="0" w:color="auto"/>
              <w:right w:val="single" w:sz="4" w:space="0" w:color="auto"/>
            </w:tcBorders>
          </w:tcPr>
          <w:p w14:paraId="7F277D42" w14:textId="77777777" w:rsidR="003E66D0" w:rsidRPr="003713BD" w:rsidRDefault="003E66D0" w:rsidP="00075529">
            <w:pPr>
              <w:rPr>
                <w:rFonts w:ascii="Times New Roman" w:hAnsi="Times New Roman" w:cs="Times New Roman"/>
                <w:b/>
                <w:sz w:val="20"/>
                <w:szCs w:val="20"/>
              </w:rPr>
            </w:pPr>
            <w:r w:rsidRPr="003713BD">
              <w:rPr>
                <w:rFonts w:ascii="Times New Roman" w:hAnsi="Times New Roman" w:cs="Times New Roman"/>
                <w:b/>
                <w:sz w:val="20"/>
                <w:szCs w:val="20"/>
              </w:rPr>
              <w:t>INDICATORI</w:t>
            </w:r>
          </w:p>
          <w:p w14:paraId="6CA95442" w14:textId="77777777" w:rsidR="003E66D0" w:rsidRPr="003713BD" w:rsidRDefault="003E66D0" w:rsidP="00075529">
            <w:pPr>
              <w:rPr>
                <w:rFonts w:ascii="Times New Roman" w:hAnsi="Times New Roman" w:cs="Times New Roman"/>
                <w:b/>
                <w:sz w:val="20"/>
                <w:szCs w:val="20"/>
              </w:rPr>
            </w:pPr>
          </w:p>
        </w:tc>
        <w:tc>
          <w:tcPr>
            <w:tcW w:w="6521" w:type="dxa"/>
            <w:tcBorders>
              <w:top w:val="single" w:sz="4" w:space="0" w:color="auto"/>
              <w:left w:val="single" w:sz="4" w:space="0" w:color="auto"/>
              <w:bottom w:val="single" w:sz="4" w:space="0" w:color="auto"/>
              <w:right w:val="single" w:sz="4" w:space="0" w:color="auto"/>
            </w:tcBorders>
          </w:tcPr>
          <w:p w14:paraId="37126C3A" w14:textId="77777777" w:rsidR="003E66D0" w:rsidRPr="003713BD" w:rsidRDefault="003E66D0" w:rsidP="00075529">
            <w:pPr>
              <w:rPr>
                <w:rFonts w:ascii="Times New Roman" w:hAnsi="Times New Roman" w:cs="Times New Roman"/>
                <w:b/>
                <w:sz w:val="20"/>
                <w:szCs w:val="20"/>
              </w:rPr>
            </w:pPr>
            <w:r w:rsidRPr="003713BD">
              <w:rPr>
                <w:rFonts w:ascii="Times New Roman" w:hAnsi="Times New Roman" w:cs="Times New Roman"/>
                <w:b/>
                <w:sz w:val="20"/>
                <w:szCs w:val="20"/>
              </w:rPr>
              <w:t>DESCRITTORI</w:t>
            </w:r>
          </w:p>
        </w:tc>
        <w:tc>
          <w:tcPr>
            <w:tcW w:w="1134" w:type="dxa"/>
            <w:tcBorders>
              <w:top w:val="single" w:sz="4" w:space="0" w:color="auto"/>
              <w:left w:val="single" w:sz="4" w:space="0" w:color="auto"/>
              <w:bottom w:val="single" w:sz="4" w:space="0" w:color="auto"/>
              <w:right w:val="single" w:sz="4" w:space="0" w:color="auto"/>
            </w:tcBorders>
          </w:tcPr>
          <w:p w14:paraId="58CEB779" w14:textId="77777777" w:rsidR="003E66D0" w:rsidRPr="003713BD" w:rsidRDefault="003E66D0" w:rsidP="00075529">
            <w:pPr>
              <w:rPr>
                <w:rFonts w:ascii="Times New Roman" w:hAnsi="Times New Roman" w:cs="Times New Roman"/>
                <w:b/>
                <w:sz w:val="20"/>
                <w:szCs w:val="20"/>
              </w:rPr>
            </w:pPr>
            <w:r w:rsidRPr="003713BD">
              <w:rPr>
                <w:rFonts w:ascii="Times New Roman" w:hAnsi="Times New Roman" w:cs="Times New Roman"/>
                <w:b/>
                <w:sz w:val="20"/>
                <w:szCs w:val="20"/>
              </w:rPr>
              <w:t>PUNTI</w:t>
            </w:r>
          </w:p>
        </w:tc>
      </w:tr>
      <w:tr w:rsidR="003E66D0" w:rsidRPr="003713BD" w14:paraId="2E88F8F7" w14:textId="77777777" w:rsidTr="003713BD">
        <w:tc>
          <w:tcPr>
            <w:tcW w:w="3652" w:type="dxa"/>
            <w:vMerge w:val="restart"/>
            <w:tcBorders>
              <w:top w:val="single" w:sz="4" w:space="0" w:color="auto"/>
              <w:left w:val="single" w:sz="4" w:space="0" w:color="auto"/>
              <w:right w:val="single" w:sz="4" w:space="0" w:color="auto"/>
            </w:tcBorders>
          </w:tcPr>
          <w:p w14:paraId="71368956" w14:textId="77777777" w:rsidR="003E66D0" w:rsidRPr="003713BD" w:rsidRDefault="003E66D0" w:rsidP="00075529">
            <w:pPr>
              <w:rPr>
                <w:rFonts w:ascii="Times New Roman" w:hAnsi="Times New Roman" w:cs="Times New Roman"/>
                <w:b/>
                <w:sz w:val="20"/>
                <w:szCs w:val="20"/>
              </w:rPr>
            </w:pPr>
            <w:r w:rsidRPr="003713BD">
              <w:rPr>
                <w:rFonts w:ascii="Times New Roman" w:hAnsi="Times New Roman" w:cs="Times New Roman"/>
                <w:b/>
                <w:sz w:val="20"/>
                <w:szCs w:val="20"/>
              </w:rPr>
              <w:t xml:space="preserve">1. Correttezza formale </w:t>
            </w:r>
          </w:p>
          <w:p w14:paraId="543F9C61" w14:textId="77777777" w:rsidR="003E66D0" w:rsidRPr="003713BD" w:rsidRDefault="003E66D0" w:rsidP="00075529">
            <w:pPr>
              <w:rPr>
                <w:rFonts w:ascii="Times New Roman" w:hAnsi="Times New Roman" w:cs="Times New Roman"/>
                <w:sz w:val="20"/>
                <w:szCs w:val="20"/>
              </w:rPr>
            </w:pPr>
            <w:r w:rsidRPr="003713BD">
              <w:rPr>
                <w:rFonts w:ascii="Times New Roman" w:hAnsi="Times New Roman" w:cs="Times New Roman"/>
                <w:sz w:val="20"/>
                <w:szCs w:val="20"/>
              </w:rPr>
              <w:t>ortografia, morfosintassi e lessico</w:t>
            </w:r>
          </w:p>
        </w:tc>
        <w:tc>
          <w:tcPr>
            <w:tcW w:w="6521" w:type="dxa"/>
            <w:tcBorders>
              <w:top w:val="single" w:sz="4" w:space="0" w:color="auto"/>
              <w:left w:val="single" w:sz="4" w:space="0" w:color="auto"/>
              <w:bottom w:val="single" w:sz="4" w:space="0" w:color="auto"/>
              <w:right w:val="single" w:sz="4" w:space="0" w:color="auto"/>
            </w:tcBorders>
          </w:tcPr>
          <w:p w14:paraId="275F240F" w14:textId="77777777" w:rsidR="003E66D0" w:rsidRPr="003713BD" w:rsidRDefault="003E66D0" w:rsidP="00075529">
            <w:pPr>
              <w:rPr>
                <w:rFonts w:ascii="Times New Roman" w:hAnsi="Times New Roman" w:cs="Times New Roman"/>
                <w:sz w:val="20"/>
                <w:szCs w:val="20"/>
              </w:rPr>
            </w:pPr>
            <w:r w:rsidRPr="003713BD">
              <w:rPr>
                <w:rFonts w:ascii="Times New Roman" w:hAnsi="Times New Roman" w:cs="Times New Roman"/>
                <w:sz w:val="20"/>
                <w:szCs w:val="20"/>
              </w:rPr>
              <w:t>Testo corretto e articolato</w:t>
            </w:r>
          </w:p>
        </w:tc>
        <w:tc>
          <w:tcPr>
            <w:tcW w:w="1134" w:type="dxa"/>
            <w:tcBorders>
              <w:top w:val="single" w:sz="4" w:space="0" w:color="auto"/>
              <w:left w:val="single" w:sz="4" w:space="0" w:color="auto"/>
              <w:bottom w:val="single" w:sz="4" w:space="0" w:color="auto"/>
              <w:right w:val="single" w:sz="4" w:space="0" w:color="auto"/>
            </w:tcBorders>
          </w:tcPr>
          <w:p w14:paraId="07F71FBB" w14:textId="77777777" w:rsidR="003E66D0" w:rsidRPr="003713BD" w:rsidRDefault="003E66D0" w:rsidP="003713BD">
            <w:pPr>
              <w:jc w:val="center"/>
              <w:rPr>
                <w:rFonts w:ascii="Times New Roman" w:hAnsi="Times New Roman" w:cs="Times New Roman"/>
                <w:sz w:val="20"/>
                <w:szCs w:val="20"/>
              </w:rPr>
            </w:pPr>
            <w:r w:rsidRPr="003713BD">
              <w:rPr>
                <w:rFonts w:ascii="Times New Roman" w:hAnsi="Times New Roman" w:cs="Times New Roman"/>
                <w:sz w:val="20"/>
                <w:szCs w:val="20"/>
              </w:rPr>
              <w:t>2</w:t>
            </w:r>
          </w:p>
        </w:tc>
      </w:tr>
      <w:tr w:rsidR="003E66D0" w:rsidRPr="003713BD" w14:paraId="2471EC73" w14:textId="77777777" w:rsidTr="003713BD">
        <w:tc>
          <w:tcPr>
            <w:tcW w:w="3652" w:type="dxa"/>
            <w:vMerge/>
            <w:tcBorders>
              <w:left w:val="single" w:sz="4" w:space="0" w:color="auto"/>
              <w:right w:val="single" w:sz="4" w:space="0" w:color="auto"/>
            </w:tcBorders>
          </w:tcPr>
          <w:p w14:paraId="57C3DFC4" w14:textId="77777777" w:rsidR="003E66D0" w:rsidRPr="003713BD" w:rsidRDefault="003E66D0" w:rsidP="00075529">
            <w:pPr>
              <w:rPr>
                <w:rFonts w:ascii="Times New Roman" w:hAnsi="Times New Roman" w:cs="Times New Roman"/>
                <w:sz w:val="20"/>
                <w:szCs w:val="20"/>
              </w:rPr>
            </w:pPr>
          </w:p>
        </w:tc>
        <w:tc>
          <w:tcPr>
            <w:tcW w:w="6521" w:type="dxa"/>
            <w:tcBorders>
              <w:top w:val="single" w:sz="4" w:space="0" w:color="auto"/>
              <w:left w:val="single" w:sz="4" w:space="0" w:color="auto"/>
              <w:bottom w:val="single" w:sz="4" w:space="0" w:color="auto"/>
              <w:right w:val="single" w:sz="4" w:space="0" w:color="auto"/>
            </w:tcBorders>
          </w:tcPr>
          <w:p w14:paraId="106C3959" w14:textId="77777777" w:rsidR="003E66D0" w:rsidRPr="003713BD" w:rsidRDefault="003E66D0" w:rsidP="00075529">
            <w:pPr>
              <w:rPr>
                <w:rFonts w:ascii="Times New Roman" w:hAnsi="Times New Roman" w:cs="Times New Roman"/>
                <w:sz w:val="20"/>
                <w:szCs w:val="20"/>
              </w:rPr>
            </w:pPr>
            <w:r w:rsidRPr="003713BD">
              <w:rPr>
                <w:rFonts w:ascii="Times New Roman" w:hAnsi="Times New Roman" w:cs="Times New Roman"/>
                <w:sz w:val="20"/>
                <w:szCs w:val="20"/>
              </w:rPr>
              <w:t>Testo semplice ma corretto</w:t>
            </w:r>
          </w:p>
        </w:tc>
        <w:tc>
          <w:tcPr>
            <w:tcW w:w="1134" w:type="dxa"/>
            <w:tcBorders>
              <w:top w:val="single" w:sz="4" w:space="0" w:color="auto"/>
              <w:left w:val="single" w:sz="4" w:space="0" w:color="auto"/>
              <w:bottom w:val="single" w:sz="4" w:space="0" w:color="auto"/>
              <w:right w:val="single" w:sz="4" w:space="0" w:color="auto"/>
            </w:tcBorders>
          </w:tcPr>
          <w:p w14:paraId="22E0C853" w14:textId="19E27FBD" w:rsidR="003E66D0" w:rsidRPr="003713BD" w:rsidRDefault="003E66D0" w:rsidP="003713BD">
            <w:pPr>
              <w:jc w:val="center"/>
              <w:rPr>
                <w:rFonts w:ascii="Times New Roman" w:hAnsi="Times New Roman" w:cs="Times New Roman"/>
                <w:sz w:val="20"/>
                <w:szCs w:val="20"/>
              </w:rPr>
            </w:pPr>
            <w:r w:rsidRPr="003713BD">
              <w:rPr>
                <w:rFonts w:ascii="Times New Roman" w:hAnsi="Times New Roman" w:cs="Times New Roman"/>
                <w:sz w:val="20"/>
                <w:szCs w:val="20"/>
              </w:rPr>
              <w:t>1,5</w:t>
            </w:r>
          </w:p>
        </w:tc>
      </w:tr>
      <w:tr w:rsidR="003E66D0" w:rsidRPr="003713BD" w14:paraId="5DF9CFC2" w14:textId="77777777" w:rsidTr="003713BD">
        <w:tc>
          <w:tcPr>
            <w:tcW w:w="3652" w:type="dxa"/>
            <w:vMerge/>
            <w:tcBorders>
              <w:left w:val="single" w:sz="4" w:space="0" w:color="auto"/>
              <w:right w:val="single" w:sz="4" w:space="0" w:color="auto"/>
            </w:tcBorders>
          </w:tcPr>
          <w:p w14:paraId="4188B884" w14:textId="77777777" w:rsidR="003E66D0" w:rsidRPr="003713BD" w:rsidRDefault="003E66D0" w:rsidP="00075529">
            <w:pPr>
              <w:rPr>
                <w:rFonts w:ascii="Times New Roman" w:hAnsi="Times New Roman" w:cs="Times New Roman"/>
                <w:sz w:val="20"/>
                <w:szCs w:val="20"/>
              </w:rPr>
            </w:pPr>
          </w:p>
        </w:tc>
        <w:tc>
          <w:tcPr>
            <w:tcW w:w="6521" w:type="dxa"/>
            <w:tcBorders>
              <w:top w:val="single" w:sz="4" w:space="0" w:color="auto"/>
              <w:left w:val="single" w:sz="4" w:space="0" w:color="auto"/>
              <w:bottom w:val="single" w:sz="4" w:space="0" w:color="auto"/>
              <w:right w:val="single" w:sz="4" w:space="0" w:color="auto"/>
            </w:tcBorders>
          </w:tcPr>
          <w:p w14:paraId="351B7765" w14:textId="77777777" w:rsidR="003E66D0" w:rsidRPr="003713BD" w:rsidRDefault="003E66D0" w:rsidP="00075529">
            <w:pPr>
              <w:rPr>
                <w:rFonts w:ascii="Times New Roman" w:hAnsi="Times New Roman" w:cs="Times New Roman"/>
                <w:sz w:val="20"/>
                <w:szCs w:val="20"/>
              </w:rPr>
            </w:pPr>
            <w:r w:rsidRPr="003713BD">
              <w:rPr>
                <w:rFonts w:ascii="Times New Roman" w:hAnsi="Times New Roman" w:cs="Times New Roman"/>
                <w:sz w:val="20"/>
                <w:szCs w:val="20"/>
              </w:rPr>
              <w:t>Con errori diffusi e gravi</w:t>
            </w:r>
          </w:p>
        </w:tc>
        <w:tc>
          <w:tcPr>
            <w:tcW w:w="1134" w:type="dxa"/>
            <w:tcBorders>
              <w:top w:val="single" w:sz="4" w:space="0" w:color="auto"/>
              <w:left w:val="single" w:sz="4" w:space="0" w:color="auto"/>
              <w:bottom w:val="single" w:sz="4" w:space="0" w:color="auto"/>
              <w:right w:val="single" w:sz="4" w:space="0" w:color="auto"/>
            </w:tcBorders>
          </w:tcPr>
          <w:p w14:paraId="79C0368E" w14:textId="77777777" w:rsidR="003E66D0" w:rsidRPr="003713BD" w:rsidRDefault="003E66D0" w:rsidP="003713BD">
            <w:pPr>
              <w:jc w:val="center"/>
              <w:rPr>
                <w:rFonts w:ascii="Times New Roman" w:hAnsi="Times New Roman" w:cs="Times New Roman"/>
                <w:sz w:val="20"/>
                <w:szCs w:val="20"/>
              </w:rPr>
            </w:pPr>
            <w:r w:rsidRPr="003713BD">
              <w:rPr>
                <w:rFonts w:ascii="Times New Roman" w:hAnsi="Times New Roman" w:cs="Times New Roman"/>
                <w:sz w:val="20"/>
                <w:szCs w:val="20"/>
              </w:rPr>
              <w:t>1</w:t>
            </w:r>
          </w:p>
        </w:tc>
      </w:tr>
      <w:tr w:rsidR="003E66D0" w:rsidRPr="003713BD" w14:paraId="59A22854" w14:textId="77777777" w:rsidTr="003713BD">
        <w:tc>
          <w:tcPr>
            <w:tcW w:w="3652" w:type="dxa"/>
            <w:vMerge/>
            <w:tcBorders>
              <w:left w:val="single" w:sz="4" w:space="0" w:color="auto"/>
              <w:right w:val="single" w:sz="4" w:space="0" w:color="auto"/>
            </w:tcBorders>
          </w:tcPr>
          <w:p w14:paraId="53A42E27" w14:textId="77777777" w:rsidR="003E66D0" w:rsidRPr="003713BD" w:rsidRDefault="003E66D0" w:rsidP="00075529">
            <w:pPr>
              <w:rPr>
                <w:rFonts w:ascii="Times New Roman" w:hAnsi="Times New Roman" w:cs="Times New Roman"/>
                <w:sz w:val="20"/>
                <w:szCs w:val="20"/>
              </w:rPr>
            </w:pPr>
          </w:p>
        </w:tc>
        <w:tc>
          <w:tcPr>
            <w:tcW w:w="6521" w:type="dxa"/>
            <w:tcBorders>
              <w:top w:val="single" w:sz="4" w:space="0" w:color="auto"/>
              <w:left w:val="single" w:sz="4" w:space="0" w:color="auto"/>
              <w:bottom w:val="single" w:sz="4" w:space="0" w:color="auto"/>
              <w:right w:val="single" w:sz="4" w:space="0" w:color="auto"/>
            </w:tcBorders>
          </w:tcPr>
          <w:p w14:paraId="5C8B5E7D" w14:textId="77777777" w:rsidR="003E66D0" w:rsidRPr="003713BD" w:rsidRDefault="003E66D0" w:rsidP="00075529">
            <w:pPr>
              <w:rPr>
                <w:rFonts w:ascii="Times New Roman" w:hAnsi="Times New Roman" w:cs="Times New Roman"/>
                <w:sz w:val="20"/>
                <w:szCs w:val="20"/>
              </w:rPr>
            </w:pPr>
            <w:r w:rsidRPr="003713BD">
              <w:rPr>
                <w:rFonts w:ascii="Times New Roman" w:hAnsi="Times New Roman" w:cs="Times New Roman"/>
                <w:sz w:val="20"/>
                <w:szCs w:val="20"/>
              </w:rPr>
              <w:t>Con errori molto gravi e lessico inadeguato</w:t>
            </w:r>
          </w:p>
        </w:tc>
        <w:tc>
          <w:tcPr>
            <w:tcW w:w="1134" w:type="dxa"/>
            <w:tcBorders>
              <w:top w:val="single" w:sz="4" w:space="0" w:color="auto"/>
              <w:left w:val="single" w:sz="4" w:space="0" w:color="auto"/>
              <w:bottom w:val="single" w:sz="4" w:space="0" w:color="auto"/>
              <w:right w:val="single" w:sz="4" w:space="0" w:color="auto"/>
            </w:tcBorders>
          </w:tcPr>
          <w:p w14:paraId="69B4D6D2" w14:textId="5B679608" w:rsidR="003E66D0" w:rsidRPr="003713BD" w:rsidRDefault="003E66D0" w:rsidP="003713BD">
            <w:pPr>
              <w:jc w:val="center"/>
              <w:rPr>
                <w:rFonts w:ascii="Times New Roman" w:hAnsi="Times New Roman" w:cs="Times New Roman"/>
                <w:sz w:val="20"/>
                <w:szCs w:val="20"/>
              </w:rPr>
            </w:pPr>
            <w:r w:rsidRPr="003713BD">
              <w:rPr>
                <w:rFonts w:ascii="Times New Roman" w:hAnsi="Times New Roman" w:cs="Times New Roman"/>
                <w:sz w:val="20"/>
                <w:szCs w:val="20"/>
              </w:rPr>
              <w:t>0,5</w:t>
            </w:r>
          </w:p>
        </w:tc>
      </w:tr>
      <w:tr w:rsidR="003E66D0" w:rsidRPr="003713BD" w14:paraId="0BB07CD4" w14:textId="77777777" w:rsidTr="003713BD">
        <w:tc>
          <w:tcPr>
            <w:tcW w:w="3652" w:type="dxa"/>
            <w:vMerge w:val="restart"/>
            <w:tcBorders>
              <w:top w:val="single" w:sz="4" w:space="0" w:color="auto"/>
              <w:left w:val="single" w:sz="4" w:space="0" w:color="auto"/>
              <w:right w:val="single" w:sz="4" w:space="0" w:color="auto"/>
            </w:tcBorders>
          </w:tcPr>
          <w:p w14:paraId="3CF209E3" w14:textId="77777777" w:rsidR="003E66D0" w:rsidRPr="003713BD" w:rsidRDefault="003E66D0" w:rsidP="00075529">
            <w:pPr>
              <w:rPr>
                <w:rFonts w:ascii="Times New Roman" w:hAnsi="Times New Roman" w:cs="Times New Roman"/>
                <w:b/>
                <w:sz w:val="20"/>
                <w:szCs w:val="20"/>
              </w:rPr>
            </w:pPr>
            <w:r w:rsidRPr="003713BD">
              <w:rPr>
                <w:rFonts w:ascii="Times New Roman" w:hAnsi="Times New Roman" w:cs="Times New Roman"/>
                <w:b/>
                <w:sz w:val="20"/>
                <w:szCs w:val="20"/>
              </w:rPr>
              <w:t>2. Sviluppo della traccia</w:t>
            </w:r>
          </w:p>
        </w:tc>
        <w:tc>
          <w:tcPr>
            <w:tcW w:w="6521" w:type="dxa"/>
            <w:tcBorders>
              <w:top w:val="single" w:sz="4" w:space="0" w:color="auto"/>
              <w:left w:val="single" w:sz="4" w:space="0" w:color="auto"/>
              <w:bottom w:val="single" w:sz="4" w:space="0" w:color="auto"/>
              <w:right w:val="single" w:sz="4" w:space="0" w:color="auto"/>
            </w:tcBorders>
          </w:tcPr>
          <w:p w14:paraId="2C722E78" w14:textId="77777777" w:rsidR="003E66D0" w:rsidRPr="003713BD" w:rsidRDefault="003E66D0" w:rsidP="00075529">
            <w:pPr>
              <w:rPr>
                <w:rFonts w:ascii="Times New Roman" w:hAnsi="Times New Roman" w:cs="Times New Roman"/>
                <w:sz w:val="20"/>
                <w:szCs w:val="20"/>
              </w:rPr>
            </w:pPr>
            <w:r w:rsidRPr="003713BD">
              <w:rPr>
                <w:rFonts w:ascii="Times New Roman" w:hAnsi="Times New Roman" w:cs="Times New Roman"/>
                <w:sz w:val="20"/>
                <w:szCs w:val="20"/>
              </w:rPr>
              <w:t xml:space="preserve">Sviluppo esauriente di tutti i punti richiesti dalla traccia </w:t>
            </w:r>
          </w:p>
        </w:tc>
        <w:tc>
          <w:tcPr>
            <w:tcW w:w="1134" w:type="dxa"/>
            <w:tcBorders>
              <w:top w:val="single" w:sz="4" w:space="0" w:color="auto"/>
              <w:left w:val="single" w:sz="4" w:space="0" w:color="auto"/>
              <w:bottom w:val="single" w:sz="4" w:space="0" w:color="auto"/>
              <w:right w:val="single" w:sz="4" w:space="0" w:color="auto"/>
            </w:tcBorders>
          </w:tcPr>
          <w:p w14:paraId="336D85BD" w14:textId="77777777" w:rsidR="003E66D0" w:rsidRPr="003713BD" w:rsidRDefault="003E66D0" w:rsidP="003713BD">
            <w:pPr>
              <w:jc w:val="center"/>
              <w:rPr>
                <w:rFonts w:ascii="Times New Roman" w:hAnsi="Times New Roman" w:cs="Times New Roman"/>
                <w:sz w:val="20"/>
                <w:szCs w:val="20"/>
              </w:rPr>
            </w:pPr>
            <w:r w:rsidRPr="003713BD">
              <w:rPr>
                <w:rFonts w:ascii="Times New Roman" w:hAnsi="Times New Roman" w:cs="Times New Roman"/>
                <w:sz w:val="20"/>
                <w:szCs w:val="20"/>
              </w:rPr>
              <w:t>2</w:t>
            </w:r>
          </w:p>
        </w:tc>
      </w:tr>
      <w:tr w:rsidR="003E66D0" w:rsidRPr="003713BD" w14:paraId="6241B1E0" w14:textId="77777777" w:rsidTr="003713BD">
        <w:tc>
          <w:tcPr>
            <w:tcW w:w="3652" w:type="dxa"/>
            <w:vMerge/>
            <w:tcBorders>
              <w:left w:val="single" w:sz="4" w:space="0" w:color="auto"/>
              <w:right w:val="single" w:sz="4" w:space="0" w:color="auto"/>
            </w:tcBorders>
          </w:tcPr>
          <w:p w14:paraId="0CB18A57" w14:textId="77777777" w:rsidR="003E66D0" w:rsidRPr="003713BD" w:rsidRDefault="003E66D0" w:rsidP="00075529">
            <w:pPr>
              <w:rPr>
                <w:rFonts w:ascii="Times New Roman" w:hAnsi="Times New Roman" w:cs="Times New Roman"/>
                <w:sz w:val="20"/>
                <w:szCs w:val="20"/>
              </w:rPr>
            </w:pPr>
          </w:p>
        </w:tc>
        <w:tc>
          <w:tcPr>
            <w:tcW w:w="6521" w:type="dxa"/>
            <w:tcBorders>
              <w:top w:val="single" w:sz="4" w:space="0" w:color="auto"/>
              <w:left w:val="single" w:sz="4" w:space="0" w:color="auto"/>
              <w:bottom w:val="single" w:sz="4" w:space="0" w:color="auto"/>
              <w:right w:val="single" w:sz="4" w:space="0" w:color="auto"/>
            </w:tcBorders>
          </w:tcPr>
          <w:p w14:paraId="1214DD5C" w14:textId="77777777" w:rsidR="003E66D0" w:rsidRPr="003713BD" w:rsidRDefault="003E66D0" w:rsidP="00075529">
            <w:pPr>
              <w:rPr>
                <w:rFonts w:ascii="Times New Roman" w:hAnsi="Times New Roman" w:cs="Times New Roman"/>
                <w:sz w:val="20"/>
                <w:szCs w:val="20"/>
              </w:rPr>
            </w:pPr>
            <w:r w:rsidRPr="003713BD">
              <w:rPr>
                <w:rFonts w:ascii="Times New Roman" w:hAnsi="Times New Roman" w:cs="Times New Roman"/>
                <w:sz w:val="20"/>
                <w:szCs w:val="20"/>
              </w:rPr>
              <w:t xml:space="preserve">Trattazione sufficiente dei punti richiesti </w:t>
            </w:r>
          </w:p>
        </w:tc>
        <w:tc>
          <w:tcPr>
            <w:tcW w:w="1134" w:type="dxa"/>
            <w:tcBorders>
              <w:top w:val="single" w:sz="4" w:space="0" w:color="auto"/>
              <w:left w:val="single" w:sz="4" w:space="0" w:color="auto"/>
              <w:bottom w:val="single" w:sz="4" w:space="0" w:color="auto"/>
              <w:right w:val="single" w:sz="4" w:space="0" w:color="auto"/>
            </w:tcBorders>
          </w:tcPr>
          <w:p w14:paraId="457CDD46" w14:textId="3023D045" w:rsidR="003E66D0" w:rsidRPr="003713BD" w:rsidRDefault="003E66D0" w:rsidP="003713BD">
            <w:pPr>
              <w:jc w:val="center"/>
              <w:rPr>
                <w:rFonts w:ascii="Times New Roman" w:hAnsi="Times New Roman" w:cs="Times New Roman"/>
                <w:sz w:val="20"/>
                <w:szCs w:val="20"/>
              </w:rPr>
            </w:pPr>
            <w:r w:rsidRPr="003713BD">
              <w:rPr>
                <w:rFonts w:ascii="Times New Roman" w:hAnsi="Times New Roman" w:cs="Times New Roman"/>
                <w:sz w:val="20"/>
                <w:szCs w:val="20"/>
              </w:rPr>
              <w:t>1,5</w:t>
            </w:r>
          </w:p>
        </w:tc>
      </w:tr>
      <w:tr w:rsidR="003E66D0" w:rsidRPr="003713BD" w14:paraId="78299DBE" w14:textId="77777777" w:rsidTr="003713BD">
        <w:tc>
          <w:tcPr>
            <w:tcW w:w="3652" w:type="dxa"/>
            <w:vMerge/>
            <w:tcBorders>
              <w:left w:val="single" w:sz="4" w:space="0" w:color="auto"/>
              <w:right w:val="single" w:sz="4" w:space="0" w:color="auto"/>
            </w:tcBorders>
          </w:tcPr>
          <w:p w14:paraId="0D51CA5A" w14:textId="77777777" w:rsidR="003E66D0" w:rsidRPr="003713BD" w:rsidRDefault="003E66D0" w:rsidP="00075529">
            <w:pPr>
              <w:rPr>
                <w:rFonts w:ascii="Times New Roman" w:hAnsi="Times New Roman" w:cs="Times New Roman"/>
                <w:sz w:val="20"/>
                <w:szCs w:val="20"/>
              </w:rPr>
            </w:pPr>
          </w:p>
        </w:tc>
        <w:tc>
          <w:tcPr>
            <w:tcW w:w="6521" w:type="dxa"/>
            <w:tcBorders>
              <w:top w:val="single" w:sz="4" w:space="0" w:color="auto"/>
              <w:left w:val="single" w:sz="4" w:space="0" w:color="auto"/>
              <w:bottom w:val="single" w:sz="4" w:space="0" w:color="auto"/>
              <w:right w:val="single" w:sz="4" w:space="0" w:color="auto"/>
            </w:tcBorders>
          </w:tcPr>
          <w:p w14:paraId="15CC885C" w14:textId="77777777" w:rsidR="003E66D0" w:rsidRPr="003713BD" w:rsidRDefault="003E66D0" w:rsidP="00075529">
            <w:pPr>
              <w:rPr>
                <w:rFonts w:ascii="Times New Roman" w:hAnsi="Times New Roman" w:cs="Times New Roman"/>
                <w:sz w:val="20"/>
                <w:szCs w:val="20"/>
              </w:rPr>
            </w:pPr>
            <w:r w:rsidRPr="003713BD">
              <w:rPr>
                <w:rFonts w:ascii="Times New Roman" w:hAnsi="Times New Roman" w:cs="Times New Roman"/>
                <w:sz w:val="20"/>
                <w:szCs w:val="20"/>
              </w:rPr>
              <w:t xml:space="preserve">Trattazione scarna/incompleta </w:t>
            </w:r>
          </w:p>
        </w:tc>
        <w:tc>
          <w:tcPr>
            <w:tcW w:w="1134" w:type="dxa"/>
            <w:tcBorders>
              <w:top w:val="single" w:sz="4" w:space="0" w:color="auto"/>
              <w:left w:val="single" w:sz="4" w:space="0" w:color="auto"/>
              <w:bottom w:val="single" w:sz="4" w:space="0" w:color="auto"/>
              <w:right w:val="single" w:sz="4" w:space="0" w:color="auto"/>
            </w:tcBorders>
          </w:tcPr>
          <w:p w14:paraId="6297E499" w14:textId="77777777" w:rsidR="003E66D0" w:rsidRPr="003713BD" w:rsidRDefault="003E66D0" w:rsidP="003713BD">
            <w:pPr>
              <w:jc w:val="center"/>
              <w:rPr>
                <w:rFonts w:ascii="Times New Roman" w:hAnsi="Times New Roman" w:cs="Times New Roman"/>
                <w:sz w:val="20"/>
                <w:szCs w:val="20"/>
              </w:rPr>
            </w:pPr>
            <w:r w:rsidRPr="003713BD">
              <w:rPr>
                <w:rFonts w:ascii="Times New Roman" w:hAnsi="Times New Roman" w:cs="Times New Roman"/>
                <w:sz w:val="20"/>
                <w:szCs w:val="20"/>
              </w:rPr>
              <w:t>1</w:t>
            </w:r>
          </w:p>
        </w:tc>
      </w:tr>
      <w:tr w:rsidR="003E66D0" w:rsidRPr="003713BD" w14:paraId="77180411" w14:textId="77777777" w:rsidTr="003713BD">
        <w:tc>
          <w:tcPr>
            <w:tcW w:w="3652" w:type="dxa"/>
            <w:vMerge/>
            <w:tcBorders>
              <w:left w:val="single" w:sz="4" w:space="0" w:color="auto"/>
              <w:right w:val="single" w:sz="4" w:space="0" w:color="auto"/>
            </w:tcBorders>
          </w:tcPr>
          <w:p w14:paraId="6F956BE5" w14:textId="77777777" w:rsidR="003E66D0" w:rsidRPr="003713BD" w:rsidRDefault="003E66D0" w:rsidP="00075529">
            <w:pPr>
              <w:rPr>
                <w:rFonts w:ascii="Times New Roman" w:hAnsi="Times New Roman" w:cs="Times New Roman"/>
                <w:sz w:val="20"/>
                <w:szCs w:val="20"/>
              </w:rPr>
            </w:pPr>
          </w:p>
        </w:tc>
        <w:tc>
          <w:tcPr>
            <w:tcW w:w="6521" w:type="dxa"/>
            <w:tcBorders>
              <w:top w:val="single" w:sz="4" w:space="0" w:color="auto"/>
              <w:left w:val="single" w:sz="4" w:space="0" w:color="auto"/>
              <w:bottom w:val="single" w:sz="4" w:space="0" w:color="auto"/>
              <w:right w:val="single" w:sz="4" w:space="0" w:color="auto"/>
            </w:tcBorders>
          </w:tcPr>
          <w:p w14:paraId="5259235B" w14:textId="77777777" w:rsidR="003E66D0" w:rsidRPr="003713BD" w:rsidRDefault="003E66D0" w:rsidP="00075529">
            <w:pPr>
              <w:rPr>
                <w:rFonts w:ascii="Times New Roman" w:hAnsi="Times New Roman" w:cs="Times New Roman"/>
                <w:sz w:val="20"/>
                <w:szCs w:val="20"/>
              </w:rPr>
            </w:pPr>
            <w:r w:rsidRPr="003713BD">
              <w:rPr>
                <w:rFonts w:ascii="Times New Roman" w:hAnsi="Times New Roman" w:cs="Times New Roman"/>
                <w:sz w:val="20"/>
                <w:szCs w:val="20"/>
              </w:rPr>
              <w:t>Parti fuori traccia/non esaminate</w:t>
            </w:r>
          </w:p>
        </w:tc>
        <w:tc>
          <w:tcPr>
            <w:tcW w:w="1134" w:type="dxa"/>
            <w:tcBorders>
              <w:top w:val="single" w:sz="4" w:space="0" w:color="auto"/>
              <w:left w:val="single" w:sz="4" w:space="0" w:color="auto"/>
              <w:bottom w:val="single" w:sz="4" w:space="0" w:color="auto"/>
              <w:right w:val="single" w:sz="4" w:space="0" w:color="auto"/>
            </w:tcBorders>
          </w:tcPr>
          <w:p w14:paraId="40AE3AF1" w14:textId="50F16FE0" w:rsidR="003E66D0" w:rsidRPr="003713BD" w:rsidRDefault="003E66D0" w:rsidP="003713BD">
            <w:pPr>
              <w:jc w:val="center"/>
              <w:rPr>
                <w:rFonts w:ascii="Times New Roman" w:hAnsi="Times New Roman" w:cs="Times New Roman"/>
                <w:sz w:val="20"/>
                <w:szCs w:val="20"/>
              </w:rPr>
            </w:pPr>
            <w:r w:rsidRPr="003713BD">
              <w:rPr>
                <w:rFonts w:ascii="Times New Roman" w:hAnsi="Times New Roman" w:cs="Times New Roman"/>
                <w:sz w:val="20"/>
                <w:szCs w:val="20"/>
              </w:rPr>
              <w:t>0,5</w:t>
            </w:r>
          </w:p>
        </w:tc>
      </w:tr>
      <w:tr w:rsidR="00FD3804" w:rsidRPr="003713BD" w14:paraId="5CE8C3F9" w14:textId="77777777" w:rsidTr="003713BD">
        <w:tc>
          <w:tcPr>
            <w:tcW w:w="3652" w:type="dxa"/>
            <w:vMerge w:val="restart"/>
            <w:tcBorders>
              <w:top w:val="single" w:sz="4" w:space="0" w:color="auto"/>
              <w:left w:val="single" w:sz="4" w:space="0" w:color="auto"/>
              <w:right w:val="single" w:sz="4" w:space="0" w:color="auto"/>
            </w:tcBorders>
          </w:tcPr>
          <w:p w14:paraId="6F60FC2E" w14:textId="77777777" w:rsidR="00FD3804" w:rsidRPr="003713BD" w:rsidRDefault="00FD3804" w:rsidP="00075529">
            <w:pPr>
              <w:rPr>
                <w:rFonts w:ascii="Times New Roman" w:hAnsi="Times New Roman" w:cs="Times New Roman"/>
                <w:b/>
                <w:sz w:val="20"/>
                <w:szCs w:val="20"/>
              </w:rPr>
            </w:pPr>
            <w:r w:rsidRPr="003713BD">
              <w:rPr>
                <w:rFonts w:ascii="Times New Roman" w:hAnsi="Times New Roman" w:cs="Times New Roman"/>
                <w:b/>
                <w:sz w:val="20"/>
                <w:szCs w:val="20"/>
              </w:rPr>
              <w:t>3. Esposizione</w:t>
            </w:r>
          </w:p>
        </w:tc>
        <w:tc>
          <w:tcPr>
            <w:tcW w:w="6521" w:type="dxa"/>
            <w:tcBorders>
              <w:top w:val="single" w:sz="4" w:space="0" w:color="auto"/>
              <w:left w:val="single" w:sz="4" w:space="0" w:color="auto"/>
              <w:bottom w:val="single" w:sz="4" w:space="0" w:color="auto"/>
              <w:right w:val="single" w:sz="4" w:space="0" w:color="auto"/>
            </w:tcBorders>
          </w:tcPr>
          <w:p w14:paraId="76B76239" w14:textId="77777777" w:rsidR="00FD3804" w:rsidRPr="003713BD" w:rsidRDefault="00FD3804" w:rsidP="00075529">
            <w:pPr>
              <w:rPr>
                <w:rFonts w:ascii="Times New Roman" w:hAnsi="Times New Roman" w:cs="Times New Roman"/>
                <w:sz w:val="20"/>
                <w:szCs w:val="20"/>
              </w:rPr>
            </w:pPr>
            <w:r w:rsidRPr="003713BD">
              <w:rPr>
                <w:rFonts w:ascii="Times New Roman" w:hAnsi="Times New Roman" w:cs="Times New Roman"/>
                <w:sz w:val="20"/>
                <w:szCs w:val="20"/>
              </w:rPr>
              <w:t>Ricca, fluida e scorrevole</w:t>
            </w:r>
          </w:p>
        </w:tc>
        <w:tc>
          <w:tcPr>
            <w:tcW w:w="1134" w:type="dxa"/>
            <w:tcBorders>
              <w:top w:val="single" w:sz="4" w:space="0" w:color="auto"/>
              <w:left w:val="single" w:sz="4" w:space="0" w:color="auto"/>
              <w:bottom w:val="single" w:sz="4" w:space="0" w:color="auto"/>
              <w:right w:val="single" w:sz="4" w:space="0" w:color="auto"/>
            </w:tcBorders>
          </w:tcPr>
          <w:p w14:paraId="74402C19" w14:textId="77777777" w:rsidR="00FD3804" w:rsidRPr="003713BD" w:rsidRDefault="00FD3804" w:rsidP="003713BD">
            <w:pPr>
              <w:jc w:val="center"/>
              <w:rPr>
                <w:rFonts w:ascii="Times New Roman" w:hAnsi="Times New Roman" w:cs="Times New Roman"/>
                <w:sz w:val="20"/>
                <w:szCs w:val="20"/>
              </w:rPr>
            </w:pPr>
            <w:r w:rsidRPr="003713BD">
              <w:rPr>
                <w:rFonts w:ascii="Times New Roman" w:hAnsi="Times New Roman" w:cs="Times New Roman"/>
                <w:sz w:val="20"/>
                <w:szCs w:val="20"/>
              </w:rPr>
              <w:t>2</w:t>
            </w:r>
          </w:p>
        </w:tc>
      </w:tr>
      <w:tr w:rsidR="00FD3804" w:rsidRPr="003713BD" w14:paraId="077D7B4E" w14:textId="77777777" w:rsidTr="003713BD">
        <w:tc>
          <w:tcPr>
            <w:tcW w:w="3652" w:type="dxa"/>
            <w:vMerge/>
            <w:tcBorders>
              <w:left w:val="single" w:sz="4" w:space="0" w:color="auto"/>
              <w:right w:val="single" w:sz="4" w:space="0" w:color="auto"/>
            </w:tcBorders>
          </w:tcPr>
          <w:p w14:paraId="68B32243" w14:textId="77777777" w:rsidR="00FD3804" w:rsidRPr="003713BD" w:rsidRDefault="00FD3804" w:rsidP="00075529">
            <w:pPr>
              <w:rPr>
                <w:rFonts w:ascii="Times New Roman" w:hAnsi="Times New Roman" w:cs="Times New Roman"/>
                <w:sz w:val="20"/>
                <w:szCs w:val="20"/>
              </w:rPr>
            </w:pPr>
          </w:p>
        </w:tc>
        <w:tc>
          <w:tcPr>
            <w:tcW w:w="6521" w:type="dxa"/>
            <w:tcBorders>
              <w:top w:val="single" w:sz="4" w:space="0" w:color="auto"/>
              <w:left w:val="single" w:sz="4" w:space="0" w:color="auto"/>
              <w:bottom w:val="single" w:sz="4" w:space="0" w:color="auto"/>
              <w:right w:val="single" w:sz="4" w:space="0" w:color="auto"/>
            </w:tcBorders>
          </w:tcPr>
          <w:p w14:paraId="3B365961" w14:textId="77777777" w:rsidR="00FD3804" w:rsidRPr="003713BD" w:rsidRDefault="00FD3804" w:rsidP="00075529">
            <w:pPr>
              <w:rPr>
                <w:rFonts w:ascii="Times New Roman" w:hAnsi="Times New Roman" w:cs="Times New Roman"/>
                <w:sz w:val="20"/>
                <w:szCs w:val="20"/>
              </w:rPr>
            </w:pPr>
            <w:r w:rsidRPr="003713BD">
              <w:rPr>
                <w:rFonts w:ascii="Times New Roman" w:hAnsi="Times New Roman" w:cs="Times New Roman"/>
                <w:sz w:val="20"/>
                <w:szCs w:val="20"/>
              </w:rPr>
              <w:t>Chiara e corretta</w:t>
            </w:r>
          </w:p>
        </w:tc>
        <w:tc>
          <w:tcPr>
            <w:tcW w:w="1134" w:type="dxa"/>
            <w:tcBorders>
              <w:top w:val="single" w:sz="4" w:space="0" w:color="auto"/>
              <w:left w:val="single" w:sz="4" w:space="0" w:color="auto"/>
              <w:bottom w:val="single" w:sz="4" w:space="0" w:color="auto"/>
              <w:right w:val="single" w:sz="4" w:space="0" w:color="auto"/>
            </w:tcBorders>
          </w:tcPr>
          <w:p w14:paraId="2F0FAD70" w14:textId="7BFDF9A8" w:rsidR="00FD3804" w:rsidRPr="003713BD" w:rsidRDefault="00FD3804" w:rsidP="003713BD">
            <w:pPr>
              <w:jc w:val="center"/>
              <w:rPr>
                <w:rFonts w:ascii="Times New Roman" w:hAnsi="Times New Roman" w:cs="Times New Roman"/>
                <w:sz w:val="20"/>
                <w:szCs w:val="20"/>
              </w:rPr>
            </w:pPr>
            <w:r w:rsidRPr="003713BD">
              <w:rPr>
                <w:rFonts w:ascii="Times New Roman" w:hAnsi="Times New Roman" w:cs="Times New Roman"/>
                <w:sz w:val="20"/>
                <w:szCs w:val="20"/>
              </w:rPr>
              <w:t>1,5</w:t>
            </w:r>
          </w:p>
        </w:tc>
      </w:tr>
      <w:tr w:rsidR="00FD3804" w:rsidRPr="003713BD" w14:paraId="02FCB28D" w14:textId="77777777" w:rsidTr="003713BD">
        <w:tc>
          <w:tcPr>
            <w:tcW w:w="3652" w:type="dxa"/>
            <w:vMerge/>
            <w:tcBorders>
              <w:left w:val="single" w:sz="4" w:space="0" w:color="auto"/>
              <w:right w:val="single" w:sz="4" w:space="0" w:color="auto"/>
            </w:tcBorders>
          </w:tcPr>
          <w:p w14:paraId="73F01C1A" w14:textId="77777777" w:rsidR="00FD3804" w:rsidRPr="003713BD" w:rsidRDefault="00FD3804" w:rsidP="00075529">
            <w:pPr>
              <w:rPr>
                <w:rFonts w:ascii="Times New Roman" w:hAnsi="Times New Roman" w:cs="Times New Roman"/>
                <w:sz w:val="20"/>
                <w:szCs w:val="20"/>
              </w:rPr>
            </w:pPr>
          </w:p>
        </w:tc>
        <w:tc>
          <w:tcPr>
            <w:tcW w:w="6521" w:type="dxa"/>
            <w:tcBorders>
              <w:top w:val="single" w:sz="4" w:space="0" w:color="auto"/>
              <w:left w:val="single" w:sz="4" w:space="0" w:color="auto"/>
              <w:bottom w:val="single" w:sz="4" w:space="0" w:color="auto"/>
              <w:right w:val="single" w:sz="4" w:space="0" w:color="auto"/>
            </w:tcBorders>
          </w:tcPr>
          <w:p w14:paraId="5D72F732" w14:textId="77777777" w:rsidR="00FD3804" w:rsidRPr="003713BD" w:rsidRDefault="00FD3804" w:rsidP="00075529">
            <w:pPr>
              <w:rPr>
                <w:rFonts w:ascii="Times New Roman" w:hAnsi="Times New Roman" w:cs="Times New Roman"/>
                <w:sz w:val="20"/>
                <w:szCs w:val="20"/>
              </w:rPr>
            </w:pPr>
            <w:r w:rsidRPr="003713BD">
              <w:rPr>
                <w:rFonts w:ascii="Times New Roman" w:hAnsi="Times New Roman" w:cs="Times New Roman"/>
                <w:sz w:val="20"/>
                <w:szCs w:val="20"/>
              </w:rPr>
              <w:t>Comprensibile, ma con alcune imprecisioni</w:t>
            </w:r>
          </w:p>
        </w:tc>
        <w:tc>
          <w:tcPr>
            <w:tcW w:w="1134" w:type="dxa"/>
            <w:tcBorders>
              <w:top w:val="single" w:sz="4" w:space="0" w:color="auto"/>
              <w:left w:val="single" w:sz="4" w:space="0" w:color="auto"/>
              <w:bottom w:val="single" w:sz="4" w:space="0" w:color="auto"/>
              <w:right w:val="single" w:sz="4" w:space="0" w:color="auto"/>
            </w:tcBorders>
          </w:tcPr>
          <w:p w14:paraId="1E822CC8" w14:textId="77777777" w:rsidR="00FD3804" w:rsidRPr="003713BD" w:rsidRDefault="00FD3804" w:rsidP="003713BD">
            <w:pPr>
              <w:jc w:val="center"/>
              <w:rPr>
                <w:rFonts w:ascii="Times New Roman" w:hAnsi="Times New Roman" w:cs="Times New Roman"/>
                <w:sz w:val="20"/>
                <w:szCs w:val="20"/>
              </w:rPr>
            </w:pPr>
            <w:r w:rsidRPr="003713BD">
              <w:rPr>
                <w:rFonts w:ascii="Times New Roman" w:hAnsi="Times New Roman" w:cs="Times New Roman"/>
                <w:sz w:val="20"/>
                <w:szCs w:val="20"/>
              </w:rPr>
              <w:t>1</w:t>
            </w:r>
          </w:p>
        </w:tc>
      </w:tr>
      <w:tr w:rsidR="00FD3804" w:rsidRPr="003713BD" w14:paraId="1A46A90C" w14:textId="77777777" w:rsidTr="003713BD">
        <w:tc>
          <w:tcPr>
            <w:tcW w:w="3652" w:type="dxa"/>
            <w:vMerge/>
            <w:tcBorders>
              <w:left w:val="single" w:sz="4" w:space="0" w:color="auto"/>
              <w:right w:val="single" w:sz="4" w:space="0" w:color="auto"/>
            </w:tcBorders>
          </w:tcPr>
          <w:p w14:paraId="335A800C" w14:textId="77777777" w:rsidR="00FD3804" w:rsidRPr="003713BD" w:rsidRDefault="00FD3804" w:rsidP="00075529">
            <w:pPr>
              <w:rPr>
                <w:rFonts w:ascii="Times New Roman" w:hAnsi="Times New Roman" w:cs="Times New Roman"/>
                <w:sz w:val="20"/>
                <w:szCs w:val="20"/>
              </w:rPr>
            </w:pPr>
          </w:p>
        </w:tc>
        <w:tc>
          <w:tcPr>
            <w:tcW w:w="6521" w:type="dxa"/>
            <w:tcBorders>
              <w:top w:val="single" w:sz="4" w:space="0" w:color="auto"/>
              <w:left w:val="single" w:sz="4" w:space="0" w:color="auto"/>
              <w:bottom w:val="single" w:sz="4" w:space="0" w:color="auto"/>
              <w:right w:val="single" w:sz="4" w:space="0" w:color="auto"/>
            </w:tcBorders>
          </w:tcPr>
          <w:p w14:paraId="31EF2860" w14:textId="77777777" w:rsidR="00FD3804" w:rsidRPr="003713BD" w:rsidRDefault="00FD3804" w:rsidP="00075529">
            <w:pPr>
              <w:rPr>
                <w:rFonts w:ascii="Times New Roman" w:hAnsi="Times New Roman" w:cs="Times New Roman"/>
                <w:sz w:val="20"/>
                <w:szCs w:val="20"/>
              </w:rPr>
            </w:pPr>
            <w:r w:rsidRPr="003713BD">
              <w:rPr>
                <w:rFonts w:ascii="Times New Roman" w:hAnsi="Times New Roman" w:cs="Times New Roman"/>
                <w:sz w:val="20"/>
                <w:szCs w:val="20"/>
              </w:rPr>
              <w:t>Non sempre chiara</w:t>
            </w:r>
          </w:p>
        </w:tc>
        <w:tc>
          <w:tcPr>
            <w:tcW w:w="1134" w:type="dxa"/>
            <w:tcBorders>
              <w:top w:val="single" w:sz="4" w:space="0" w:color="auto"/>
              <w:left w:val="single" w:sz="4" w:space="0" w:color="auto"/>
              <w:bottom w:val="single" w:sz="4" w:space="0" w:color="auto"/>
              <w:right w:val="single" w:sz="4" w:space="0" w:color="auto"/>
            </w:tcBorders>
          </w:tcPr>
          <w:p w14:paraId="3EECB774" w14:textId="46B4348A" w:rsidR="00FD3804" w:rsidRPr="003713BD" w:rsidRDefault="00FD3804" w:rsidP="003713BD">
            <w:pPr>
              <w:jc w:val="center"/>
              <w:rPr>
                <w:rFonts w:ascii="Times New Roman" w:hAnsi="Times New Roman" w:cs="Times New Roman"/>
                <w:sz w:val="20"/>
                <w:szCs w:val="20"/>
              </w:rPr>
            </w:pPr>
            <w:r w:rsidRPr="003713BD">
              <w:rPr>
                <w:rFonts w:ascii="Times New Roman" w:hAnsi="Times New Roman" w:cs="Times New Roman"/>
                <w:sz w:val="20"/>
                <w:szCs w:val="20"/>
              </w:rPr>
              <w:t>0,5</w:t>
            </w:r>
          </w:p>
        </w:tc>
      </w:tr>
      <w:tr w:rsidR="003E66D0" w:rsidRPr="003713BD" w14:paraId="1BB23423" w14:textId="77777777" w:rsidTr="003713BD">
        <w:tc>
          <w:tcPr>
            <w:tcW w:w="3652" w:type="dxa"/>
            <w:vMerge w:val="restart"/>
            <w:tcBorders>
              <w:top w:val="single" w:sz="4" w:space="0" w:color="auto"/>
              <w:left w:val="single" w:sz="4" w:space="0" w:color="auto"/>
              <w:right w:val="single" w:sz="4" w:space="0" w:color="auto"/>
            </w:tcBorders>
          </w:tcPr>
          <w:p w14:paraId="23CFE4E9" w14:textId="77777777" w:rsidR="003E66D0" w:rsidRPr="003713BD" w:rsidRDefault="003E66D0" w:rsidP="00075529">
            <w:pPr>
              <w:rPr>
                <w:rFonts w:ascii="Times New Roman" w:hAnsi="Times New Roman" w:cs="Times New Roman"/>
                <w:b/>
                <w:sz w:val="20"/>
                <w:szCs w:val="20"/>
              </w:rPr>
            </w:pPr>
            <w:r w:rsidRPr="003713BD">
              <w:rPr>
                <w:rFonts w:ascii="Times New Roman" w:hAnsi="Times New Roman" w:cs="Times New Roman"/>
                <w:b/>
                <w:sz w:val="20"/>
                <w:szCs w:val="20"/>
              </w:rPr>
              <w:t>4. Organizzazione del testo/Argomentazione</w:t>
            </w:r>
          </w:p>
        </w:tc>
        <w:tc>
          <w:tcPr>
            <w:tcW w:w="6521" w:type="dxa"/>
            <w:tcBorders>
              <w:top w:val="single" w:sz="4" w:space="0" w:color="auto"/>
              <w:left w:val="single" w:sz="4" w:space="0" w:color="auto"/>
              <w:bottom w:val="single" w:sz="4" w:space="0" w:color="auto"/>
              <w:right w:val="single" w:sz="4" w:space="0" w:color="auto"/>
            </w:tcBorders>
          </w:tcPr>
          <w:p w14:paraId="798D9748" w14:textId="77777777" w:rsidR="003E66D0" w:rsidRPr="003713BD" w:rsidRDefault="003E66D0" w:rsidP="00075529">
            <w:pPr>
              <w:rPr>
                <w:rFonts w:ascii="Times New Roman" w:hAnsi="Times New Roman" w:cs="Times New Roman"/>
                <w:sz w:val="20"/>
                <w:szCs w:val="20"/>
              </w:rPr>
            </w:pPr>
            <w:r w:rsidRPr="003713BD">
              <w:rPr>
                <w:rFonts w:ascii="Times New Roman" w:hAnsi="Times New Roman" w:cs="Times New Roman"/>
                <w:sz w:val="20"/>
                <w:szCs w:val="20"/>
              </w:rPr>
              <w:t xml:space="preserve">Logica e coerente/consolidata da dati o citazioni </w:t>
            </w:r>
          </w:p>
        </w:tc>
        <w:tc>
          <w:tcPr>
            <w:tcW w:w="1134" w:type="dxa"/>
            <w:tcBorders>
              <w:top w:val="single" w:sz="4" w:space="0" w:color="auto"/>
              <w:left w:val="single" w:sz="4" w:space="0" w:color="auto"/>
              <w:bottom w:val="single" w:sz="4" w:space="0" w:color="auto"/>
              <w:right w:val="single" w:sz="4" w:space="0" w:color="auto"/>
            </w:tcBorders>
          </w:tcPr>
          <w:p w14:paraId="47F1A0CA" w14:textId="77777777" w:rsidR="003E66D0" w:rsidRPr="003713BD" w:rsidRDefault="003E66D0" w:rsidP="003713BD">
            <w:pPr>
              <w:jc w:val="center"/>
              <w:rPr>
                <w:rFonts w:ascii="Times New Roman" w:hAnsi="Times New Roman" w:cs="Times New Roman"/>
                <w:sz w:val="20"/>
                <w:szCs w:val="20"/>
              </w:rPr>
            </w:pPr>
            <w:r w:rsidRPr="003713BD">
              <w:rPr>
                <w:rFonts w:ascii="Times New Roman" w:hAnsi="Times New Roman" w:cs="Times New Roman"/>
                <w:sz w:val="20"/>
                <w:szCs w:val="20"/>
              </w:rPr>
              <w:t>2</w:t>
            </w:r>
          </w:p>
        </w:tc>
      </w:tr>
      <w:tr w:rsidR="003E66D0" w:rsidRPr="003713BD" w14:paraId="7AED589E" w14:textId="77777777" w:rsidTr="003713BD">
        <w:tc>
          <w:tcPr>
            <w:tcW w:w="3652" w:type="dxa"/>
            <w:vMerge/>
            <w:tcBorders>
              <w:left w:val="single" w:sz="4" w:space="0" w:color="auto"/>
              <w:right w:val="single" w:sz="4" w:space="0" w:color="auto"/>
            </w:tcBorders>
          </w:tcPr>
          <w:p w14:paraId="1E86D285" w14:textId="77777777" w:rsidR="003E66D0" w:rsidRPr="003713BD" w:rsidRDefault="003E66D0" w:rsidP="00075529">
            <w:pPr>
              <w:rPr>
                <w:rFonts w:ascii="Times New Roman" w:hAnsi="Times New Roman" w:cs="Times New Roman"/>
                <w:sz w:val="20"/>
                <w:szCs w:val="20"/>
              </w:rPr>
            </w:pPr>
          </w:p>
        </w:tc>
        <w:tc>
          <w:tcPr>
            <w:tcW w:w="6521" w:type="dxa"/>
            <w:tcBorders>
              <w:top w:val="single" w:sz="4" w:space="0" w:color="auto"/>
              <w:left w:val="single" w:sz="4" w:space="0" w:color="auto"/>
              <w:bottom w:val="single" w:sz="4" w:space="0" w:color="auto"/>
              <w:right w:val="single" w:sz="4" w:space="0" w:color="auto"/>
            </w:tcBorders>
          </w:tcPr>
          <w:p w14:paraId="35470DD0" w14:textId="77777777" w:rsidR="003E66D0" w:rsidRPr="003713BD" w:rsidRDefault="003E66D0" w:rsidP="00075529">
            <w:pPr>
              <w:rPr>
                <w:rFonts w:ascii="Times New Roman" w:hAnsi="Times New Roman" w:cs="Times New Roman"/>
                <w:sz w:val="20"/>
                <w:szCs w:val="20"/>
              </w:rPr>
            </w:pPr>
            <w:r w:rsidRPr="003713BD">
              <w:rPr>
                <w:rFonts w:ascii="Times New Roman" w:hAnsi="Times New Roman" w:cs="Times New Roman"/>
                <w:sz w:val="20"/>
                <w:szCs w:val="20"/>
              </w:rPr>
              <w:t>Strutturata in modo corretto e organico</w:t>
            </w:r>
          </w:p>
        </w:tc>
        <w:tc>
          <w:tcPr>
            <w:tcW w:w="1134" w:type="dxa"/>
            <w:tcBorders>
              <w:top w:val="single" w:sz="4" w:space="0" w:color="auto"/>
              <w:left w:val="single" w:sz="4" w:space="0" w:color="auto"/>
              <w:bottom w:val="single" w:sz="4" w:space="0" w:color="auto"/>
              <w:right w:val="single" w:sz="4" w:space="0" w:color="auto"/>
            </w:tcBorders>
          </w:tcPr>
          <w:p w14:paraId="01E9A1B5" w14:textId="49622B9B" w:rsidR="003E66D0" w:rsidRPr="003713BD" w:rsidRDefault="003E66D0" w:rsidP="003713BD">
            <w:pPr>
              <w:jc w:val="center"/>
              <w:rPr>
                <w:rFonts w:ascii="Times New Roman" w:hAnsi="Times New Roman" w:cs="Times New Roman"/>
                <w:sz w:val="20"/>
                <w:szCs w:val="20"/>
              </w:rPr>
            </w:pPr>
            <w:r w:rsidRPr="003713BD">
              <w:rPr>
                <w:rFonts w:ascii="Times New Roman" w:hAnsi="Times New Roman" w:cs="Times New Roman"/>
                <w:sz w:val="20"/>
                <w:szCs w:val="20"/>
              </w:rPr>
              <w:t>1,5</w:t>
            </w:r>
          </w:p>
        </w:tc>
      </w:tr>
      <w:tr w:rsidR="003E66D0" w:rsidRPr="003713BD" w14:paraId="37530B64" w14:textId="77777777" w:rsidTr="003713BD">
        <w:tc>
          <w:tcPr>
            <w:tcW w:w="3652" w:type="dxa"/>
            <w:vMerge/>
            <w:tcBorders>
              <w:left w:val="single" w:sz="4" w:space="0" w:color="auto"/>
              <w:right w:val="single" w:sz="4" w:space="0" w:color="auto"/>
            </w:tcBorders>
          </w:tcPr>
          <w:p w14:paraId="7E6DAA9F" w14:textId="77777777" w:rsidR="003E66D0" w:rsidRPr="003713BD" w:rsidRDefault="003E66D0" w:rsidP="00075529">
            <w:pPr>
              <w:rPr>
                <w:rFonts w:ascii="Times New Roman" w:hAnsi="Times New Roman" w:cs="Times New Roman"/>
                <w:sz w:val="20"/>
                <w:szCs w:val="20"/>
              </w:rPr>
            </w:pPr>
          </w:p>
        </w:tc>
        <w:tc>
          <w:tcPr>
            <w:tcW w:w="6521" w:type="dxa"/>
            <w:tcBorders>
              <w:top w:val="single" w:sz="4" w:space="0" w:color="auto"/>
              <w:left w:val="single" w:sz="4" w:space="0" w:color="auto"/>
              <w:bottom w:val="single" w:sz="4" w:space="0" w:color="auto"/>
              <w:right w:val="single" w:sz="4" w:space="0" w:color="auto"/>
            </w:tcBorders>
          </w:tcPr>
          <w:p w14:paraId="50378508" w14:textId="77777777" w:rsidR="003E66D0" w:rsidRPr="003713BD" w:rsidRDefault="003E66D0" w:rsidP="00075529">
            <w:pPr>
              <w:rPr>
                <w:rFonts w:ascii="Times New Roman" w:hAnsi="Times New Roman" w:cs="Times New Roman"/>
                <w:sz w:val="20"/>
                <w:szCs w:val="20"/>
              </w:rPr>
            </w:pPr>
            <w:r w:rsidRPr="003713BD">
              <w:rPr>
                <w:rFonts w:ascii="Times New Roman" w:hAnsi="Times New Roman" w:cs="Times New Roman"/>
                <w:sz w:val="20"/>
                <w:szCs w:val="20"/>
              </w:rPr>
              <w:t>Carente in alcuni passaggi/poco ricca</w:t>
            </w:r>
          </w:p>
        </w:tc>
        <w:tc>
          <w:tcPr>
            <w:tcW w:w="1134" w:type="dxa"/>
            <w:tcBorders>
              <w:top w:val="single" w:sz="4" w:space="0" w:color="auto"/>
              <w:left w:val="single" w:sz="4" w:space="0" w:color="auto"/>
              <w:bottom w:val="single" w:sz="4" w:space="0" w:color="auto"/>
              <w:right w:val="single" w:sz="4" w:space="0" w:color="auto"/>
            </w:tcBorders>
          </w:tcPr>
          <w:p w14:paraId="7CF753B4" w14:textId="77777777" w:rsidR="003E66D0" w:rsidRPr="003713BD" w:rsidRDefault="003E66D0" w:rsidP="003713BD">
            <w:pPr>
              <w:jc w:val="center"/>
              <w:rPr>
                <w:rFonts w:ascii="Times New Roman" w:hAnsi="Times New Roman" w:cs="Times New Roman"/>
                <w:sz w:val="20"/>
                <w:szCs w:val="20"/>
              </w:rPr>
            </w:pPr>
            <w:r w:rsidRPr="003713BD">
              <w:rPr>
                <w:rFonts w:ascii="Times New Roman" w:hAnsi="Times New Roman" w:cs="Times New Roman"/>
                <w:sz w:val="20"/>
                <w:szCs w:val="20"/>
              </w:rPr>
              <w:t>1</w:t>
            </w:r>
          </w:p>
        </w:tc>
      </w:tr>
      <w:tr w:rsidR="003E66D0" w:rsidRPr="003713BD" w14:paraId="0880FD5F" w14:textId="77777777" w:rsidTr="003713BD">
        <w:tc>
          <w:tcPr>
            <w:tcW w:w="3652" w:type="dxa"/>
            <w:vMerge/>
            <w:tcBorders>
              <w:left w:val="single" w:sz="4" w:space="0" w:color="auto"/>
              <w:right w:val="single" w:sz="4" w:space="0" w:color="auto"/>
            </w:tcBorders>
          </w:tcPr>
          <w:p w14:paraId="07E8BD7E" w14:textId="77777777" w:rsidR="003E66D0" w:rsidRPr="003713BD" w:rsidRDefault="003E66D0" w:rsidP="00075529">
            <w:pPr>
              <w:rPr>
                <w:rFonts w:ascii="Times New Roman" w:hAnsi="Times New Roman" w:cs="Times New Roman"/>
                <w:sz w:val="20"/>
                <w:szCs w:val="20"/>
              </w:rPr>
            </w:pPr>
          </w:p>
        </w:tc>
        <w:tc>
          <w:tcPr>
            <w:tcW w:w="6521" w:type="dxa"/>
            <w:tcBorders>
              <w:top w:val="single" w:sz="4" w:space="0" w:color="auto"/>
              <w:left w:val="single" w:sz="4" w:space="0" w:color="auto"/>
              <w:bottom w:val="single" w:sz="4" w:space="0" w:color="auto"/>
              <w:right w:val="single" w:sz="4" w:space="0" w:color="auto"/>
            </w:tcBorders>
          </w:tcPr>
          <w:p w14:paraId="06BA4D2A" w14:textId="77777777" w:rsidR="003E66D0" w:rsidRPr="003713BD" w:rsidRDefault="003E66D0" w:rsidP="00075529">
            <w:pPr>
              <w:rPr>
                <w:rFonts w:ascii="Times New Roman" w:hAnsi="Times New Roman" w:cs="Times New Roman"/>
                <w:sz w:val="20"/>
                <w:szCs w:val="20"/>
              </w:rPr>
            </w:pPr>
            <w:r w:rsidRPr="003713BD">
              <w:rPr>
                <w:rFonts w:ascii="Times New Roman" w:hAnsi="Times New Roman" w:cs="Times New Roman"/>
                <w:sz w:val="20"/>
                <w:szCs w:val="20"/>
              </w:rPr>
              <w:t>Testo disorganico/sconnesso/incongruente</w:t>
            </w:r>
          </w:p>
        </w:tc>
        <w:tc>
          <w:tcPr>
            <w:tcW w:w="1134" w:type="dxa"/>
            <w:tcBorders>
              <w:top w:val="single" w:sz="4" w:space="0" w:color="auto"/>
              <w:left w:val="single" w:sz="4" w:space="0" w:color="auto"/>
              <w:bottom w:val="single" w:sz="4" w:space="0" w:color="auto"/>
              <w:right w:val="single" w:sz="4" w:space="0" w:color="auto"/>
            </w:tcBorders>
          </w:tcPr>
          <w:p w14:paraId="342EF530" w14:textId="7D2F7F09" w:rsidR="003E66D0" w:rsidRPr="003713BD" w:rsidRDefault="003E66D0" w:rsidP="003713BD">
            <w:pPr>
              <w:jc w:val="center"/>
              <w:rPr>
                <w:rFonts w:ascii="Times New Roman" w:hAnsi="Times New Roman" w:cs="Times New Roman"/>
                <w:sz w:val="20"/>
                <w:szCs w:val="20"/>
              </w:rPr>
            </w:pPr>
            <w:r w:rsidRPr="003713BD">
              <w:rPr>
                <w:rFonts w:ascii="Times New Roman" w:hAnsi="Times New Roman" w:cs="Times New Roman"/>
                <w:sz w:val="20"/>
                <w:szCs w:val="20"/>
              </w:rPr>
              <w:t>0,5</w:t>
            </w:r>
          </w:p>
        </w:tc>
      </w:tr>
      <w:tr w:rsidR="00FD3804" w:rsidRPr="003713BD" w14:paraId="2AF87B3C" w14:textId="77777777" w:rsidTr="003713BD">
        <w:tc>
          <w:tcPr>
            <w:tcW w:w="3652" w:type="dxa"/>
            <w:vMerge w:val="restart"/>
            <w:tcBorders>
              <w:top w:val="single" w:sz="4" w:space="0" w:color="auto"/>
              <w:left w:val="single" w:sz="4" w:space="0" w:color="auto"/>
              <w:right w:val="single" w:sz="4" w:space="0" w:color="auto"/>
            </w:tcBorders>
          </w:tcPr>
          <w:p w14:paraId="5784CB33" w14:textId="77777777" w:rsidR="00FD3804" w:rsidRPr="003713BD" w:rsidRDefault="00FD3804" w:rsidP="00075529">
            <w:pPr>
              <w:rPr>
                <w:rFonts w:ascii="Times New Roman" w:hAnsi="Times New Roman" w:cs="Times New Roman"/>
                <w:b/>
                <w:sz w:val="20"/>
                <w:szCs w:val="20"/>
              </w:rPr>
            </w:pPr>
            <w:r w:rsidRPr="003713BD">
              <w:rPr>
                <w:rFonts w:ascii="Times New Roman" w:hAnsi="Times New Roman" w:cs="Times New Roman"/>
                <w:b/>
                <w:sz w:val="20"/>
                <w:szCs w:val="20"/>
              </w:rPr>
              <w:t>5. Rielaborazione critica</w:t>
            </w:r>
          </w:p>
        </w:tc>
        <w:tc>
          <w:tcPr>
            <w:tcW w:w="6521" w:type="dxa"/>
            <w:tcBorders>
              <w:top w:val="single" w:sz="4" w:space="0" w:color="auto"/>
              <w:left w:val="single" w:sz="4" w:space="0" w:color="auto"/>
              <w:bottom w:val="single" w:sz="4" w:space="0" w:color="auto"/>
              <w:right w:val="single" w:sz="4" w:space="0" w:color="auto"/>
            </w:tcBorders>
          </w:tcPr>
          <w:p w14:paraId="1C744B61" w14:textId="77777777" w:rsidR="00FD3804" w:rsidRPr="003713BD" w:rsidRDefault="00FD3804" w:rsidP="00075529">
            <w:pPr>
              <w:rPr>
                <w:rFonts w:ascii="Times New Roman" w:hAnsi="Times New Roman" w:cs="Times New Roman"/>
                <w:sz w:val="20"/>
                <w:szCs w:val="20"/>
              </w:rPr>
            </w:pPr>
            <w:r w:rsidRPr="003713BD">
              <w:rPr>
                <w:rFonts w:ascii="Times New Roman" w:hAnsi="Times New Roman" w:cs="Times New Roman"/>
                <w:sz w:val="20"/>
                <w:szCs w:val="20"/>
              </w:rPr>
              <w:t xml:space="preserve">Approfondimento critico personale ed efficace </w:t>
            </w:r>
          </w:p>
        </w:tc>
        <w:tc>
          <w:tcPr>
            <w:tcW w:w="1134" w:type="dxa"/>
            <w:tcBorders>
              <w:top w:val="single" w:sz="4" w:space="0" w:color="auto"/>
              <w:left w:val="single" w:sz="4" w:space="0" w:color="auto"/>
              <w:bottom w:val="single" w:sz="4" w:space="0" w:color="auto"/>
              <w:right w:val="single" w:sz="4" w:space="0" w:color="auto"/>
            </w:tcBorders>
          </w:tcPr>
          <w:p w14:paraId="347C98A3" w14:textId="77777777" w:rsidR="00FD3804" w:rsidRPr="003713BD" w:rsidRDefault="00FD3804" w:rsidP="003713BD">
            <w:pPr>
              <w:jc w:val="center"/>
              <w:rPr>
                <w:rFonts w:ascii="Times New Roman" w:hAnsi="Times New Roman" w:cs="Times New Roman"/>
                <w:sz w:val="20"/>
                <w:szCs w:val="20"/>
              </w:rPr>
            </w:pPr>
            <w:r w:rsidRPr="003713BD">
              <w:rPr>
                <w:rFonts w:ascii="Times New Roman" w:hAnsi="Times New Roman" w:cs="Times New Roman"/>
                <w:sz w:val="20"/>
                <w:szCs w:val="20"/>
              </w:rPr>
              <w:t>2</w:t>
            </w:r>
          </w:p>
        </w:tc>
      </w:tr>
      <w:tr w:rsidR="00FD3804" w:rsidRPr="003713BD" w14:paraId="1707C350" w14:textId="77777777" w:rsidTr="003713BD">
        <w:tc>
          <w:tcPr>
            <w:tcW w:w="3652" w:type="dxa"/>
            <w:vMerge/>
            <w:tcBorders>
              <w:left w:val="single" w:sz="4" w:space="0" w:color="auto"/>
              <w:right w:val="single" w:sz="4" w:space="0" w:color="auto"/>
            </w:tcBorders>
          </w:tcPr>
          <w:p w14:paraId="199C745B" w14:textId="77777777" w:rsidR="00FD3804" w:rsidRPr="003713BD" w:rsidRDefault="00FD3804" w:rsidP="00075529">
            <w:pPr>
              <w:rPr>
                <w:rFonts w:ascii="Times New Roman" w:hAnsi="Times New Roman" w:cs="Times New Roman"/>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2288C72" w14:textId="77777777" w:rsidR="00FD3804" w:rsidRPr="003713BD" w:rsidRDefault="00FD3804" w:rsidP="00075529">
            <w:pPr>
              <w:rPr>
                <w:rFonts w:ascii="Times New Roman" w:hAnsi="Times New Roman" w:cs="Times New Roman"/>
                <w:sz w:val="20"/>
                <w:szCs w:val="20"/>
              </w:rPr>
            </w:pPr>
            <w:r w:rsidRPr="003713BD">
              <w:rPr>
                <w:rFonts w:ascii="Times New Roman" w:hAnsi="Times New Roman" w:cs="Times New Roman"/>
                <w:sz w:val="20"/>
                <w:szCs w:val="20"/>
              </w:rPr>
              <w:t>Originale ma accettabile</w:t>
            </w:r>
          </w:p>
        </w:tc>
        <w:tc>
          <w:tcPr>
            <w:tcW w:w="1134" w:type="dxa"/>
            <w:tcBorders>
              <w:top w:val="single" w:sz="4" w:space="0" w:color="auto"/>
              <w:left w:val="single" w:sz="4" w:space="0" w:color="auto"/>
              <w:bottom w:val="single" w:sz="4" w:space="0" w:color="auto"/>
              <w:right w:val="single" w:sz="4" w:space="0" w:color="auto"/>
            </w:tcBorders>
          </w:tcPr>
          <w:p w14:paraId="08A0AC89" w14:textId="2CFD9B41" w:rsidR="00FD3804" w:rsidRPr="003713BD" w:rsidRDefault="00FD3804" w:rsidP="003713BD">
            <w:pPr>
              <w:jc w:val="center"/>
              <w:rPr>
                <w:rFonts w:ascii="Times New Roman" w:hAnsi="Times New Roman" w:cs="Times New Roman"/>
                <w:sz w:val="20"/>
                <w:szCs w:val="20"/>
              </w:rPr>
            </w:pPr>
            <w:r w:rsidRPr="003713BD">
              <w:rPr>
                <w:rFonts w:ascii="Times New Roman" w:hAnsi="Times New Roman" w:cs="Times New Roman"/>
                <w:sz w:val="20"/>
                <w:szCs w:val="20"/>
              </w:rPr>
              <w:t>1,5</w:t>
            </w:r>
          </w:p>
        </w:tc>
      </w:tr>
      <w:tr w:rsidR="00FD3804" w:rsidRPr="003713BD" w14:paraId="22E2B48B" w14:textId="77777777" w:rsidTr="003713BD">
        <w:tc>
          <w:tcPr>
            <w:tcW w:w="3652" w:type="dxa"/>
            <w:vMerge/>
            <w:tcBorders>
              <w:left w:val="single" w:sz="4" w:space="0" w:color="auto"/>
              <w:right w:val="single" w:sz="4" w:space="0" w:color="auto"/>
            </w:tcBorders>
          </w:tcPr>
          <w:p w14:paraId="1FDC88BD" w14:textId="77777777" w:rsidR="00FD3804" w:rsidRPr="003713BD" w:rsidRDefault="00FD3804" w:rsidP="00075529">
            <w:pPr>
              <w:rPr>
                <w:rFonts w:ascii="Times New Roman" w:hAnsi="Times New Roman" w:cs="Times New Roman"/>
                <w:sz w:val="20"/>
                <w:szCs w:val="20"/>
              </w:rPr>
            </w:pPr>
          </w:p>
        </w:tc>
        <w:tc>
          <w:tcPr>
            <w:tcW w:w="6521" w:type="dxa"/>
            <w:tcBorders>
              <w:top w:val="single" w:sz="4" w:space="0" w:color="auto"/>
              <w:left w:val="single" w:sz="4" w:space="0" w:color="auto"/>
              <w:bottom w:val="single" w:sz="4" w:space="0" w:color="auto"/>
              <w:right w:val="single" w:sz="4" w:space="0" w:color="auto"/>
            </w:tcBorders>
          </w:tcPr>
          <w:p w14:paraId="6A7688BC" w14:textId="77777777" w:rsidR="00FD3804" w:rsidRPr="003713BD" w:rsidRDefault="00FD3804" w:rsidP="00075529">
            <w:pPr>
              <w:rPr>
                <w:rFonts w:ascii="Times New Roman" w:hAnsi="Times New Roman" w:cs="Times New Roman"/>
                <w:sz w:val="20"/>
                <w:szCs w:val="20"/>
              </w:rPr>
            </w:pPr>
            <w:r w:rsidRPr="003713BD">
              <w:rPr>
                <w:rFonts w:ascii="Times New Roman" w:hAnsi="Times New Roman" w:cs="Times New Roman"/>
                <w:sz w:val="20"/>
                <w:szCs w:val="20"/>
              </w:rPr>
              <w:t>Appena accennata</w:t>
            </w:r>
          </w:p>
        </w:tc>
        <w:tc>
          <w:tcPr>
            <w:tcW w:w="1134" w:type="dxa"/>
            <w:tcBorders>
              <w:top w:val="single" w:sz="4" w:space="0" w:color="auto"/>
              <w:left w:val="single" w:sz="4" w:space="0" w:color="auto"/>
              <w:bottom w:val="single" w:sz="4" w:space="0" w:color="auto"/>
              <w:right w:val="single" w:sz="4" w:space="0" w:color="auto"/>
            </w:tcBorders>
          </w:tcPr>
          <w:p w14:paraId="60687879" w14:textId="77777777" w:rsidR="00FD3804" w:rsidRPr="003713BD" w:rsidRDefault="00FD3804" w:rsidP="003713BD">
            <w:pPr>
              <w:jc w:val="center"/>
              <w:rPr>
                <w:rFonts w:ascii="Times New Roman" w:hAnsi="Times New Roman" w:cs="Times New Roman"/>
                <w:sz w:val="20"/>
                <w:szCs w:val="20"/>
              </w:rPr>
            </w:pPr>
            <w:r w:rsidRPr="003713BD">
              <w:rPr>
                <w:rFonts w:ascii="Times New Roman" w:hAnsi="Times New Roman" w:cs="Times New Roman"/>
                <w:sz w:val="20"/>
                <w:szCs w:val="20"/>
              </w:rPr>
              <w:t>1</w:t>
            </w:r>
          </w:p>
        </w:tc>
      </w:tr>
      <w:tr w:rsidR="00FD3804" w:rsidRPr="003713BD" w14:paraId="14DB703E" w14:textId="77777777" w:rsidTr="003713BD">
        <w:tc>
          <w:tcPr>
            <w:tcW w:w="3652" w:type="dxa"/>
            <w:vMerge/>
            <w:tcBorders>
              <w:left w:val="single" w:sz="4" w:space="0" w:color="auto"/>
              <w:bottom w:val="single" w:sz="4" w:space="0" w:color="auto"/>
              <w:right w:val="single" w:sz="4" w:space="0" w:color="auto"/>
            </w:tcBorders>
          </w:tcPr>
          <w:p w14:paraId="6E34F243" w14:textId="77777777" w:rsidR="00FD3804" w:rsidRPr="003713BD" w:rsidRDefault="00FD3804" w:rsidP="00075529">
            <w:pPr>
              <w:rPr>
                <w:rFonts w:ascii="Times New Roman" w:hAnsi="Times New Roman" w:cs="Times New Roman"/>
                <w:sz w:val="20"/>
                <w:szCs w:val="20"/>
              </w:rPr>
            </w:pPr>
          </w:p>
        </w:tc>
        <w:tc>
          <w:tcPr>
            <w:tcW w:w="6521" w:type="dxa"/>
            <w:tcBorders>
              <w:top w:val="single" w:sz="4" w:space="0" w:color="auto"/>
              <w:left w:val="single" w:sz="4" w:space="0" w:color="auto"/>
              <w:bottom w:val="single" w:sz="4" w:space="0" w:color="auto"/>
              <w:right w:val="single" w:sz="4" w:space="0" w:color="auto"/>
            </w:tcBorders>
          </w:tcPr>
          <w:p w14:paraId="003EF645" w14:textId="77777777" w:rsidR="00FD3804" w:rsidRPr="003713BD" w:rsidRDefault="00FD3804" w:rsidP="00075529">
            <w:pPr>
              <w:rPr>
                <w:rFonts w:ascii="Times New Roman" w:hAnsi="Times New Roman" w:cs="Times New Roman"/>
                <w:sz w:val="20"/>
                <w:szCs w:val="20"/>
              </w:rPr>
            </w:pPr>
            <w:r w:rsidRPr="003713BD">
              <w:rPr>
                <w:rFonts w:ascii="Times New Roman" w:hAnsi="Times New Roman" w:cs="Times New Roman"/>
                <w:sz w:val="20"/>
                <w:szCs w:val="20"/>
              </w:rPr>
              <w:t>Inesistente</w:t>
            </w:r>
          </w:p>
        </w:tc>
        <w:tc>
          <w:tcPr>
            <w:tcW w:w="1134" w:type="dxa"/>
            <w:tcBorders>
              <w:top w:val="single" w:sz="4" w:space="0" w:color="auto"/>
              <w:left w:val="single" w:sz="4" w:space="0" w:color="auto"/>
              <w:bottom w:val="single" w:sz="4" w:space="0" w:color="auto"/>
              <w:right w:val="single" w:sz="4" w:space="0" w:color="auto"/>
            </w:tcBorders>
          </w:tcPr>
          <w:p w14:paraId="0A7A6759" w14:textId="7DF1FCD7" w:rsidR="00FD3804" w:rsidRPr="003713BD" w:rsidRDefault="00FD3804" w:rsidP="003713BD">
            <w:pPr>
              <w:jc w:val="center"/>
              <w:rPr>
                <w:rFonts w:ascii="Times New Roman" w:hAnsi="Times New Roman" w:cs="Times New Roman"/>
                <w:sz w:val="20"/>
                <w:szCs w:val="20"/>
              </w:rPr>
            </w:pPr>
            <w:r w:rsidRPr="003713BD">
              <w:rPr>
                <w:rFonts w:ascii="Times New Roman" w:hAnsi="Times New Roman" w:cs="Times New Roman"/>
                <w:sz w:val="20"/>
                <w:szCs w:val="20"/>
              </w:rPr>
              <w:t>0,5</w:t>
            </w:r>
          </w:p>
        </w:tc>
      </w:tr>
    </w:tbl>
    <w:p w14:paraId="475B81FA" w14:textId="77777777" w:rsidR="006F43E5" w:rsidRDefault="006F43E5" w:rsidP="00152CEC">
      <w:pPr>
        <w:widowControl w:val="0"/>
        <w:tabs>
          <w:tab w:val="left" w:pos="2380"/>
        </w:tabs>
        <w:autoSpaceDE w:val="0"/>
        <w:autoSpaceDN w:val="0"/>
        <w:adjustRightInd w:val="0"/>
        <w:spacing w:line="239" w:lineRule="auto"/>
        <w:rPr>
          <w:rFonts w:ascii="Times New Roman" w:hAnsi="Times New Roman" w:cs="Times New Roman"/>
          <w:sz w:val="22"/>
          <w:szCs w:val="22"/>
        </w:rPr>
      </w:pPr>
    </w:p>
    <w:p w14:paraId="29BF8296" w14:textId="77777777" w:rsidR="0084031B" w:rsidRDefault="0084031B" w:rsidP="006F43E5">
      <w:pPr>
        <w:rPr>
          <w:rFonts w:ascii="Times New Roman" w:hAnsi="Times New Roman" w:cs="Times New Roman"/>
          <w:b/>
          <w:color w:val="0000FF"/>
          <w:sz w:val="20"/>
          <w:szCs w:val="20"/>
        </w:rPr>
      </w:pPr>
    </w:p>
    <w:p w14:paraId="33016ABE" w14:textId="77777777" w:rsidR="0084031B" w:rsidRDefault="0084031B" w:rsidP="006F43E5">
      <w:pPr>
        <w:rPr>
          <w:rFonts w:ascii="Times New Roman" w:hAnsi="Times New Roman" w:cs="Times New Roman"/>
          <w:b/>
          <w:color w:val="0000FF"/>
          <w:sz w:val="20"/>
          <w:szCs w:val="20"/>
        </w:rPr>
      </w:pPr>
    </w:p>
    <w:p w14:paraId="058E18D3" w14:textId="77777777" w:rsidR="0084031B" w:rsidRDefault="0084031B" w:rsidP="006F43E5">
      <w:pPr>
        <w:rPr>
          <w:rFonts w:ascii="Times New Roman" w:hAnsi="Times New Roman" w:cs="Times New Roman"/>
          <w:b/>
          <w:color w:val="0000FF"/>
          <w:sz w:val="20"/>
          <w:szCs w:val="20"/>
        </w:rPr>
      </w:pPr>
    </w:p>
    <w:p w14:paraId="375B0123" w14:textId="77777777" w:rsidR="0084031B" w:rsidRDefault="0084031B" w:rsidP="006F43E5">
      <w:pPr>
        <w:rPr>
          <w:rFonts w:ascii="Times New Roman" w:hAnsi="Times New Roman" w:cs="Times New Roman"/>
          <w:b/>
          <w:color w:val="0000FF"/>
          <w:sz w:val="20"/>
          <w:szCs w:val="20"/>
        </w:rPr>
      </w:pPr>
    </w:p>
    <w:p w14:paraId="3947752E" w14:textId="77777777" w:rsidR="0084031B" w:rsidRDefault="0084031B" w:rsidP="006F43E5">
      <w:pPr>
        <w:rPr>
          <w:rFonts w:ascii="Times New Roman" w:hAnsi="Times New Roman" w:cs="Times New Roman"/>
          <w:b/>
          <w:color w:val="0000FF"/>
          <w:sz w:val="20"/>
          <w:szCs w:val="20"/>
        </w:rPr>
      </w:pPr>
    </w:p>
    <w:p w14:paraId="5868C1FB" w14:textId="77777777" w:rsidR="0084031B" w:rsidRDefault="0084031B" w:rsidP="006F43E5">
      <w:pPr>
        <w:rPr>
          <w:rFonts w:ascii="Times New Roman" w:hAnsi="Times New Roman" w:cs="Times New Roman"/>
          <w:b/>
          <w:color w:val="0000FF"/>
          <w:sz w:val="20"/>
          <w:szCs w:val="20"/>
        </w:rPr>
      </w:pPr>
    </w:p>
    <w:p w14:paraId="4B3C9D38" w14:textId="45E6948C" w:rsidR="006F43E5" w:rsidRPr="00F850E4" w:rsidRDefault="006F43E5" w:rsidP="006F43E5">
      <w:pPr>
        <w:rPr>
          <w:rFonts w:ascii="Times New Roman" w:hAnsi="Times New Roman" w:cs="Times New Roman"/>
          <w:b/>
          <w:color w:val="0000FF"/>
          <w:sz w:val="20"/>
          <w:szCs w:val="20"/>
        </w:rPr>
      </w:pPr>
      <w:r w:rsidRPr="00F850E4">
        <w:rPr>
          <w:rFonts w:ascii="Times New Roman" w:hAnsi="Times New Roman" w:cs="Times New Roman"/>
          <w:b/>
          <w:color w:val="0000FF"/>
          <w:sz w:val="20"/>
          <w:szCs w:val="20"/>
        </w:rPr>
        <w:t>GRIGLIA DI VALUTAZIONE TRIENNO TIPOLOGIA A (ANALISI DEL TESTO)</w:t>
      </w:r>
    </w:p>
    <w:tbl>
      <w:tblPr>
        <w:tblStyle w:val="Grigliatabella"/>
        <w:tblW w:w="0" w:type="auto"/>
        <w:tblInd w:w="-34" w:type="dxa"/>
        <w:tblLook w:val="04A0" w:firstRow="1" w:lastRow="0" w:firstColumn="1" w:lastColumn="0" w:noHBand="0" w:noVBand="1"/>
      </w:tblPr>
      <w:tblGrid>
        <w:gridCol w:w="2037"/>
        <w:gridCol w:w="8062"/>
        <w:gridCol w:w="839"/>
      </w:tblGrid>
      <w:tr w:rsidR="00E107C5" w:rsidRPr="00A0704A" w14:paraId="5B8748C3" w14:textId="77777777" w:rsidTr="00E107C5">
        <w:tc>
          <w:tcPr>
            <w:tcW w:w="1843" w:type="dxa"/>
          </w:tcPr>
          <w:p w14:paraId="6F683BCB" w14:textId="77777777" w:rsidR="006F43E5" w:rsidRPr="005706B1" w:rsidRDefault="006F43E5" w:rsidP="00075529">
            <w:pPr>
              <w:rPr>
                <w:b/>
              </w:rPr>
            </w:pPr>
            <w:r w:rsidRPr="005706B1">
              <w:rPr>
                <w:b/>
              </w:rPr>
              <w:t>INDICATORI</w:t>
            </w:r>
          </w:p>
          <w:p w14:paraId="0CCABB68" w14:textId="77777777" w:rsidR="006F43E5" w:rsidRPr="005706B1" w:rsidRDefault="006F43E5" w:rsidP="006F43E5">
            <w:pPr>
              <w:rPr>
                <w:b/>
              </w:rPr>
            </w:pPr>
          </w:p>
        </w:tc>
        <w:tc>
          <w:tcPr>
            <w:tcW w:w="8544" w:type="dxa"/>
          </w:tcPr>
          <w:p w14:paraId="5884448B" w14:textId="77777777" w:rsidR="006F43E5" w:rsidRPr="005706B1" w:rsidRDefault="006F43E5" w:rsidP="00075529">
            <w:pPr>
              <w:rPr>
                <w:b/>
              </w:rPr>
            </w:pPr>
            <w:r w:rsidRPr="005706B1">
              <w:rPr>
                <w:b/>
              </w:rPr>
              <w:t>DESCRITTORI</w:t>
            </w:r>
          </w:p>
        </w:tc>
        <w:tc>
          <w:tcPr>
            <w:tcW w:w="0" w:type="auto"/>
          </w:tcPr>
          <w:p w14:paraId="65467870" w14:textId="77777777" w:rsidR="006F43E5" w:rsidRPr="005706B1" w:rsidRDefault="006F43E5" w:rsidP="00075529">
            <w:pPr>
              <w:rPr>
                <w:b/>
              </w:rPr>
            </w:pPr>
            <w:r w:rsidRPr="005706B1">
              <w:rPr>
                <w:b/>
              </w:rPr>
              <w:t>PUNTI</w:t>
            </w:r>
          </w:p>
        </w:tc>
      </w:tr>
      <w:tr w:rsidR="00E107C5" w:rsidRPr="00A0704A" w14:paraId="21765A1A" w14:textId="77777777" w:rsidTr="00E107C5">
        <w:tc>
          <w:tcPr>
            <w:tcW w:w="1843" w:type="dxa"/>
            <w:vMerge w:val="restart"/>
          </w:tcPr>
          <w:p w14:paraId="40F08932" w14:textId="3523247B" w:rsidR="00E107C5" w:rsidRPr="00E107C5" w:rsidRDefault="00A63A15" w:rsidP="00C07031">
            <w:pPr>
              <w:pStyle w:val="Paragrafoelenco"/>
              <w:numPr>
                <w:ilvl w:val="0"/>
                <w:numId w:val="178"/>
              </w:numPr>
              <w:ind w:left="176" w:hanging="176"/>
              <w:rPr>
                <w:b/>
              </w:rPr>
            </w:pPr>
            <w:r w:rsidRPr="00E107C5">
              <w:rPr>
                <w:b/>
              </w:rPr>
              <w:t xml:space="preserve">Comprensione </w:t>
            </w:r>
          </w:p>
          <w:p w14:paraId="232AFA23" w14:textId="77777777" w:rsidR="003B70AB" w:rsidRDefault="00A63A15" w:rsidP="003B70AB">
            <w:pPr>
              <w:pStyle w:val="Paragrafoelenco"/>
              <w:ind w:left="176" w:hanging="176"/>
              <w:rPr>
                <w:b/>
              </w:rPr>
            </w:pPr>
            <w:r w:rsidRPr="00E107C5">
              <w:rPr>
                <w:b/>
              </w:rPr>
              <w:t xml:space="preserve">e aderenza </w:t>
            </w:r>
          </w:p>
          <w:p w14:paraId="2F32C319" w14:textId="42CADDE4" w:rsidR="006F43E5" w:rsidRPr="00E107C5" w:rsidRDefault="00A63A15" w:rsidP="003B70AB">
            <w:pPr>
              <w:pStyle w:val="Paragrafoelenco"/>
              <w:ind w:left="176" w:hanging="176"/>
              <w:rPr>
                <w:b/>
              </w:rPr>
            </w:pPr>
            <w:r w:rsidRPr="00E107C5">
              <w:rPr>
                <w:b/>
              </w:rPr>
              <w:t>alla traccia</w:t>
            </w:r>
            <w:r w:rsidR="006F43E5" w:rsidRPr="00E107C5">
              <w:rPr>
                <w:b/>
              </w:rPr>
              <w:t xml:space="preserve"> </w:t>
            </w:r>
          </w:p>
        </w:tc>
        <w:tc>
          <w:tcPr>
            <w:tcW w:w="8544" w:type="dxa"/>
          </w:tcPr>
          <w:p w14:paraId="49735ED6" w14:textId="77777777" w:rsidR="006F43E5" w:rsidRPr="00A0704A" w:rsidRDefault="006F43E5" w:rsidP="00075529">
            <w:pPr>
              <w:rPr>
                <w:sz w:val="18"/>
                <w:szCs w:val="18"/>
              </w:rPr>
            </w:pPr>
            <w:r w:rsidRPr="00A0704A">
              <w:rPr>
                <w:sz w:val="18"/>
                <w:szCs w:val="18"/>
              </w:rPr>
              <w:t>Comprende il testo cogliendone anche sfumature significative e rispetta precisamente le consegne della traccia</w:t>
            </w:r>
          </w:p>
        </w:tc>
        <w:tc>
          <w:tcPr>
            <w:tcW w:w="0" w:type="auto"/>
          </w:tcPr>
          <w:p w14:paraId="6A0A1FE4" w14:textId="77777777" w:rsidR="006F43E5" w:rsidRPr="005706B1" w:rsidRDefault="006F43E5" w:rsidP="00E107C5">
            <w:pPr>
              <w:jc w:val="center"/>
            </w:pPr>
            <w:r w:rsidRPr="005706B1">
              <w:t>4</w:t>
            </w:r>
          </w:p>
        </w:tc>
      </w:tr>
      <w:tr w:rsidR="00E107C5" w:rsidRPr="00A0704A" w14:paraId="3A299314" w14:textId="77777777" w:rsidTr="00E107C5">
        <w:tc>
          <w:tcPr>
            <w:tcW w:w="1843" w:type="dxa"/>
            <w:vMerge/>
          </w:tcPr>
          <w:p w14:paraId="546B5CFA" w14:textId="77777777" w:rsidR="006F43E5" w:rsidRPr="00A0704A" w:rsidRDefault="006F43E5" w:rsidP="00075529">
            <w:pPr>
              <w:rPr>
                <w:sz w:val="18"/>
                <w:szCs w:val="18"/>
              </w:rPr>
            </w:pPr>
          </w:p>
        </w:tc>
        <w:tc>
          <w:tcPr>
            <w:tcW w:w="8544" w:type="dxa"/>
          </w:tcPr>
          <w:p w14:paraId="35DAD23D" w14:textId="77777777" w:rsidR="006F43E5" w:rsidRPr="00A0704A" w:rsidRDefault="006F43E5" w:rsidP="00075529">
            <w:pPr>
              <w:rPr>
                <w:sz w:val="18"/>
                <w:szCs w:val="18"/>
              </w:rPr>
            </w:pPr>
            <w:r w:rsidRPr="00A0704A">
              <w:rPr>
                <w:sz w:val="18"/>
                <w:szCs w:val="18"/>
              </w:rPr>
              <w:t>Comprende il testo e rispetta le consegne della traccia</w:t>
            </w:r>
          </w:p>
        </w:tc>
        <w:tc>
          <w:tcPr>
            <w:tcW w:w="0" w:type="auto"/>
          </w:tcPr>
          <w:p w14:paraId="26C04BD3" w14:textId="77777777" w:rsidR="006F43E5" w:rsidRPr="005706B1" w:rsidRDefault="006F43E5" w:rsidP="00E107C5">
            <w:pPr>
              <w:jc w:val="center"/>
            </w:pPr>
            <w:r w:rsidRPr="005706B1">
              <w:t>3</w:t>
            </w:r>
          </w:p>
        </w:tc>
      </w:tr>
      <w:tr w:rsidR="00E107C5" w:rsidRPr="00A0704A" w14:paraId="4E9DF13C" w14:textId="77777777" w:rsidTr="00E107C5">
        <w:tc>
          <w:tcPr>
            <w:tcW w:w="1843" w:type="dxa"/>
            <w:vMerge/>
          </w:tcPr>
          <w:p w14:paraId="67FC2D4C" w14:textId="77777777" w:rsidR="006F43E5" w:rsidRPr="00A0704A" w:rsidRDefault="006F43E5" w:rsidP="00075529">
            <w:pPr>
              <w:rPr>
                <w:sz w:val="18"/>
                <w:szCs w:val="18"/>
              </w:rPr>
            </w:pPr>
          </w:p>
        </w:tc>
        <w:tc>
          <w:tcPr>
            <w:tcW w:w="8544" w:type="dxa"/>
          </w:tcPr>
          <w:p w14:paraId="50629DF1" w14:textId="77777777" w:rsidR="006F43E5" w:rsidRPr="00A0704A" w:rsidRDefault="006F43E5" w:rsidP="00075529">
            <w:pPr>
              <w:rPr>
                <w:sz w:val="18"/>
                <w:szCs w:val="18"/>
              </w:rPr>
            </w:pPr>
            <w:r w:rsidRPr="00A0704A">
              <w:rPr>
                <w:sz w:val="18"/>
                <w:szCs w:val="18"/>
              </w:rPr>
              <w:t>Comprende il testo con qualche incertezza e rispetta parzialmente le consegne della traccia</w:t>
            </w:r>
          </w:p>
        </w:tc>
        <w:tc>
          <w:tcPr>
            <w:tcW w:w="0" w:type="auto"/>
          </w:tcPr>
          <w:p w14:paraId="7251FE84" w14:textId="77777777" w:rsidR="006F43E5" w:rsidRPr="005706B1" w:rsidRDefault="006F43E5" w:rsidP="00E107C5">
            <w:pPr>
              <w:jc w:val="center"/>
            </w:pPr>
            <w:r w:rsidRPr="005706B1">
              <w:t>2</w:t>
            </w:r>
          </w:p>
        </w:tc>
      </w:tr>
      <w:tr w:rsidR="00E107C5" w:rsidRPr="00A0704A" w14:paraId="04D78921" w14:textId="77777777" w:rsidTr="00E107C5">
        <w:tc>
          <w:tcPr>
            <w:tcW w:w="1843" w:type="dxa"/>
            <w:vMerge/>
          </w:tcPr>
          <w:p w14:paraId="1C3C5833" w14:textId="77777777" w:rsidR="006F43E5" w:rsidRPr="00A0704A" w:rsidRDefault="006F43E5" w:rsidP="00075529">
            <w:pPr>
              <w:rPr>
                <w:sz w:val="18"/>
                <w:szCs w:val="18"/>
              </w:rPr>
            </w:pPr>
          </w:p>
        </w:tc>
        <w:tc>
          <w:tcPr>
            <w:tcW w:w="8544" w:type="dxa"/>
          </w:tcPr>
          <w:p w14:paraId="5210685B" w14:textId="77777777" w:rsidR="006F43E5" w:rsidRPr="00A0704A" w:rsidRDefault="006F43E5" w:rsidP="00075529">
            <w:pPr>
              <w:rPr>
                <w:sz w:val="18"/>
                <w:szCs w:val="18"/>
              </w:rPr>
            </w:pPr>
            <w:r w:rsidRPr="00A0704A">
              <w:rPr>
                <w:sz w:val="18"/>
                <w:szCs w:val="18"/>
              </w:rPr>
              <w:t>Comprende parzialmente il testo</w:t>
            </w:r>
          </w:p>
        </w:tc>
        <w:tc>
          <w:tcPr>
            <w:tcW w:w="0" w:type="auto"/>
          </w:tcPr>
          <w:p w14:paraId="5A803E01" w14:textId="77777777" w:rsidR="006F43E5" w:rsidRPr="005706B1" w:rsidRDefault="006F43E5" w:rsidP="00E107C5">
            <w:pPr>
              <w:jc w:val="center"/>
            </w:pPr>
            <w:r w:rsidRPr="005706B1">
              <w:t>1</w:t>
            </w:r>
          </w:p>
        </w:tc>
      </w:tr>
      <w:tr w:rsidR="00E107C5" w:rsidRPr="00A0704A" w14:paraId="0E489A8C" w14:textId="77777777" w:rsidTr="00E107C5">
        <w:tc>
          <w:tcPr>
            <w:tcW w:w="1843" w:type="dxa"/>
            <w:vMerge/>
          </w:tcPr>
          <w:p w14:paraId="5BB46584" w14:textId="77777777" w:rsidR="006F43E5" w:rsidRPr="00A0704A" w:rsidRDefault="006F43E5" w:rsidP="00075529">
            <w:pPr>
              <w:rPr>
                <w:sz w:val="18"/>
                <w:szCs w:val="18"/>
              </w:rPr>
            </w:pPr>
          </w:p>
        </w:tc>
        <w:tc>
          <w:tcPr>
            <w:tcW w:w="8544" w:type="dxa"/>
          </w:tcPr>
          <w:p w14:paraId="32A77170" w14:textId="77777777" w:rsidR="006F43E5" w:rsidRPr="00A0704A" w:rsidRDefault="006F43E5" w:rsidP="00075529">
            <w:pPr>
              <w:rPr>
                <w:sz w:val="18"/>
                <w:szCs w:val="18"/>
              </w:rPr>
            </w:pPr>
            <w:r w:rsidRPr="00A0704A">
              <w:rPr>
                <w:sz w:val="18"/>
                <w:szCs w:val="18"/>
              </w:rPr>
              <w:t>Non comprende il testo</w:t>
            </w:r>
          </w:p>
        </w:tc>
        <w:tc>
          <w:tcPr>
            <w:tcW w:w="0" w:type="auto"/>
          </w:tcPr>
          <w:p w14:paraId="5CB7B286" w14:textId="77777777" w:rsidR="006F43E5" w:rsidRPr="005706B1" w:rsidRDefault="006F43E5" w:rsidP="00E107C5">
            <w:pPr>
              <w:jc w:val="center"/>
            </w:pPr>
            <w:r w:rsidRPr="005706B1">
              <w:t>0,5</w:t>
            </w:r>
          </w:p>
        </w:tc>
      </w:tr>
      <w:tr w:rsidR="006F43E5" w:rsidRPr="00A0704A" w14:paraId="2B16A959" w14:textId="77777777" w:rsidTr="006F43E5">
        <w:tc>
          <w:tcPr>
            <w:tcW w:w="11164" w:type="dxa"/>
            <w:gridSpan w:val="3"/>
          </w:tcPr>
          <w:p w14:paraId="125D9480" w14:textId="77777777" w:rsidR="006F43E5" w:rsidRPr="005706B1" w:rsidRDefault="006F43E5" w:rsidP="00E107C5">
            <w:pPr>
              <w:jc w:val="center"/>
            </w:pPr>
          </w:p>
        </w:tc>
      </w:tr>
      <w:tr w:rsidR="00E107C5" w:rsidRPr="00A0704A" w14:paraId="411F417B" w14:textId="77777777" w:rsidTr="00E107C5">
        <w:tc>
          <w:tcPr>
            <w:tcW w:w="1843" w:type="dxa"/>
            <w:vMerge w:val="restart"/>
          </w:tcPr>
          <w:p w14:paraId="24AE4B84" w14:textId="19862C31" w:rsidR="009C2E1E" w:rsidRPr="00E107C5" w:rsidRDefault="006F43E5" w:rsidP="00C07031">
            <w:pPr>
              <w:pStyle w:val="Paragrafoelenco"/>
              <w:numPr>
                <w:ilvl w:val="0"/>
                <w:numId w:val="178"/>
              </w:numPr>
              <w:ind w:left="176" w:hanging="176"/>
              <w:rPr>
                <w:b/>
              </w:rPr>
            </w:pPr>
            <w:r w:rsidRPr="00E107C5">
              <w:rPr>
                <w:b/>
              </w:rPr>
              <w:t>A</w:t>
            </w:r>
            <w:r w:rsidR="00A63A15" w:rsidRPr="00E107C5">
              <w:rPr>
                <w:b/>
              </w:rPr>
              <w:t xml:space="preserve">nalisi </w:t>
            </w:r>
          </w:p>
          <w:p w14:paraId="1F6B93AD" w14:textId="4D93CA77" w:rsidR="006F43E5" w:rsidRPr="005706B1" w:rsidRDefault="006F43E5" w:rsidP="009C2E1E">
            <w:pPr>
              <w:rPr>
                <w:sz w:val="18"/>
                <w:szCs w:val="18"/>
              </w:rPr>
            </w:pPr>
            <w:r w:rsidRPr="005706B1">
              <w:rPr>
                <w:sz w:val="18"/>
                <w:szCs w:val="18"/>
              </w:rPr>
              <w:t>(C</w:t>
            </w:r>
            <w:r w:rsidR="00A63A15" w:rsidRPr="005706B1">
              <w:rPr>
                <w:sz w:val="18"/>
                <w:szCs w:val="18"/>
              </w:rPr>
              <w:t>omprensione del contenuto e studio della struttura formale</w:t>
            </w:r>
            <w:r w:rsidRPr="005706B1">
              <w:rPr>
                <w:sz w:val="18"/>
                <w:szCs w:val="18"/>
              </w:rPr>
              <w:t>)</w:t>
            </w:r>
          </w:p>
        </w:tc>
        <w:tc>
          <w:tcPr>
            <w:tcW w:w="8544" w:type="dxa"/>
          </w:tcPr>
          <w:p w14:paraId="7D0D0D3D" w14:textId="77777777" w:rsidR="006F43E5" w:rsidRPr="00A0704A" w:rsidRDefault="006F43E5" w:rsidP="00075529">
            <w:pPr>
              <w:rPr>
                <w:sz w:val="18"/>
                <w:szCs w:val="18"/>
              </w:rPr>
            </w:pPr>
            <w:r w:rsidRPr="00A0704A">
              <w:rPr>
                <w:sz w:val="18"/>
                <w:szCs w:val="18"/>
              </w:rPr>
              <w:t>Individua e interpreta le strutture formali e analizza in modo originale il contenuto</w:t>
            </w:r>
          </w:p>
        </w:tc>
        <w:tc>
          <w:tcPr>
            <w:tcW w:w="0" w:type="auto"/>
          </w:tcPr>
          <w:p w14:paraId="78C1E29B" w14:textId="77777777" w:rsidR="006F43E5" w:rsidRPr="005706B1" w:rsidRDefault="006F43E5" w:rsidP="00E107C5">
            <w:pPr>
              <w:jc w:val="center"/>
            </w:pPr>
            <w:r w:rsidRPr="005706B1">
              <w:t>4</w:t>
            </w:r>
          </w:p>
        </w:tc>
      </w:tr>
      <w:tr w:rsidR="00E107C5" w:rsidRPr="00A0704A" w14:paraId="6F7FA31F" w14:textId="77777777" w:rsidTr="00E107C5">
        <w:tc>
          <w:tcPr>
            <w:tcW w:w="1843" w:type="dxa"/>
            <w:vMerge/>
          </w:tcPr>
          <w:p w14:paraId="671FD82F" w14:textId="77777777" w:rsidR="006F43E5" w:rsidRPr="00A0704A" w:rsidRDefault="006F43E5" w:rsidP="00075529">
            <w:pPr>
              <w:rPr>
                <w:sz w:val="18"/>
                <w:szCs w:val="18"/>
              </w:rPr>
            </w:pPr>
          </w:p>
        </w:tc>
        <w:tc>
          <w:tcPr>
            <w:tcW w:w="8544" w:type="dxa"/>
          </w:tcPr>
          <w:p w14:paraId="4BB56E5F" w14:textId="77777777" w:rsidR="006F43E5" w:rsidRPr="00A0704A" w:rsidRDefault="006F43E5" w:rsidP="00075529">
            <w:pPr>
              <w:rPr>
                <w:sz w:val="18"/>
                <w:szCs w:val="18"/>
              </w:rPr>
            </w:pPr>
            <w:r w:rsidRPr="00A0704A">
              <w:rPr>
                <w:sz w:val="18"/>
                <w:szCs w:val="18"/>
              </w:rPr>
              <w:t>Individua e interpreta le strutture formali e analizza in modo approfondito il contenuto</w:t>
            </w:r>
          </w:p>
        </w:tc>
        <w:tc>
          <w:tcPr>
            <w:tcW w:w="0" w:type="auto"/>
          </w:tcPr>
          <w:p w14:paraId="0A58108D" w14:textId="77777777" w:rsidR="006F43E5" w:rsidRPr="005706B1" w:rsidRDefault="006F43E5" w:rsidP="00E107C5">
            <w:pPr>
              <w:jc w:val="center"/>
            </w:pPr>
            <w:r w:rsidRPr="005706B1">
              <w:t>3</w:t>
            </w:r>
          </w:p>
        </w:tc>
      </w:tr>
      <w:tr w:rsidR="00E107C5" w:rsidRPr="00A0704A" w14:paraId="1DC288FB" w14:textId="77777777" w:rsidTr="00E107C5">
        <w:tc>
          <w:tcPr>
            <w:tcW w:w="1843" w:type="dxa"/>
            <w:vMerge/>
          </w:tcPr>
          <w:p w14:paraId="0EA1DB6B" w14:textId="77777777" w:rsidR="006F43E5" w:rsidRPr="00A0704A" w:rsidRDefault="006F43E5" w:rsidP="00075529">
            <w:pPr>
              <w:rPr>
                <w:sz w:val="18"/>
                <w:szCs w:val="18"/>
              </w:rPr>
            </w:pPr>
          </w:p>
        </w:tc>
        <w:tc>
          <w:tcPr>
            <w:tcW w:w="8544" w:type="dxa"/>
          </w:tcPr>
          <w:p w14:paraId="726B54C9" w14:textId="77777777" w:rsidR="006F43E5" w:rsidRPr="00A0704A" w:rsidRDefault="006F43E5" w:rsidP="00075529">
            <w:pPr>
              <w:rPr>
                <w:sz w:val="18"/>
                <w:szCs w:val="18"/>
              </w:rPr>
            </w:pPr>
            <w:r w:rsidRPr="00A0704A">
              <w:rPr>
                <w:sz w:val="18"/>
                <w:szCs w:val="18"/>
              </w:rPr>
              <w:t>Individua e interpreta le strutture formali e analizza in modo corretto il contenuto</w:t>
            </w:r>
          </w:p>
        </w:tc>
        <w:tc>
          <w:tcPr>
            <w:tcW w:w="0" w:type="auto"/>
          </w:tcPr>
          <w:p w14:paraId="1AA096B6" w14:textId="77777777" w:rsidR="006F43E5" w:rsidRPr="005706B1" w:rsidRDefault="006F43E5" w:rsidP="00E107C5">
            <w:pPr>
              <w:jc w:val="center"/>
            </w:pPr>
            <w:r w:rsidRPr="005706B1">
              <w:t>2</w:t>
            </w:r>
          </w:p>
        </w:tc>
      </w:tr>
      <w:tr w:rsidR="00E107C5" w:rsidRPr="00A0704A" w14:paraId="2AF94766" w14:textId="77777777" w:rsidTr="00E107C5">
        <w:tc>
          <w:tcPr>
            <w:tcW w:w="1843" w:type="dxa"/>
            <w:vMerge/>
          </w:tcPr>
          <w:p w14:paraId="4B0DB5E3" w14:textId="77777777" w:rsidR="006F43E5" w:rsidRPr="00A0704A" w:rsidRDefault="006F43E5" w:rsidP="00075529">
            <w:pPr>
              <w:rPr>
                <w:sz w:val="18"/>
                <w:szCs w:val="18"/>
              </w:rPr>
            </w:pPr>
          </w:p>
        </w:tc>
        <w:tc>
          <w:tcPr>
            <w:tcW w:w="8544" w:type="dxa"/>
          </w:tcPr>
          <w:p w14:paraId="6807A1D9" w14:textId="77777777" w:rsidR="006F43E5" w:rsidRPr="00A0704A" w:rsidRDefault="006F43E5" w:rsidP="00075529">
            <w:pPr>
              <w:rPr>
                <w:sz w:val="18"/>
                <w:szCs w:val="18"/>
              </w:rPr>
            </w:pPr>
            <w:r w:rsidRPr="00A0704A">
              <w:rPr>
                <w:sz w:val="18"/>
                <w:szCs w:val="18"/>
              </w:rPr>
              <w:t>Individua e interpreta le strutture formali e analizza in modo superficialmente il contenuto</w:t>
            </w:r>
          </w:p>
        </w:tc>
        <w:tc>
          <w:tcPr>
            <w:tcW w:w="0" w:type="auto"/>
          </w:tcPr>
          <w:p w14:paraId="07D9009D" w14:textId="77777777" w:rsidR="006F43E5" w:rsidRPr="005706B1" w:rsidRDefault="006F43E5" w:rsidP="00E107C5">
            <w:pPr>
              <w:jc w:val="center"/>
            </w:pPr>
            <w:r w:rsidRPr="005706B1">
              <w:t>1</w:t>
            </w:r>
          </w:p>
        </w:tc>
      </w:tr>
      <w:tr w:rsidR="00E107C5" w:rsidRPr="00A0704A" w14:paraId="4A487C1D" w14:textId="77777777" w:rsidTr="00E107C5">
        <w:tc>
          <w:tcPr>
            <w:tcW w:w="1843" w:type="dxa"/>
            <w:vMerge/>
          </w:tcPr>
          <w:p w14:paraId="3834EF05" w14:textId="77777777" w:rsidR="006F43E5" w:rsidRPr="00A0704A" w:rsidRDefault="006F43E5" w:rsidP="00075529">
            <w:pPr>
              <w:rPr>
                <w:sz w:val="18"/>
                <w:szCs w:val="18"/>
              </w:rPr>
            </w:pPr>
          </w:p>
        </w:tc>
        <w:tc>
          <w:tcPr>
            <w:tcW w:w="8544" w:type="dxa"/>
          </w:tcPr>
          <w:p w14:paraId="61C259EC" w14:textId="77777777" w:rsidR="006F43E5" w:rsidRPr="00A0704A" w:rsidRDefault="006F43E5" w:rsidP="00075529">
            <w:pPr>
              <w:rPr>
                <w:sz w:val="18"/>
                <w:szCs w:val="18"/>
              </w:rPr>
            </w:pPr>
            <w:r w:rsidRPr="00A0704A">
              <w:rPr>
                <w:sz w:val="18"/>
                <w:szCs w:val="18"/>
              </w:rPr>
              <w:t>Non individua né interpreta né le strutture formali, né il contenuto</w:t>
            </w:r>
          </w:p>
        </w:tc>
        <w:tc>
          <w:tcPr>
            <w:tcW w:w="0" w:type="auto"/>
          </w:tcPr>
          <w:p w14:paraId="78009B08" w14:textId="77777777" w:rsidR="006F43E5" w:rsidRPr="005706B1" w:rsidRDefault="006F43E5" w:rsidP="00E107C5">
            <w:pPr>
              <w:jc w:val="center"/>
            </w:pPr>
            <w:r w:rsidRPr="005706B1">
              <w:t>0,5</w:t>
            </w:r>
          </w:p>
        </w:tc>
      </w:tr>
      <w:tr w:rsidR="006F43E5" w:rsidRPr="00A0704A" w14:paraId="59B72979" w14:textId="77777777" w:rsidTr="006F43E5">
        <w:tc>
          <w:tcPr>
            <w:tcW w:w="11164" w:type="dxa"/>
            <w:gridSpan w:val="3"/>
          </w:tcPr>
          <w:p w14:paraId="59CE4843" w14:textId="77777777" w:rsidR="006F43E5" w:rsidRPr="005706B1" w:rsidRDefault="006F43E5" w:rsidP="00E107C5">
            <w:pPr>
              <w:jc w:val="center"/>
            </w:pPr>
          </w:p>
        </w:tc>
      </w:tr>
      <w:tr w:rsidR="00E107C5" w:rsidRPr="00A0704A" w14:paraId="1114B388" w14:textId="77777777" w:rsidTr="00E107C5">
        <w:tc>
          <w:tcPr>
            <w:tcW w:w="1843" w:type="dxa"/>
            <w:vMerge w:val="restart"/>
          </w:tcPr>
          <w:p w14:paraId="30EE4C24" w14:textId="04539D89" w:rsidR="00E107C5" w:rsidRPr="00E107C5" w:rsidRDefault="006F43E5" w:rsidP="00C07031">
            <w:pPr>
              <w:pStyle w:val="Paragrafoelenco"/>
              <w:numPr>
                <w:ilvl w:val="0"/>
                <w:numId w:val="178"/>
              </w:numPr>
              <w:ind w:left="176" w:hanging="284"/>
              <w:rPr>
                <w:b/>
              </w:rPr>
            </w:pPr>
            <w:r w:rsidRPr="00E107C5">
              <w:rPr>
                <w:b/>
              </w:rPr>
              <w:t>I</w:t>
            </w:r>
            <w:r w:rsidR="009C2E1E" w:rsidRPr="00E107C5">
              <w:rPr>
                <w:b/>
              </w:rPr>
              <w:t xml:space="preserve">nterpretazione </w:t>
            </w:r>
          </w:p>
          <w:p w14:paraId="62BEFFD1" w14:textId="53A49E89" w:rsidR="006F43E5" w:rsidRPr="00E107C5" w:rsidRDefault="00E107C5" w:rsidP="00E107C5">
            <w:pPr>
              <w:ind w:left="176" w:hanging="284"/>
              <w:rPr>
                <w:b/>
                <w:sz w:val="18"/>
                <w:szCs w:val="18"/>
              </w:rPr>
            </w:pPr>
            <w:r>
              <w:rPr>
                <w:b/>
              </w:rPr>
              <w:t xml:space="preserve"> </w:t>
            </w:r>
            <w:r w:rsidR="009C2E1E" w:rsidRPr="00E107C5">
              <w:rPr>
                <w:b/>
              </w:rPr>
              <w:t>contestualizzazione</w:t>
            </w:r>
            <w:r w:rsidR="009C2E1E" w:rsidRPr="00E107C5">
              <w:rPr>
                <w:b/>
                <w:sz w:val="18"/>
                <w:szCs w:val="18"/>
              </w:rPr>
              <w:t xml:space="preserve"> </w:t>
            </w:r>
            <w:r w:rsidR="006F43E5" w:rsidRPr="00E107C5">
              <w:rPr>
                <w:b/>
                <w:sz w:val="18"/>
                <w:szCs w:val="18"/>
              </w:rPr>
              <w:t xml:space="preserve"> </w:t>
            </w:r>
          </w:p>
        </w:tc>
        <w:tc>
          <w:tcPr>
            <w:tcW w:w="8544" w:type="dxa"/>
          </w:tcPr>
          <w:p w14:paraId="5468CE3D" w14:textId="77777777" w:rsidR="006F43E5" w:rsidRPr="00A0704A" w:rsidRDefault="006F43E5" w:rsidP="00075529">
            <w:pPr>
              <w:rPr>
                <w:sz w:val="18"/>
                <w:szCs w:val="18"/>
              </w:rPr>
            </w:pPr>
            <w:r w:rsidRPr="00A0704A">
              <w:rPr>
                <w:sz w:val="18"/>
                <w:szCs w:val="18"/>
              </w:rPr>
              <w:t>Fornisce approfondite informazioni e appropriate conoscenze culturali in relazione all’argomento indicato e al quadro generale</w:t>
            </w:r>
          </w:p>
        </w:tc>
        <w:tc>
          <w:tcPr>
            <w:tcW w:w="0" w:type="auto"/>
          </w:tcPr>
          <w:p w14:paraId="53BCE7C8" w14:textId="77777777" w:rsidR="006F43E5" w:rsidRPr="005706B1" w:rsidRDefault="006F43E5" w:rsidP="00E107C5">
            <w:pPr>
              <w:jc w:val="center"/>
            </w:pPr>
            <w:r w:rsidRPr="005706B1">
              <w:t>4</w:t>
            </w:r>
          </w:p>
        </w:tc>
      </w:tr>
      <w:tr w:rsidR="00E107C5" w:rsidRPr="00A0704A" w14:paraId="5051384E" w14:textId="77777777" w:rsidTr="00E107C5">
        <w:tc>
          <w:tcPr>
            <w:tcW w:w="1843" w:type="dxa"/>
            <w:vMerge/>
          </w:tcPr>
          <w:p w14:paraId="62383402" w14:textId="77777777" w:rsidR="006F43E5" w:rsidRPr="00A0704A" w:rsidRDefault="006F43E5" w:rsidP="00075529">
            <w:pPr>
              <w:rPr>
                <w:sz w:val="18"/>
                <w:szCs w:val="18"/>
              </w:rPr>
            </w:pPr>
          </w:p>
        </w:tc>
        <w:tc>
          <w:tcPr>
            <w:tcW w:w="8544" w:type="dxa"/>
          </w:tcPr>
          <w:p w14:paraId="21301522" w14:textId="77777777" w:rsidR="006F43E5" w:rsidRPr="00A0704A" w:rsidRDefault="006F43E5" w:rsidP="00075529">
            <w:pPr>
              <w:rPr>
                <w:sz w:val="18"/>
                <w:szCs w:val="18"/>
              </w:rPr>
            </w:pPr>
            <w:r w:rsidRPr="00A0704A">
              <w:rPr>
                <w:sz w:val="18"/>
                <w:szCs w:val="18"/>
              </w:rPr>
              <w:t>Fornisce informazioni e  conoscenze culturali in relazione all’argomento indicato e al quadro generale</w:t>
            </w:r>
          </w:p>
        </w:tc>
        <w:tc>
          <w:tcPr>
            <w:tcW w:w="0" w:type="auto"/>
          </w:tcPr>
          <w:p w14:paraId="4CA77C1D" w14:textId="77777777" w:rsidR="006F43E5" w:rsidRPr="005706B1" w:rsidRDefault="006F43E5" w:rsidP="00E107C5">
            <w:pPr>
              <w:jc w:val="center"/>
            </w:pPr>
            <w:r w:rsidRPr="005706B1">
              <w:t>3</w:t>
            </w:r>
          </w:p>
        </w:tc>
      </w:tr>
      <w:tr w:rsidR="00E107C5" w:rsidRPr="00A0704A" w14:paraId="45DCB62F" w14:textId="77777777" w:rsidTr="00E107C5">
        <w:tc>
          <w:tcPr>
            <w:tcW w:w="1843" w:type="dxa"/>
            <w:vMerge/>
          </w:tcPr>
          <w:p w14:paraId="56E9E505" w14:textId="77777777" w:rsidR="006F43E5" w:rsidRPr="00A0704A" w:rsidRDefault="006F43E5" w:rsidP="00075529">
            <w:pPr>
              <w:rPr>
                <w:sz w:val="18"/>
                <w:szCs w:val="18"/>
              </w:rPr>
            </w:pPr>
          </w:p>
        </w:tc>
        <w:tc>
          <w:tcPr>
            <w:tcW w:w="8544" w:type="dxa"/>
          </w:tcPr>
          <w:p w14:paraId="6603E51A" w14:textId="77777777" w:rsidR="006F43E5" w:rsidRPr="00A0704A" w:rsidRDefault="006F43E5" w:rsidP="00075529">
            <w:pPr>
              <w:rPr>
                <w:sz w:val="18"/>
                <w:szCs w:val="18"/>
              </w:rPr>
            </w:pPr>
            <w:r w:rsidRPr="00A0704A">
              <w:rPr>
                <w:sz w:val="18"/>
                <w:szCs w:val="18"/>
              </w:rPr>
              <w:t>Fornisce mediocri informazioni e conoscenze culturali in relazione all’argomento indicato e al quadro generale</w:t>
            </w:r>
          </w:p>
        </w:tc>
        <w:tc>
          <w:tcPr>
            <w:tcW w:w="0" w:type="auto"/>
          </w:tcPr>
          <w:p w14:paraId="3E79130D" w14:textId="77777777" w:rsidR="006F43E5" w:rsidRPr="005706B1" w:rsidRDefault="006F43E5" w:rsidP="00E107C5">
            <w:pPr>
              <w:jc w:val="center"/>
            </w:pPr>
            <w:r w:rsidRPr="005706B1">
              <w:t>2</w:t>
            </w:r>
          </w:p>
        </w:tc>
      </w:tr>
      <w:tr w:rsidR="00E107C5" w:rsidRPr="00A0704A" w14:paraId="17BF4941" w14:textId="77777777" w:rsidTr="00E107C5">
        <w:tc>
          <w:tcPr>
            <w:tcW w:w="1843" w:type="dxa"/>
            <w:vMerge/>
          </w:tcPr>
          <w:p w14:paraId="3F460875" w14:textId="77777777" w:rsidR="006F43E5" w:rsidRPr="00A0704A" w:rsidRDefault="006F43E5" w:rsidP="00075529">
            <w:pPr>
              <w:rPr>
                <w:sz w:val="18"/>
                <w:szCs w:val="18"/>
              </w:rPr>
            </w:pPr>
          </w:p>
        </w:tc>
        <w:tc>
          <w:tcPr>
            <w:tcW w:w="8544" w:type="dxa"/>
          </w:tcPr>
          <w:p w14:paraId="7CBF531B" w14:textId="77777777" w:rsidR="006F43E5" w:rsidRPr="00A0704A" w:rsidRDefault="006F43E5" w:rsidP="00075529">
            <w:pPr>
              <w:rPr>
                <w:sz w:val="18"/>
                <w:szCs w:val="18"/>
              </w:rPr>
            </w:pPr>
            <w:r w:rsidRPr="00A0704A">
              <w:rPr>
                <w:sz w:val="18"/>
                <w:szCs w:val="18"/>
              </w:rPr>
              <w:t>Fornisce insufficienti informazioni e appropriate conoscenze culturali in relazione all’argomento indicato e al quadro generale</w:t>
            </w:r>
          </w:p>
        </w:tc>
        <w:tc>
          <w:tcPr>
            <w:tcW w:w="0" w:type="auto"/>
          </w:tcPr>
          <w:p w14:paraId="52E43482" w14:textId="77777777" w:rsidR="006F43E5" w:rsidRPr="005706B1" w:rsidRDefault="006F43E5" w:rsidP="00E107C5">
            <w:pPr>
              <w:jc w:val="center"/>
            </w:pPr>
            <w:r w:rsidRPr="005706B1">
              <w:t>1</w:t>
            </w:r>
          </w:p>
        </w:tc>
      </w:tr>
      <w:tr w:rsidR="00E107C5" w:rsidRPr="00A0704A" w14:paraId="4DBD7447" w14:textId="77777777" w:rsidTr="00E107C5">
        <w:tc>
          <w:tcPr>
            <w:tcW w:w="1843" w:type="dxa"/>
            <w:vMerge/>
          </w:tcPr>
          <w:p w14:paraId="2069F6EA" w14:textId="77777777" w:rsidR="006F43E5" w:rsidRPr="00A0704A" w:rsidRDefault="006F43E5" w:rsidP="00075529">
            <w:pPr>
              <w:rPr>
                <w:sz w:val="18"/>
                <w:szCs w:val="18"/>
              </w:rPr>
            </w:pPr>
          </w:p>
        </w:tc>
        <w:tc>
          <w:tcPr>
            <w:tcW w:w="8544" w:type="dxa"/>
          </w:tcPr>
          <w:p w14:paraId="1C32409B" w14:textId="77777777" w:rsidR="006F43E5" w:rsidRPr="00A0704A" w:rsidRDefault="006F43E5" w:rsidP="00075529">
            <w:pPr>
              <w:rPr>
                <w:sz w:val="18"/>
                <w:szCs w:val="18"/>
              </w:rPr>
            </w:pPr>
            <w:r w:rsidRPr="00A0704A">
              <w:rPr>
                <w:sz w:val="18"/>
                <w:szCs w:val="18"/>
              </w:rPr>
              <w:t>Non fornisce informazioni e conoscenze culturali in relazione all’argomento indicato e al quadro generale</w:t>
            </w:r>
          </w:p>
        </w:tc>
        <w:tc>
          <w:tcPr>
            <w:tcW w:w="0" w:type="auto"/>
          </w:tcPr>
          <w:p w14:paraId="4EE54CBB" w14:textId="77777777" w:rsidR="006F43E5" w:rsidRPr="005706B1" w:rsidRDefault="006F43E5" w:rsidP="00E107C5">
            <w:pPr>
              <w:jc w:val="center"/>
            </w:pPr>
            <w:r w:rsidRPr="005706B1">
              <w:t>0,5</w:t>
            </w:r>
          </w:p>
        </w:tc>
      </w:tr>
      <w:tr w:rsidR="006F43E5" w:rsidRPr="00A0704A" w14:paraId="67348C44" w14:textId="77777777" w:rsidTr="006F43E5">
        <w:tc>
          <w:tcPr>
            <w:tcW w:w="11164" w:type="dxa"/>
            <w:gridSpan w:val="3"/>
          </w:tcPr>
          <w:p w14:paraId="7822B988" w14:textId="77777777" w:rsidR="006F43E5" w:rsidRPr="005706B1" w:rsidRDefault="006F43E5" w:rsidP="00E107C5">
            <w:pPr>
              <w:jc w:val="center"/>
            </w:pPr>
          </w:p>
        </w:tc>
      </w:tr>
      <w:tr w:rsidR="00E107C5" w:rsidRPr="00A0704A" w14:paraId="012EB9B6" w14:textId="77777777" w:rsidTr="00E107C5">
        <w:tc>
          <w:tcPr>
            <w:tcW w:w="1843" w:type="dxa"/>
            <w:vMerge w:val="restart"/>
          </w:tcPr>
          <w:p w14:paraId="65F60243" w14:textId="27560F7A" w:rsidR="006F43E5" w:rsidRPr="005706B1" w:rsidRDefault="006F43E5" w:rsidP="00075529">
            <w:pPr>
              <w:rPr>
                <w:b/>
              </w:rPr>
            </w:pPr>
            <w:r w:rsidRPr="005706B1">
              <w:rPr>
                <w:b/>
              </w:rPr>
              <w:t>4. C</w:t>
            </w:r>
            <w:r w:rsidR="00A63A15" w:rsidRPr="005706B1">
              <w:rPr>
                <w:b/>
              </w:rPr>
              <w:t>orrettezza formale</w:t>
            </w:r>
          </w:p>
          <w:p w14:paraId="29C1C452" w14:textId="77777777" w:rsidR="006F43E5" w:rsidRPr="00A0704A" w:rsidRDefault="006F43E5" w:rsidP="00075529">
            <w:pPr>
              <w:rPr>
                <w:sz w:val="18"/>
                <w:szCs w:val="18"/>
              </w:rPr>
            </w:pPr>
          </w:p>
        </w:tc>
        <w:tc>
          <w:tcPr>
            <w:tcW w:w="8544" w:type="dxa"/>
          </w:tcPr>
          <w:p w14:paraId="09953A8F" w14:textId="77777777" w:rsidR="006F43E5" w:rsidRPr="00A0704A" w:rsidRDefault="006F43E5" w:rsidP="00075529">
            <w:pPr>
              <w:rPr>
                <w:sz w:val="18"/>
                <w:szCs w:val="18"/>
              </w:rPr>
            </w:pPr>
            <w:r w:rsidRPr="00A0704A">
              <w:rPr>
                <w:sz w:val="18"/>
                <w:szCs w:val="18"/>
              </w:rPr>
              <w:t>Morfosintassi, ortografia e punteggiatura corretta ed efficace, lessico appropriato e organizzazione del discorso coerente e coesa</w:t>
            </w:r>
          </w:p>
        </w:tc>
        <w:tc>
          <w:tcPr>
            <w:tcW w:w="0" w:type="auto"/>
          </w:tcPr>
          <w:p w14:paraId="3CF43F57" w14:textId="77777777" w:rsidR="006F43E5" w:rsidRPr="005706B1" w:rsidRDefault="006F43E5" w:rsidP="00E107C5">
            <w:pPr>
              <w:jc w:val="center"/>
            </w:pPr>
            <w:r w:rsidRPr="005706B1">
              <w:t>3</w:t>
            </w:r>
          </w:p>
        </w:tc>
      </w:tr>
      <w:tr w:rsidR="00E107C5" w:rsidRPr="00A0704A" w14:paraId="3B8AB6FE" w14:textId="77777777" w:rsidTr="00E107C5">
        <w:tc>
          <w:tcPr>
            <w:tcW w:w="1843" w:type="dxa"/>
            <w:vMerge/>
          </w:tcPr>
          <w:p w14:paraId="78972B11" w14:textId="77777777" w:rsidR="006F43E5" w:rsidRPr="00A0704A" w:rsidRDefault="006F43E5" w:rsidP="00075529">
            <w:pPr>
              <w:rPr>
                <w:sz w:val="18"/>
                <w:szCs w:val="18"/>
              </w:rPr>
            </w:pPr>
          </w:p>
        </w:tc>
        <w:tc>
          <w:tcPr>
            <w:tcW w:w="8544" w:type="dxa"/>
          </w:tcPr>
          <w:p w14:paraId="5A5C34F8" w14:textId="77777777" w:rsidR="006F43E5" w:rsidRPr="00A0704A" w:rsidRDefault="006F43E5" w:rsidP="00075529">
            <w:pPr>
              <w:rPr>
                <w:sz w:val="18"/>
                <w:szCs w:val="18"/>
              </w:rPr>
            </w:pPr>
            <w:r w:rsidRPr="00A0704A">
              <w:rPr>
                <w:sz w:val="18"/>
                <w:szCs w:val="18"/>
              </w:rPr>
              <w:t>Morfosintassi, ortografia, punteggiatura, lessico e organizzazione del discorso corretti</w:t>
            </w:r>
          </w:p>
        </w:tc>
        <w:tc>
          <w:tcPr>
            <w:tcW w:w="0" w:type="auto"/>
          </w:tcPr>
          <w:p w14:paraId="1E68F4F9" w14:textId="77777777" w:rsidR="006F43E5" w:rsidRPr="005706B1" w:rsidRDefault="006F43E5" w:rsidP="00E107C5">
            <w:pPr>
              <w:jc w:val="center"/>
            </w:pPr>
            <w:r w:rsidRPr="005706B1">
              <w:t>2</w:t>
            </w:r>
          </w:p>
        </w:tc>
      </w:tr>
      <w:tr w:rsidR="00E107C5" w:rsidRPr="00A0704A" w14:paraId="17C1AB11" w14:textId="77777777" w:rsidTr="00E107C5">
        <w:tc>
          <w:tcPr>
            <w:tcW w:w="1843" w:type="dxa"/>
            <w:vMerge/>
          </w:tcPr>
          <w:p w14:paraId="539B1380" w14:textId="77777777" w:rsidR="006F43E5" w:rsidRPr="00A0704A" w:rsidRDefault="006F43E5" w:rsidP="00075529">
            <w:pPr>
              <w:rPr>
                <w:sz w:val="18"/>
                <w:szCs w:val="18"/>
              </w:rPr>
            </w:pPr>
          </w:p>
        </w:tc>
        <w:tc>
          <w:tcPr>
            <w:tcW w:w="8544" w:type="dxa"/>
          </w:tcPr>
          <w:p w14:paraId="7F47FE8C" w14:textId="77777777" w:rsidR="006F43E5" w:rsidRPr="00A0704A" w:rsidRDefault="006F43E5" w:rsidP="00075529">
            <w:pPr>
              <w:rPr>
                <w:sz w:val="18"/>
                <w:szCs w:val="18"/>
              </w:rPr>
            </w:pPr>
            <w:r w:rsidRPr="00A0704A">
              <w:rPr>
                <w:sz w:val="18"/>
                <w:szCs w:val="18"/>
              </w:rPr>
              <w:t>Morfosintassi, ortografia e punteggiatura imprecisi, lessico generico e organizzazione del discorso talora frammentaria</w:t>
            </w:r>
          </w:p>
        </w:tc>
        <w:tc>
          <w:tcPr>
            <w:tcW w:w="0" w:type="auto"/>
          </w:tcPr>
          <w:p w14:paraId="07FD3407" w14:textId="77777777" w:rsidR="006F43E5" w:rsidRPr="005706B1" w:rsidRDefault="006F43E5" w:rsidP="00E107C5">
            <w:pPr>
              <w:jc w:val="center"/>
            </w:pPr>
            <w:r w:rsidRPr="005706B1">
              <w:t>1</w:t>
            </w:r>
          </w:p>
        </w:tc>
      </w:tr>
      <w:tr w:rsidR="00E107C5" w:rsidRPr="00A0704A" w14:paraId="589B2E56" w14:textId="77777777" w:rsidTr="00E107C5">
        <w:tc>
          <w:tcPr>
            <w:tcW w:w="1843" w:type="dxa"/>
            <w:vMerge/>
          </w:tcPr>
          <w:p w14:paraId="7BCC5954" w14:textId="77777777" w:rsidR="006F43E5" w:rsidRPr="00A0704A" w:rsidRDefault="006F43E5" w:rsidP="00075529">
            <w:pPr>
              <w:rPr>
                <w:sz w:val="18"/>
                <w:szCs w:val="18"/>
              </w:rPr>
            </w:pPr>
          </w:p>
        </w:tc>
        <w:tc>
          <w:tcPr>
            <w:tcW w:w="8544" w:type="dxa"/>
          </w:tcPr>
          <w:p w14:paraId="698BE785" w14:textId="77777777" w:rsidR="006F43E5" w:rsidRPr="00A0704A" w:rsidRDefault="006F43E5" w:rsidP="00075529">
            <w:pPr>
              <w:rPr>
                <w:sz w:val="18"/>
                <w:szCs w:val="18"/>
              </w:rPr>
            </w:pPr>
            <w:r w:rsidRPr="00A0704A">
              <w:rPr>
                <w:sz w:val="18"/>
                <w:szCs w:val="18"/>
              </w:rPr>
              <w:t>Morfosintassi, ortografia e punteggiatura scorretti, lessico improprio e organizzazione del discorso disordinata e incoerente.</w:t>
            </w:r>
          </w:p>
        </w:tc>
        <w:tc>
          <w:tcPr>
            <w:tcW w:w="0" w:type="auto"/>
          </w:tcPr>
          <w:p w14:paraId="373DCAD5" w14:textId="77777777" w:rsidR="006F43E5" w:rsidRPr="005706B1" w:rsidRDefault="006F43E5" w:rsidP="00E107C5">
            <w:pPr>
              <w:jc w:val="center"/>
            </w:pPr>
            <w:r w:rsidRPr="005706B1">
              <w:t>0,5</w:t>
            </w:r>
          </w:p>
        </w:tc>
      </w:tr>
    </w:tbl>
    <w:p w14:paraId="1C9640B2" w14:textId="77777777" w:rsidR="006F43E5" w:rsidRDefault="006F43E5" w:rsidP="00152CEC">
      <w:pPr>
        <w:widowControl w:val="0"/>
        <w:tabs>
          <w:tab w:val="left" w:pos="2380"/>
        </w:tabs>
        <w:autoSpaceDE w:val="0"/>
        <w:autoSpaceDN w:val="0"/>
        <w:adjustRightInd w:val="0"/>
        <w:spacing w:line="239" w:lineRule="auto"/>
        <w:rPr>
          <w:rFonts w:ascii="Times New Roman" w:hAnsi="Times New Roman" w:cs="Times New Roman"/>
          <w:sz w:val="22"/>
          <w:szCs w:val="22"/>
        </w:rPr>
      </w:pPr>
    </w:p>
    <w:p w14:paraId="05673AE9" w14:textId="77777777" w:rsidR="0084031B" w:rsidRDefault="0084031B" w:rsidP="00152CEC">
      <w:pPr>
        <w:widowControl w:val="0"/>
        <w:tabs>
          <w:tab w:val="left" w:pos="2380"/>
        </w:tabs>
        <w:autoSpaceDE w:val="0"/>
        <w:autoSpaceDN w:val="0"/>
        <w:adjustRightInd w:val="0"/>
        <w:spacing w:line="239" w:lineRule="auto"/>
        <w:rPr>
          <w:rFonts w:ascii="Times New Roman" w:hAnsi="Times New Roman" w:cs="Times New Roman"/>
          <w:sz w:val="22"/>
          <w:szCs w:val="22"/>
        </w:rPr>
      </w:pPr>
    </w:p>
    <w:p w14:paraId="644B9DE9" w14:textId="77777777" w:rsidR="0084031B" w:rsidRDefault="0084031B" w:rsidP="00152CEC">
      <w:pPr>
        <w:widowControl w:val="0"/>
        <w:tabs>
          <w:tab w:val="left" w:pos="2380"/>
        </w:tabs>
        <w:autoSpaceDE w:val="0"/>
        <w:autoSpaceDN w:val="0"/>
        <w:adjustRightInd w:val="0"/>
        <w:spacing w:line="239" w:lineRule="auto"/>
        <w:rPr>
          <w:rFonts w:ascii="Times New Roman" w:hAnsi="Times New Roman" w:cs="Times New Roman"/>
          <w:sz w:val="22"/>
          <w:szCs w:val="22"/>
        </w:rPr>
      </w:pPr>
    </w:p>
    <w:p w14:paraId="6CEFF4CC" w14:textId="43F5E65C" w:rsidR="007613CF" w:rsidRPr="005706B1" w:rsidRDefault="007613CF" w:rsidP="007613CF">
      <w:pPr>
        <w:rPr>
          <w:rFonts w:ascii="Times New Roman" w:hAnsi="Times New Roman" w:cs="Times New Roman"/>
          <w:b/>
          <w:color w:val="0000FF"/>
          <w:sz w:val="20"/>
          <w:szCs w:val="20"/>
        </w:rPr>
      </w:pPr>
      <w:r w:rsidRPr="005706B1">
        <w:rPr>
          <w:rFonts w:ascii="Times New Roman" w:hAnsi="Times New Roman" w:cs="Times New Roman"/>
          <w:b/>
          <w:color w:val="0000FF"/>
          <w:sz w:val="20"/>
          <w:szCs w:val="20"/>
        </w:rPr>
        <w:t>GRIGLIA DI VALUTAZIONE TRIENNO TIPOLOGIA B (SAGGIO BREVE)</w:t>
      </w:r>
    </w:p>
    <w:tbl>
      <w:tblPr>
        <w:tblStyle w:val="Grigliatabella"/>
        <w:tblW w:w="11199" w:type="dxa"/>
        <w:tblInd w:w="-34" w:type="dxa"/>
        <w:tblLayout w:type="fixed"/>
        <w:tblLook w:val="04A0" w:firstRow="1" w:lastRow="0" w:firstColumn="1" w:lastColumn="0" w:noHBand="0" w:noVBand="1"/>
      </w:tblPr>
      <w:tblGrid>
        <w:gridCol w:w="1843"/>
        <w:gridCol w:w="8487"/>
        <w:gridCol w:w="869"/>
      </w:tblGrid>
      <w:tr w:rsidR="007613CF" w14:paraId="75EB624B" w14:textId="77777777" w:rsidTr="005706B1">
        <w:tc>
          <w:tcPr>
            <w:tcW w:w="1843" w:type="dxa"/>
          </w:tcPr>
          <w:p w14:paraId="4C8F25AD" w14:textId="77777777" w:rsidR="007613CF" w:rsidRPr="005706B1" w:rsidRDefault="007613CF" w:rsidP="00075529">
            <w:pPr>
              <w:rPr>
                <w:b/>
              </w:rPr>
            </w:pPr>
            <w:r w:rsidRPr="005706B1">
              <w:rPr>
                <w:b/>
              </w:rPr>
              <w:t>INDICATORI</w:t>
            </w:r>
          </w:p>
          <w:p w14:paraId="2AA54985" w14:textId="77777777" w:rsidR="007613CF" w:rsidRPr="005706B1" w:rsidRDefault="007613CF" w:rsidP="00075529">
            <w:pPr>
              <w:rPr>
                <w:b/>
              </w:rPr>
            </w:pPr>
          </w:p>
        </w:tc>
        <w:tc>
          <w:tcPr>
            <w:tcW w:w="8487" w:type="dxa"/>
          </w:tcPr>
          <w:p w14:paraId="22024DD5" w14:textId="77777777" w:rsidR="007613CF" w:rsidRPr="005706B1" w:rsidRDefault="007613CF" w:rsidP="00075529">
            <w:pPr>
              <w:rPr>
                <w:b/>
              </w:rPr>
            </w:pPr>
            <w:r w:rsidRPr="005706B1">
              <w:rPr>
                <w:b/>
              </w:rPr>
              <w:t>DESCRITTORI</w:t>
            </w:r>
          </w:p>
        </w:tc>
        <w:tc>
          <w:tcPr>
            <w:tcW w:w="869" w:type="dxa"/>
          </w:tcPr>
          <w:p w14:paraId="4D70A80A" w14:textId="77777777" w:rsidR="007613CF" w:rsidRPr="005706B1" w:rsidRDefault="007613CF" w:rsidP="00075529">
            <w:pPr>
              <w:rPr>
                <w:b/>
              </w:rPr>
            </w:pPr>
            <w:r w:rsidRPr="005706B1">
              <w:rPr>
                <w:b/>
              </w:rPr>
              <w:t>PUNTI</w:t>
            </w:r>
          </w:p>
        </w:tc>
      </w:tr>
      <w:tr w:rsidR="007613CF" w14:paraId="14863C70" w14:textId="77777777" w:rsidTr="005706B1">
        <w:tc>
          <w:tcPr>
            <w:tcW w:w="1843" w:type="dxa"/>
            <w:vMerge w:val="restart"/>
          </w:tcPr>
          <w:p w14:paraId="68382AB0" w14:textId="7F83B834" w:rsidR="001637C8" w:rsidRPr="001637C8" w:rsidRDefault="001637C8" w:rsidP="00C07031">
            <w:pPr>
              <w:pStyle w:val="Paragrafoelenco"/>
              <w:numPr>
                <w:ilvl w:val="0"/>
                <w:numId w:val="179"/>
              </w:numPr>
              <w:ind w:left="176" w:hanging="176"/>
              <w:rPr>
                <w:b/>
              </w:rPr>
            </w:pPr>
            <w:r w:rsidRPr="001637C8">
              <w:rPr>
                <w:b/>
              </w:rPr>
              <w:t xml:space="preserve">Comprensione </w:t>
            </w:r>
          </w:p>
          <w:p w14:paraId="6226CF34" w14:textId="4DCAA343" w:rsidR="007613CF" w:rsidRPr="00737254" w:rsidRDefault="001637C8" w:rsidP="001637C8">
            <w:pPr>
              <w:rPr>
                <w:sz w:val="18"/>
                <w:szCs w:val="18"/>
              </w:rPr>
            </w:pPr>
            <w:r w:rsidRPr="00E107C5">
              <w:rPr>
                <w:b/>
              </w:rPr>
              <w:t>e aderenza alla traccia</w:t>
            </w:r>
          </w:p>
        </w:tc>
        <w:tc>
          <w:tcPr>
            <w:tcW w:w="8487" w:type="dxa"/>
          </w:tcPr>
          <w:p w14:paraId="05E7F6C1" w14:textId="77777777" w:rsidR="007613CF" w:rsidRPr="00737254" w:rsidRDefault="007613CF" w:rsidP="00075529">
            <w:pPr>
              <w:rPr>
                <w:sz w:val="18"/>
                <w:szCs w:val="18"/>
              </w:rPr>
            </w:pPr>
            <w:r w:rsidRPr="00737254">
              <w:rPr>
                <w:sz w:val="18"/>
                <w:szCs w:val="18"/>
              </w:rPr>
              <w:t>Comprende il testo cogliendone anche sfumature significative e rispetta precisamente le consegne della traccia</w:t>
            </w:r>
          </w:p>
        </w:tc>
        <w:tc>
          <w:tcPr>
            <w:tcW w:w="869" w:type="dxa"/>
          </w:tcPr>
          <w:p w14:paraId="2EF1FD11" w14:textId="77777777" w:rsidR="007613CF" w:rsidRPr="005706B1" w:rsidRDefault="007613CF" w:rsidP="005706B1">
            <w:pPr>
              <w:jc w:val="center"/>
            </w:pPr>
            <w:r w:rsidRPr="005706B1">
              <w:t>4</w:t>
            </w:r>
          </w:p>
        </w:tc>
      </w:tr>
      <w:tr w:rsidR="007613CF" w14:paraId="4277A953" w14:textId="77777777" w:rsidTr="005706B1">
        <w:tc>
          <w:tcPr>
            <w:tcW w:w="1843" w:type="dxa"/>
            <w:vMerge/>
          </w:tcPr>
          <w:p w14:paraId="7CC93E32" w14:textId="77777777" w:rsidR="007613CF" w:rsidRPr="00737254" w:rsidRDefault="007613CF" w:rsidP="00075529">
            <w:pPr>
              <w:rPr>
                <w:sz w:val="18"/>
                <w:szCs w:val="18"/>
              </w:rPr>
            </w:pPr>
          </w:p>
        </w:tc>
        <w:tc>
          <w:tcPr>
            <w:tcW w:w="8487" w:type="dxa"/>
          </w:tcPr>
          <w:p w14:paraId="4F63F621" w14:textId="77777777" w:rsidR="007613CF" w:rsidRPr="00737254" w:rsidRDefault="007613CF" w:rsidP="00075529">
            <w:pPr>
              <w:rPr>
                <w:sz w:val="18"/>
                <w:szCs w:val="18"/>
              </w:rPr>
            </w:pPr>
            <w:r w:rsidRPr="00737254">
              <w:rPr>
                <w:sz w:val="18"/>
                <w:szCs w:val="18"/>
              </w:rPr>
              <w:t>Comprende il testo e rispetta le consegne della traccia</w:t>
            </w:r>
          </w:p>
        </w:tc>
        <w:tc>
          <w:tcPr>
            <w:tcW w:w="869" w:type="dxa"/>
          </w:tcPr>
          <w:p w14:paraId="48E63478" w14:textId="77777777" w:rsidR="007613CF" w:rsidRPr="005706B1" w:rsidRDefault="007613CF" w:rsidP="005706B1">
            <w:pPr>
              <w:jc w:val="center"/>
            </w:pPr>
            <w:r w:rsidRPr="005706B1">
              <w:t>3</w:t>
            </w:r>
          </w:p>
        </w:tc>
      </w:tr>
      <w:tr w:rsidR="007613CF" w14:paraId="4BF97AFC" w14:textId="77777777" w:rsidTr="005706B1">
        <w:tc>
          <w:tcPr>
            <w:tcW w:w="1843" w:type="dxa"/>
            <w:vMerge/>
          </w:tcPr>
          <w:p w14:paraId="03A7A4CE" w14:textId="77777777" w:rsidR="007613CF" w:rsidRPr="00737254" w:rsidRDefault="007613CF" w:rsidP="00075529">
            <w:pPr>
              <w:rPr>
                <w:sz w:val="18"/>
                <w:szCs w:val="18"/>
              </w:rPr>
            </w:pPr>
          </w:p>
        </w:tc>
        <w:tc>
          <w:tcPr>
            <w:tcW w:w="8487" w:type="dxa"/>
          </w:tcPr>
          <w:p w14:paraId="516A2988" w14:textId="77777777" w:rsidR="007613CF" w:rsidRPr="00737254" w:rsidRDefault="007613CF" w:rsidP="00075529">
            <w:pPr>
              <w:rPr>
                <w:sz w:val="18"/>
                <w:szCs w:val="18"/>
              </w:rPr>
            </w:pPr>
            <w:r w:rsidRPr="00737254">
              <w:rPr>
                <w:sz w:val="18"/>
                <w:szCs w:val="18"/>
              </w:rPr>
              <w:t>Comprende il testo con qualche incertezza e rispetta parzialmente le consegne della traccia</w:t>
            </w:r>
          </w:p>
        </w:tc>
        <w:tc>
          <w:tcPr>
            <w:tcW w:w="869" w:type="dxa"/>
          </w:tcPr>
          <w:p w14:paraId="70C8372C" w14:textId="77777777" w:rsidR="007613CF" w:rsidRPr="005706B1" w:rsidRDefault="007613CF" w:rsidP="005706B1">
            <w:pPr>
              <w:jc w:val="center"/>
            </w:pPr>
            <w:r w:rsidRPr="005706B1">
              <w:t>2</w:t>
            </w:r>
          </w:p>
        </w:tc>
      </w:tr>
      <w:tr w:rsidR="007613CF" w14:paraId="325E0CB3" w14:textId="77777777" w:rsidTr="005706B1">
        <w:tc>
          <w:tcPr>
            <w:tcW w:w="1843" w:type="dxa"/>
            <w:vMerge/>
          </w:tcPr>
          <w:p w14:paraId="3CEFF3E2" w14:textId="77777777" w:rsidR="007613CF" w:rsidRPr="00737254" w:rsidRDefault="007613CF" w:rsidP="00075529">
            <w:pPr>
              <w:rPr>
                <w:sz w:val="18"/>
                <w:szCs w:val="18"/>
              </w:rPr>
            </w:pPr>
          </w:p>
        </w:tc>
        <w:tc>
          <w:tcPr>
            <w:tcW w:w="8487" w:type="dxa"/>
          </w:tcPr>
          <w:p w14:paraId="5C6BF2E0" w14:textId="77777777" w:rsidR="007613CF" w:rsidRPr="00737254" w:rsidRDefault="007613CF" w:rsidP="00075529">
            <w:pPr>
              <w:rPr>
                <w:sz w:val="18"/>
                <w:szCs w:val="18"/>
              </w:rPr>
            </w:pPr>
            <w:r w:rsidRPr="00737254">
              <w:rPr>
                <w:sz w:val="18"/>
                <w:szCs w:val="18"/>
              </w:rPr>
              <w:t>Comprende parzialmente il testo</w:t>
            </w:r>
          </w:p>
        </w:tc>
        <w:tc>
          <w:tcPr>
            <w:tcW w:w="869" w:type="dxa"/>
          </w:tcPr>
          <w:p w14:paraId="34516A0C" w14:textId="77777777" w:rsidR="007613CF" w:rsidRPr="005706B1" w:rsidRDefault="007613CF" w:rsidP="005706B1">
            <w:pPr>
              <w:jc w:val="center"/>
            </w:pPr>
            <w:r w:rsidRPr="005706B1">
              <w:t>1</w:t>
            </w:r>
          </w:p>
        </w:tc>
      </w:tr>
      <w:tr w:rsidR="007613CF" w14:paraId="08AAE4EB" w14:textId="77777777" w:rsidTr="005706B1">
        <w:tc>
          <w:tcPr>
            <w:tcW w:w="1843" w:type="dxa"/>
            <w:vMerge/>
          </w:tcPr>
          <w:p w14:paraId="5D1A0DA9" w14:textId="77777777" w:rsidR="007613CF" w:rsidRPr="00737254" w:rsidRDefault="007613CF" w:rsidP="00075529">
            <w:pPr>
              <w:rPr>
                <w:sz w:val="18"/>
                <w:szCs w:val="18"/>
              </w:rPr>
            </w:pPr>
          </w:p>
        </w:tc>
        <w:tc>
          <w:tcPr>
            <w:tcW w:w="8487" w:type="dxa"/>
          </w:tcPr>
          <w:p w14:paraId="4B8AF60B" w14:textId="77777777" w:rsidR="007613CF" w:rsidRPr="00737254" w:rsidRDefault="007613CF" w:rsidP="00075529">
            <w:pPr>
              <w:rPr>
                <w:sz w:val="18"/>
                <w:szCs w:val="18"/>
              </w:rPr>
            </w:pPr>
            <w:r w:rsidRPr="00737254">
              <w:rPr>
                <w:sz w:val="18"/>
                <w:szCs w:val="18"/>
              </w:rPr>
              <w:t>Non comprende il testo</w:t>
            </w:r>
          </w:p>
        </w:tc>
        <w:tc>
          <w:tcPr>
            <w:tcW w:w="869" w:type="dxa"/>
          </w:tcPr>
          <w:p w14:paraId="2D0DE22F" w14:textId="77777777" w:rsidR="007613CF" w:rsidRPr="005706B1" w:rsidRDefault="007613CF" w:rsidP="005706B1">
            <w:pPr>
              <w:jc w:val="center"/>
            </w:pPr>
            <w:r w:rsidRPr="005706B1">
              <w:t>0,5</w:t>
            </w:r>
          </w:p>
        </w:tc>
      </w:tr>
      <w:tr w:rsidR="007613CF" w14:paraId="2B6DEC8B" w14:textId="77777777" w:rsidTr="005706B1">
        <w:tc>
          <w:tcPr>
            <w:tcW w:w="11199" w:type="dxa"/>
            <w:gridSpan w:val="3"/>
          </w:tcPr>
          <w:p w14:paraId="1F1CB58F" w14:textId="77777777" w:rsidR="007613CF" w:rsidRPr="005706B1" w:rsidRDefault="007613CF" w:rsidP="005706B1">
            <w:pPr>
              <w:jc w:val="center"/>
            </w:pPr>
          </w:p>
        </w:tc>
      </w:tr>
      <w:tr w:rsidR="007613CF" w14:paraId="06159781" w14:textId="77777777" w:rsidTr="005706B1">
        <w:tc>
          <w:tcPr>
            <w:tcW w:w="1843" w:type="dxa"/>
            <w:vMerge w:val="restart"/>
          </w:tcPr>
          <w:p w14:paraId="33184FD0" w14:textId="0FAE0CBA" w:rsidR="007613CF" w:rsidRPr="003B70AB" w:rsidRDefault="007613CF" w:rsidP="003B70AB">
            <w:pPr>
              <w:rPr>
                <w:b/>
              </w:rPr>
            </w:pPr>
            <w:r w:rsidRPr="003B70AB">
              <w:rPr>
                <w:b/>
              </w:rPr>
              <w:t>2. U</w:t>
            </w:r>
            <w:r w:rsidR="003B70AB" w:rsidRPr="003B70AB">
              <w:rPr>
                <w:b/>
              </w:rPr>
              <w:t xml:space="preserve">tilizzazione dell’apparato documentario </w:t>
            </w:r>
          </w:p>
        </w:tc>
        <w:tc>
          <w:tcPr>
            <w:tcW w:w="8487" w:type="dxa"/>
          </w:tcPr>
          <w:p w14:paraId="46BAA4B2" w14:textId="77777777" w:rsidR="007613CF" w:rsidRPr="00737254" w:rsidRDefault="007613CF" w:rsidP="00075529">
            <w:pPr>
              <w:rPr>
                <w:sz w:val="18"/>
                <w:szCs w:val="18"/>
              </w:rPr>
            </w:pPr>
            <w:r w:rsidRPr="00737254">
              <w:rPr>
                <w:sz w:val="18"/>
                <w:szCs w:val="18"/>
              </w:rPr>
              <w:t>Utilizza in modo completo e approfondito l’apparato documentario operando, in modo logico e coerente, significativi confronti tra i testi</w:t>
            </w:r>
          </w:p>
        </w:tc>
        <w:tc>
          <w:tcPr>
            <w:tcW w:w="869" w:type="dxa"/>
          </w:tcPr>
          <w:p w14:paraId="014D1B1B" w14:textId="77777777" w:rsidR="007613CF" w:rsidRPr="005706B1" w:rsidRDefault="007613CF" w:rsidP="005706B1">
            <w:pPr>
              <w:jc w:val="center"/>
            </w:pPr>
            <w:r w:rsidRPr="005706B1">
              <w:t>4</w:t>
            </w:r>
          </w:p>
        </w:tc>
      </w:tr>
      <w:tr w:rsidR="007613CF" w14:paraId="51686949" w14:textId="77777777" w:rsidTr="005706B1">
        <w:tc>
          <w:tcPr>
            <w:tcW w:w="1843" w:type="dxa"/>
            <w:vMerge/>
          </w:tcPr>
          <w:p w14:paraId="0561E84A" w14:textId="77777777" w:rsidR="007613CF" w:rsidRPr="00737254" w:rsidRDefault="007613CF" w:rsidP="00075529">
            <w:pPr>
              <w:rPr>
                <w:sz w:val="18"/>
                <w:szCs w:val="18"/>
              </w:rPr>
            </w:pPr>
          </w:p>
        </w:tc>
        <w:tc>
          <w:tcPr>
            <w:tcW w:w="8487" w:type="dxa"/>
          </w:tcPr>
          <w:p w14:paraId="1819153E" w14:textId="77777777" w:rsidR="007613CF" w:rsidRPr="00737254" w:rsidRDefault="007613CF" w:rsidP="00075529">
            <w:pPr>
              <w:rPr>
                <w:sz w:val="18"/>
                <w:szCs w:val="18"/>
              </w:rPr>
            </w:pPr>
            <w:r w:rsidRPr="00737254">
              <w:rPr>
                <w:sz w:val="18"/>
                <w:szCs w:val="18"/>
              </w:rPr>
              <w:t>Utilizza in modo completo, ma non sempre approfondito, l’apparato documentario operando in modo sufficientemente coerente confronti tra i testi.</w:t>
            </w:r>
          </w:p>
        </w:tc>
        <w:tc>
          <w:tcPr>
            <w:tcW w:w="869" w:type="dxa"/>
          </w:tcPr>
          <w:p w14:paraId="1550A220" w14:textId="77777777" w:rsidR="007613CF" w:rsidRPr="005706B1" w:rsidRDefault="007613CF" w:rsidP="005706B1">
            <w:pPr>
              <w:jc w:val="center"/>
            </w:pPr>
            <w:r w:rsidRPr="005706B1">
              <w:t>3</w:t>
            </w:r>
          </w:p>
        </w:tc>
      </w:tr>
      <w:tr w:rsidR="007613CF" w14:paraId="4A543AA1" w14:textId="77777777" w:rsidTr="005706B1">
        <w:tc>
          <w:tcPr>
            <w:tcW w:w="1843" w:type="dxa"/>
            <w:vMerge/>
          </w:tcPr>
          <w:p w14:paraId="2D9BF02F" w14:textId="77777777" w:rsidR="007613CF" w:rsidRPr="00737254" w:rsidRDefault="007613CF" w:rsidP="00075529">
            <w:pPr>
              <w:rPr>
                <w:sz w:val="18"/>
                <w:szCs w:val="18"/>
              </w:rPr>
            </w:pPr>
          </w:p>
        </w:tc>
        <w:tc>
          <w:tcPr>
            <w:tcW w:w="8487" w:type="dxa"/>
          </w:tcPr>
          <w:p w14:paraId="525A0CAC" w14:textId="77777777" w:rsidR="007613CF" w:rsidRPr="00737254" w:rsidRDefault="007613CF" w:rsidP="00075529">
            <w:pPr>
              <w:rPr>
                <w:sz w:val="18"/>
                <w:szCs w:val="18"/>
              </w:rPr>
            </w:pPr>
            <w:r w:rsidRPr="00737254">
              <w:rPr>
                <w:sz w:val="18"/>
                <w:szCs w:val="18"/>
              </w:rPr>
              <w:t>Utilizza in modo essenziale l’apparato documentario ed opera confronti tra i testi</w:t>
            </w:r>
          </w:p>
        </w:tc>
        <w:tc>
          <w:tcPr>
            <w:tcW w:w="869" w:type="dxa"/>
          </w:tcPr>
          <w:p w14:paraId="63A4F4E7" w14:textId="77777777" w:rsidR="007613CF" w:rsidRPr="005706B1" w:rsidRDefault="007613CF" w:rsidP="005706B1">
            <w:pPr>
              <w:jc w:val="center"/>
            </w:pPr>
            <w:r w:rsidRPr="005706B1">
              <w:t>2</w:t>
            </w:r>
          </w:p>
        </w:tc>
      </w:tr>
      <w:tr w:rsidR="007613CF" w14:paraId="5A44A21B" w14:textId="77777777" w:rsidTr="005706B1">
        <w:tc>
          <w:tcPr>
            <w:tcW w:w="1843" w:type="dxa"/>
            <w:vMerge/>
          </w:tcPr>
          <w:p w14:paraId="1C59FDDE" w14:textId="77777777" w:rsidR="007613CF" w:rsidRPr="00737254" w:rsidRDefault="007613CF" w:rsidP="00075529">
            <w:pPr>
              <w:rPr>
                <w:sz w:val="18"/>
                <w:szCs w:val="18"/>
              </w:rPr>
            </w:pPr>
          </w:p>
        </w:tc>
        <w:tc>
          <w:tcPr>
            <w:tcW w:w="8487" w:type="dxa"/>
          </w:tcPr>
          <w:p w14:paraId="436CFD26" w14:textId="77777777" w:rsidR="007613CF" w:rsidRPr="00737254" w:rsidRDefault="007613CF" w:rsidP="00075529">
            <w:pPr>
              <w:rPr>
                <w:sz w:val="18"/>
                <w:szCs w:val="18"/>
              </w:rPr>
            </w:pPr>
            <w:r w:rsidRPr="00737254">
              <w:rPr>
                <w:sz w:val="18"/>
                <w:szCs w:val="18"/>
              </w:rPr>
              <w:t>Utilizza in modo superficiale l’apparato documentari, non operando confronti tra i testi</w:t>
            </w:r>
          </w:p>
        </w:tc>
        <w:tc>
          <w:tcPr>
            <w:tcW w:w="869" w:type="dxa"/>
          </w:tcPr>
          <w:p w14:paraId="473869EE" w14:textId="77777777" w:rsidR="007613CF" w:rsidRPr="005706B1" w:rsidRDefault="007613CF" w:rsidP="005706B1">
            <w:pPr>
              <w:jc w:val="center"/>
            </w:pPr>
            <w:r w:rsidRPr="005706B1">
              <w:t>1</w:t>
            </w:r>
          </w:p>
        </w:tc>
      </w:tr>
      <w:tr w:rsidR="007613CF" w14:paraId="7E4FBE22" w14:textId="77777777" w:rsidTr="005706B1">
        <w:tc>
          <w:tcPr>
            <w:tcW w:w="1843" w:type="dxa"/>
            <w:vMerge/>
          </w:tcPr>
          <w:p w14:paraId="160BCD10" w14:textId="77777777" w:rsidR="007613CF" w:rsidRPr="00737254" w:rsidRDefault="007613CF" w:rsidP="00075529">
            <w:pPr>
              <w:rPr>
                <w:sz w:val="18"/>
                <w:szCs w:val="18"/>
              </w:rPr>
            </w:pPr>
          </w:p>
        </w:tc>
        <w:tc>
          <w:tcPr>
            <w:tcW w:w="8487" w:type="dxa"/>
          </w:tcPr>
          <w:p w14:paraId="5DC69DD3" w14:textId="77777777" w:rsidR="007613CF" w:rsidRPr="00737254" w:rsidRDefault="007613CF" w:rsidP="00075529">
            <w:pPr>
              <w:rPr>
                <w:sz w:val="18"/>
                <w:szCs w:val="18"/>
              </w:rPr>
            </w:pPr>
            <w:r w:rsidRPr="00737254">
              <w:rPr>
                <w:sz w:val="18"/>
                <w:szCs w:val="18"/>
              </w:rPr>
              <w:t>Utilizza in modo casuale e contraddittorio l’apparato documentario, confrontando in maniera incoerente i testi</w:t>
            </w:r>
          </w:p>
        </w:tc>
        <w:tc>
          <w:tcPr>
            <w:tcW w:w="869" w:type="dxa"/>
          </w:tcPr>
          <w:p w14:paraId="27A19EA4" w14:textId="77777777" w:rsidR="007613CF" w:rsidRPr="005706B1" w:rsidRDefault="007613CF" w:rsidP="005706B1">
            <w:pPr>
              <w:jc w:val="center"/>
            </w:pPr>
            <w:r w:rsidRPr="005706B1">
              <w:t>0,5</w:t>
            </w:r>
          </w:p>
        </w:tc>
      </w:tr>
      <w:tr w:rsidR="007613CF" w14:paraId="6F4F1216" w14:textId="77777777" w:rsidTr="005706B1">
        <w:tc>
          <w:tcPr>
            <w:tcW w:w="11199" w:type="dxa"/>
            <w:gridSpan w:val="3"/>
          </w:tcPr>
          <w:p w14:paraId="543E2645" w14:textId="77777777" w:rsidR="007613CF" w:rsidRPr="005706B1" w:rsidRDefault="007613CF" w:rsidP="005706B1">
            <w:pPr>
              <w:jc w:val="center"/>
            </w:pPr>
          </w:p>
        </w:tc>
      </w:tr>
      <w:tr w:rsidR="007613CF" w14:paraId="56C5F459" w14:textId="77777777" w:rsidTr="005706B1">
        <w:tc>
          <w:tcPr>
            <w:tcW w:w="1843" w:type="dxa"/>
            <w:vMerge w:val="restart"/>
          </w:tcPr>
          <w:p w14:paraId="4775BAD8" w14:textId="029682B5" w:rsidR="007613CF" w:rsidRPr="003B70AB" w:rsidRDefault="003B70AB" w:rsidP="003B70AB">
            <w:pPr>
              <w:rPr>
                <w:b/>
              </w:rPr>
            </w:pPr>
            <w:r w:rsidRPr="003B70AB">
              <w:rPr>
                <w:b/>
              </w:rPr>
              <w:t>3.</w:t>
            </w:r>
            <w:r>
              <w:rPr>
                <w:b/>
              </w:rPr>
              <w:t xml:space="preserve"> </w:t>
            </w:r>
            <w:r w:rsidRPr="003B70AB">
              <w:rPr>
                <w:b/>
              </w:rPr>
              <w:t>Integrazione e rielaborazione</w:t>
            </w:r>
            <w:r w:rsidR="007613CF" w:rsidRPr="003B70AB">
              <w:rPr>
                <w:b/>
              </w:rPr>
              <w:t xml:space="preserve"> </w:t>
            </w:r>
            <w:r w:rsidRPr="003B70AB">
              <w:rPr>
                <w:b/>
              </w:rPr>
              <w:t xml:space="preserve">dei dati forniti con altre informazioni congruenti </w:t>
            </w:r>
          </w:p>
        </w:tc>
        <w:tc>
          <w:tcPr>
            <w:tcW w:w="8487" w:type="dxa"/>
          </w:tcPr>
          <w:p w14:paraId="0A8DDD31" w14:textId="77777777" w:rsidR="007613CF" w:rsidRPr="00737254" w:rsidRDefault="007613CF" w:rsidP="00075529">
            <w:pPr>
              <w:rPr>
                <w:sz w:val="18"/>
                <w:szCs w:val="18"/>
              </w:rPr>
            </w:pPr>
            <w:r w:rsidRPr="00737254">
              <w:rPr>
                <w:sz w:val="18"/>
                <w:szCs w:val="18"/>
              </w:rPr>
              <w:t>Integra in modo articolato ed esaustivo l’apparato documentario fornito con altre informazioni, corredandolo con giudizi motivati.</w:t>
            </w:r>
          </w:p>
        </w:tc>
        <w:tc>
          <w:tcPr>
            <w:tcW w:w="869" w:type="dxa"/>
          </w:tcPr>
          <w:p w14:paraId="7F6B69C7" w14:textId="77777777" w:rsidR="007613CF" w:rsidRPr="005706B1" w:rsidRDefault="007613CF" w:rsidP="005706B1">
            <w:pPr>
              <w:jc w:val="center"/>
            </w:pPr>
            <w:r w:rsidRPr="005706B1">
              <w:t>4</w:t>
            </w:r>
          </w:p>
        </w:tc>
      </w:tr>
      <w:tr w:rsidR="007613CF" w14:paraId="22D08817" w14:textId="77777777" w:rsidTr="005706B1">
        <w:tc>
          <w:tcPr>
            <w:tcW w:w="1843" w:type="dxa"/>
            <w:vMerge/>
          </w:tcPr>
          <w:p w14:paraId="033BDA52" w14:textId="77777777" w:rsidR="007613CF" w:rsidRPr="00737254" w:rsidRDefault="007613CF" w:rsidP="00075529">
            <w:pPr>
              <w:rPr>
                <w:sz w:val="18"/>
                <w:szCs w:val="18"/>
              </w:rPr>
            </w:pPr>
          </w:p>
        </w:tc>
        <w:tc>
          <w:tcPr>
            <w:tcW w:w="8487" w:type="dxa"/>
          </w:tcPr>
          <w:p w14:paraId="2A33230E" w14:textId="77777777" w:rsidR="007613CF" w:rsidRPr="00737254" w:rsidRDefault="007613CF" w:rsidP="00075529">
            <w:pPr>
              <w:rPr>
                <w:sz w:val="18"/>
                <w:szCs w:val="18"/>
              </w:rPr>
            </w:pPr>
            <w:r w:rsidRPr="00737254">
              <w:rPr>
                <w:sz w:val="18"/>
                <w:szCs w:val="18"/>
              </w:rPr>
              <w:t>Integra in modo essenziale e solo episodicamente critico l’apparato documentario fornito</w:t>
            </w:r>
          </w:p>
        </w:tc>
        <w:tc>
          <w:tcPr>
            <w:tcW w:w="869" w:type="dxa"/>
          </w:tcPr>
          <w:p w14:paraId="06D48A76" w14:textId="77777777" w:rsidR="007613CF" w:rsidRPr="005706B1" w:rsidRDefault="007613CF" w:rsidP="005706B1">
            <w:pPr>
              <w:jc w:val="center"/>
            </w:pPr>
            <w:r w:rsidRPr="005706B1">
              <w:t>3</w:t>
            </w:r>
          </w:p>
        </w:tc>
      </w:tr>
      <w:tr w:rsidR="007613CF" w14:paraId="3439D2FE" w14:textId="77777777" w:rsidTr="005706B1">
        <w:tc>
          <w:tcPr>
            <w:tcW w:w="1843" w:type="dxa"/>
            <w:vMerge/>
          </w:tcPr>
          <w:p w14:paraId="3501AF2D" w14:textId="77777777" w:rsidR="007613CF" w:rsidRPr="00737254" w:rsidRDefault="007613CF" w:rsidP="00075529">
            <w:pPr>
              <w:rPr>
                <w:sz w:val="18"/>
                <w:szCs w:val="18"/>
              </w:rPr>
            </w:pPr>
          </w:p>
        </w:tc>
        <w:tc>
          <w:tcPr>
            <w:tcW w:w="8487" w:type="dxa"/>
          </w:tcPr>
          <w:p w14:paraId="1CAA1C81" w14:textId="77777777" w:rsidR="007613CF" w:rsidRPr="00737254" w:rsidRDefault="007613CF" w:rsidP="00075529">
            <w:pPr>
              <w:rPr>
                <w:sz w:val="18"/>
                <w:szCs w:val="18"/>
              </w:rPr>
            </w:pPr>
            <w:r w:rsidRPr="00737254">
              <w:rPr>
                <w:sz w:val="18"/>
                <w:szCs w:val="18"/>
              </w:rPr>
              <w:t>Integra in modo superficiale l’apparato documentario fornito con altre informazioni, senza apporti personali validi</w:t>
            </w:r>
          </w:p>
        </w:tc>
        <w:tc>
          <w:tcPr>
            <w:tcW w:w="869" w:type="dxa"/>
          </w:tcPr>
          <w:p w14:paraId="45143B75" w14:textId="77777777" w:rsidR="007613CF" w:rsidRPr="005706B1" w:rsidRDefault="007613CF" w:rsidP="005706B1">
            <w:pPr>
              <w:jc w:val="center"/>
            </w:pPr>
            <w:r w:rsidRPr="005706B1">
              <w:t>2</w:t>
            </w:r>
          </w:p>
        </w:tc>
      </w:tr>
      <w:tr w:rsidR="007613CF" w14:paraId="2F9521A9" w14:textId="77777777" w:rsidTr="005706B1">
        <w:tc>
          <w:tcPr>
            <w:tcW w:w="1843" w:type="dxa"/>
            <w:vMerge/>
          </w:tcPr>
          <w:p w14:paraId="29602BCC" w14:textId="77777777" w:rsidR="007613CF" w:rsidRPr="00737254" w:rsidRDefault="007613CF" w:rsidP="00075529">
            <w:pPr>
              <w:rPr>
                <w:sz w:val="18"/>
                <w:szCs w:val="18"/>
              </w:rPr>
            </w:pPr>
          </w:p>
        </w:tc>
        <w:tc>
          <w:tcPr>
            <w:tcW w:w="8487" w:type="dxa"/>
          </w:tcPr>
          <w:p w14:paraId="697CFC8F" w14:textId="77777777" w:rsidR="007613CF" w:rsidRPr="00737254" w:rsidRDefault="007613CF" w:rsidP="00075529">
            <w:pPr>
              <w:rPr>
                <w:sz w:val="18"/>
                <w:szCs w:val="18"/>
              </w:rPr>
            </w:pPr>
            <w:r w:rsidRPr="00737254">
              <w:rPr>
                <w:sz w:val="18"/>
                <w:szCs w:val="18"/>
              </w:rPr>
              <w:t>Non integra l’apparato documentario fornito con altre informazioni congruenti</w:t>
            </w:r>
          </w:p>
        </w:tc>
        <w:tc>
          <w:tcPr>
            <w:tcW w:w="869" w:type="dxa"/>
          </w:tcPr>
          <w:p w14:paraId="7AF1F6C7" w14:textId="77777777" w:rsidR="007613CF" w:rsidRPr="005706B1" w:rsidRDefault="007613CF" w:rsidP="005706B1">
            <w:pPr>
              <w:jc w:val="center"/>
            </w:pPr>
            <w:r w:rsidRPr="005706B1">
              <w:t>1</w:t>
            </w:r>
          </w:p>
        </w:tc>
      </w:tr>
      <w:tr w:rsidR="007613CF" w14:paraId="36135D1C" w14:textId="77777777" w:rsidTr="005706B1">
        <w:tc>
          <w:tcPr>
            <w:tcW w:w="11199" w:type="dxa"/>
            <w:gridSpan w:val="3"/>
          </w:tcPr>
          <w:p w14:paraId="0739237E" w14:textId="77777777" w:rsidR="007613CF" w:rsidRPr="005706B1" w:rsidRDefault="007613CF" w:rsidP="005706B1">
            <w:pPr>
              <w:jc w:val="center"/>
            </w:pPr>
          </w:p>
        </w:tc>
      </w:tr>
      <w:tr w:rsidR="007613CF" w14:paraId="4E995A34" w14:textId="77777777" w:rsidTr="005706B1">
        <w:tc>
          <w:tcPr>
            <w:tcW w:w="1843" w:type="dxa"/>
            <w:vMerge w:val="restart"/>
          </w:tcPr>
          <w:p w14:paraId="535035C0" w14:textId="77777777" w:rsidR="003B70AB" w:rsidRPr="005706B1" w:rsidRDefault="003B70AB" w:rsidP="003B70AB">
            <w:pPr>
              <w:rPr>
                <w:b/>
              </w:rPr>
            </w:pPr>
            <w:r w:rsidRPr="005706B1">
              <w:rPr>
                <w:b/>
              </w:rPr>
              <w:t>4. Correttezza formale</w:t>
            </w:r>
          </w:p>
          <w:p w14:paraId="19E9BC87" w14:textId="77777777" w:rsidR="007613CF" w:rsidRPr="00737254" w:rsidRDefault="007613CF" w:rsidP="003B70AB">
            <w:pPr>
              <w:rPr>
                <w:sz w:val="18"/>
                <w:szCs w:val="18"/>
              </w:rPr>
            </w:pPr>
          </w:p>
        </w:tc>
        <w:tc>
          <w:tcPr>
            <w:tcW w:w="8487" w:type="dxa"/>
          </w:tcPr>
          <w:p w14:paraId="36F23679" w14:textId="77777777" w:rsidR="007613CF" w:rsidRPr="00737254" w:rsidRDefault="007613CF" w:rsidP="00075529">
            <w:pPr>
              <w:rPr>
                <w:sz w:val="18"/>
                <w:szCs w:val="18"/>
              </w:rPr>
            </w:pPr>
            <w:r w:rsidRPr="00737254">
              <w:rPr>
                <w:sz w:val="18"/>
                <w:szCs w:val="18"/>
              </w:rPr>
              <w:t>Morfosintassi, ortografia e punteggiatura corretta ed efficace, lessico appropriato e organizzazione del discorso coerente e coesa</w:t>
            </w:r>
          </w:p>
        </w:tc>
        <w:tc>
          <w:tcPr>
            <w:tcW w:w="869" w:type="dxa"/>
          </w:tcPr>
          <w:p w14:paraId="052098FA" w14:textId="77777777" w:rsidR="007613CF" w:rsidRPr="005706B1" w:rsidRDefault="007613CF" w:rsidP="005706B1">
            <w:pPr>
              <w:jc w:val="center"/>
            </w:pPr>
            <w:r w:rsidRPr="005706B1">
              <w:t>3</w:t>
            </w:r>
          </w:p>
        </w:tc>
      </w:tr>
      <w:tr w:rsidR="007613CF" w14:paraId="45C226C4" w14:textId="77777777" w:rsidTr="005706B1">
        <w:tc>
          <w:tcPr>
            <w:tcW w:w="1843" w:type="dxa"/>
            <w:vMerge/>
          </w:tcPr>
          <w:p w14:paraId="6C265D3F" w14:textId="77777777" w:rsidR="007613CF" w:rsidRPr="00737254" w:rsidRDefault="007613CF" w:rsidP="00075529">
            <w:pPr>
              <w:rPr>
                <w:sz w:val="18"/>
                <w:szCs w:val="18"/>
              </w:rPr>
            </w:pPr>
          </w:p>
        </w:tc>
        <w:tc>
          <w:tcPr>
            <w:tcW w:w="8487" w:type="dxa"/>
          </w:tcPr>
          <w:p w14:paraId="16D42A5B" w14:textId="77777777" w:rsidR="007613CF" w:rsidRPr="00737254" w:rsidRDefault="007613CF" w:rsidP="00075529">
            <w:pPr>
              <w:rPr>
                <w:sz w:val="18"/>
                <w:szCs w:val="18"/>
              </w:rPr>
            </w:pPr>
            <w:r w:rsidRPr="00737254">
              <w:rPr>
                <w:sz w:val="18"/>
                <w:szCs w:val="18"/>
              </w:rPr>
              <w:t>Morfosintassi, ortografia, punteggiatura, lessico e organizzazione del discorso corretti</w:t>
            </w:r>
          </w:p>
        </w:tc>
        <w:tc>
          <w:tcPr>
            <w:tcW w:w="869" w:type="dxa"/>
          </w:tcPr>
          <w:p w14:paraId="6469B142" w14:textId="77777777" w:rsidR="007613CF" w:rsidRPr="005706B1" w:rsidRDefault="007613CF" w:rsidP="005706B1">
            <w:pPr>
              <w:jc w:val="center"/>
            </w:pPr>
            <w:r w:rsidRPr="005706B1">
              <w:t>2</w:t>
            </w:r>
          </w:p>
        </w:tc>
      </w:tr>
      <w:tr w:rsidR="007613CF" w14:paraId="291306F7" w14:textId="77777777" w:rsidTr="005706B1">
        <w:tc>
          <w:tcPr>
            <w:tcW w:w="1843" w:type="dxa"/>
            <w:vMerge/>
          </w:tcPr>
          <w:p w14:paraId="4455F55C" w14:textId="77777777" w:rsidR="007613CF" w:rsidRPr="00737254" w:rsidRDefault="007613CF" w:rsidP="00075529">
            <w:pPr>
              <w:rPr>
                <w:sz w:val="18"/>
                <w:szCs w:val="18"/>
              </w:rPr>
            </w:pPr>
          </w:p>
        </w:tc>
        <w:tc>
          <w:tcPr>
            <w:tcW w:w="8487" w:type="dxa"/>
          </w:tcPr>
          <w:p w14:paraId="30B2A131" w14:textId="77777777" w:rsidR="007613CF" w:rsidRPr="00737254" w:rsidRDefault="007613CF" w:rsidP="00075529">
            <w:pPr>
              <w:rPr>
                <w:sz w:val="18"/>
                <w:szCs w:val="18"/>
              </w:rPr>
            </w:pPr>
            <w:r w:rsidRPr="00737254">
              <w:rPr>
                <w:sz w:val="18"/>
                <w:szCs w:val="18"/>
              </w:rPr>
              <w:t>Morfosintassi, ortografia e punteggiatura imprecisi, lessico generico e organizzazione del discorso talora frammentaria</w:t>
            </w:r>
          </w:p>
        </w:tc>
        <w:tc>
          <w:tcPr>
            <w:tcW w:w="869" w:type="dxa"/>
          </w:tcPr>
          <w:p w14:paraId="4FDE9550" w14:textId="77777777" w:rsidR="007613CF" w:rsidRPr="005706B1" w:rsidRDefault="007613CF" w:rsidP="005706B1">
            <w:pPr>
              <w:jc w:val="center"/>
            </w:pPr>
            <w:r w:rsidRPr="005706B1">
              <w:t>1</w:t>
            </w:r>
          </w:p>
        </w:tc>
      </w:tr>
      <w:tr w:rsidR="007613CF" w14:paraId="1737BC75" w14:textId="77777777" w:rsidTr="005706B1">
        <w:tc>
          <w:tcPr>
            <w:tcW w:w="1843" w:type="dxa"/>
            <w:vMerge/>
          </w:tcPr>
          <w:p w14:paraId="59FEF098" w14:textId="77777777" w:rsidR="007613CF" w:rsidRPr="00737254" w:rsidRDefault="007613CF" w:rsidP="00075529">
            <w:pPr>
              <w:rPr>
                <w:sz w:val="18"/>
                <w:szCs w:val="18"/>
              </w:rPr>
            </w:pPr>
          </w:p>
        </w:tc>
        <w:tc>
          <w:tcPr>
            <w:tcW w:w="8487" w:type="dxa"/>
          </w:tcPr>
          <w:p w14:paraId="2460E045" w14:textId="77777777" w:rsidR="007613CF" w:rsidRPr="00737254" w:rsidRDefault="007613CF" w:rsidP="00075529">
            <w:pPr>
              <w:rPr>
                <w:sz w:val="18"/>
                <w:szCs w:val="18"/>
              </w:rPr>
            </w:pPr>
            <w:r w:rsidRPr="00737254">
              <w:rPr>
                <w:sz w:val="18"/>
                <w:szCs w:val="18"/>
              </w:rPr>
              <w:t>Morfosintassi, ortografia e punteggiatura scorretti, lessico improprio e organizzazione del discorso disordinata e incoerente</w:t>
            </w:r>
          </w:p>
        </w:tc>
        <w:tc>
          <w:tcPr>
            <w:tcW w:w="869" w:type="dxa"/>
          </w:tcPr>
          <w:p w14:paraId="338883DE" w14:textId="77777777" w:rsidR="007613CF" w:rsidRPr="005706B1" w:rsidRDefault="007613CF" w:rsidP="005706B1">
            <w:pPr>
              <w:jc w:val="center"/>
            </w:pPr>
            <w:r w:rsidRPr="005706B1">
              <w:t>0,5</w:t>
            </w:r>
          </w:p>
        </w:tc>
      </w:tr>
    </w:tbl>
    <w:p w14:paraId="5B51D1F1" w14:textId="77777777" w:rsidR="007613CF" w:rsidRDefault="007613CF" w:rsidP="00152CEC">
      <w:pPr>
        <w:widowControl w:val="0"/>
        <w:tabs>
          <w:tab w:val="left" w:pos="2380"/>
        </w:tabs>
        <w:autoSpaceDE w:val="0"/>
        <w:autoSpaceDN w:val="0"/>
        <w:adjustRightInd w:val="0"/>
        <w:spacing w:line="239" w:lineRule="auto"/>
        <w:rPr>
          <w:rFonts w:ascii="Times New Roman" w:hAnsi="Times New Roman" w:cs="Times New Roman"/>
          <w:sz w:val="22"/>
          <w:szCs w:val="22"/>
        </w:rPr>
      </w:pPr>
    </w:p>
    <w:p w14:paraId="4378FC7F" w14:textId="77777777" w:rsidR="00192AF2" w:rsidRDefault="00192AF2" w:rsidP="00152CEC">
      <w:pPr>
        <w:widowControl w:val="0"/>
        <w:tabs>
          <w:tab w:val="left" w:pos="2380"/>
        </w:tabs>
        <w:autoSpaceDE w:val="0"/>
        <w:autoSpaceDN w:val="0"/>
        <w:adjustRightInd w:val="0"/>
        <w:spacing w:line="239" w:lineRule="auto"/>
        <w:rPr>
          <w:rFonts w:ascii="Times New Roman" w:hAnsi="Times New Roman" w:cs="Times New Roman"/>
          <w:sz w:val="22"/>
          <w:szCs w:val="22"/>
        </w:rPr>
      </w:pPr>
    </w:p>
    <w:p w14:paraId="4B9334C8" w14:textId="77777777" w:rsidR="0084031B" w:rsidRDefault="0084031B" w:rsidP="00152CEC">
      <w:pPr>
        <w:widowControl w:val="0"/>
        <w:tabs>
          <w:tab w:val="left" w:pos="2380"/>
        </w:tabs>
        <w:autoSpaceDE w:val="0"/>
        <w:autoSpaceDN w:val="0"/>
        <w:adjustRightInd w:val="0"/>
        <w:spacing w:line="239" w:lineRule="auto"/>
        <w:rPr>
          <w:rFonts w:ascii="Times New Roman" w:hAnsi="Times New Roman" w:cs="Times New Roman"/>
          <w:sz w:val="22"/>
          <w:szCs w:val="22"/>
        </w:rPr>
      </w:pPr>
    </w:p>
    <w:p w14:paraId="695CC2EE" w14:textId="77777777" w:rsidR="0084031B" w:rsidRDefault="0084031B" w:rsidP="00152CEC">
      <w:pPr>
        <w:widowControl w:val="0"/>
        <w:tabs>
          <w:tab w:val="left" w:pos="2380"/>
        </w:tabs>
        <w:autoSpaceDE w:val="0"/>
        <w:autoSpaceDN w:val="0"/>
        <w:adjustRightInd w:val="0"/>
        <w:spacing w:line="239" w:lineRule="auto"/>
        <w:rPr>
          <w:rFonts w:ascii="Times New Roman" w:hAnsi="Times New Roman" w:cs="Times New Roman"/>
          <w:sz w:val="22"/>
          <w:szCs w:val="22"/>
        </w:rPr>
      </w:pPr>
    </w:p>
    <w:p w14:paraId="01C3BB29" w14:textId="0BC60F4B" w:rsidR="00192AF2" w:rsidRPr="003A056B" w:rsidRDefault="00192AF2" w:rsidP="00192AF2">
      <w:pPr>
        <w:jc w:val="center"/>
        <w:rPr>
          <w:rFonts w:ascii="Times New Roman" w:hAnsi="Times New Roman" w:cs="Times New Roman"/>
          <w:b/>
          <w:bCs/>
          <w:smallCaps/>
          <w:color w:val="FF0000"/>
          <w:sz w:val="22"/>
          <w:szCs w:val="22"/>
        </w:rPr>
      </w:pPr>
      <w:r w:rsidRPr="003A056B">
        <w:rPr>
          <w:rFonts w:ascii="Times New Roman" w:hAnsi="Times New Roman" w:cs="Times New Roman"/>
          <w:b/>
          <w:bCs/>
          <w:smallCaps/>
          <w:color w:val="FF0000"/>
          <w:sz w:val="22"/>
          <w:szCs w:val="22"/>
        </w:rPr>
        <w:t>L</w:t>
      </w:r>
      <w:r w:rsidR="003A056B">
        <w:rPr>
          <w:rFonts w:ascii="Times New Roman" w:hAnsi="Times New Roman" w:cs="Times New Roman"/>
          <w:b/>
          <w:bCs/>
          <w:smallCaps/>
          <w:color w:val="FF0000"/>
          <w:sz w:val="22"/>
          <w:szCs w:val="22"/>
        </w:rPr>
        <w:t xml:space="preserve">atino (Liceo Classico) e Greco </w:t>
      </w:r>
    </w:p>
    <w:p w14:paraId="4CEFBCCE" w14:textId="3DB1EDB6" w:rsidR="00192AF2" w:rsidRPr="00B8361D" w:rsidRDefault="003A056B" w:rsidP="00EB1382">
      <w:pPr>
        <w:autoSpaceDE w:val="0"/>
        <w:autoSpaceDN w:val="0"/>
        <w:adjustRightInd w:val="0"/>
        <w:jc w:val="both"/>
        <w:rPr>
          <w:rFonts w:ascii="Times New Roman" w:eastAsiaTheme="minorHAnsi" w:hAnsi="Times New Roman" w:cs="Times New Roman"/>
          <w:smallCaps/>
          <w:color w:val="0000FF"/>
          <w:sz w:val="20"/>
          <w:szCs w:val="20"/>
          <w:lang w:eastAsia="en-US"/>
        </w:rPr>
      </w:pPr>
      <w:r w:rsidRPr="00B8361D">
        <w:rPr>
          <w:rFonts w:ascii="Times New Roman" w:eastAsiaTheme="minorHAnsi" w:hAnsi="Times New Roman" w:cs="Times New Roman"/>
          <w:b/>
          <w:bCs/>
          <w:smallCaps/>
          <w:color w:val="0000FF"/>
          <w:sz w:val="20"/>
          <w:szCs w:val="20"/>
          <w:lang w:eastAsia="en-US"/>
        </w:rPr>
        <w:t xml:space="preserve">I </w:t>
      </w:r>
      <w:r w:rsidR="00192AF2" w:rsidRPr="00B8361D">
        <w:rPr>
          <w:rFonts w:ascii="Times New Roman" w:eastAsiaTheme="minorHAnsi" w:hAnsi="Times New Roman" w:cs="Times New Roman"/>
          <w:b/>
          <w:bCs/>
          <w:smallCaps/>
          <w:color w:val="0000FF"/>
          <w:sz w:val="20"/>
          <w:szCs w:val="20"/>
          <w:lang w:eastAsia="en-US"/>
        </w:rPr>
        <w:t>B</w:t>
      </w:r>
      <w:r w:rsidRPr="00B8361D">
        <w:rPr>
          <w:rFonts w:ascii="Times New Roman" w:eastAsiaTheme="minorHAnsi" w:hAnsi="Times New Roman" w:cs="Times New Roman"/>
          <w:b/>
          <w:bCs/>
          <w:smallCaps/>
          <w:color w:val="0000FF"/>
          <w:sz w:val="20"/>
          <w:szCs w:val="20"/>
          <w:lang w:eastAsia="en-US"/>
        </w:rPr>
        <w:t>iennio</w:t>
      </w:r>
    </w:p>
    <w:p w14:paraId="242B0B6C" w14:textId="447A2CD6" w:rsidR="00192AF2" w:rsidRPr="00B8361D" w:rsidRDefault="00EB1382" w:rsidP="00EB1382">
      <w:pPr>
        <w:autoSpaceDE w:val="0"/>
        <w:autoSpaceDN w:val="0"/>
        <w:adjustRightInd w:val="0"/>
        <w:jc w:val="both"/>
        <w:rPr>
          <w:rFonts w:ascii="Times New Roman" w:eastAsiaTheme="minorHAnsi" w:hAnsi="Times New Roman" w:cs="Times New Roman"/>
          <w:b/>
          <w:bCs/>
          <w:color w:val="0000FF"/>
          <w:sz w:val="20"/>
          <w:szCs w:val="20"/>
          <w:lang w:eastAsia="en-US"/>
        </w:rPr>
      </w:pPr>
      <w:r>
        <w:rPr>
          <w:rFonts w:ascii="Times New Roman" w:eastAsiaTheme="minorHAnsi" w:hAnsi="Times New Roman" w:cs="Times New Roman"/>
          <w:b/>
          <w:bCs/>
          <w:color w:val="0000FF"/>
          <w:sz w:val="20"/>
          <w:szCs w:val="20"/>
          <w:lang w:eastAsia="en-US"/>
        </w:rPr>
        <w:t xml:space="preserve">1. </w:t>
      </w:r>
      <w:r w:rsidR="00192AF2" w:rsidRPr="00B8361D">
        <w:rPr>
          <w:rFonts w:ascii="Times New Roman" w:eastAsiaTheme="minorHAnsi" w:hAnsi="Times New Roman" w:cs="Times New Roman"/>
          <w:b/>
          <w:bCs/>
          <w:color w:val="0000FF"/>
          <w:sz w:val="20"/>
          <w:szCs w:val="20"/>
          <w:lang w:eastAsia="en-US"/>
        </w:rPr>
        <w:t>C</w:t>
      </w:r>
      <w:r w:rsidR="00B8361D" w:rsidRPr="00B8361D">
        <w:rPr>
          <w:rFonts w:ascii="Times New Roman" w:eastAsiaTheme="minorHAnsi" w:hAnsi="Times New Roman" w:cs="Times New Roman"/>
          <w:b/>
          <w:bCs/>
          <w:color w:val="0000FF"/>
          <w:sz w:val="20"/>
          <w:szCs w:val="20"/>
          <w:lang w:eastAsia="en-US"/>
        </w:rPr>
        <w:t xml:space="preserve">ompetenze al termine del I Biennio </w:t>
      </w:r>
    </w:p>
    <w:p w14:paraId="2261FDE3" w14:textId="0AB8B4BD" w:rsidR="00192AF2" w:rsidRPr="00192AF2" w:rsidRDefault="00B8361D" w:rsidP="00EB1382">
      <w:pPr>
        <w:autoSpaceDE w:val="0"/>
        <w:autoSpaceDN w:val="0"/>
        <w:adjustRightInd w:val="0"/>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Al termine del I</w:t>
      </w:r>
      <w:r w:rsidR="00192AF2" w:rsidRPr="00192AF2">
        <w:rPr>
          <w:rFonts w:ascii="Times New Roman" w:eastAsiaTheme="minorHAnsi" w:hAnsi="Times New Roman" w:cs="Times New Roman"/>
          <w:sz w:val="20"/>
          <w:szCs w:val="20"/>
          <w:lang w:eastAsia="en-US"/>
        </w:rPr>
        <w:t xml:space="preserve"> biennio lo studente dovrà:</w:t>
      </w:r>
    </w:p>
    <w:p w14:paraId="2455A42A" w14:textId="77777777" w:rsidR="00192AF2" w:rsidRPr="00192AF2" w:rsidRDefault="00192AF2" w:rsidP="00EB1382">
      <w:pPr>
        <w:autoSpaceDE w:val="0"/>
        <w:autoSpaceDN w:val="0"/>
        <w:adjustRightInd w:val="0"/>
        <w:ind w:left="284" w:hanging="142"/>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 essere in grado di leggere, comprendere e tradurre testi d’autore di vario genere e di diverso argomento</w:t>
      </w:r>
    </w:p>
    <w:p w14:paraId="0487A9AA" w14:textId="77777777" w:rsidR="00192AF2" w:rsidRPr="00192AF2" w:rsidRDefault="00192AF2" w:rsidP="00EB1382">
      <w:pPr>
        <w:autoSpaceDE w:val="0"/>
        <w:autoSpaceDN w:val="0"/>
        <w:adjustRightInd w:val="0"/>
        <w:ind w:left="284" w:hanging="142"/>
        <w:jc w:val="both"/>
        <w:rPr>
          <w:rFonts w:ascii="Times New Roman" w:eastAsiaTheme="minorHAnsi" w:hAnsi="Times New Roman" w:cs="Times New Roman"/>
          <w:bCs/>
          <w:sz w:val="20"/>
          <w:szCs w:val="20"/>
          <w:lang w:eastAsia="en-US"/>
        </w:rPr>
      </w:pPr>
      <w:r w:rsidRPr="00192AF2">
        <w:rPr>
          <w:rFonts w:ascii="Times New Roman" w:eastAsiaTheme="minorHAnsi" w:hAnsi="Times New Roman" w:cs="Times New Roman"/>
          <w:sz w:val="20"/>
          <w:szCs w:val="20"/>
          <w:lang w:eastAsia="en-US"/>
        </w:rPr>
        <w:t xml:space="preserve">- </w:t>
      </w:r>
      <w:r w:rsidRPr="00192AF2">
        <w:rPr>
          <w:rFonts w:ascii="Times New Roman" w:eastAsiaTheme="minorHAnsi" w:hAnsi="Times New Roman" w:cs="Times New Roman"/>
          <w:bCs/>
          <w:sz w:val="20"/>
          <w:szCs w:val="20"/>
          <w:lang w:eastAsia="en-US"/>
        </w:rPr>
        <w:t>riconoscere i molteplici rapporti tra la lingua italiana e quella antica, stabilendo raffronti tra loro attraverso lo studio delle rispettive strutture morfosintattiche e lessicali</w:t>
      </w:r>
    </w:p>
    <w:p w14:paraId="6384A065" w14:textId="77777777" w:rsidR="00192AF2" w:rsidRPr="00192AF2" w:rsidRDefault="00192AF2" w:rsidP="00EB1382">
      <w:pPr>
        <w:autoSpaceDE w:val="0"/>
        <w:autoSpaceDN w:val="0"/>
        <w:adjustRightInd w:val="0"/>
        <w:ind w:left="284" w:hanging="142"/>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 analizzare e valutare alcuni elementi di civiltà con metodo adeguato, collocandoli nella storia secondo percorsi pertinenti</w:t>
      </w:r>
    </w:p>
    <w:p w14:paraId="720A2106" w14:textId="77777777" w:rsidR="00192AF2" w:rsidRPr="00192AF2" w:rsidRDefault="00192AF2" w:rsidP="00EB1382">
      <w:pPr>
        <w:autoSpaceDE w:val="0"/>
        <w:autoSpaceDN w:val="0"/>
        <w:adjustRightInd w:val="0"/>
        <w:ind w:left="284" w:hanging="142"/>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 padroneggiare gli strumenti logico – espressivi indispensabili per gestire l’interazione comunicativa verbale nei vari contesti</w:t>
      </w:r>
    </w:p>
    <w:p w14:paraId="09A1D752" w14:textId="77777777" w:rsidR="00192AF2" w:rsidRPr="00192AF2" w:rsidRDefault="00192AF2" w:rsidP="00EB1382">
      <w:pPr>
        <w:autoSpaceDE w:val="0"/>
        <w:autoSpaceDN w:val="0"/>
        <w:adjustRightInd w:val="0"/>
        <w:ind w:left="284" w:hanging="142"/>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 riconoscere la portata culturale della civiltà classica come radice del pensiero occidentale</w:t>
      </w:r>
    </w:p>
    <w:p w14:paraId="6AFA6F9A" w14:textId="77777777" w:rsidR="00B8361D" w:rsidRPr="00B8361D" w:rsidRDefault="00B8361D" w:rsidP="00EB1382">
      <w:pPr>
        <w:autoSpaceDE w:val="0"/>
        <w:autoSpaceDN w:val="0"/>
        <w:adjustRightInd w:val="0"/>
        <w:jc w:val="both"/>
        <w:rPr>
          <w:rFonts w:ascii="Times New Roman" w:eastAsiaTheme="minorHAnsi" w:hAnsi="Times New Roman" w:cs="Times New Roman"/>
          <w:b/>
          <w:bCs/>
          <w:sz w:val="16"/>
          <w:szCs w:val="16"/>
          <w:lang w:eastAsia="en-US"/>
        </w:rPr>
      </w:pPr>
    </w:p>
    <w:p w14:paraId="20CE2D3F" w14:textId="77777777" w:rsidR="00192AF2" w:rsidRPr="00B8361D" w:rsidRDefault="00192AF2" w:rsidP="00EB1382">
      <w:pPr>
        <w:autoSpaceDE w:val="0"/>
        <w:autoSpaceDN w:val="0"/>
        <w:adjustRightInd w:val="0"/>
        <w:jc w:val="both"/>
        <w:rPr>
          <w:rFonts w:ascii="Times New Roman" w:eastAsiaTheme="minorHAnsi" w:hAnsi="Times New Roman" w:cs="Times New Roman"/>
          <w:b/>
          <w:bCs/>
          <w:color w:val="0000FF"/>
          <w:sz w:val="20"/>
          <w:szCs w:val="20"/>
          <w:lang w:eastAsia="en-US"/>
        </w:rPr>
      </w:pPr>
      <w:r w:rsidRPr="00B8361D">
        <w:rPr>
          <w:rFonts w:ascii="Times New Roman" w:eastAsiaTheme="minorHAnsi" w:hAnsi="Times New Roman" w:cs="Times New Roman"/>
          <w:b/>
          <w:bCs/>
          <w:color w:val="0000FF"/>
          <w:sz w:val="20"/>
          <w:szCs w:val="20"/>
          <w:lang w:eastAsia="en-US"/>
        </w:rPr>
        <w:t>Obiettivi educativi</w:t>
      </w:r>
    </w:p>
    <w:p w14:paraId="20AA962A" w14:textId="77777777" w:rsidR="00192AF2" w:rsidRPr="00192AF2" w:rsidRDefault="00192AF2" w:rsidP="00EB1382">
      <w:pPr>
        <w:autoSpaceDE w:val="0"/>
        <w:autoSpaceDN w:val="0"/>
        <w:adjustRightInd w:val="0"/>
        <w:ind w:left="284" w:hanging="142"/>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 partecipazione alla vita scolastica e acquisizione di un corretto metodo di lavoro;</w:t>
      </w:r>
    </w:p>
    <w:p w14:paraId="4B4F9FA6" w14:textId="77777777" w:rsidR="00192AF2" w:rsidRDefault="00192AF2" w:rsidP="00EB1382">
      <w:pPr>
        <w:autoSpaceDE w:val="0"/>
        <w:autoSpaceDN w:val="0"/>
        <w:adjustRightInd w:val="0"/>
        <w:ind w:left="284" w:hanging="142"/>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w:t>
      </w:r>
      <w:r w:rsidRPr="00192AF2">
        <w:rPr>
          <w:rFonts w:ascii="Times New Roman" w:eastAsiaTheme="minorHAnsi" w:hAnsi="Times New Roman" w:cs="Times New Roman"/>
          <w:sz w:val="20"/>
          <w:szCs w:val="20"/>
          <w:lang w:eastAsia="en-US"/>
        </w:rPr>
        <w:t>crescita del processo di socializzazione attraverso motivazioni e strumenti che promuovano il pieno sviluppo della personalità dei singoli allievi</w:t>
      </w:r>
    </w:p>
    <w:p w14:paraId="249868F3" w14:textId="77777777" w:rsidR="00B8361D" w:rsidRPr="00B8361D" w:rsidRDefault="00B8361D" w:rsidP="00EB1382">
      <w:pPr>
        <w:autoSpaceDE w:val="0"/>
        <w:autoSpaceDN w:val="0"/>
        <w:adjustRightInd w:val="0"/>
        <w:ind w:left="284" w:hanging="142"/>
        <w:jc w:val="both"/>
        <w:rPr>
          <w:rFonts w:ascii="Times New Roman" w:eastAsiaTheme="minorHAnsi" w:hAnsi="Times New Roman" w:cs="Times New Roman"/>
          <w:sz w:val="16"/>
          <w:szCs w:val="16"/>
          <w:lang w:eastAsia="en-US"/>
        </w:rPr>
      </w:pPr>
    </w:p>
    <w:p w14:paraId="48AC8DB4" w14:textId="77777777" w:rsidR="00192AF2" w:rsidRPr="00B8361D" w:rsidRDefault="00192AF2" w:rsidP="00EB1382">
      <w:pPr>
        <w:autoSpaceDE w:val="0"/>
        <w:autoSpaceDN w:val="0"/>
        <w:adjustRightInd w:val="0"/>
        <w:jc w:val="both"/>
        <w:rPr>
          <w:rFonts w:ascii="Times New Roman" w:eastAsiaTheme="minorHAnsi" w:hAnsi="Times New Roman" w:cs="Times New Roman"/>
          <w:b/>
          <w:bCs/>
          <w:color w:val="0000FF"/>
          <w:sz w:val="20"/>
          <w:szCs w:val="20"/>
          <w:lang w:eastAsia="en-US"/>
        </w:rPr>
      </w:pPr>
      <w:r w:rsidRPr="00B8361D">
        <w:rPr>
          <w:rFonts w:ascii="Times New Roman" w:eastAsiaTheme="minorHAnsi" w:hAnsi="Times New Roman" w:cs="Times New Roman"/>
          <w:b/>
          <w:bCs/>
          <w:color w:val="0000FF"/>
          <w:sz w:val="20"/>
          <w:szCs w:val="20"/>
          <w:lang w:eastAsia="en-US"/>
        </w:rPr>
        <w:t>Obiettivi trasversali</w:t>
      </w:r>
    </w:p>
    <w:p w14:paraId="1EC50989" w14:textId="77777777" w:rsidR="00192AF2" w:rsidRPr="00192AF2" w:rsidRDefault="00192AF2" w:rsidP="00EB1382">
      <w:pPr>
        <w:autoSpaceDE w:val="0"/>
        <w:autoSpaceDN w:val="0"/>
        <w:adjustRightInd w:val="0"/>
        <w:ind w:firstLine="142"/>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w:t>
      </w:r>
      <w:r w:rsidRPr="00192AF2">
        <w:rPr>
          <w:rFonts w:ascii="Times New Roman" w:eastAsiaTheme="minorHAnsi" w:hAnsi="Times New Roman" w:cs="Times New Roman"/>
          <w:sz w:val="20"/>
          <w:szCs w:val="20"/>
          <w:lang w:eastAsia="en-US"/>
        </w:rPr>
        <w:t>conoscenza, comprensione e uso funzionale dei linguaggi specifici disciplinari</w:t>
      </w:r>
    </w:p>
    <w:p w14:paraId="080B89C4" w14:textId="77777777" w:rsidR="00192AF2" w:rsidRPr="00192AF2" w:rsidRDefault="00192AF2" w:rsidP="00EB1382">
      <w:pPr>
        <w:autoSpaceDE w:val="0"/>
        <w:autoSpaceDN w:val="0"/>
        <w:adjustRightInd w:val="0"/>
        <w:ind w:firstLine="142"/>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w:t>
      </w:r>
      <w:r w:rsidRPr="00192AF2">
        <w:rPr>
          <w:rFonts w:ascii="Times New Roman" w:eastAsiaTheme="minorHAnsi" w:hAnsi="Times New Roman" w:cs="Times New Roman"/>
          <w:sz w:val="20"/>
          <w:szCs w:val="20"/>
          <w:lang w:eastAsia="en-US"/>
        </w:rPr>
        <w:t>sviluppo delle capacità di osservazione</w:t>
      </w:r>
    </w:p>
    <w:p w14:paraId="3DB0D222" w14:textId="77777777" w:rsidR="00192AF2" w:rsidRDefault="00192AF2" w:rsidP="00EB1382">
      <w:pPr>
        <w:autoSpaceDE w:val="0"/>
        <w:autoSpaceDN w:val="0"/>
        <w:adjustRightInd w:val="0"/>
        <w:ind w:firstLine="142"/>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w:t>
      </w:r>
      <w:r w:rsidRPr="00192AF2">
        <w:rPr>
          <w:rFonts w:ascii="Times New Roman" w:eastAsiaTheme="minorHAnsi" w:hAnsi="Times New Roman" w:cs="Times New Roman"/>
          <w:sz w:val="20"/>
          <w:szCs w:val="20"/>
          <w:lang w:eastAsia="en-US"/>
        </w:rPr>
        <w:t>sviluppo del pensiero logico</w:t>
      </w:r>
    </w:p>
    <w:p w14:paraId="05FEEB74" w14:textId="77777777" w:rsidR="00B8361D" w:rsidRPr="00B8361D" w:rsidRDefault="00B8361D" w:rsidP="00EB1382">
      <w:pPr>
        <w:autoSpaceDE w:val="0"/>
        <w:autoSpaceDN w:val="0"/>
        <w:adjustRightInd w:val="0"/>
        <w:ind w:firstLine="142"/>
        <w:jc w:val="both"/>
        <w:rPr>
          <w:rFonts w:ascii="Times New Roman" w:eastAsiaTheme="minorHAnsi" w:hAnsi="Times New Roman" w:cs="Times New Roman"/>
          <w:sz w:val="16"/>
          <w:szCs w:val="16"/>
          <w:lang w:eastAsia="en-US"/>
        </w:rPr>
      </w:pPr>
    </w:p>
    <w:p w14:paraId="1F9B64F5" w14:textId="277CDE1A" w:rsidR="00B8361D" w:rsidRPr="00B8361D" w:rsidRDefault="00192AF2" w:rsidP="00EB1382">
      <w:pPr>
        <w:autoSpaceDE w:val="0"/>
        <w:autoSpaceDN w:val="0"/>
        <w:adjustRightInd w:val="0"/>
        <w:jc w:val="both"/>
        <w:rPr>
          <w:rFonts w:ascii="Times New Roman" w:eastAsiaTheme="minorHAnsi" w:hAnsi="Times New Roman" w:cs="Times New Roman"/>
          <w:b/>
          <w:bCs/>
          <w:color w:val="0000FF"/>
          <w:sz w:val="20"/>
          <w:szCs w:val="20"/>
          <w:lang w:eastAsia="en-US"/>
        </w:rPr>
      </w:pPr>
      <w:r w:rsidRPr="00B8361D">
        <w:rPr>
          <w:rFonts w:ascii="Times New Roman" w:eastAsiaTheme="minorHAnsi" w:hAnsi="Times New Roman" w:cs="Times New Roman"/>
          <w:b/>
          <w:bCs/>
          <w:color w:val="0000FF"/>
          <w:sz w:val="20"/>
          <w:szCs w:val="20"/>
          <w:lang w:eastAsia="en-US"/>
        </w:rPr>
        <w:t>Obiettivi specifici minimi</w:t>
      </w:r>
    </w:p>
    <w:p w14:paraId="4560BE95" w14:textId="0FD533B5" w:rsidR="00192AF2" w:rsidRPr="00192AF2" w:rsidRDefault="00B8361D" w:rsidP="00EB1382">
      <w:pPr>
        <w:autoSpaceDE w:val="0"/>
        <w:autoSpaceDN w:val="0"/>
        <w:adjustRightInd w:val="0"/>
        <w:ind w:left="284" w:hanging="142"/>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w:t>
      </w:r>
      <w:r>
        <w:rPr>
          <w:rFonts w:ascii="Times New Roman" w:eastAsiaTheme="minorHAnsi" w:hAnsi="Times New Roman" w:cs="Times New Roman"/>
          <w:sz w:val="20"/>
          <w:szCs w:val="20"/>
          <w:lang w:eastAsia="en-US"/>
        </w:rPr>
        <w:t>capacità di orientamento a</w:t>
      </w:r>
      <w:r w:rsidR="00192AF2" w:rsidRPr="00192AF2">
        <w:rPr>
          <w:rFonts w:ascii="Times New Roman" w:eastAsiaTheme="minorHAnsi" w:hAnsi="Times New Roman" w:cs="Times New Roman"/>
          <w:sz w:val="20"/>
          <w:szCs w:val="20"/>
          <w:lang w:eastAsia="en-US"/>
        </w:rPr>
        <w:t xml:space="preserve"> un livello accettabile nella traduzione, tramite il riconoscimento delle principali strutture morfosintattiche latine e greche e dei vocaboli più ricorrenti</w:t>
      </w:r>
    </w:p>
    <w:p w14:paraId="7C614FC7" w14:textId="77777777" w:rsidR="00B8361D" w:rsidRPr="00B8361D" w:rsidRDefault="00B8361D" w:rsidP="00EB1382">
      <w:pPr>
        <w:autoSpaceDE w:val="0"/>
        <w:autoSpaceDN w:val="0"/>
        <w:adjustRightInd w:val="0"/>
        <w:jc w:val="both"/>
        <w:rPr>
          <w:rFonts w:ascii="Times New Roman" w:eastAsiaTheme="minorHAnsi" w:hAnsi="Times New Roman" w:cs="Times New Roman"/>
          <w:b/>
          <w:bCs/>
          <w:sz w:val="16"/>
          <w:szCs w:val="16"/>
          <w:lang w:eastAsia="en-US"/>
        </w:rPr>
      </w:pPr>
    </w:p>
    <w:p w14:paraId="2B7C32FF" w14:textId="77777777" w:rsidR="00192AF2" w:rsidRPr="00B8361D" w:rsidRDefault="00192AF2" w:rsidP="00EB1382">
      <w:pPr>
        <w:autoSpaceDE w:val="0"/>
        <w:autoSpaceDN w:val="0"/>
        <w:adjustRightInd w:val="0"/>
        <w:jc w:val="both"/>
        <w:rPr>
          <w:rFonts w:ascii="Times New Roman" w:eastAsiaTheme="minorHAnsi" w:hAnsi="Times New Roman" w:cs="Times New Roman"/>
          <w:b/>
          <w:bCs/>
          <w:color w:val="0000FF"/>
          <w:sz w:val="20"/>
          <w:szCs w:val="20"/>
          <w:lang w:eastAsia="en-US"/>
        </w:rPr>
      </w:pPr>
      <w:r w:rsidRPr="00B8361D">
        <w:rPr>
          <w:rFonts w:ascii="Times New Roman" w:eastAsiaTheme="minorHAnsi" w:hAnsi="Times New Roman" w:cs="Times New Roman"/>
          <w:b/>
          <w:bCs/>
          <w:color w:val="0000FF"/>
          <w:sz w:val="20"/>
          <w:szCs w:val="20"/>
          <w:lang w:eastAsia="en-US"/>
        </w:rPr>
        <w:t>Obiettivi specifici massimi</w:t>
      </w:r>
    </w:p>
    <w:p w14:paraId="56BD2472" w14:textId="77777777" w:rsidR="00192AF2" w:rsidRPr="00192AF2" w:rsidRDefault="00192AF2" w:rsidP="00EB1382">
      <w:pPr>
        <w:autoSpaceDE w:val="0"/>
        <w:autoSpaceDN w:val="0"/>
        <w:adjustRightInd w:val="0"/>
        <w:ind w:left="284" w:hanging="142"/>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w:t>
      </w:r>
      <w:r w:rsidRPr="00192AF2">
        <w:rPr>
          <w:rFonts w:ascii="Times New Roman" w:eastAsiaTheme="minorHAnsi" w:hAnsi="Times New Roman" w:cs="Times New Roman"/>
          <w:sz w:val="20"/>
          <w:szCs w:val="20"/>
          <w:lang w:eastAsia="en-US"/>
        </w:rPr>
        <w:t>sicura padronanza nel riconoscere le strutture morfosintattiche latine e greche, nell’interpretare e rendere correttamente in italiano i testi proposti</w:t>
      </w:r>
    </w:p>
    <w:p w14:paraId="3C3E784F" w14:textId="77777777" w:rsidR="00B8361D" w:rsidRPr="00B8361D" w:rsidRDefault="00B8361D" w:rsidP="00EB1382">
      <w:pPr>
        <w:autoSpaceDE w:val="0"/>
        <w:autoSpaceDN w:val="0"/>
        <w:adjustRightInd w:val="0"/>
        <w:jc w:val="both"/>
        <w:rPr>
          <w:rFonts w:ascii="Times New Roman" w:eastAsiaTheme="minorHAnsi" w:hAnsi="Times New Roman" w:cs="Times New Roman"/>
          <w:b/>
          <w:bCs/>
          <w:sz w:val="16"/>
          <w:szCs w:val="16"/>
          <w:lang w:eastAsia="en-US"/>
        </w:rPr>
      </w:pPr>
    </w:p>
    <w:p w14:paraId="312C1204" w14:textId="77777777" w:rsidR="00192AF2" w:rsidRPr="00B8361D" w:rsidRDefault="00192AF2" w:rsidP="00EB1382">
      <w:pPr>
        <w:autoSpaceDE w:val="0"/>
        <w:autoSpaceDN w:val="0"/>
        <w:adjustRightInd w:val="0"/>
        <w:jc w:val="both"/>
        <w:rPr>
          <w:rFonts w:ascii="Times New Roman" w:eastAsiaTheme="minorHAnsi" w:hAnsi="Times New Roman" w:cs="Times New Roman"/>
          <w:b/>
          <w:bCs/>
          <w:color w:val="0000FF"/>
          <w:sz w:val="20"/>
          <w:szCs w:val="20"/>
          <w:lang w:eastAsia="en-US"/>
        </w:rPr>
      </w:pPr>
      <w:r w:rsidRPr="00B8361D">
        <w:rPr>
          <w:rFonts w:ascii="Times New Roman" w:eastAsiaTheme="minorHAnsi" w:hAnsi="Times New Roman" w:cs="Times New Roman"/>
          <w:b/>
          <w:bCs/>
          <w:color w:val="0000FF"/>
          <w:sz w:val="20"/>
          <w:szCs w:val="20"/>
          <w:lang w:eastAsia="en-US"/>
        </w:rPr>
        <w:t>Obiettivi specifici di apprendimento</w:t>
      </w:r>
    </w:p>
    <w:p w14:paraId="02BBECD0" w14:textId="77777777" w:rsidR="00192AF2" w:rsidRPr="00B8361D" w:rsidRDefault="00192AF2" w:rsidP="00EB1382">
      <w:pPr>
        <w:autoSpaceDE w:val="0"/>
        <w:autoSpaceDN w:val="0"/>
        <w:adjustRightInd w:val="0"/>
        <w:jc w:val="both"/>
        <w:rPr>
          <w:rFonts w:ascii="Times New Roman" w:eastAsiaTheme="minorHAnsi" w:hAnsi="Times New Roman" w:cs="Times New Roman"/>
          <w:b/>
          <w:bCs/>
          <w:color w:val="0000FF"/>
          <w:sz w:val="20"/>
          <w:szCs w:val="20"/>
          <w:lang w:eastAsia="en-US"/>
        </w:rPr>
      </w:pPr>
      <w:r w:rsidRPr="00B8361D">
        <w:rPr>
          <w:rFonts w:ascii="Times New Roman" w:eastAsiaTheme="minorHAnsi" w:hAnsi="Times New Roman" w:cs="Times New Roman"/>
          <w:b/>
          <w:bCs/>
          <w:color w:val="0000FF"/>
          <w:sz w:val="20"/>
          <w:szCs w:val="20"/>
          <w:lang w:eastAsia="en-US"/>
        </w:rPr>
        <w:t>Conoscenze (sapere)</w:t>
      </w:r>
    </w:p>
    <w:p w14:paraId="7E78945E" w14:textId="77777777" w:rsidR="00192AF2" w:rsidRPr="00192AF2" w:rsidRDefault="00192AF2" w:rsidP="00EB1382">
      <w:pPr>
        <w:autoSpaceDE w:val="0"/>
        <w:autoSpaceDN w:val="0"/>
        <w:adjustRightInd w:val="0"/>
        <w:ind w:firstLine="142"/>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w:t>
      </w:r>
      <w:r w:rsidRPr="00192AF2">
        <w:rPr>
          <w:rFonts w:ascii="Times New Roman" w:eastAsiaTheme="minorHAnsi" w:hAnsi="Times New Roman" w:cs="Times New Roman"/>
          <w:sz w:val="20"/>
          <w:szCs w:val="20"/>
          <w:lang w:eastAsia="en-US"/>
        </w:rPr>
        <w:t>Conoscere la morfologia del nome e del verbo</w:t>
      </w:r>
    </w:p>
    <w:p w14:paraId="72E0CBD0" w14:textId="77777777" w:rsidR="00192AF2" w:rsidRPr="00192AF2" w:rsidRDefault="00192AF2" w:rsidP="00EB1382">
      <w:pPr>
        <w:autoSpaceDE w:val="0"/>
        <w:autoSpaceDN w:val="0"/>
        <w:adjustRightInd w:val="0"/>
        <w:ind w:firstLine="142"/>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lastRenderedPageBreak/>
        <w:t>-</w:t>
      </w:r>
      <w:r w:rsidRPr="00192AF2">
        <w:rPr>
          <w:rFonts w:ascii="Times New Roman" w:eastAsiaTheme="minorHAnsi" w:hAnsi="Times New Roman" w:cs="Times New Roman"/>
          <w:sz w:val="20"/>
          <w:szCs w:val="20"/>
          <w:lang w:eastAsia="en-US"/>
        </w:rPr>
        <w:t>Conoscere i costrutti morfosintattici principali</w:t>
      </w:r>
    </w:p>
    <w:p w14:paraId="34F7F076" w14:textId="77777777" w:rsidR="00192AF2" w:rsidRPr="00192AF2" w:rsidRDefault="00192AF2" w:rsidP="00EB1382">
      <w:pPr>
        <w:autoSpaceDE w:val="0"/>
        <w:autoSpaceDN w:val="0"/>
        <w:adjustRightInd w:val="0"/>
        <w:ind w:firstLine="142"/>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w:t>
      </w:r>
      <w:r w:rsidRPr="00192AF2">
        <w:rPr>
          <w:rFonts w:ascii="Times New Roman" w:eastAsiaTheme="minorHAnsi" w:hAnsi="Times New Roman" w:cs="Times New Roman"/>
          <w:sz w:val="20"/>
          <w:szCs w:val="20"/>
          <w:lang w:eastAsia="en-US"/>
        </w:rPr>
        <w:t>Conoscere il lessico diviso per aree semantiche principali</w:t>
      </w:r>
    </w:p>
    <w:p w14:paraId="26D0A91F" w14:textId="77777777" w:rsidR="00192AF2" w:rsidRPr="00192AF2" w:rsidRDefault="00192AF2" w:rsidP="00EB1382">
      <w:pPr>
        <w:autoSpaceDE w:val="0"/>
        <w:autoSpaceDN w:val="0"/>
        <w:adjustRightInd w:val="0"/>
        <w:ind w:firstLine="142"/>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w:t>
      </w:r>
      <w:r w:rsidRPr="00192AF2">
        <w:rPr>
          <w:rFonts w:ascii="Times New Roman" w:eastAsiaTheme="minorHAnsi" w:hAnsi="Times New Roman" w:cs="Times New Roman"/>
          <w:sz w:val="20"/>
          <w:szCs w:val="20"/>
          <w:lang w:eastAsia="en-US"/>
        </w:rPr>
        <w:t>Conoscere la formazione delle parole con particolare riguardo all’etimo</w:t>
      </w:r>
    </w:p>
    <w:p w14:paraId="2DF4E454" w14:textId="77777777" w:rsidR="00192AF2" w:rsidRPr="00192AF2" w:rsidRDefault="00192AF2" w:rsidP="00EB1382">
      <w:pPr>
        <w:autoSpaceDE w:val="0"/>
        <w:autoSpaceDN w:val="0"/>
        <w:adjustRightInd w:val="0"/>
        <w:ind w:firstLine="142"/>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w:t>
      </w:r>
      <w:r w:rsidRPr="00192AF2">
        <w:rPr>
          <w:rFonts w:ascii="Times New Roman" w:eastAsiaTheme="minorHAnsi" w:hAnsi="Times New Roman" w:cs="Times New Roman"/>
          <w:sz w:val="20"/>
          <w:szCs w:val="20"/>
          <w:lang w:eastAsia="en-US"/>
        </w:rPr>
        <w:t>Conoscere la sintassi dei casi e del periodo: paratassi e ipotassi</w:t>
      </w:r>
    </w:p>
    <w:p w14:paraId="26E82ABB" w14:textId="6250B132" w:rsidR="00192AF2" w:rsidRPr="00192AF2" w:rsidRDefault="00192AF2" w:rsidP="00EB1382">
      <w:pPr>
        <w:autoSpaceDE w:val="0"/>
        <w:autoSpaceDN w:val="0"/>
        <w:adjustRightInd w:val="0"/>
        <w:ind w:firstLine="142"/>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w:t>
      </w:r>
      <w:r w:rsidRPr="00192AF2">
        <w:rPr>
          <w:rFonts w:ascii="Times New Roman" w:eastAsiaTheme="minorHAnsi" w:hAnsi="Times New Roman" w:cs="Times New Roman"/>
          <w:sz w:val="20"/>
          <w:szCs w:val="20"/>
          <w:lang w:eastAsia="en-US"/>
        </w:rPr>
        <w:t>Conoscere le propo</w:t>
      </w:r>
      <w:r w:rsidR="00827508">
        <w:rPr>
          <w:rFonts w:ascii="Times New Roman" w:eastAsiaTheme="minorHAnsi" w:hAnsi="Times New Roman" w:cs="Times New Roman"/>
          <w:sz w:val="20"/>
          <w:szCs w:val="20"/>
          <w:lang w:eastAsia="en-US"/>
        </w:rPr>
        <w:t>sizioni sostantive avverbiali e</w:t>
      </w:r>
      <w:r w:rsidRPr="00192AF2">
        <w:rPr>
          <w:rFonts w:ascii="Times New Roman" w:eastAsiaTheme="minorHAnsi" w:hAnsi="Times New Roman" w:cs="Times New Roman"/>
          <w:sz w:val="20"/>
          <w:szCs w:val="20"/>
          <w:lang w:eastAsia="en-US"/>
        </w:rPr>
        <w:t xml:space="preserve"> aggettive, il discorso indiretto</w:t>
      </w:r>
    </w:p>
    <w:p w14:paraId="33BC14F6" w14:textId="77777777" w:rsidR="00192AF2" w:rsidRPr="00B8361D" w:rsidRDefault="00192AF2" w:rsidP="00EB1382">
      <w:pPr>
        <w:autoSpaceDE w:val="0"/>
        <w:autoSpaceDN w:val="0"/>
        <w:adjustRightInd w:val="0"/>
        <w:jc w:val="both"/>
        <w:rPr>
          <w:rFonts w:ascii="Times New Roman" w:eastAsiaTheme="minorHAnsi" w:hAnsi="Times New Roman" w:cs="Times New Roman"/>
          <w:b/>
          <w:bCs/>
          <w:color w:val="0000FF"/>
          <w:sz w:val="20"/>
          <w:szCs w:val="20"/>
          <w:lang w:eastAsia="en-US"/>
        </w:rPr>
      </w:pPr>
      <w:r w:rsidRPr="00B8361D">
        <w:rPr>
          <w:rFonts w:ascii="Times New Roman" w:eastAsiaTheme="minorHAnsi" w:hAnsi="Times New Roman" w:cs="Times New Roman"/>
          <w:b/>
          <w:bCs/>
          <w:color w:val="0000FF"/>
          <w:sz w:val="20"/>
          <w:szCs w:val="20"/>
          <w:lang w:eastAsia="en-US"/>
        </w:rPr>
        <w:t>Abilità (saper fare)</w:t>
      </w:r>
    </w:p>
    <w:p w14:paraId="517CF0B7" w14:textId="77777777" w:rsidR="00192AF2" w:rsidRPr="00192AF2" w:rsidRDefault="00192AF2" w:rsidP="00EB1382">
      <w:pPr>
        <w:autoSpaceDE w:val="0"/>
        <w:autoSpaceDN w:val="0"/>
        <w:adjustRightInd w:val="0"/>
        <w:ind w:firstLine="142"/>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w:t>
      </w:r>
      <w:r w:rsidRPr="00192AF2">
        <w:rPr>
          <w:rFonts w:ascii="Times New Roman" w:eastAsiaTheme="minorHAnsi" w:hAnsi="Times New Roman" w:cs="Times New Roman"/>
          <w:sz w:val="20"/>
          <w:szCs w:val="20"/>
          <w:lang w:eastAsia="en-US"/>
        </w:rPr>
        <w:t>Saper riconoscere la morfologia del nome e del verbo</w:t>
      </w:r>
    </w:p>
    <w:p w14:paraId="412B8408" w14:textId="77777777" w:rsidR="00192AF2" w:rsidRPr="00192AF2" w:rsidRDefault="00192AF2" w:rsidP="00EB1382">
      <w:pPr>
        <w:autoSpaceDE w:val="0"/>
        <w:autoSpaceDN w:val="0"/>
        <w:adjustRightInd w:val="0"/>
        <w:ind w:firstLine="142"/>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w:t>
      </w:r>
      <w:r w:rsidRPr="00192AF2">
        <w:rPr>
          <w:rFonts w:ascii="Times New Roman" w:eastAsiaTheme="minorHAnsi" w:hAnsi="Times New Roman" w:cs="Times New Roman"/>
          <w:sz w:val="20"/>
          <w:szCs w:val="20"/>
          <w:lang w:eastAsia="en-US"/>
        </w:rPr>
        <w:t>Saper riconoscere i connettivi testuali</w:t>
      </w:r>
    </w:p>
    <w:p w14:paraId="3D7501CB" w14:textId="77777777" w:rsidR="00192AF2" w:rsidRPr="00192AF2" w:rsidRDefault="00192AF2" w:rsidP="00EB1382">
      <w:pPr>
        <w:autoSpaceDE w:val="0"/>
        <w:autoSpaceDN w:val="0"/>
        <w:adjustRightInd w:val="0"/>
        <w:ind w:firstLine="142"/>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w:t>
      </w:r>
      <w:r w:rsidRPr="00192AF2">
        <w:rPr>
          <w:rFonts w:ascii="Times New Roman" w:eastAsiaTheme="minorHAnsi" w:hAnsi="Times New Roman" w:cs="Times New Roman"/>
          <w:sz w:val="20"/>
          <w:szCs w:val="20"/>
          <w:lang w:eastAsia="en-US"/>
        </w:rPr>
        <w:t>Saper riconoscere i costrutti morfosintattici principali</w:t>
      </w:r>
    </w:p>
    <w:p w14:paraId="4CD2AF3F" w14:textId="77777777" w:rsidR="00192AF2" w:rsidRPr="00192AF2" w:rsidRDefault="00192AF2" w:rsidP="00EB1382">
      <w:pPr>
        <w:autoSpaceDE w:val="0"/>
        <w:autoSpaceDN w:val="0"/>
        <w:adjustRightInd w:val="0"/>
        <w:ind w:firstLine="142"/>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w:t>
      </w:r>
      <w:r w:rsidRPr="00192AF2">
        <w:rPr>
          <w:rFonts w:ascii="Times New Roman" w:eastAsiaTheme="minorHAnsi" w:hAnsi="Times New Roman" w:cs="Times New Roman"/>
          <w:sz w:val="20"/>
          <w:szCs w:val="20"/>
          <w:lang w:eastAsia="en-US"/>
        </w:rPr>
        <w:t>Saper riconoscere le parole chiave</w:t>
      </w:r>
    </w:p>
    <w:p w14:paraId="4999F04F" w14:textId="77777777" w:rsidR="00192AF2" w:rsidRPr="00192AF2" w:rsidRDefault="00192AF2" w:rsidP="00EB1382">
      <w:pPr>
        <w:autoSpaceDE w:val="0"/>
        <w:autoSpaceDN w:val="0"/>
        <w:adjustRightInd w:val="0"/>
        <w:ind w:firstLine="142"/>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w:t>
      </w:r>
      <w:r w:rsidRPr="00192AF2">
        <w:rPr>
          <w:rFonts w:ascii="Times New Roman" w:eastAsiaTheme="minorHAnsi" w:hAnsi="Times New Roman" w:cs="Times New Roman"/>
          <w:sz w:val="20"/>
          <w:szCs w:val="20"/>
          <w:lang w:eastAsia="en-US"/>
        </w:rPr>
        <w:t>Saper utilizzare autonomamente il vocabolario</w:t>
      </w:r>
    </w:p>
    <w:p w14:paraId="31A4DA2C" w14:textId="77777777" w:rsidR="00192AF2" w:rsidRPr="00192AF2" w:rsidRDefault="00192AF2" w:rsidP="00EB1382">
      <w:pPr>
        <w:autoSpaceDE w:val="0"/>
        <w:autoSpaceDN w:val="0"/>
        <w:adjustRightInd w:val="0"/>
        <w:ind w:firstLine="142"/>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w:t>
      </w:r>
      <w:r w:rsidRPr="00192AF2">
        <w:rPr>
          <w:rFonts w:ascii="Times New Roman" w:eastAsiaTheme="minorHAnsi" w:hAnsi="Times New Roman" w:cs="Times New Roman"/>
          <w:sz w:val="20"/>
          <w:szCs w:val="20"/>
          <w:lang w:eastAsia="en-US"/>
        </w:rPr>
        <w:t>Saper leggere speditamente testi in latino e in greco e motivare l’accentazione delle parole</w:t>
      </w:r>
    </w:p>
    <w:p w14:paraId="1C528ACD" w14:textId="77777777" w:rsidR="00192AF2" w:rsidRPr="00192AF2" w:rsidRDefault="00192AF2" w:rsidP="00EB1382">
      <w:pPr>
        <w:autoSpaceDE w:val="0"/>
        <w:autoSpaceDN w:val="0"/>
        <w:adjustRightInd w:val="0"/>
        <w:ind w:firstLine="142"/>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w:t>
      </w:r>
      <w:r w:rsidRPr="00192AF2">
        <w:rPr>
          <w:rFonts w:ascii="Times New Roman" w:eastAsiaTheme="minorHAnsi" w:hAnsi="Times New Roman" w:cs="Times New Roman"/>
          <w:sz w:val="20"/>
          <w:szCs w:val="20"/>
          <w:lang w:eastAsia="en-US"/>
        </w:rPr>
        <w:t>Saper individuare le varie parti del discorso in un brano</w:t>
      </w:r>
    </w:p>
    <w:p w14:paraId="25A39285" w14:textId="77777777" w:rsidR="00192AF2" w:rsidRPr="00B8361D" w:rsidRDefault="00192AF2" w:rsidP="00EB1382">
      <w:pPr>
        <w:autoSpaceDE w:val="0"/>
        <w:autoSpaceDN w:val="0"/>
        <w:adjustRightInd w:val="0"/>
        <w:jc w:val="both"/>
        <w:rPr>
          <w:rFonts w:ascii="Times New Roman" w:eastAsiaTheme="minorHAnsi" w:hAnsi="Times New Roman" w:cs="Times New Roman"/>
          <w:b/>
          <w:bCs/>
          <w:color w:val="0000FF"/>
          <w:sz w:val="20"/>
          <w:szCs w:val="20"/>
          <w:lang w:eastAsia="en-US"/>
        </w:rPr>
      </w:pPr>
      <w:r w:rsidRPr="00B8361D">
        <w:rPr>
          <w:rFonts w:ascii="Times New Roman" w:eastAsiaTheme="minorHAnsi" w:hAnsi="Times New Roman" w:cs="Times New Roman"/>
          <w:b/>
          <w:bCs/>
          <w:color w:val="0000FF"/>
          <w:sz w:val="20"/>
          <w:szCs w:val="20"/>
          <w:lang w:eastAsia="en-US"/>
        </w:rPr>
        <w:t>Competenze (saper essere)</w:t>
      </w:r>
    </w:p>
    <w:p w14:paraId="0F38CD10" w14:textId="77777777" w:rsidR="00192AF2" w:rsidRPr="00192AF2" w:rsidRDefault="00192AF2" w:rsidP="00EB1382">
      <w:pPr>
        <w:autoSpaceDE w:val="0"/>
        <w:autoSpaceDN w:val="0"/>
        <w:adjustRightInd w:val="0"/>
        <w:ind w:left="284" w:hanging="142"/>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w:t>
      </w:r>
      <w:r w:rsidRPr="00192AF2">
        <w:rPr>
          <w:rFonts w:ascii="Times New Roman" w:eastAsiaTheme="minorHAnsi" w:hAnsi="Times New Roman" w:cs="Times New Roman"/>
          <w:sz w:val="20"/>
          <w:szCs w:val="20"/>
          <w:lang w:eastAsia="en-US"/>
        </w:rPr>
        <w:t>Leggere, comprendere, tradurre (anche senza l’ausilio del vocabolario) e contestualizzare testi d’autore prevalentemente in prosa di argomento mitologico, storico e narrativo</w:t>
      </w:r>
    </w:p>
    <w:p w14:paraId="111FA300" w14:textId="77777777" w:rsidR="00192AF2" w:rsidRPr="00192AF2" w:rsidRDefault="00192AF2" w:rsidP="00EB1382">
      <w:pPr>
        <w:autoSpaceDE w:val="0"/>
        <w:autoSpaceDN w:val="0"/>
        <w:adjustRightInd w:val="0"/>
        <w:ind w:left="284" w:hanging="142"/>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w:t>
      </w:r>
      <w:r w:rsidRPr="00192AF2">
        <w:rPr>
          <w:rFonts w:ascii="Times New Roman" w:eastAsiaTheme="minorHAnsi" w:hAnsi="Times New Roman" w:cs="Times New Roman"/>
          <w:sz w:val="20"/>
          <w:szCs w:val="20"/>
          <w:lang w:eastAsia="en-US"/>
        </w:rPr>
        <w:t>Analizzare un testo individuandone gli elementi costitutivi e le loro relazioni (sintattiche semantiche e lessicali)</w:t>
      </w:r>
    </w:p>
    <w:p w14:paraId="05BCF5B8" w14:textId="77777777" w:rsidR="00192AF2" w:rsidRPr="003A056B" w:rsidRDefault="00192AF2" w:rsidP="00EB1382">
      <w:pPr>
        <w:autoSpaceDE w:val="0"/>
        <w:autoSpaceDN w:val="0"/>
        <w:adjustRightInd w:val="0"/>
        <w:ind w:left="284" w:hanging="142"/>
        <w:jc w:val="both"/>
        <w:rPr>
          <w:rFonts w:ascii="Times New Roman" w:eastAsiaTheme="minorHAnsi" w:hAnsi="Times New Roman" w:cs="Times New Roman"/>
          <w:b/>
          <w:bCs/>
          <w:sz w:val="16"/>
          <w:szCs w:val="16"/>
          <w:lang w:eastAsia="en-US"/>
        </w:rPr>
      </w:pPr>
    </w:p>
    <w:p w14:paraId="3D2B4898" w14:textId="1E16EBC8" w:rsidR="00192AF2" w:rsidRPr="00EB1382" w:rsidRDefault="00EB1382" w:rsidP="00EB1382">
      <w:pPr>
        <w:autoSpaceDE w:val="0"/>
        <w:autoSpaceDN w:val="0"/>
        <w:adjustRightInd w:val="0"/>
        <w:jc w:val="both"/>
        <w:rPr>
          <w:rFonts w:ascii="Times New Roman" w:eastAsiaTheme="minorHAnsi" w:hAnsi="Times New Roman" w:cs="Times New Roman"/>
          <w:b/>
          <w:bCs/>
          <w:color w:val="0000FF"/>
          <w:sz w:val="20"/>
          <w:szCs w:val="20"/>
          <w:lang w:eastAsia="en-US"/>
        </w:rPr>
      </w:pPr>
      <w:r w:rsidRPr="00EB1382">
        <w:rPr>
          <w:rFonts w:ascii="Times New Roman" w:eastAsiaTheme="minorHAnsi" w:hAnsi="Times New Roman" w:cs="Times New Roman"/>
          <w:b/>
          <w:bCs/>
          <w:color w:val="0000FF"/>
          <w:sz w:val="20"/>
          <w:szCs w:val="20"/>
          <w:lang w:eastAsia="en-US"/>
        </w:rPr>
        <w:t>2. Contenuti</w:t>
      </w:r>
    </w:p>
    <w:p w14:paraId="408CC443" w14:textId="77777777" w:rsidR="00192AF2" w:rsidRPr="00192AF2" w:rsidRDefault="00192AF2" w:rsidP="00EB1382">
      <w:pPr>
        <w:autoSpaceDE w:val="0"/>
        <w:autoSpaceDN w:val="0"/>
        <w:adjustRightInd w:val="0"/>
        <w:jc w:val="both"/>
        <w:rPr>
          <w:rFonts w:ascii="Times New Roman" w:eastAsiaTheme="minorHAnsi" w:hAnsi="Times New Roman" w:cs="Times New Roman"/>
          <w:bCs/>
          <w:sz w:val="20"/>
          <w:szCs w:val="20"/>
          <w:lang w:eastAsia="en-US"/>
        </w:rPr>
      </w:pPr>
      <w:r w:rsidRPr="00192AF2">
        <w:rPr>
          <w:rFonts w:ascii="Times New Roman" w:eastAsiaTheme="minorHAnsi" w:hAnsi="Times New Roman" w:cs="Times New Roman"/>
          <w:bCs/>
          <w:sz w:val="20"/>
          <w:szCs w:val="20"/>
          <w:lang w:eastAsia="en-US"/>
        </w:rPr>
        <w:t>Sia per la lingua latina che per quella greca, oltre allo studio delle strutture morfo-sintattiche e delle regole grammaticali di seguito indicate, “a partire dal secondo anno si potrà avviare la lettura antologica di testi d’autore, secondo percorsi tematici o di genere, allo scopo di potenziare le competenze linguistiche e introdurre gradualmente alla lettura diretta dei classici”</w:t>
      </w:r>
    </w:p>
    <w:p w14:paraId="73521E65" w14:textId="77777777" w:rsidR="00192AF2" w:rsidRPr="00192AF2" w:rsidRDefault="00192AF2" w:rsidP="00EB1382">
      <w:pPr>
        <w:autoSpaceDE w:val="0"/>
        <w:autoSpaceDN w:val="0"/>
        <w:adjustRightInd w:val="0"/>
        <w:jc w:val="both"/>
        <w:rPr>
          <w:rFonts w:ascii="Times New Roman" w:eastAsiaTheme="minorHAnsi" w:hAnsi="Times New Roman" w:cs="Times New Roman"/>
          <w:bCs/>
          <w:sz w:val="20"/>
          <w:szCs w:val="20"/>
          <w:lang w:eastAsia="en-US"/>
        </w:rPr>
      </w:pPr>
      <w:r w:rsidRPr="00192AF2">
        <w:rPr>
          <w:rFonts w:ascii="Times New Roman" w:eastAsiaTheme="minorHAnsi" w:hAnsi="Times New Roman" w:cs="Times New Roman"/>
          <w:bCs/>
          <w:sz w:val="20"/>
          <w:szCs w:val="20"/>
          <w:lang w:eastAsia="en-US"/>
        </w:rPr>
        <w:t>(</w:t>
      </w:r>
      <w:r w:rsidRPr="00192AF2">
        <w:rPr>
          <w:rFonts w:ascii="Times New Roman" w:eastAsiaTheme="minorHAnsi" w:hAnsi="Times New Roman" w:cs="Times New Roman"/>
          <w:bCs/>
          <w:i/>
          <w:sz w:val="20"/>
          <w:szCs w:val="20"/>
          <w:lang w:eastAsia="en-US"/>
        </w:rPr>
        <w:t>Indicazioni nazionali</w:t>
      </w:r>
      <w:r w:rsidRPr="00192AF2">
        <w:rPr>
          <w:rFonts w:ascii="Times New Roman" w:eastAsiaTheme="minorHAnsi" w:hAnsi="Times New Roman" w:cs="Times New Roman"/>
          <w:bCs/>
          <w:sz w:val="20"/>
          <w:szCs w:val="20"/>
          <w:lang w:eastAsia="en-US"/>
        </w:rPr>
        <w:t xml:space="preserve"> riguardanti gli obiettivi specifici di apprendimento)</w:t>
      </w:r>
    </w:p>
    <w:p w14:paraId="364FD3D4" w14:textId="77777777" w:rsidR="006613A8" w:rsidRDefault="006613A8" w:rsidP="00EB1382">
      <w:pPr>
        <w:autoSpaceDE w:val="0"/>
        <w:autoSpaceDN w:val="0"/>
        <w:adjustRightInd w:val="0"/>
        <w:jc w:val="both"/>
        <w:rPr>
          <w:rFonts w:ascii="Times New Roman" w:eastAsiaTheme="minorHAnsi" w:hAnsi="Times New Roman" w:cs="Times New Roman"/>
          <w:b/>
          <w:bCs/>
          <w:i/>
          <w:color w:val="0000FF"/>
          <w:sz w:val="20"/>
          <w:szCs w:val="20"/>
          <w:lang w:eastAsia="en-US"/>
        </w:rPr>
      </w:pPr>
    </w:p>
    <w:p w14:paraId="306503A6" w14:textId="539DDB37" w:rsidR="00192AF2" w:rsidRPr="008C3477" w:rsidRDefault="008C3477" w:rsidP="00EB1382">
      <w:pPr>
        <w:autoSpaceDE w:val="0"/>
        <w:autoSpaceDN w:val="0"/>
        <w:adjustRightInd w:val="0"/>
        <w:jc w:val="both"/>
        <w:rPr>
          <w:rFonts w:ascii="Times New Roman" w:eastAsiaTheme="minorHAnsi" w:hAnsi="Times New Roman" w:cs="Times New Roman"/>
          <w:b/>
          <w:bCs/>
          <w:color w:val="0000FF"/>
          <w:sz w:val="20"/>
          <w:szCs w:val="20"/>
          <w:lang w:eastAsia="en-US"/>
        </w:rPr>
      </w:pPr>
      <w:r w:rsidRPr="008C3477">
        <w:rPr>
          <w:rFonts w:ascii="Times New Roman" w:eastAsiaTheme="minorHAnsi" w:hAnsi="Times New Roman" w:cs="Times New Roman"/>
          <w:b/>
          <w:bCs/>
          <w:i/>
          <w:color w:val="0000FF"/>
          <w:sz w:val="20"/>
          <w:szCs w:val="20"/>
          <w:lang w:eastAsia="en-US"/>
        </w:rPr>
        <w:t>Latino</w:t>
      </w:r>
      <w:r w:rsidRPr="008C3477">
        <w:rPr>
          <w:rFonts w:ascii="Times New Roman" w:eastAsiaTheme="minorHAnsi" w:hAnsi="Times New Roman" w:cs="Times New Roman"/>
          <w:b/>
          <w:bCs/>
          <w:color w:val="0000FF"/>
          <w:sz w:val="20"/>
          <w:szCs w:val="20"/>
          <w:lang w:eastAsia="en-US"/>
        </w:rPr>
        <w:t xml:space="preserve"> Biennio</w:t>
      </w:r>
    </w:p>
    <w:p w14:paraId="2E49D3FE" w14:textId="2CD0B614" w:rsidR="00192AF2" w:rsidRPr="006613A8" w:rsidRDefault="00192AF2" w:rsidP="00EB1382">
      <w:pPr>
        <w:autoSpaceDE w:val="0"/>
        <w:autoSpaceDN w:val="0"/>
        <w:adjustRightInd w:val="0"/>
        <w:jc w:val="both"/>
        <w:rPr>
          <w:rFonts w:ascii="Times New Roman" w:eastAsiaTheme="minorHAnsi" w:hAnsi="Times New Roman" w:cs="Times New Roman"/>
          <w:b/>
          <w:bCs/>
          <w:color w:val="0000FF"/>
          <w:sz w:val="20"/>
          <w:szCs w:val="20"/>
          <w:lang w:eastAsia="en-US"/>
        </w:rPr>
      </w:pPr>
      <w:r w:rsidRPr="006613A8">
        <w:rPr>
          <w:rFonts w:ascii="Times New Roman" w:eastAsiaTheme="minorHAnsi" w:hAnsi="Times New Roman" w:cs="Times New Roman"/>
          <w:b/>
          <w:bCs/>
          <w:color w:val="0000FF"/>
          <w:sz w:val="20"/>
          <w:szCs w:val="20"/>
          <w:lang w:eastAsia="en-US"/>
        </w:rPr>
        <w:t>C</w:t>
      </w:r>
      <w:r w:rsidR="008C3477" w:rsidRPr="006613A8">
        <w:rPr>
          <w:rFonts w:ascii="Times New Roman" w:eastAsiaTheme="minorHAnsi" w:hAnsi="Times New Roman" w:cs="Times New Roman"/>
          <w:b/>
          <w:bCs/>
          <w:color w:val="0000FF"/>
          <w:sz w:val="20"/>
          <w:szCs w:val="20"/>
          <w:lang w:eastAsia="en-US"/>
        </w:rPr>
        <w:t xml:space="preserve">ontenuti I Anno </w:t>
      </w:r>
    </w:p>
    <w:p w14:paraId="61568532" w14:textId="18340C4A" w:rsidR="00192AF2" w:rsidRPr="006613A8" w:rsidRDefault="00192AF2" w:rsidP="00EB1382">
      <w:pPr>
        <w:autoSpaceDE w:val="0"/>
        <w:autoSpaceDN w:val="0"/>
        <w:adjustRightInd w:val="0"/>
        <w:jc w:val="both"/>
        <w:rPr>
          <w:rFonts w:ascii="Times New Roman" w:eastAsiaTheme="minorHAnsi" w:hAnsi="Times New Roman" w:cs="Times New Roman"/>
          <w:bCs/>
          <w:sz w:val="20"/>
          <w:szCs w:val="20"/>
          <w:lang w:eastAsia="en-US"/>
        </w:rPr>
      </w:pPr>
      <w:r w:rsidRPr="006613A8">
        <w:rPr>
          <w:rFonts w:ascii="Times New Roman" w:eastAsiaTheme="minorHAnsi" w:hAnsi="Times New Roman" w:cs="Times New Roman"/>
          <w:b/>
          <w:bCs/>
          <w:sz w:val="20"/>
          <w:szCs w:val="20"/>
          <w:lang w:eastAsia="en-US"/>
        </w:rPr>
        <w:t>Fonetica</w:t>
      </w:r>
    </w:p>
    <w:p w14:paraId="4F40CBC5" w14:textId="77777777" w:rsidR="00192AF2" w:rsidRPr="006613A8" w:rsidRDefault="00192AF2" w:rsidP="00EB1382">
      <w:pPr>
        <w:autoSpaceDE w:val="0"/>
        <w:autoSpaceDN w:val="0"/>
        <w:adjustRightInd w:val="0"/>
        <w:jc w:val="both"/>
        <w:rPr>
          <w:rFonts w:ascii="Times New Roman" w:eastAsiaTheme="minorHAnsi" w:hAnsi="Times New Roman" w:cs="Times New Roman"/>
          <w:sz w:val="20"/>
          <w:szCs w:val="20"/>
          <w:lang w:eastAsia="en-US"/>
        </w:rPr>
      </w:pPr>
      <w:r w:rsidRPr="006613A8">
        <w:rPr>
          <w:rFonts w:ascii="Times New Roman" w:eastAsiaTheme="minorHAnsi" w:hAnsi="Times New Roman" w:cs="Times New Roman"/>
          <w:b/>
          <w:sz w:val="20"/>
          <w:szCs w:val="20"/>
          <w:lang w:eastAsia="en-US"/>
        </w:rPr>
        <w:t>Morfologia nominale</w:t>
      </w:r>
      <w:r w:rsidRPr="006613A8">
        <w:rPr>
          <w:rFonts w:ascii="Times New Roman" w:eastAsiaTheme="minorHAnsi" w:hAnsi="Times New Roman" w:cs="Times New Roman"/>
          <w:sz w:val="20"/>
          <w:szCs w:val="20"/>
          <w:lang w:eastAsia="en-US"/>
        </w:rPr>
        <w:t>:</w:t>
      </w:r>
    </w:p>
    <w:p w14:paraId="03D62108"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a) sostantivi: le declinazioni nelle forme regolari</w:t>
      </w:r>
    </w:p>
    <w:p w14:paraId="48BDE8ED"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b) aggettivi: prima e seconda classe, formazione, declinazione degli intensivi e irregolari, gradi di comparazione</w:t>
      </w:r>
    </w:p>
    <w:p w14:paraId="389DAEB4"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c) riconoscimento delle forme avverbiali</w:t>
      </w:r>
    </w:p>
    <w:p w14:paraId="14440ABB"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d) anticipazione sui pronomi</w:t>
      </w:r>
    </w:p>
    <w:p w14:paraId="115C6B86" w14:textId="77777777" w:rsidR="00192AF2" w:rsidRPr="006613A8" w:rsidRDefault="00192AF2" w:rsidP="00EB1382">
      <w:pPr>
        <w:autoSpaceDE w:val="0"/>
        <w:autoSpaceDN w:val="0"/>
        <w:adjustRightInd w:val="0"/>
        <w:jc w:val="both"/>
        <w:rPr>
          <w:rFonts w:ascii="Times New Roman" w:eastAsiaTheme="minorHAnsi" w:hAnsi="Times New Roman" w:cs="Times New Roman"/>
          <w:b/>
          <w:bCs/>
          <w:sz w:val="20"/>
          <w:szCs w:val="20"/>
          <w:lang w:eastAsia="en-US"/>
        </w:rPr>
      </w:pPr>
      <w:r w:rsidRPr="006613A8">
        <w:rPr>
          <w:rFonts w:ascii="Times New Roman" w:eastAsiaTheme="minorHAnsi" w:hAnsi="Times New Roman" w:cs="Times New Roman"/>
          <w:b/>
          <w:bCs/>
          <w:sz w:val="20"/>
          <w:szCs w:val="20"/>
          <w:lang w:eastAsia="en-US"/>
        </w:rPr>
        <w:t>Morfologia verbale:</w:t>
      </w:r>
    </w:p>
    <w:p w14:paraId="2195A103"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 xml:space="preserve">a) coniugazioni regolari attive e passive e verbo </w:t>
      </w:r>
      <w:r w:rsidRPr="00192AF2">
        <w:rPr>
          <w:rFonts w:ascii="Times New Roman" w:eastAsiaTheme="minorHAnsi" w:hAnsi="Times New Roman" w:cs="Times New Roman"/>
          <w:i/>
          <w:iCs/>
          <w:sz w:val="20"/>
          <w:szCs w:val="20"/>
          <w:lang w:eastAsia="en-US"/>
        </w:rPr>
        <w:t xml:space="preserve">sum </w:t>
      </w:r>
      <w:r w:rsidRPr="00192AF2">
        <w:rPr>
          <w:rFonts w:ascii="Times New Roman" w:eastAsiaTheme="minorHAnsi" w:hAnsi="Times New Roman" w:cs="Times New Roman"/>
          <w:sz w:val="20"/>
          <w:szCs w:val="20"/>
          <w:lang w:eastAsia="en-US"/>
        </w:rPr>
        <w:t>e suoi composti</w:t>
      </w:r>
    </w:p>
    <w:p w14:paraId="044EC5D0"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b) i verbi in –io, deponenti e semideponenti</w:t>
      </w:r>
    </w:p>
    <w:p w14:paraId="5D07683F" w14:textId="77777777" w:rsidR="00192AF2" w:rsidRPr="006613A8" w:rsidRDefault="00192AF2" w:rsidP="00EB1382">
      <w:pPr>
        <w:autoSpaceDE w:val="0"/>
        <w:autoSpaceDN w:val="0"/>
        <w:adjustRightInd w:val="0"/>
        <w:jc w:val="both"/>
        <w:rPr>
          <w:rFonts w:ascii="Times New Roman" w:eastAsiaTheme="minorHAnsi" w:hAnsi="Times New Roman" w:cs="Times New Roman"/>
          <w:b/>
          <w:bCs/>
          <w:sz w:val="20"/>
          <w:szCs w:val="20"/>
          <w:lang w:eastAsia="en-US"/>
        </w:rPr>
      </w:pPr>
      <w:r w:rsidRPr="006613A8">
        <w:rPr>
          <w:rFonts w:ascii="Times New Roman" w:eastAsiaTheme="minorHAnsi" w:hAnsi="Times New Roman" w:cs="Times New Roman"/>
          <w:b/>
          <w:bCs/>
          <w:sz w:val="20"/>
          <w:szCs w:val="20"/>
          <w:lang w:eastAsia="en-US"/>
        </w:rPr>
        <w:t>Sintassi:</w:t>
      </w:r>
    </w:p>
    <w:p w14:paraId="00370EC2"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a)conoscenza delle congiunzioni coordinanti e subordinanti più frequentemente usate</w:t>
      </w:r>
    </w:p>
    <w:p w14:paraId="5B3DE218"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b) individuazione e riconoscimento dei principali complementi</w:t>
      </w:r>
    </w:p>
    <w:p w14:paraId="7017A6B5"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c) individuazione e riconoscimento di alcune strutture sintattiche fondamentali e dei principali costrutti</w:t>
      </w:r>
    </w:p>
    <w:p w14:paraId="56635CDF" w14:textId="77777777" w:rsidR="00192AF2" w:rsidRPr="00192AF2" w:rsidRDefault="00192AF2" w:rsidP="00EB1382">
      <w:pPr>
        <w:autoSpaceDE w:val="0"/>
        <w:autoSpaceDN w:val="0"/>
        <w:adjustRightInd w:val="0"/>
        <w:jc w:val="both"/>
        <w:rPr>
          <w:rFonts w:ascii="Times New Roman" w:eastAsiaTheme="minorHAnsi" w:hAnsi="Times New Roman" w:cs="Times New Roman"/>
          <w:b/>
          <w:bCs/>
          <w:sz w:val="20"/>
          <w:szCs w:val="20"/>
          <w:lang w:eastAsia="en-US"/>
        </w:rPr>
      </w:pPr>
      <w:r w:rsidRPr="00192AF2">
        <w:rPr>
          <w:rFonts w:ascii="Times New Roman" w:eastAsiaTheme="minorHAnsi" w:hAnsi="Times New Roman" w:cs="Times New Roman"/>
          <w:b/>
          <w:bCs/>
          <w:sz w:val="20"/>
          <w:szCs w:val="20"/>
          <w:lang w:eastAsia="en-US"/>
        </w:rPr>
        <w:t>Lessico:</w:t>
      </w:r>
    </w:p>
    <w:p w14:paraId="3CEEBF3D" w14:textId="77777777" w:rsidR="00192AF2" w:rsidRPr="00192AF2" w:rsidRDefault="00192AF2" w:rsidP="00C07031">
      <w:pPr>
        <w:pStyle w:val="Paragrafoelenco"/>
        <w:numPr>
          <w:ilvl w:val="0"/>
          <w:numId w:val="138"/>
        </w:numPr>
        <w:autoSpaceDE w:val="0"/>
        <w:autoSpaceDN w:val="0"/>
        <w:adjustRightInd w:val="0"/>
        <w:ind w:left="567" w:hanging="283"/>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acquisizione di un lessico essenziale</w:t>
      </w:r>
    </w:p>
    <w:p w14:paraId="2E2B540A" w14:textId="77777777" w:rsidR="00192AF2" w:rsidRPr="003A056B" w:rsidRDefault="00192AF2" w:rsidP="00EB1382">
      <w:pPr>
        <w:autoSpaceDE w:val="0"/>
        <w:autoSpaceDN w:val="0"/>
        <w:adjustRightInd w:val="0"/>
        <w:jc w:val="both"/>
        <w:rPr>
          <w:rFonts w:ascii="Times New Roman" w:eastAsiaTheme="minorHAnsi" w:hAnsi="Times New Roman" w:cs="Times New Roman"/>
          <w:b/>
          <w:bCs/>
          <w:sz w:val="16"/>
          <w:szCs w:val="16"/>
          <w:lang w:eastAsia="en-US"/>
        </w:rPr>
      </w:pPr>
    </w:p>
    <w:p w14:paraId="44F668D2" w14:textId="3C2016E8" w:rsidR="008C3477" w:rsidRPr="006613A8" w:rsidRDefault="008C3477" w:rsidP="008C3477">
      <w:pPr>
        <w:autoSpaceDE w:val="0"/>
        <w:autoSpaceDN w:val="0"/>
        <w:adjustRightInd w:val="0"/>
        <w:jc w:val="both"/>
        <w:rPr>
          <w:rFonts w:ascii="Times New Roman" w:eastAsiaTheme="minorHAnsi" w:hAnsi="Times New Roman" w:cs="Times New Roman"/>
          <w:b/>
          <w:bCs/>
          <w:color w:val="0000FF"/>
          <w:sz w:val="20"/>
          <w:szCs w:val="20"/>
          <w:lang w:eastAsia="en-US"/>
        </w:rPr>
      </w:pPr>
      <w:r w:rsidRPr="006613A8">
        <w:rPr>
          <w:rFonts w:ascii="Times New Roman" w:eastAsiaTheme="minorHAnsi" w:hAnsi="Times New Roman" w:cs="Times New Roman"/>
          <w:b/>
          <w:bCs/>
          <w:color w:val="0000FF"/>
          <w:sz w:val="20"/>
          <w:szCs w:val="20"/>
          <w:lang w:eastAsia="en-US"/>
        </w:rPr>
        <w:t xml:space="preserve">Contenuti II Anno </w:t>
      </w:r>
    </w:p>
    <w:p w14:paraId="75EB26C9" w14:textId="77777777" w:rsidR="00192AF2" w:rsidRPr="00192AF2" w:rsidRDefault="00192AF2" w:rsidP="00EB1382">
      <w:pPr>
        <w:autoSpaceDE w:val="0"/>
        <w:autoSpaceDN w:val="0"/>
        <w:adjustRightInd w:val="0"/>
        <w:jc w:val="both"/>
        <w:rPr>
          <w:rFonts w:ascii="Times New Roman" w:eastAsiaTheme="minorHAnsi" w:hAnsi="Times New Roman" w:cs="Times New Roman"/>
          <w:b/>
          <w:bCs/>
          <w:sz w:val="20"/>
          <w:szCs w:val="20"/>
          <w:lang w:eastAsia="en-US"/>
        </w:rPr>
      </w:pPr>
      <w:r w:rsidRPr="00192AF2">
        <w:rPr>
          <w:rFonts w:ascii="Times New Roman" w:eastAsiaTheme="minorHAnsi" w:hAnsi="Times New Roman" w:cs="Times New Roman"/>
          <w:b/>
          <w:bCs/>
          <w:sz w:val="20"/>
          <w:szCs w:val="20"/>
          <w:lang w:eastAsia="en-US"/>
        </w:rPr>
        <w:t>Morfologia nominale e verbale:</w:t>
      </w:r>
    </w:p>
    <w:p w14:paraId="593BED85"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a) completamento dello studio dei pronomi</w:t>
      </w:r>
    </w:p>
    <w:p w14:paraId="6B13F4EF"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b) verbi anomali e verbi difettivi</w:t>
      </w:r>
    </w:p>
    <w:p w14:paraId="77A86B0F" w14:textId="77777777" w:rsidR="00192AF2" w:rsidRPr="00192AF2" w:rsidRDefault="00192AF2" w:rsidP="00EB1382">
      <w:pPr>
        <w:autoSpaceDE w:val="0"/>
        <w:autoSpaceDN w:val="0"/>
        <w:adjustRightInd w:val="0"/>
        <w:jc w:val="both"/>
        <w:rPr>
          <w:rFonts w:ascii="Times New Roman" w:eastAsiaTheme="minorHAnsi" w:hAnsi="Times New Roman" w:cs="Times New Roman"/>
          <w:b/>
          <w:bCs/>
          <w:sz w:val="20"/>
          <w:szCs w:val="20"/>
          <w:lang w:eastAsia="en-US"/>
        </w:rPr>
      </w:pPr>
      <w:r w:rsidRPr="00192AF2">
        <w:rPr>
          <w:rFonts w:ascii="Times New Roman" w:eastAsiaTheme="minorHAnsi" w:hAnsi="Times New Roman" w:cs="Times New Roman"/>
          <w:b/>
          <w:bCs/>
          <w:sz w:val="20"/>
          <w:szCs w:val="20"/>
          <w:lang w:eastAsia="en-US"/>
        </w:rPr>
        <w:t>Sintassi:</w:t>
      </w:r>
    </w:p>
    <w:p w14:paraId="13201091"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a) sintassi dei casi</w:t>
      </w:r>
    </w:p>
    <w:p w14:paraId="502856BA"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b) determinazioni di luogo e di tempo</w:t>
      </w:r>
    </w:p>
    <w:p w14:paraId="3694056C"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c) sintassi del verbo</w:t>
      </w:r>
    </w:p>
    <w:p w14:paraId="67A0D0A1"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d) sintassi del periodo</w:t>
      </w:r>
    </w:p>
    <w:p w14:paraId="1F70ACDF"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e) completamento del riconoscimento di tutte le strutture sintattiche</w:t>
      </w:r>
    </w:p>
    <w:p w14:paraId="40A4AE92" w14:textId="77777777" w:rsidR="00192AF2" w:rsidRPr="00192AF2" w:rsidRDefault="00192AF2" w:rsidP="00EB1382">
      <w:pPr>
        <w:autoSpaceDE w:val="0"/>
        <w:autoSpaceDN w:val="0"/>
        <w:adjustRightInd w:val="0"/>
        <w:jc w:val="both"/>
        <w:rPr>
          <w:rFonts w:ascii="Times New Roman" w:eastAsiaTheme="minorHAnsi" w:hAnsi="Times New Roman" w:cs="Times New Roman"/>
          <w:b/>
          <w:bCs/>
          <w:sz w:val="20"/>
          <w:szCs w:val="20"/>
          <w:lang w:eastAsia="en-US"/>
        </w:rPr>
      </w:pPr>
      <w:r w:rsidRPr="00192AF2">
        <w:rPr>
          <w:rFonts w:ascii="Times New Roman" w:eastAsiaTheme="minorHAnsi" w:hAnsi="Times New Roman" w:cs="Times New Roman"/>
          <w:b/>
          <w:bCs/>
          <w:sz w:val="20"/>
          <w:szCs w:val="20"/>
          <w:lang w:eastAsia="en-US"/>
        </w:rPr>
        <w:t>Lessico:</w:t>
      </w:r>
    </w:p>
    <w:p w14:paraId="08C9DC6D"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a) acquisizione di un lessico specifico per campi semantici</w:t>
      </w:r>
    </w:p>
    <w:p w14:paraId="4319FCB7" w14:textId="77777777" w:rsidR="00192AF2" w:rsidRPr="003A056B" w:rsidRDefault="00192AF2" w:rsidP="00EB1382">
      <w:pPr>
        <w:autoSpaceDE w:val="0"/>
        <w:autoSpaceDN w:val="0"/>
        <w:adjustRightInd w:val="0"/>
        <w:jc w:val="both"/>
        <w:rPr>
          <w:rFonts w:ascii="Times New Roman" w:eastAsiaTheme="minorHAnsi" w:hAnsi="Times New Roman" w:cs="Times New Roman"/>
          <w:b/>
          <w:bCs/>
          <w:sz w:val="16"/>
          <w:szCs w:val="16"/>
          <w:lang w:eastAsia="en-US"/>
        </w:rPr>
      </w:pPr>
      <w:r w:rsidRPr="003A056B">
        <w:rPr>
          <w:rFonts w:ascii="Times New Roman" w:eastAsiaTheme="minorHAnsi" w:hAnsi="Times New Roman" w:cs="Times New Roman"/>
          <w:b/>
          <w:bCs/>
          <w:sz w:val="16"/>
          <w:szCs w:val="16"/>
          <w:lang w:eastAsia="en-US"/>
        </w:rPr>
        <w:t xml:space="preserve">                                      </w:t>
      </w:r>
    </w:p>
    <w:p w14:paraId="5700DE62" w14:textId="1E990D87" w:rsidR="00192AF2" w:rsidRPr="006613A8" w:rsidRDefault="008C3477" w:rsidP="00EB1382">
      <w:pPr>
        <w:autoSpaceDE w:val="0"/>
        <w:autoSpaceDN w:val="0"/>
        <w:adjustRightInd w:val="0"/>
        <w:jc w:val="both"/>
        <w:rPr>
          <w:rFonts w:ascii="Times New Roman" w:eastAsiaTheme="minorHAnsi" w:hAnsi="Times New Roman" w:cs="Times New Roman"/>
          <w:b/>
          <w:bCs/>
          <w:color w:val="0000FF"/>
          <w:sz w:val="20"/>
          <w:szCs w:val="20"/>
          <w:lang w:eastAsia="en-US"/>
        </w:rPr>
      </w:pPr>
      <w:r w:rsidRPr="006613A8">
        <w:rPr>
          <w:rFonts w:ascii="Times New Roman" w:eastAsiaTheme="minorHAnsi" w:hAnsi="Times New Roman" w:cs="Times New Roman"/>
          <w:b/>
          <w:bCs/>
          <w:i/>
          <w:color w:val="0000FF"/>
          <w:sz w:val="20"/>
          <w:szCs w:val="20"/>
          <w:lang w:eastAsia="en-US"/>
        </w:rPr>
        <w:t>Greco</w:t>
      </w:r>
      <w:r w:rsidRPr="006613A8">
        <w:rPr>
          <w:rFonts w:ascii="Times New Roman" w:eastAsiaTheme="minorHAnsi" w:hAnsi="Times New Roman" w:cs="Times New Roman"/>
          <w:b/>
          <w:bCs/>
          <w:color w:val="0000FF"/>
          <w:sz w:val="20"/>
          <w:szCs w:val="20"/>
          <w:lang w:eastAsia="en-US"/>
        </w:rPr>
        <w:t xml:space="preserve"> Biennio</w:t>
      </w:r>
    </w:p>
    <w:p w14:paraId="0A37195A" w14:textId="7ED44145" w:rsidR="008C3477" w:rsidRPr="006613A8" w:rsidRDefault="008C3477" w:rsidP="008C3477">
      <w:pPr>
        <w:autoSpaceDE w:val="0"/>
        <w:autoSpaceDN w:val="0"/>
        <w:adjustRightInd w:val="0"/>
        <w:jc w:val="both"/>
        <w:rPr>
          <w:rFonts w:ascii="Times New Roman" w:eastAsiaTheme="minorHAnsi" w:hAnsi="Times New Roman" w:cs="Times New Roman"/>
          <w:b/>
          <w:bCs/>
          <w:color w:val="0000FF"/>
          <w:sz w:val="20"/>
          <w:szCs w:val="20"/>
          <w:lang w:eastAsia="en-US"/>
        </w:rPr>
      </w:pPr>
      <w:r w:rsidRPr="006613A8">
        <w:rPr>
          <w:rFonts w:ascii="Times New Roman" w:eastAsiaTheme="minorHAnsi" w:hAnsi="Times New Roman" w:cs="Times New Roman"/>
          <w:b/>
          <w:bCs/>
          <w:color w:val="0000FF"/>
          <w:sz w:val="20"/>
          <w:szCs w:val="20"/>
          <w:lang w:eastAsia="en-US"/>
        </w:rPr>
        <w:t xml:space="preserve">Contenuti I Anno </w:t>
      </w:r>
    </w:p>
    <w:p w14:paraId="2036D1A8" w14:textId="77777777" w:rsidR="00192AF2" w:rsidRPr="00192AF2" w:rsidRDefault="00192AF2" w:rsidP="00EB1382">
      <w:pPr>
        <w:autoSpaceDE w:val="0"/>
        <w:autoSpaceDN w:val="0"/>
        <w:adjustRightInd w:val="0"/>
        <w:jc w:val="both"/>
        <w:rPr>
          <w:rFonts w:ascii="Times New Roman" w:eastAsiaTheme="minorHAnsi" w:hAnsi="Times New Roman" w:cs="Times New Roman"/>
          <w:b/>
          <w:bCs/>
          <w:sz w:val="20"/>
          <w:szCs w:val="20"/>
          <w:lang w:eastAsia="en-US"/>
        </w:rPr>
      </w:pPr>
      <w:r w:rsidRPr="00192AF2">
        <w:rPr>
          <w:rFonts w:ascii="Times New Roman" w:eastAsiaTheme="minorHAnsi" w:hAnsi="Times New Roman" w:cs="Times New Roman"/>
          <w:b/>
          <w:bCs/>
          <w:sz w:val="20"/>
          <w:szCs w:val="20"/>
          <w:lang w:eastAsia="en-US"/>
        </w:rPr>
        <w:t>Fonetica</w:t>
      </w:r>
    </w:p>
    <w:p w14:paraId="7215D7D8" w14:textId="77777777" w:rsidR="00192AF2" w:rsidRPr="00192AF2" w:rsidRDefault="00192AF2" w:rsidP="00EB1382">
      <w:pPr>
        <w:autoSpaceDE w:val="0"/>
        <w:autoSpaceDN w:val="0"/>
        <w:adjustRightInd w:val="0"/>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b/>
          <w:sz w:val="20"/>
          <w:szCs w:val="20"/>
          <w:lang w:eastAsia="en-US"/>
        </w:rPr>
        <w:t>Morfologia nominale</w:t>
      </w:r>
      <w:r w:rsidRPr="00192AF2">
        <w:rPr>
          <w:rFonts w:ascii="Times New Roman" w:eastAsiaTheme="minorHAnsi" w:hAnsi="Times New Roman" w:cs="Times New Roman"/>
          <w:sz w:val="20"/>
          <w:szCs w:val="20"/>
          <w:lang w:eastAsia="en-US"/>
        </w:rPr>
        <w:t>:</w:t>
      </w:r>
    </w:p>
    <w:p w14:paraId="4B06740D"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a) articolo</w:t>
      </w:r>
    </w:p>
    <w:p w14:paraId="519EF6DB"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b) sostantivi: le declinazioni regolari e irregolari</w:t>
      </w:r>
    </w:p>
    <w:p w14:paraId="5A710B1F"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c) aggettivi: prima e seconda classe, formazione, declinazione degli intensivi e irregolari, gradi di comparazione</w:t>
      </w:r>
    </w:p>
    <w:p w14:paraId="3DC47CC1"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d) riconoscimento delle forme avverbiali</w:t>
      </w:r>
    </w:p>
    <w:p w14:paraId="35F2BF72" w14:textId="77777777" w:rsidR="00192AF2" w:rsidRPr="00192AF2" w:rsidRDefault="00192AF2" w:rsidP="00EB1382">
      <w:pPr>
        <w:autoSpaceDE w:val="0"/>
        <w:autoSpaceDN w:val="0"/>
        <w:adjustRightInd w:val="0"/>
        <w:jc w:val="both"/>
        <w:rPr>
          <w:rFonts w:ascii="Times New Roman" w:eastAsiaTheme="minorHAnsi" w:hAnsi="Times New Roman" w:cs="Times New Roman"/>
          <w:b/>
          <w:bCs/>
          <w:sz w:val="20"/>
          <w:szCs w:val="20"/>
          <w:lang w:eastAsia="en-US"/>
        </w:rPr>
      </w:pPr>
      <w:r w:rsidRPr="00192AF2">
        <w:rPr>
          <w:rFonts w:ascii="Times New Roman" w:eastAsiaTheme="minorHAnsi" w:hAnsi="Times New Roman" w:cs="Times New Roman"/>
          <w:b/>
          <w:bCs/>
          <w:sz w:val="20"/>
          <w:szCs w:val="20"/>
          <w:lang w:eastAsia="en-US"/>
        </w:rPr>
        <w:t>Morfologia verbale:</w:t>
      </w:r>
    </w:p>
    <w:p w14:paraId="3CA74F42"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a) presente, imperfetto dei verbi in –ω, dei verbi in –μι e del verbo ειμι</w:t>
      </w:r>
    </w:p>
    <w:p w14:paraId="79985E74"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b) diatesi attiva e medio-passiva</w:t>
      </w:r>
    </w:p>
    <w:p w14:paraId="656C9348" w14:textId="77777777" w:rsidR="00192AF2" w:rsidRPr="00192AF2" w:rsidRDefault="00192AF2" w:rsidP="00EB1382">
      <w:pPr>
        <w:autoSpaceDE w:val="0"/>
        <w:autoSpaceDN w:val="0"/>
        <w:adjustRightInd w:val="0"/>
        <w:jc w:val="both"/>
        <w:rPr>
          <w:rFonts w:ascii="Times New Roman" w:eastAsiaTheme="minorHAnsi" w:hAnsi="Times New Roman" w:cs="Times New Roman"/>
          <w:b/>
          <w:bCs/>
          <w:sz w:val="20"/>
          <w:szCs w:val="20"/>
          <w:lang w:eastAsia="en-US"/>
        </w:rPr>
      </w:pPr>
      <w:r w:rsidRPr="00192AF2">
        <w:rPr>
          <w:rFonts w:ascii="Times New Roman" w:eastAsiaTheme="minorHAnsi" w:hAnsi="Times New Roman" w:cs="Times New Roman"/>
          <w:b/>
          <w:bCs/>
          <w:sz w:val="20"/>
          <w:szCs w:val="20"/>
          <w:lang w:eastAsia="en-US"/>
        </w:rPr>
        <w:t>Sintassi:</w:t>
      </w:r>
    </w:p>
    <w:p w14:paraId="115B16D6"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lastRenderedPageBreak/>
        <w:t>a) ottativo e congiuntivo</w:t>
      </w:r>
    </w:p>
    <w:p w14:paraId="6E87D5DF"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b) usi del participio, funzione nominale e verbale</w:t>
      </w:r>
    </w:p>
    <w:p w14:paraId="6C24CCD0"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c) individuazione e riconoscimento dei principali complementi</w:t>
      </w:r>
    </w:p>
    <w:p w14:paraId="5AD22AB1"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d) individuazione e riconoscimento di alcune strutture sintattiche fondamentali e dei principali costrutti</w:t>
      </w:r>
    </w:p>
    <w:p w14:paraId="4BBCAE21" w14:textId="77777777" w:rsidR="00192AF2" w:rsidRPr="00192AF2" w:rsidRDefault="00192AF2" w:rsidP="00EB1382">
      <w:pPr>
        <w:autoSpaceDE w:val="0"/>
        <w:autoSpaceDN w:val="0"/>
        <w:adjustRightInd w:val="0"/>
        <w:jc w:val="both"/>
        <w:rPr>
          <w:rFonts w:ascii="Times New Roman" w:eastAsiaTheme="minorHAnsi" w:hAnsi="Times New Roman" w:cs="Times New Roman"/>
          <w:b/>
          <w:bCs/>
          <w:sz w:val="20"/>
          <w:szCs w:val="20"/>
          <w:lang w:eastAsia="en-US"/>
        </w:rPr>
      </w:pPr>
      <w:r w:rsidRPr="00192AF2">
        <w:rPr>
          <w:rFonts w:ascii="Times New Roman" w:eastAsiaTheme="minorHAnsi" w:hAnsi="Times New Roman" w:cs="Times New Roman"/>
          <w:b/>
          <w:bCs/>
          <w:sz w:val="20"/>
          <w:szCs w:val="20"/>
          <w:lang w:eastAsia="en-US"/>
        </w:rPr>
        <w:t>Lessico:</w:t>
      </w:r>
    </w:p>
    <w:p w14:paraId="2070FC0F"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a) acquisizione di un lessico essenziale</w:t>
      </w:r>
    </w:p>
    <w:p w14:paraId="29829DA6" w14:textId="77777777" w:rsidR="00192AF2" w:rsidRPr="003A056B" w:rsidRDefault="00192AF2" w:rsidP="00EB1382">
      <w:pPr>
        <w:autoSpaceDE w:val="0"/>
        <w:autoSpaceDN w:val="0"/>
        <w:adjustRightInd w:val="0"/>
        <w:jc w:val="both"/>
        <w:rPr>
          <w:rFonts w:ascii="Times New Roman" w:eastAsiaTheme="minorHAnsi" w:hAnsi="Times New Roman" w:cs="Times New Roman"/>
          <w:b/>
          <w:bCs/>
          <w:sz w:val="16"/>
          <w:szCs w:val="16"/>
          <w:lang w:eastAsia="en-US"/>
        </w:rPr>
      </w:pPr>
    </w:p>
    <w:p w14:paraId="12E6A6C0" w14:textId="72D69036" w:rsidR="00192AF2" w:rsidRPr="006613A8" w:rsidRDefault="008C3477" w:rsidP="00EB1382">
      <w:pPr>
        <w:autoSpaceDE w:val="0"/>
        <w:autoSpaceDN w:val="0"/>
        <w:adjustRightInd w:val="0"/>
        <w:jc w:val="both"/>
        <w:rPr>
          <w:rFonts w:ascii="Times New Roman" w:eastAsiaTheme="minorHAnsi" w:hAnsi="Times New Roman" w:cs="Times New Roman"/>
          <w:b/>
          <w:bCs/>
          <w:color w:val="0000FF"/>
          <w:sz w:val="20"/>
          <w:szCs w:val="20"/>
          <w:lang w:eastAsia="en-US"/>
        </w:rPr>
      </w:pPr>
      <w:r w:rsidRPr="006613A8">
        <w:rPr>
          <w:rFonts w:ascii="Times New Roman" w:eastAsiaTheme="minorHAnsi" w:hAnsi="Times New Roman" w:cs="Times New Roman"/>
          <w:b/>
          <w:bCs/>
          <w:color w:val="0000FF"/>
          <w:sz w:val="20"/>
          <w:szCs w:val="20"/>
          <w:lang w:eastAsia="en-US"/>
        </w:rPr>
        <w:t xml:space="preserve">Contenuti II Anno </w:t>
      </w:r>
    </w:p>
    <w:p w14:paraId="3597C521" w14:textId="77777777" w:rsidR="00192AF2" w:rsidRPr="00192AF2" w:rsidRDefault="00192AF2" w:rsidP="00EB1382">
      <w:pPr>
        <w:autoSpaceDE w:val="0"/>
        <w:autoSpaceDN w:val="0"/>
        <w:adjustRightInd w:val="0"/>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b/>
          <w:sz w:val="20"/>
          <w:szCs w:val="20"/>
          <w:lang w:eastAsia="en-US"/>
        </w:rPr>
        <w:t>Morfologia nominale</w:t>
      </w:r>
      <w:r w:rsidRPr="00192AF2">
        <w:rPr>
          <w:rFonts w:ascii="Times New Roman" w:eastAsiaTheme="minorHAnsi" w:hAnsi="Times New Roman" w:cs="Times New Roman"/>
          <w:sz w:val="20"/>
          <w:szCs w:val="20"/>
          <w:lang w:eastAsia="en-US"/>
        </w:rPr>
        <w:t>:</w:t>
      </w:r>
    </w:p>
    <w:p w14:paraId="1A72515E"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a) studio dei pronomi</w:t>
      </w:r>
    </w:p>
    <w:p w14:paraId="2EA8367A" w14:textId="77777777" w:rsidR="00192AF2" w:rsidRPr="00192AF2" w:rsidRDefault="00192AF2" w:rsidP="00EB1382">
      <w:pPr>
        <w:autoSpaceDE w:val="0"/>
        <w:autoSpaceDN w:val="0"/>
        <w:adjustRightInd w:val="0"/>
        <w:jc w:val="both"/>
        <w:rPr>
          <w:rFonts w:ascii="Times New Roman" w:eastAsiaTheme="minorHAnsi" w:hAnsi="Times New Roman" w:cs="Times New Roman"/>
          <w:b/>
          <w:bCs/>
          <w:sz w:val="20"/>
          <w:szCs w:val="20"/>
          <w:lang w:eastAsia="en-US"/>
        </w:rPr>
      </w:pPr>
      <w:r w:rsidRPr="00192AF2">
        <w:rPr>
          <w:rFonts w:ascii="Times New Roman" w:eastAsiaTheme="minorHAnsi" w:hAnsi="Times New Roman" w:cs="Times New Roman"/>
          <w:b/>
          <w:bCs/>
          <w:sz w:val="20"/>
          <w:szCs w:val="20"/>
          <w:lang w:eastAsia="en-US"/>
        </w:rPr>
        <w:t>Morfologia verbale:</w:t>
      </w:r>
    </w:p>
    <w:p w14:paraId="063EAA0F"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a) le classi verbali (dei verbi in –ω e in –μι )</w:t>
      </w:r>
    </w:p>
    <w:p w14:paraId="2D0EBCB8"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b) il futuro dei verbi in –ω, dei verbi in –μι e del verbo ειμι</w:t>
      </w:r>
    </w:p>
    <w:p w14:paraId="296AAC52"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c) aoristo</w:t>
      </w:r>
    </w:p>
    <w:p w14:paraId="7C619895"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d) aoristo e futuro passivo</w:t>
      </w:r>
    </w:p>
    <w:p w14:paraId="47278151"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e) raddoppiamento</w:t>
      </w:r>
    </w:p>
    <w:p w14:paraId="5198DD90"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f) perfetto e piuccheperfetto</w:t>
      </w:r>
    </w:p>
    <w:p w14:paraId="7078AEAF"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g) perfetto e piuccheperfetto medio-passivo</w:t>
      </w:r>
    </w:p>
    <w:p w14:paraId="60D25374"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h) futuro perfetto</w:t>
      </w:r>
    </w:p>
    <w:p w14:paraId="7FD867EC"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i) aggettivi verbali</w:t>
      </w:r>
    </w:p>
    <w:p w14:paraId="2C17C052" w14:textId="77777777" w:rsidR="00192AF2" w:rsidRPr="00192AF2" w:rsidRDefault="00192AF2" w:rsidP="00EB1382">
      <w:pPr>
        <w:autoSpaceDE w:val="0"/>
        <w:autoSpaceDN w:val="0"/>
        <w:adjustRightInd w:val="0"/>
        <w:jc w:val="both"/>
        <w:rPr>
          <w:rFonts w:ascii="Times New Roman" w:eastAsiaTheme="minorHAnsi" w:hAnsi="Times New Roman" w:cs="Times New Roman"/>
          <w:b/>
          <w:bCs/>
          <w:sz w:val="20"/>
          <w:szCs w:val="20"/>
          <w:lang w:eastAsia="en-US"/>
        </w:rPr>
      </w:pPr>
      <w:r w:rsidRPr="00192AF2">
        <w:rPr>
          <w:rFonts w:ascii="Times New Roman" w:eastAsiaTheme="minorHAnsi" w:hAnsi="Times New Roman" w:cs="Times New Roman"/>
          <w:b/>
          <w:bCs/>
          <w:sz w:val="20"/>
          <w:szCs w:val="20"/>
          <w:lang w:eastAsia="en-US"/>
        </w:rPr>
        <w:t>Sintassi</w:t>
      </w:r>
    </w:p>
    <w:p w14:paraId="2639DFBC"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a) Completamento dello studio delle proposizioni e dei costrutti più importanti</w:t>
      </w:r>
    </w:p>
    <w:p w14:paraId="1548EFE3" w14:textId="77777777" w:rsidR="00192AF2" w:rsidRPr="00192AF2" w:rsidRDefault="00192AF2" w:rsidP="00EB1382">
      <w:pPr>
        <w:autoSpaceDE w:val="0"/>
        <w:autoSpaceDN w:val="0"/>
        <w:adjustRightInd w:val="0"/>
        <w:jc w:val="both"/>
        <w:rPr>
          <w:rFonts w:ascii="Times New Roman" w:eastAsiaTheme="minorHAnsi" w:hAnsi="Times New Roman" w:cs="Times New Roman"/>
          <w:b/>
          <w:bCs/>
          <w:sz w:val="20"/>
          <w:szCs w:val="20"/>
          <w:lang w:eastAsia="en-US"/>
        </w:rPr>
      </w:pPr>
      <w:r w:rsidRPr="00192AF2">
        <w:rPr>
          <w:rFonts w:ascii="Times New Roman" w:eastAsiaTheme="minorHAnsi" w:hAnsi="Times New Roman" w:cs="Times New Roman"/>
          <w:b/>
          <w:bCs/>
          <w:sz w:val="20"/>
          <w:szCs w:val="20"/>
          <w:lang w:eastAsia="en-US"/>
        </w:rPr>
        <w:t>Lessico</w:t>
      </w:r>
    </w:p>
    <w:p w14:paraId="2A27A0F9"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a) Acquisizione di un lessico specifico per campi semantici</w:t>
      </w:r>
    </w:p>
    <w:p w14:paraId="1FC82529" w14:textId="77777777" w:rsidR="006613A8" w:rsidRDefault="006613A8" w:rsidP="00EB1382">
      <w:pPr>
        <w:autoSpaceDE w:val="0"/>
        <w:autoSpaceDN w:val="0"/>
        <w:adjustRightInd w:val="0"/>
        <w:jc w:val="both"/>
        <w:rPr>
          <w:rFonts w:ascii="Times New Roman" w:eastAsiaTheme="minorHAnsi" w:hAnsi="Times New Roman" w:cs="Times New Roman"/>
          <w:b/>
          <w:bCs/>
          <w:sz w:val="20"/>
          <w:szCs w:val="20"/>
          <w:lang w:eastAsia="en-US"/>
        </w:rPr>
      </w:pPr>
    </w:p>
    <w:p w14:paraId="4D572B33" w14:textId="5C466B29" w:rsidR="00192AF2" w:rsidRPr="006613A8" w:rsidRDefault="006613A8" w:rsidP="00EB1382">
      <w:pPr>
        <w:autoSpaceDE w:val="0"/>
        <w:autoSpaceDN w:val="0"/>
        <w:adjustRightInd w:val="0"/>
        <w:jc w:val="both"/>
        <w:rPr>
          <w:rFonts w:ascii="Times New Roman" w:eastAsiaTheme="minorHAnsi" w:hAnsi="Times New Roman" w:cs="Times New Roman"/>
          <w:b/>
          <w:bCs/>
          <w:color w:val="0000FF"/>
          <w:sz w:val="20"/>
          <w:szCs w:val="20"/>
          <w:lang w:eastAsia="en-US"/>
        </w:rPr>
      </w:pPr>
      <w:r w:rsidRPr="006613A8">
        <w:rPr>
          <w:rFonts w:ascii="Times New Roman" w:eastAsiaTheme="minorHAnsi" w:hAnsi="Times New Roman" w:cs="Times New Roman"/>
          <w:b/>
          <w:bCs/>
          <w:color w:val="0000FF"/>
          <w:sz w:val="20"/>
          <w:szCs w:val="20"/>
          <w:lang w:eastAsia="en-US"/>
        </w:rPr>
        <w:t xml:space="preserve">3. </w:t>
      </w:r>
      <w:r w:rsidR="00192AF2" w:rsidRPr="006613A8">
        <w:rPr>
          <w:rFonts w:ascii="Times New Roman" w:eastAsiaTheme="minorHAnsi" w:hAnsi="Times New Roman" w:cs="Times New Roman"/>
          <w:b/>
          <w:bCs/>
          <w:color w:val="0000FF"/>
          <w:sz w:val="20"/>
          <w:szCs w:val="20"/>
          <w:lang w:eastAsia="en-US"/>
        </w:rPr>
        <w:t>Metodologia, mezzi, strumenti</w:t>
      </w:r>
    </w:p>
    <w:p w14:paraId="24212CF4" w14:textId="77777777" w:rsidR="00192AF2" w:rsidRPr="00192AF2" w:rsidRDefault="00192AF2" w:rsidP="00EB1382">
      <w:pPr>
        <w:autoSpaceDE w:val="0"/>
        <w:autoSpaceDN w:val="0"/>
        <w:adjustRightInd w:val="0"/>
        <w:ind w:left="426" w:hanging="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1. Lezione frontale ed interattiva</w:t>
      </w:r>
    </w:p>
    <w:p w14:paraId="27C655EC" w14:textId="77777777" w:rsidR="00192AF2" w:rsidRPr="00192AF2" w:rsidRDefault="00192AF2" w:rsidP="00EB1382">
      <w:pPr>
        <w:autoSpaceDE w:val="0"/>
        <w:autoSpaceDN w:val="0"/>
        <w:adjustRightInd w:val="0"/>
        <w:ind w:left="426" w:hanging="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2. Realizzazione autonoma di mappe concettuali</w:t>
      </w:r>
    </w:p>
    <w:p w14:paraId="7EDB0AEF" w14:textId="77777777" w:rsidR="00192AF2" w:rsidRPr="00192AF2" w:rsidRDefault="00192AF2" w:rsidP="00EB1382">
      <w:pPr>
        <w:autoSpaceDE w:val="0"/>
        <w:autoSpaceDN w:val="0"/>
        <w:adjustRightInd w:val="0"/>
        <w:ind w:left="426" w:hanging="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3. Esercitazioni sistematiche di traduzione in classe e a casa</w:t>
      </w:r>
    </w:p>
    <w:p w14:paraId="343F689D" w14:textId="77777777" w:rsidR="00192AF2" w:rsidRPr="00192AF2" w:rsidRDefault="00192AF2" w:rsidP="00EB1382">
      <w:pPr>
        <w:autoSpaceDE w:val="0"/>
        <w:autoSpaceDN w:val="0"/>
        <w:adjustRightInd w:val="0"/>
        <w:ind w:left="426" w:hanging="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4. Procedure di aiuto reciproco (tutoring) fra gli allievi, con beneficio anche dell’aiutante che è spinto a sistematizzare le proprie conoscenze per spiegarle al compagno</w:t>
      </w:r>
    </w:p>
    <w:p w14:paraId="7F9D1730" w14:textId="77777777" w:rsidR="00192AF2" w:rsidRPr="00192AF2" w:rsidRDefault="00192AF2" w:rsidP="00EB1382">
      <w:pPr>
        <w:autoSpaceDE w:val="0"/>
        <w:autoSpaceDN w:val="0"/>
        <w:adjustRightInd w:val="0"/>
        <w:ind w:left="426" w:hanging="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5. Laboratorio linguistico di traduzione con l’esplicitazione delle fasi di decodifica dalla lingua di partenza e ricodifica nella lingua di arrivo</w:t>
      </w:r>
    </w:p>
    <w:p w14:paraId="488F8991" w14:textId="77777777" w:rsidR="00192AF2" w:rsidRPr="00192AF2" w:rsidRDefault="00192AF2" w:rsidP="00EB1382">
      <w:pPr>
        <w:autoSpaceDE w:val="0"/>
        <w:autoSpaceDN w:val="0"/>
        <w:adjustRightInd w:val="0"/>
        <w:ind w:left="426" w:hanging="284"/>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6. Uso, oltre ai libri di testo e del vocabolario, di schemi, mappe concettuali e diagrammi forniti dal docente</w:t>
      </w:r>
    </w:p>
    <w:p w14:paraId="484568AB" w14:textId="77777777" w:rsidR="003A056B" w:rsidRPr="003A056B" w:rsidRDefault="003A056B" w:rsidP="00EB1382">
      <w:pPr>
        <w:autoSpaceDE w:val="0"/>
        <w:autoSpaceDN w:val="0"/>
        <w:adjustRightInd w:val="0"/>
        <w:jc w:val="both"/>
        <w:rPr>
          <w:rFonts w:ascii="Times New Roman" w:eastAsiaTheme="minorHAnsi" w:hAnsi="Times New Roman" w:cs="Times New Roman"/>
          <w:b/>
          <w:bCs/>
          <w:sz w:val="16"/>
          <w:szCs w:val="16"/>
          <w:lang w:eastAsia="en-US"/>
        </w:rPr>
      </w:pPr>
    </w:p>
    <w:p w14:paraId="459D66B4" w14:textId="7236E82E" w:rsidR="00192AF2" w:rsidRPr="006613A8" w:rsidRDefault="006613A8" w:rsidP="00EB1382">
      <w:pPr>
        <w:autoSpaceDE w:val="0"/>
        <w:autoSpaceDN w:val="0"/>
        <w:adjustRightInd w:val="0"/>
        <w:jc w:val="both"/>
        <w:rPr>
          <w:rFonts w:ascii="Times New Roman" w:eastAsiaTheme="minorHAnsi" w:hAnsi="Times New Roman" w:cs="Times New Roman"/>
          <w:b/>
          <w:bCs/>
          <w:color w:val="0000FF"/>
          <w:sz w:val="20"/>
          <w:szCs w:val="20"/>
          <w:lang w:eastAsia="en-US"/>
        </w:rPr>
      </w:pPr>
      <w:r w:rsidRPr="006613A8">
        <w:rPr>
          <w:rFonts w:ascii="Times New Roman" w:eastAsiaTheme="minorHAnsi" w:hAnsi="Times New Roman" w:cs="Times New Roman"/>
          <w:b/>
          <w:bCs/>
          <w:color w:val="0000FF"/>
          <w:sz w:val="20"/>
          <w:szCs w:val="20"/>
          <w:lang w:eastAsia="en-US"/>
        </w:rPr>
        <w:t xml:space="preserve">4. </w:t>
      </w:r>
      <w:r w:rsidR="00192AF2" w:rsidRPr="006613A8">
        <w:rPr>
          <w:rFonts w:ascii="Times New Roman" w:eastAsiaTheme="minorHAnsi" w:hAnsi="Times New Roman" w:cs="Times New Roman"/>
          <w:b/>
          <w:bCs/>
          <w:color w:val="0000FF"/>
          <w:sz w:val="20"/>
          <w:szCs w:val="20"/>
          <w:lang w:eastAsia="en-US"/>
        </w:rPr>
        <w:t>V</w:t>
      </w:r>
      <w:r w:rsidRPr="006613A8">
        <w:rPr>
          <w:rFonts w:ascii="Times New Roman" w:eastAsiaTheme="minorHAnsi" w:hAnsi="Times New Roman" w:cs="Times New Roman"/>
          <w:b/>
          <w:bCs/>
          <w:color w:val="0000FF"/>
          <w:sz w:val="20"/>
          <w:szCs w:val="20"/>
          <w:lang w:eastAsia="en-US"/>
        </w:rPr>
        <w:t>erifica e Valutazione</w:t>
      </w:r>
    </w:p>
    <w:p w14:paraId="4279D7DD" w14:textId="77777777" w:rsidR="00192AF2" w:rsidRPr="00192AF2" w:rsidRDefault="00192AF2" w:rsidP="00EB1382">
      <w:pPr>
        <w:autoSpaceDE w:val="0"/>
        <w:autoSpaceDN w:val="0"/>
        <w:adjustRightInd w:val="0"/>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Traduzioni (utilizzare anche testi corredati di note di contestualizzazione), eventualmente analisi del testo, test, interrogazioni.</w:t>
      </w:r>
    </w:p>
    <w:p w14:paraId="575B1645" w14:textId="77777777" w:rsidR="00192AF2" w:rsidRPr="00192AF2" w:rsidRDefault="00192AF2" w:rsidP="00EB1382">
      <w:pPr>
        <w:autoSpaceDE w:val="0"/>
        <w:autoSpaceDN w:val="0"/>
        <w:adjustRightInd w:val="0"/>
        <w:jc w:val="both"/>
        <w:rPr>
          <w:rFonts w:ascii="Times New Roman" w:eastAsiaTheme="minorHAnsi" w:hAnsi="Times New Roman" w:cs="Times New Roman"/>
          <w:sz w:val="20"/>
          <w:szCs w:val="20"/>
          <w:lang w:eastAsia="en-US"/>
        </w:rPr>
      </w:pPr>
      <w:r w:rsidRPr="00192AF2">
        <w:rPr>
          <w:rFonts w:ascii="Times New Roman" w:eastAsiaTheme="minorHAnsi" w:hAnsi="Times New Roman" w:cs="Times New Roman"/>
          <w:sz w:val="20"/>
          <w:szCs w:val="20"/>
          <w:lang w:eastAsia="en-US"/>
        </w:rPr>
        <w:t xml:space="preserve">La valutazione quadrimestrale terrà conto, oltre che dei miglioramenti rispetto al livello di partenza, degli indicatori precisati nelle griglie predisposte dal Dipartimento di Lettere. </w:t>
      </w:r>
    </w:p>
    <w:p w14:paraId="5C723EDD" w14:textId="77777777" w:rsidR="00192AF2" w:rsidRPr="006613A8" w:rsidRDefault="00192AF2" w:rsidP="00EB1382">
      <w:pPr>
        <w:autoSpaceDE w:val="0"/>
        <w:autoSpaceDN w:val="0"/>
        <w:adjustRightInd w:val="0"/>
        <w:jc w:val="both"/>
        <w:rPr>
          <w:rFonts w:ascii="Times New Roman" w:eastAsiaTheme="minorHAnsi" w:hAnsi="Times New Roman" w:cs="Times New Roman"/>
          <w:lang w:eastAsia="en-US"/>
        </w:rPr>
      </w:pPr>
    </w:p>
    <w:p w14:paraId="25E29069" w14:textId="782C6D70" w:rsidR="00192AF2" w:rsidRPr="006613A8" w:rsidRDefault="006613A8" w:rsidP="00EB1382">
      <w:pPr>
        <w:autoSpaceDE w:val="0"/>
        <w:autoSpaceDN w:val="0"/>
        <w:adjustRightInd w:val="0"/>
        <w:jc w:val="both"/>
        <w:rPr>
          <w:rFonts w:ascii="Times New Roman" w:eastAsiaTheme="minorHAnsi" w:hAnsi="Times New Roman" w:cs="Times New Roman"/>
          <w:b/>
          <w:bCs/>
          <w:smallCaps/>
          <w:color w:val="0000FF"/>
          <w:sz w:val="20"/>
          <w:szCs w:val="20"/>
          <w:lang w:eastAsia="en-US"/>
        </w:rPr>
      </w:pPr>
      <w:r w:rsidRPr="006613A8">
        <w:rPr>
          <w:rFonts w:ascii="Times New Roman" w:eastAsiaTheme="minorHAnsi" w:hAnsi="Times New Roman" w:cs="Times New Roman"/>
          <w:b/>
          <w:bCs/>
          <w:smallCaps/>
          <w:color w:val="0000FF"/>
          <w:sz w:val="20"/>
          <w:szCs w:val="20"/>
          <w:lang w:eastAsia="en-US"/>
        </w:rPr>
        <w:t>II</w:t>
      </w:r>
      <w:r w:rsidR="00192AF2" w:rsidRPr="006613A8">
        <w:rPr>
          <w:rFonts w:ascii="Times New Roman" w:eastAsiaTheme="minorHAnsi" w:hAnsi="Times New Roman" w:cs="Times New Roman"/>
          <w:b/>
          <w:bCs/>
          <w:smallCaps/>
          <w:color w:val="0000FF"/>
          <w:sz w:val="20"/>
          <w:szCs w:val="20"/>
          <w:lang w:eastAsia="en-US"/>
        </w:rPr>
        <w:t xml:space="preserve"> B</w:t>
      </w:r>
      <w:r w:rsidRPr="006613A8">
        <w:rPr>
          <w:rFonts w:ascii="Times New Roman" w:eastAsiaTheme="minorHAnsi" w:hAnsi="Times New Roman" w:cs="Times New Roman"/>
          <w:b/>
          <w:bCs/>
          <w:smallCaps/>
          <w:color w:val="0000FF"/>
          <w:sz w:val="20"/>
          <w:szCs w:val="20"/>
          <w:lang w:eastAsia="en-US"/>
        </w:rPr>
        <w:t xml:space="preserve">iennio e V </w:t>
      </w:r>
      <w:r w:rsidR="00192AF2" w:rsidRPr="006613A8">
        <w:rPr>
          <w:rFonts w:ascii="Times New Roman" w:eastAsiaTheme="minorHAnsi" w:hAnsi="Times New Roman" w:cs="Times New Roman"/>
          <w:b/>
          <w:bCs/>
          <w:smallCaps/>
          <w:color w:val="0000FF"/>
          <w:sz w:val="20"/>
          <w:szCs w:val="20"/>
          <w:lang w:eastAsia="en-US"/>
        </w:rPr>
        <w:t>A</w:t>
      </w:r>
      <w:r w:rsidRPr="006613A8">
        <w:rPr>
          <w:rFonts w:ascii="Times New Roman" w:eastAsiaTheme="minorHAnsi" w:hAnsi="Times New Roman" w:cs="Times New Roman"/>
          <w:b/>
          <w:bCs/>
          <w:smallCaps/>
          <w:color w:val="0000FF"/>
          <w:sz w:val="20"/>
          <w:szCs w:val="20"/>
          <w:lang w:eastAsia="en-US"/>
        </w:rPr>
        <w:t xml:space="preserve">nno </w:t>
      </w:r>
    </w:p>
    <w:p w14:paraId="7FCAC3BD" w14:textId="4D434460" w:rsidR="00192AF2" w:rsidRPr="006613A8" w:rsidRDefault="006613A8" w:rsidP="00EB1382">
      <w:pPr>
        <w:autoSpaceDE w:val="0"/>
        <w:autoSpaceDN w:val="0"/>
        <w:adjustRightInd w:val="0"/>
        <w:jc w:val="both"/>
        <w:rPr>
          <w:rFonts w:ascii="Times New Roman" w:eastAsiaTheme="minorHAnsi" w:hAnsi="Times New Roman" w:cs="Times New Roman"/>
          <w:b/>
          <w:bCs/>
          <w:color w:val="0000FF"/>
          <w:sz w:val="20"/>
          <w:szCs w:val="20"/>
          <w:lang w:eastAsia="en-US"/>
        </w:rPr>
      </w:pPr>
      <w:r w:rsidRPr="006613A8">
        <w:rPr>
          <w:rFonts w:ascii="Times New Roman" w:eastAsiaTheme="minorHAnsi" w:hAnsi="Times New Roman" w:cs="Times New Roman"/>
          <w:b/>
          <w:bCs/>
          <w:color w:val="0000FF"/>
          <w:sz w:val="20"/>
          <w:szCs w:val="20"/>
          <w:lang w:eastAsia="en-US"/>
        </w:rPr>
        <w:t xml:space="preserve">1. </w:t>
      </w:r>
      <w:r w:rsidR="00192AF2" w:rsidRPr="006613A8">
        <w:rPr>
          <w:rFonts w:ascii="Times New Roman" w:eastAsiaTheme="minorHAnsi" w:hAnsi="Times New Roman" w:cs="Times New Roman"/>
          <w:b/>
          <w:bCs/>
          <w:color w:val="0000FF"/>
          <w:sz w:val="20"/>
          <w:szCs w:val="20"/>
          <w:lang w:eastAsia="en-US"/>
        </w:rPr>
        <w:t>P</w:t>
      </w:r>
      <w:r w:rsidRPr="006613A8">
        <w:rPr>
          <w:rFonts w:ascii="Times New Roman" w:eastAsiaTheme="minorHAnsi" w:hAnsi="Times New Roman" w:cs="Times New Roman"/>
          <w:b/>
          <w:bCs/>
          <w:color w:val="0000FF"/>
          <w:sz w:val="20"/>
          <w:szCs w:val="20"/>
          <w:lang w:eastAsia="en-US"/>
        </w:rPr>
        <w:t xml:space="preserve">rerequisiti </w:t>
      </w:r>
      <w:r w:rsidR="00192AF2" w:rsidRPr="006613A8">
        <w:rPr>
          <w:rFonts w:ascii="Times New Roman" w:eastAsiaTheme="minorHAnsi" w:hAnsi="Times New Roman" w:cs="Times New Roman"/>
          <w:b/>
          <w:bCs/>
          <w:color w:val="0000FF"/>
          <w:sz w:val="20"/>
          <w:szCs w:val="20"/>
          <w:lang w:eastAsia="en-US"/>
        </w:rPr>
        <w:t>(obiettivi in entrata)</w:t>
      </w:r>
    </w:p>
    <w:p w14:paraId="20C42153" w14:textId="77777777" w:rsidR="00192AF2" w:rsidRPr="00192AF2" w:rsidRDefault="00192AF2" w:rsidP="00EB1382">
      <w:pPr>
        <w:autoSpaceDE w:val="0"/>
        <w:autoSpaceDN w:val="0"/>
        <w:adjustRightInd w:val="0"/>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b/>
          <w:bCs/>
          <w:color w:val="000000"/>
          <w:sz w:val="20"/>
          <w:szCs w:val="20"/>
          <w:lang w:eastAsia="en-US"/>
        </w:rPr>
        <w:t xml:space="preserve">Ascoltare: </w:t>
      </w:r>
      <w:r w:rsidRPr="00192AF2">
        <w:rPr>
          <w:rFonts w:ascii="Times New Roman" w:eastAsiaTheme="minorHAnsi" w:hAnsi="Times New Roman" w:cs="Times New Roman"/>
          <w:color w:val="000000"/>
          <w:sz w:val="20"/>
          <w:szCs w:val="20"/>
          <w:lang w:eastAsia="en-US"/>
        </w:rPr>
        <w:t>prestare attenzione ai messaggi orali</w:t>
      </w:r>
    </w:p>
    <w:p w14:paraId="1F3F23C7" w14:textId="77777777" w:rsidR="00192AF2" w:rsidRPr="00192AF2" w:rsidRDefault="00192AF2" w:rsidP="00EB1382">
      <w:pPr>
        <w:autoSpaceDE w:val="0"/>
        <w:autoSpaceDN w:val="0"/>
        <w:adjustRightInd w:val="0"/>
        <w:ind w:left="851" w:hanging="851"/>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b/>
          <w:bCs/>
          <w:color w:val="000000"/>
          <w:sz w:val="20"/>
          <w:szCs w:val="20"/>
          <w:lang w:eastAsia="en-US"/>
        </w:rPr>
        <w:t xml:space="preserve">Leggere: </w:t>
      </w:r>
      <w:r w:rsidRPr="00192AF2">
        <w:rPr>
          <w:rFonts w:ascii="Times New Roman" w:eastAsiaTheme="minorHAnsi" w:hAnsi="Times New Roman" w:cs="Times New Roman"/>
          <w:color w:val="000000"/>
          <w:sz w:val="20"/>
          <w:szCs w:val="20"/>
          <w:lang w:eastAsia="en-US"/>
        </w:rPr>
        <w:t>leggere ogni tipo di testo in modo tonicamente corretto ed espressivo comprendendo globalmente il contenuto e sapendo analizzare elementi morfologici, principali valenze lessicali, caratteri fondamentali della struttura sintattica e retorica</w:t>
      </w:r>
    </w:p>
    <w:p w14:paraId="544C4CBA" w14:textId="77777777" w:rsidR="00192AF2" w:rsidRPr="00192AF2" w:rsidRDefault="00192AF2" w:rsidP="00EB1382">
      <w:pPr>
        <w:autoSpaceDE w:val="0"/>
        <w:autoSpaceDN w:val="0"/>
        <w:adjustRightInd w:val="0"/>
        <w:jc w:val="both"/>
        <w:rPr>
          <w:rFonts w:ascii="Times New Roman" w:eastAsiaTheme="minorHAnsi" w:hAnsi="Times New Roman" w:cs="Times New Roman"/>
          <w:b/>
          <w:bCs/>
          <w:color w:val="000000"/>
          <w:sz w:val="20"/>
          <w:szCs w:val="20"/>
          <w:lang w:eastAsia="en-US"/>
        </w:rPr>
      </w:pPr>
      <w:r w:rsidRPr="00192AF2">
        <w:rPr>
          <w:rFonts w:ascii="Times New Roman" w:eastAsiaTheme="minorHAnsi" w:hAnsi="Times New Roman" w:cs="Times New Roman"/>
          <w:b/>
          <w:bCs/>
          <w:color w:val="000000"/>
          <w:sz w:val="20"/>
          <w:szCs w:val="20"/>
          <w:lang w:eastAsia="en-US"/>
        </w:rPr>
        <w:t>Organizzare:</w:t>
      </w:r>
    </w:p>
    <w:p w14:paraId="0E2867B2"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1. studiare producendo schemi analitici e sintetici, paragrafando e rubricando a margine, sottolineando ed evidenziando</w:t>
      </w:r>
    </w:p>
    <w:p w14:paraId="3F1ECF43"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2. prendere appunti con concisione e fedeltà</w:t>
      </w:r>
    </w:p>
    <w:p w14:paraId="1C020EA4"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3. consultare razionalmente e rapidamente il vocabolario</w:t>
      </w:r>
    </w:p>
    <w:p w14:paraId="15F86021"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4. organizzare il proprio lavoro domestico</w:t>
      </w:r>
    </w:p>
    <w:p w14:paraId="748C8E74"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5. rispettare gli impegni scolastici</w:t>
      </w:r>
    </w:p>
    <w:p w14:paraId="4F41E862" w14:textId="77777777" w:rsidR="00192AF2" w:rsidRPr="00192AF2" w:rsidRDefault="00192AF2" w:rsidP="00EB1382">
      <w:pPr>
        <w:autoSpaceDE w:val="0"/>
        <w:autoSpaceDN w:val="0"/>
        <w:adjustRightInd w:val="0"/>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b/>
          <w:bCs/>
          <w:color w:val="000000"/>
          <w:sz w:val="20"/>
          <w:szCs w:val="20"/>
          <w:lang w:eastAsia="en-US"/>
        </w:rPr>
        <w:t xml:space="preserve">Memorizzare: </w:t>
      </w:r>
      <w:r w:rsidRPr="00192AF2">
        <w:rPr>
          <w:rFonts w:ascii="Times New Roman" w:eastAsiaTheme="minorHAnsi" w:hAnsi="Times New Roman" w:cs="Times New Roman"/>
          <w:color w:val="000000"/>
          <w:sz w:val="20"/>
          <w:szCs w:val="20"/>
          <w:lang w:eastAsia="en-US"/>
        </w:rPr>
        <w:t>memorizzare le informazioni in modo da poterle richiamare anche a distanza di tempo</w:t>
      </w:r>
    </w:p>
    <w:p w14:paraId="2E7CD557" w14:textId="77777777" w:rsidR="00192AF2" w:rsidRPr="00192AF2" w:rsidRDefault="00192AF2" w:rsidP="00EB1382">
      <w:pPr>
        <w:autoSpaceDE w:val="0"/>
        <w:autoSpaceDN w:val="0"/>
        <w:adjustRightInd w:val="0"/>
        <w:ind w:left="993" w:hanging="993"/>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b/>
          <w:bCs/>
          <w:color w:val="000000"/>
          <w:sz w:val="20"/>
          <w:szCs w:val="20"/>
          <w:lang w:eastAsia="en-US"/>
        </w:rPr>
        <w:t xml:space="preserve">Applicare: </w:t>
      </w:r>
      <w:r w:rsidRPr="00192AF2">
        <w:rPr>
          <w:rFonts w:ascii="Times New Roman" w:eastAsiaTheme="minorHAnsi" w:hAnsi="Times New Roman" w:cs="Times New Roman"/>
          <w:color w:val="000000"/>
          <w:sz w:val="20"/>
          <w:szCs w:val="20"/>
          <w:lang w:eastAsia="en-US"/>
        </w:rPr>
        <w:t xml:space="preserve">tradurre dal latino </w:t>
      </w:r>
      <w:r w:rsidRPr="00192AF2">
        <w:rPr>
          <w:rFonts w:ascii="Times New Roman" w:eastAsiaTheme="minorHAnsi" w:hAnsi="Times New Roman" w:cs="Times New Roman"/>
          <w:sz w:val="20"/>
          <w:szCs w:val="20"/>
          <w:lang w:eastAsia="en-US"/>
        </w:rPr>
        <w:t xml:space="preserve">e dal greco </w:t>
      </w:r>
      <w:r w:rsidRPr="00192AF2">
        <w:rPr>
          <w:rFonts w:ascii="Times New Roman" w:eastAsiaTheme="minorHAnsi" w:hAnsi="Times New Roman" w:cs="Times New Roman"/>
          <w:color w:val="000000"/>
          <w:sz w:val="20"/>
          <w:szCs w:val="20"/>
          <w:lang w:eastAsia="en-US"/>
        </w:rPr>
        <w:t>semplici passi di autori, dimostrando di conoscere le strutture morfologiche e le principali strutture sintattiche</w:t>
      </w:r>
    </w:p>
    <w:p w14:paraId="06112700" w14:textId="77777777" w:rsidR="00192AF2" w:rsidRPr="006613A8" w:rsidRDefault="00192AF2" w:rsidP="00EB1382">
      <w:pPr>
        <w:autoSpaceDE w:val="0"/>
        <w:autoSpaceDN w:val="0"/>
        <w:adjustRightInd w:val="0"/>
        <w:ind w:left="993" w:hanging="993"/>
        <w:jc w:val="both"/>
        <w:rPr>
          <w:rFonts w:ascii="Times New Roman" w:eastAsiaTheme="minorHAnsi" w:hAnsi="Times New Roman" w:cs="Times New Roman"/>
          <w:color w:val="000000"/>
          <w:sz w:val="20"/>
          <w:szCs w:val="20"/>
          <w:lang w:eastAsia="en-US"/>
        </w:rPr>
      </w:pPr>
    </w:p>
    <w:p w14:paraId="5B11EDE9" w14:textId="1394F90F" w:rsidR="00192AF2" w:rsidRPr="006613A8" w:rsidRDefault="006613A8" w:rsidP="00EB1382">
      <w:pPr>
        <w:autoSpaceDE w:val="0"/>
        <w:autoSpaceDN w:val="0"/>
        <w:adjustRightInd w:val="0"/>
        <w:jc w:val="both"/>
        <w:rPr>
          <w:rFonts w:ascii="Times New Roman" w:eastAsiaTheme="minorHAnsi" w:hAnsi="Times New Roman" w:cs="Times New Roman"/>
          <w:b/>
          <w:bCs/>
          <w:color w:val="0000FF"/>
          <w:sz w:val="20"/>
          <w:szCs w:val="20"/>
          <w:lang w:eastAsia="en-US"/>
        </w:rPr>
      </w:pPr>
      <w:r w:rsidRPr="006613A8">
        <w:rPr>
          <w:rFonts w:ascii="Times New Roman" w:eastAsiaTheme="minorHAnsi" w:hAnsi="Times New Roman" w:cs="Times New Roman"/>
          <w:b/>
          <w:bCs/>
          <w:color w:val="0000FF"/>
          <w:sz w:val="20"/>
          <w:szCs w:val="20"/>
          <w:lang w:eastAsia="en-US"/>
        </w:rPr>
        <w:t xml:space="preserve">2. </w:t>
      </w:r>
      <w:r w:rsidR="00192AF2" w:rsidRPr="006613A8">
        <w:rPr>
          <w:rFonts w:ascii="Times New Roman" w:eastAsiaTheme="minorHAnsi" w:hAnsi="Times New Roman" w:cs="Times New Roman"/>
          <w:b/>
          <w:bCs/>
          <w:color w:val="0000FF"/>
          <w:sz w:val="20"/>
          <w:szCs w:val="20"/>
          <w:lang w:eastAsia="en-US"/>
        </w:rPr>
        <w:t>F</w:t>
      </w:r>
      <w:r w:rsidRPr="006613A8">
        <w:rPr>
          <w:rFonts w:ascii="Times New Roman" w:eastAsiaTheme="minorHAnsi" w:hAnsi="Times New Roman" w:cs="Times New Roman"/>
          <w:b/>
          <w:bCs/>
          <w:color w:val="0000FF"/>
          <w:sz w:val="20"/>
          <w:szCs w:val="20"/>
          <w:lang w:eastAsia="en-US"/>
        </w:rPr>
        <w:t xml:space="preserve">inalità </w:t>
      </w:r>
    </w:p>
    <w:p w14:paraId="59E0E55A" w14:textId="77777777" w:rsidR="00192AF2" w:rsidRPr="00192AF2" w:rsidRDefault="00192AF2" w:rsidP="00EB1382">
      <w:pPr>
        <w:autoSpaceDE w:val="0"/>
        <w:autoSpaceDN w:val="0"/>
        <w:adjustRightInd w:val="0"/>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 xml:space="preserve">Lo studio del </w:t>
      </w:r>
      <w:r w:rsidRPr="00192AF2">
        <w:rPr>
          <w:rFonts w:ascii="Times New Roman" w:eastAsiaTheme="minorHAnsi" w:hAnsi="Times New Roman" w:cs="Times New Roman"/>
          <w:sz w:val="20"/>
          <w:szCs w:val="20"/>
          <w:lang w:eastAsia="en-US"/>
        </w:rPr>
        <w:t xml:space="preserve">latino e del greco </w:t>
      </w:r>
      <w:r w:rsidRPr="00192AF2">
        <w:rPr>
          <w:rFonts w:ascii="Times New Roman" w:eastAsiaTheme="minorHAnsi" w:hAnsi="Times New Roman" w:cs="Times New Roman"/>
          <w:color w:val="000000"/>
          <w:sz w:val="20"/>
          <w:szCs w:val="20"/>
          <w:lang w:eastAsia="en-US"/>
        </w:rPr>
        <w:t>promuove:</w:t>
      </w:r>
    </w:p>
    <w:p w14:paraId="23CB8224" w14:textId="77777777" w:rsidR="00192AF2" w:rsidRPr="00192AF2" w:rsidRDefault="00192AF2" w:rsidP="00EB1382">
      <w:pPr>
        <w:autoSpaceDE w:val="0"/>
        <w:autoSpaceDN w:val="0"/>
        <w:adjustRightInd w:val="0"/>
        <w:ind w:left="567" w:hanging="283"/>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 La conoscenza della cultura classica attraverso la lettura e l’analisi dei testi in lingua</w:t>
      </w:r>
    </w:p>
    <w:p w14:paraId="514C6DC1" w14:textId="77777777" w:rsidR="00192AF2" w:rsidRPr="00192AF2" w:rsidRDefault="00192AF2" w:rsidP="00EB1382">
      <w:pPr>
        <w:autoSpaceDE w:val="0"/>
        <w:autoSpaceDN w:val="0"/>
        <w:adjustRightInd w:val="0"/>
        <w:ind w:left="567" w:hanging="283"/>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 La consapevolezza delle proprie radici e della propria identità culturale</w:t>
      </w:r>
    </w:p>
    <w:p w14:paraId="7C1B544F" w14:textId="77777777" w:rsidR="00192AF2" w:rsidRPr="00192AF2" w:rsidRDefault="00192AF2" w:rsidP="00EB1382">
      <w:pPr>
        <w:autoSpaceDE w:val="0"/>
        <w:autoSpaceDN w:val="0"/>
        <w:adjustRightInd w:val="0"/>
        <w:ind w:left="567" w:hanging="283"/>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 Il senso storico del sorgere e dello svilupparsi della civiltà europea</w:t>
      </w:r>
    </w:p>
    <w:p w14:paraId="3F7E5AAD" w14:textId="77777777" w:rsidR="00192AF2" w:rsidRPr="00192AF2" w:rsidRDefault="00192AF2" w:rsidP="00EB1382">
      <w:pPr>
        <w:autoSpaceDE w:val="0"/>
        <w:autoSpaceDN w:val="0"/>
        <w:adjustRightInd w:val="0"/>
        <w:ind w:left="567" w:hanging="283"/>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 Il consolidamento dell’educazione linguistica</w:t>
      </w:r>
    </w:p>
    <w:p w14:paraId="6D6981FA" w14:textId="77777777" w:rsidR="00192AF2" w:rsidRPr="00192AF2" w:rsidRDefault="00192AF2" w:rsidP="00EB1382">
      <w:pPr>
        <w:autoSpaceDE w:val="0"/>
        <w:autoSpaceDN w:val="0"/>
        <w:adjustRightInd w:val="0"/>
        <w:ind w:left="567" w:hanging="283"/>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 L’acquisizione di autonomia intellettuale e spirito critico, attraverso l’interpretazione dei testi</w:t>
      </w:r>
    </w:p>
    <w:p w14:paraId="03AC3994" w14:textId="77777777" w:rsidR="00192AF2" w:rsidRPr="00192AF2" w:rsidRDefault="00192AF2" w:rsidP="00EB1382">
      <w:pPr>
        <w:autoSpaceDE w:val="0"/>
        <w:autoSpaceDN w:val="0"/>
        <w:adjustRightInd w:val="0"/>
        <w:ind w:left="567" w:hanging="283"/>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 La capacità di instaurare con l’opera un dialogo che contribuisca alla conoscenza di sé, che ponga l’attenzione sulla dimensione del sentimento e dello spirito, che miri alla comprensione dell’altro</w:t>
      </w:r>
    </w:p>
    <w:p w14:paraId="552369DF" w14:textId="77777777" w:rsidR="006613A8" w:rsidRDefault="006613A8" w:rsidP="00EB1382">
      <w:pPr>
        <w:autoSpaceDE w:val="0"/>
        <w:autoSpaceDN w:val="0"/>
        <w:adjustRightInd w:val="0"/>
        <w:jc w:val="both"/>
        <w:rPr>
          <w:rFonts w:ascii="Times New Roman" w:eastAsiaTheme="minorHAnsi" w:hAnsi="Times New Roman" w:cs="Times New Roman"/>
          <w:b/>
          <w:bCs/>
          <w:color w:val="000000"/>
          <w:sz w:val="20"/>
          <w:szCs w:val="20"/>
          <w:lang w:eastAsia="en-US"/>
        </w:rPr>
      </w:pPr>
    </w:p>
    <w:p w14:paraId="012989A8" w14:textId="4AA17D68" w:rsidR="00192AF2" w:rsidRPr="006613A8" w:rsidRDefault="006613A8" w:rsidP="00EB1382">
      <w:pPr>
        <w:autoSpaceDE w:val="0"/>
        <w:autoSpaceDN w:val="0"/>
        <w:adjustRightInd w:val="0"/>
        <w:jc w:val="both"/>
        <w:rPr>
          <w:rFonts w:ascii="Times New Roman" w:eastAsiaTheme="minorHAnsi" w:hAnsi="Times New Roman" w:cs="Times New Roman"/>
          <w:b/>
          <w:bCs/>
          <w:color w:val="0000FF"/>
          <w:sz w:val="20"/>
          <w:szCs w:val="20"/>
          <w:lang w:eastAsia="en-US"/>
        </w:rPr>
      </w:pPr>
      <w:r w:rsidRPr="006613A8">
        <w:rPr>
          <w:rFonts w:ascii="Times New Roman" w:eastAsiaTheme="minorHAnsi" w:hAnsi="Times New Roman" w:cs="Times New Roman"/>
          <w:b/>
          <w:bCs/>
          <w:color w:val="0000FF"/>
          <w:sz w:val="20"/>
          <w:szCs w:val="20"/>
          <w:lang w:eastAsia="en-US"/>
        </w:rPr>
        <w:t xml:space="preserve">3. </w:t>
      </w:r>
      <w:r w:rsidR="00192AF2" w:rsidRPr="006613A8">
        <w:rPr>
          <w:rFonts w:ascii="Times New Roman" w:eastAsiaTheme="minorHAnsi" w:hAnsi="Times New Roman" w:cs="Times New Roman"/>
          <w:b/>
          <w:bCs/>
          <w:color w:val="0000FF"/>
          <w:sz w:val="20"/>
          <w:szCs w:val="20"/>
          <w:lang w:eastAsia="en-US"/>
        </w:rPr>
        <w:t>Competenze</w:t>
      </w:r>
    </w:p>
    <w:p w14:paraId="3192AFEC" w14:textId="77777777" w:rsidR="00192AF2" w:rsidRPr="00192AF2" w:rsidRDefault="00192AF2" w:rsidP="00EB1382">
      <w:pPr>
        <w:autoSpaceDE w:val="0"/>
        <w:autoSpaceDN w:val="0"/>
        <w:adjustRightInd w:val="0"/>
        <w:ind w:left="567" w:hanging="283"/>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lastRenderedPageBreak/>
        <w:t>-</w:t>
      </w:r>
      <w:r w:rsidRPr="00192AF2">
        <w:rPr>
          <w:rFonts w:ascii="Times New Roman" w:eastAsiaTheme="minorHAnsi" w:hAnsi="Times New Roman" w:cs="Times New Roman"/>
          <w:color w:val="000000"/>
          <w:sz w:val="20"/>
          <w:szCs w:val="20"/>
          <w:lang w:eastAsia="en-US"/>
        </w:rPr>
        <w:t>Confrontare criticamente strutture morfosintattiche e lessico delle lingue antiche con quelle della lingua italiana, con particolare attenzione ai fenomeni di continuità e cambiamento dei sistemi linguistici nel tempo</w:t>
      </w:r>
    </w:p>
    <w:p w14:paraId="6373CBEC" w14:textId="77777777" w:rsidR="00192AF2" w:rsidRPr="00192AF2" w:rsidRDefault="00192AF2" w:rsidP="00EB1382">
      <w:pPr>
        <w:autoSpaceDE w:val="0"/>
        <w:autoSpaceDN w:val="0"/>
        <w:adjustRightInd w:val="0"/>
        <w:ind w:left="567" w:hanging="283"/>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w:t>
      </w:r>
      <w:r w:rsidRPr="00192AF2">
        <w:rPr>
          <w:rFonts w:ascii="Times New Roman" w:eastAsiaTheme="minorHAnsi" w:hAnsi="Times New Roman" w:cs="Times New Roman"/>
          <w:color w:val="000000"/>
          <w:sz w:val="20"/>
          <w:szCs w:val="20"/>
          <w:lang w:eastAsia="en-US"/>
        </w:rPr>
        <w:t>Operare una traduzione non come meccanico esercizio di applicazione di regole, ma come strumento di conoscenza di un autore e di un testo</w:t>
      </w:r>
    </w:p>
    <w:p w14:paraId="6C63043F" w14:textId="77777777" w:rsidR="00192AF2" w:rsidRPr="00192AF2" w:rsidRDefault="00192AF2" w:rsidP="00EB1382">
      <w:pPr>
        <w:autoSpaceDE w:val="0"/>
        <w:autoSpaceDN w:val="0"/>
        <w:adjustRightInd w:val="0"/>
        <w:ind w:left="567" w:hanging="283"/>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w:t>
      </w:r>
      <w:r w:rsidRPr="00192AF2">
        <w:rPr>
          <w:rFonts w:ascii="Times New Roman" w:eastAsiaTheme="minorHAnsi" w:hAnsi="Times New Roman" w:cs="Times New Roman"/>
          <w:color w:val="000000"/>
          <w:sz w:val="20"/>
          <w:szCs w:val="20"/>
          <w:lang w:eastAsia="en-US"/>
        </w:rPr>
        <w:t>Trarre dalla pratica della traduzione e dal metodo di studio delle lingue classiche l’attitudine mentale a procedimenti di analisi, di sintesi e di problematizzazione</w:t>
      </w:r>
    </w:p>
    <w:p w14:paraId="2DA6CF70" w14:textId="77777777" w:rsidR="00192AF2" w:rsidRPr="00192AF2" w:rsidRDefault="00192AF2" w:rsidP="00EB1382">
      <w:pPr>
        <w:autoSpaceDE w:val="0"/>
        <w:autoSpaceDN w:val="0"/>
        <w:adjustRightInd w:val="0"/>
        <w:ind w:left="567" w:hanging="283"/>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w:t>
      </w:r>
      <w:r w:rsidRPr="00192AF2">
        <w:rPr>
          <w:rFonts w:ascii="Times New Roman" w:eastAsiaTheme="minorHAnsi" w:hAnsi="Times New Roman" w:cs="Times New Roman"/>
          <w:color w:val="000000"/>
          <w:sz w:val="20"/>
          <w:szCs w:val="20"/>
          <w:lang w:eastAsia="en-US"/>
        </w:rPr>
        <w:t>Cogliere, anche attraverso il confronto con la letteratura italiana, la specificità e la complessità del fenomeno letterario antico come espressione di civiltà e cultura</w:t>
      </w:r>
    </w:p>
    <w:p w14:paraId="7370BA8D" w14:textId="77777777" w:rsidR="00192AF2" w:rsidRPr="00192AF2" w:rsidRDefault="00192AF2" w:rsidP="00EB1382">
      <w:pPr>
        <w:autoSpaceDE w:val="0"/>
        <w:autoSpaceDN w:val="0"/>
        <w:adjustRightInd w:val="0"/>
        <w:ind w:left="567" w:hanging="283"/>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w:t>
      </w:r>
      <w:r w:rsidRPr="00192AF2">
        <w:rPr>
          <w:rFonts w:ascii="Times New Roman" w:eastAsiaTheme="minorHAnsi" w:hAnsi="Times New Roman" w:cs="Times New Roman"/>
          <w:color w:val="000000"/>
          <w:sz w:val="20"/>
          <w:szCs w:val="20"/>
          <w:lang w:eastAsia="en-US"/>
        </w:rPr>
        <w:t>Acquisire la consapevolezza che lo studio della civiltà latina e greca, che sono alla base della civiltà europea, offre il supporto imprescindibile per la comprensione del presente, consentendo di individuare analogie e differenze</w:t>
      </w:r>
    </w:p>
    <w:p w14:paraId="46B19C46" w14:textId="77777777" w:rsidR="00192AF2" w:rsidRPr="00192AF2" w:rsidRDefault="00192AF2" w:rsidP="00EB1382">
      <w:pPr>
        <w:autoSpaceDE w:val="0"/>
        <w:autoSpaceDN w:val="0"/>
        <w:adjustRightInd w:val="0"/>
        <w:ind w:left="567" w:hanging="283"/>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w:t>
      </w:r>
      <w:r w:rsidRPr="00192AF2">
        <w:rPr>
          <w:rFonts w:ascii="Times New Roman" w:eastAsiaTheme="minorHAnsi" w:hAnsi="Times New Roman" w:cs="Times New Roman"/>
          <w:color w:val="000000"/>
          <w:sz w:val="20"/>
          <w:szCs w:val="20"/>
          <w:lang w:eastAsia="en-US"/>
        </w:rPr>
        <w:t>Giungere all’elaborazione di un giudizio critico autonomo, tramite l’interpretazione e l’approfondimento personali delle espressioni culturali delle civiltà studiate</w:t>
      </w:r>
    </w:p>
    <w:p w14:paraId="26C4F662" w14:textId="77777777" w:rsidR="00192AF2" w:rsidRPr="00192AF2" w:rsidRDefault="00192AF2" w:rsidP="00EB1382">
      <w:pPr>
        <w:autoSpaceDE w:val="0"/>
        <w:autoSpaceDN w:val="0"/>
        <w:adjustRightInd w:val="0"/>
        <w:jc w:val="both"/>
        <w:rPr>
          <w:rFonts w:ascii="Times New Roman" w:eastAsiaTheme="minorHAnsi" w:hAnsi="Times New Roman" w:cs="Times New Roman"/>
          <w:b/>
          <w:bCs/>
          <w:color w:val="000000"/>
          <w:sz w:val="20"/>
          <w:szCs w:val="20"/>
          <w:lang w:eastAsia="en-US"/>
        </w:rPr>
      </w:pPr>
      <w:r w:rsidRPr="008159ED">
        <w:rPr>
          <w:rFonts w:ascii="Times New Roman" w:eastAsiaTheme="minorHAnsi" w:hAnsi="Times New Roman" w:cs="Times New Roman"/>
          <w:b/>
          <w:bCs/>
          <w:color w:val="0000FF"/>
          <w:sz w:val="20"/>
          <w:szCs w:val="20"/>
          <w:lang w:eastAsia="en-US"/>
        </w:rPr>
        <w:t>Abilità</w:t>
      </w:r>
    </w:p>
    <w:p w14:paraId="6D2CD5FB"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 xml:space="preserve">- Riconoscere, analizzare e confrontare le strutture morfo-sintattiche della lingua italiana e delle lingue classiche </w:t>
      </w:r>
    </w:p>
    <w:p w14:paraId="6C19E9DA"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 xml:space="preserve">- Cogliere le caratteristiche e le peculiarità semantiche di un testo </w:t>
      </w:r>
    </w:p>
    <w:p w14:paraId="392D5126"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 xml:space="preserve">- Saper individuare il significato di un termine attraverso inferenze e contestualizzazioni </w:t>
      </w:r>
    </w:p>
    <w:p w14:paraId="1A8EE983"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 xml:space="preserve">- Saper riconoscere i costrutti morfo-sintattici </w:t>
      </w:r>
    </w:p>
    <w:p w14:paraId="77A0FDBC"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 xml:space="preserve">- Saper individuare parole e concetti chiave del testo </w:t>
      </w:r>
    </w:p>
    <w:p w14:paraId="76330982"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 xml:space="preserve">- Saper leggere, comprendere e contestualizzare testi d’autore sia in prosa che in versi </w:t>
      </w:r>
    </w:p>
    <w:p w14:paraId="1F00B5F1"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 xml:space="preserve">- Saper cogliere le relazioni le relazioni del testo col contesto storico- culturale </w:t>
      </w:r>
    </w:p>
    <w:p w14:paraId="79509FCF" w14:textId="77777777" w:rsidR="00192AF2" w:rsidRPr="00192AF2" w:rsidRDefault="00192AF2" w:rsidP="00EB1382">
      <w:pPr>
        <w:autoSpaceDE w:val="0"/>
        <w:autoSpaceDN w:val="0"/>
        <w:adjustRightInd w:val="0"/>
        <w:ind w:firstLine="284"/>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 xml:space="preserve">- Saper interpretare un testo, utilizzando le conoscenze relative ai generi letterari e testuali, nonché relative all’autore </w:t>
      </w:r>
    </w:p>
    <w:p w14:paraId="250FD06C" w14:textId="77777777" w:rsidR="00192AF2" w:rsidRPr="008159ED" w:rsidRDefault="00192AF2" w:rsidP="00EB1382">
      <w:pPr>
        <w:autoSpaceDE w:val="0"/>
        <w:autoSpaceDN w:val="0"/>
        <w:adjustRightInd w:val="0"/>
        <w:ind w:firstLine="284"/>
        <w:jc w:val="both"/>
        <w:rPr>
          <w:rFonts w:ascii="Times New Roman" w:eastAsiaTheme="minorHAnsi" w:hAnsi="Times New Roman" w:cs="Times New Roman"/>
          <w:color w:val="000000"/>
          <w:lang w:eastAsia="en-US"/>
        </w:rPr>
      </w:pPr>
    </w:p>
    <w:p w14:paraId="6ABB7B66" w14:textId="26D36F38" w:rsidR="00192AF2" w:rsidRPr="008159ED" w:rsidRDefault="008159ED" w:rsidP="00EB1382">
      <w:pPr>
        <w:autoSpaceDE w:val="0"/>
        <w:autoSpaceDN w:val="0"/>
        <w:adjustRightInd w:val="0"/>
        <w:jc w:val="both"/>
        <w:rPr>
          <w:rFonts w:ascii="Times New Roman" w:eastAsiaTheme="minorHAnsi" w:hAnsi="Times New Roman" w:cs="Times New Roman"/>
          <w:b/>
          <w:bCs/>
          <w:color w:val="0000FF"/>
          <w:sz w:val="20"/>
          <w:szCs w:val="20"/>
          <w:lang w:eastAsia="en-US"/>
        </w:rPr>
      </w:pPr>
      <w:r w:rsidRPr="008159ED">
        <w:rPr>
          <w:rFonts w:ascii="Times New Roman" w:eastAsiaTheme="minorHAnsi" w:hAnsi="Times New Roman" w:cs="Times New Roman"/>
          <w:b/>
          <w:bCs/>
          <w:color w:val="0000FF"/>
          <w:sz w:val="20"/>
          <w:szCs w:val="20"/>
          <w:lang w:eastAsia="en-US"/>
        </w:rPr>
        <w:t xml:space="preserve">4. </w:t>
      </w:r>
      <w:r w:rsidR="00192AF2" w:rsidRPr="008159ED">
        <w:rPr>
          <w:rFonts w:ascii="Times New Roman" w:eastAsiaTheme="minorHAnsi" w:hAnsi="Times New Roman" w:cs="Times New Roman"/>
          <w:b/>
          <w:bCs/>
          <w:color w:val="0000FF"/>
          <w:sz w:val="20"/>
          <w:szCs w:val="20"/>
          <w:lang w:eastAsia="en-US"/>
        </w:rPr>
        <w:t>C</w:t>
      </w:r>
      <w:r w:rsidRPr="008159ED">
        <w:rPr>
          <w:rFonts w:ascii="Times New Roman" w:eastAsiaTheme="minorHAnsi" w:hAnsi="Times New Roman" w:cs="Times New Roman"/>
          <w:b/>
          <w:bCs/>
          <w:color w:val="0000FF"/>
          <w:sz w:val="20"/>
          <w:szCs w:val="20"/>
          <w:lang w:eastAsia="en-US"/>
        </w:rPr>
        <w:t xml:space="preserve">ontenuti </w:t>
      </w:r>
    </w:p>
    <w:p w14:paraId="3579F2CA" w14:textId="77777777" w:rsidR="00192AF2" w:rsidRPr="00192AF2" w:rsidRDefault="00192AF2" w:rsidP="00EB1382">
      <w:pPr>
        <w:autoSpaceDE w:val="0"/>
        <w:autoSpaceDN w:val="0"/>
        <w:adjustRightInd w:val="0"/>
        <w:jc w:val="both"/>
        <w:rPr>
          <w:rFonts w:ascii="Times New Roman" w:eastAsiaTheme="minorHAnsi" w:hAnsi="Times New Roman" w:cs="Times New Roman"/>
          <w:bCs/>
          <w:color w:val="000000"/>
          <w:sz w:val="20"/>
          <w:szCs w:val="20"/>
          <w:lang w:eastAsia="en-US"/>
        </w:rPr>
      </w:pPr>
      <w:r w:rsidRPr="00192AF2">
        <w:rPr>
          <w:rFonts w:ascii="Times New Roman" w:eastAsiaTheme="minorHAnsi" w:hAnsi="Times New Roman" w:cs="Times New Roman"/>
          <w:bCs/>
          <w:color w:val="000000"/>
          <w:sz w:val="20"/>
          <w:szCs w:val="20"/>
          <w:lang w:eastAsia="en-US"/>
        </w:rPr>
        <w:t>Si indicano espressamente gli autori latini la cui conoscenza, sorretta dalla lettura di un certo numero di testi antologici è ritenuta irrinunciabile ai fini del perseguimento delle finalità proprie del corso. “La lettura antologica in originale sarà accompagnata da quella in traduzione al fine di fornire un quadro più ampio, e quanto possibile integrale, dell’opera da</w:t>
      </w:r>
    </w:p>
    <w:p w14:paraId="2263F717" w14:textId="77777777" w:rsidR="00192AF2" w:rsidRPr="00192AF2" w:rsidRDefault="00192AF2" w:rsidP="00EB1382">
      <w:pPr>
        <w:autoSpaceDE w:val="0"/>
        <w:autoSpaceDN w:val="0"/>
        <w:adjustRightInd w:val="0"/>
        <w:jc w:val="both"/>
        <w:rPr>
          <w:rFonts w:ascii="Times New Roman" w:eastAsiaTheme="minorHAnsi" w:hAnsi="Times New Roman" w:cs="Times New Roman"/>
          <w:bCs/>
          <w:color w:val="000000"/>
          <w:sz w:val="20"/>
          <w:szCs w:val="20"/>
          <w:lang w:eastAsia="en-US"/>
        </w:rPr>
      </w:pPr>
      <w:r w:rsidRPr="00192AF2">
        <w:rPr>
          <w:rFonts w:ascii="Times New Roman" w:eastAsiaTheme="minorHAnsi" w:hAnsi="Times New Roman" w:cs="Times New Roman"/>
          <w:bCs/>
          <w:color w:val="000000"/>
          <w:sz w:val="20"/>
          <w:szCs w:val="20"/>
          <w:lang w:eastAsia="en-US"/>
        </w:rPr>
        <w:t>cui sono tratti i brani in lingua originale. Può risultare opportuno offrire traduzioni accreditate da mettere a confronto, fra loro e con la propria” (</w:t>
      </w:r>
      <w:r w:rsidRPr="00192AF2">
        <w:rPr>
          <w:rFonts w:ascii="Times New Roman" w:eastAsiaTheme="minorHAnsi" w:hAnsi="Times New Roman" w:cs="Times New Roman"/>
          <w:bCs/>
          <w:i/>
          <w:color w:val="000000"/>
          <w:sz w:val="20"/>
          <w:szCs w:val="20"/>
          <w:lang w:eastAsia="en-US"/>
        </w:rPr>
        <w:t>Indicazioni nazionali</w:t>
      </w:r>
      <w:r w:rsidRPr="00192AF2">
        <w:rPr>
          <w:rFonts w:ascii="Times New Roman" w:eastAsiaTheme="minorHAnsi" w:hAnsi="Times New Roman" w:cs="Times New Roman"/>
          <w:bCs/>
          <w:color w:val="000000"/>
          <w:sz w:val="20"/>
          <w:szCs w:val="20"/>
          <w:lang w:eastAsia="en-US"/>
        </w:rPr>
        <w:t xml:space="preserve"> riguardanti gli obiettivi specifici di apprendimento)</w:t>
      </w:r>
    </w:p>
    <w:p w14:paraId="700B00AC" w14:textId="5085D5D1" w:rsidR="00192AF2" w:rsidRPr="00192AF2" w:rsidRDefault="008159ED" w:rsidP="00EB1382">
      <w:pPr>
        <w:autoSpaceDE w:val="0"/>
        <w:autoSpaceDN w:val="0"/>
        <w:adjustRightInd w:val="0"/>
        <w:jc w:val="both"/>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Classe</w:t>
      </w:r>
      <w:r w:rsidR="00192AF2" w:rsidRPr="00192AF2">
        <w:rPr>
          <w:rFonts w:ascii="Times New Roman" w:eastAsiaTheme="minorHAnsi" w:hAnsi="Times New Roman" w:cs="Times New Roman"/>
          <w:b/>
          <w:bCs/>
          <w:color w:val="000000"/>
          <w:sz w:val="20"/>
          <w:szCs w:val="20"/>
          <w:lang w:eastAsia="en-US"/>
        </w:rPr>
        <w:t xml:space="preserve"> III </w:t>
      </w:r>
      <w:r w:rsidR="00192AF2" w:rsidRPr="008159ED">
        <w:rPr>
          <w:rFonts w:ascii="Times New Roman" w:eastAsiaTheme="minorHAnsi" w:hAnsi="Times New Roman" w:cs="Times New Roman"/>
          <w:b/>
          <w:bCs/>
          <w:i/>
          <w:color w:val="000000"/>
          <w:sz w:val="20"/>
          <w:szCs w:val="20"/>
          <w:lang w:eastAsia="en-US"/>
        </w:rPr>
        <w:t>L</w:t>
      </w:r>
      <w:r w:rsidRPr="008159ED">
        <w:rPr>
          <w:rFonts w:ascii="Times New Roman" w:eastAsiaTheme="minorHAnsi" w:hAnsi="Times New Roman" w:cs="Times New Roman"/>
          <w:b/>
          <w:bCs/>
          <w:i/>
          <w:color w:val="000000"/>
          <w:sz w:val="20"/>
          <w:szCs w:val="20"/>
          <w:lang w:eastAsia="en-US"/>
        </w:rPr>
        <w:t>atino</w:t>
      </w:r>
      <w:r>
        <w:rPr>
          <w:rFonts w:ascii="Times New Roman" w:eastAsiaTheme="minorHAnsi" w:hAnsi="Times New Roman" w:cs="Times New Roman"/>
          <w:b/>
          <w:bCs/>
          <w:color w:val="000000"/>
          <w:sz w:val="20"/>
          <w:szCs w:val="20"/>
          <w:lang w:eastAsia="en-US"/>
        </w:rPr>
        <w:t xml:space="preserve"> </w:t>
      </w:r>
    </w:p>
    <w:p w14:paraId="7125C616" w14:textId="77777777" w:rsidR="00192AF2" w:rsidRPr="00192AF2" w:rsidRDefault="00192AF2" w:rsidP="008159ED">
      <w:pPr>
        <w:autoSpaceDE w:val="0"/>
        <w:autoSpaceDN w:val="0"/>
        <w:adjustRightInd w:val="0"/>
        <w:ind w:left="142"/>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Completamento dello studio della sintassi. Nascita della letteratura latina; Andronico, Nevio, Ennio, Catone; il teatro: Plauto e Terenzio; la satira; Cicerone; Cesare; Sallustio; Catullo e i Neoterici</w:t>
      </w:r>
    </w:p>
    <w:p w14:paraId="512D20B8" w14:textId="77777777" w:rsidR="00192AF2" w:rsidRPr="00192AF2" w:rsidRDefault="00192AF2" w:rsidP="008159ED">
      <w:pPr>
        <w:autoSpaceDE w:val="0"/>
        <w:autoSpaceDN w:val="0"/>
        <w:adjustRightInd w:val="0"/>
        <w:ind w:left="142"/>
        <w:jc w:val="both"/>
        <w:rPr>
          <w:rFonts w:ascii="Times New Roman" w:eastAsiaTheme="minorHAnsi" w:hAnsi="Times New Roman" w:cs="Times New Roman"/>
          <w:bCs/>
          <w:color w:val="FF0000"/>
          <w:sz w:val="20"/>
          <w:szCs w:val="20"/>
          <w:u w:val="single"/>
          <w:lang w:eastAsia="en-US"/>
        </w:rPr>
      </w:pPr>
      <w:r w:rsidRPr="00192AF2">
        <w:rPr>
          <w:rFonts w:ascii="Times New Roman" w:eastAsiaTheme="minorHAnsi" w:hAnsi="Times New Roman" w:cs="Times New Roman"/>
          <w:bCs/>
          <w:color w:val="000000"/>
          <w:sz w:val="20"/>
          <w:szCs w:val="20"/>
          <w:lang w:eastAsia="en-US"/>
        </w:rPr>
        <w:t xml:space="preserve">Gli autori in lingua originale saranno proposti, salvo diverse valutazioni (motivate per es. da una graduazione di difficoltà), o in parallelo al percorso cronologico o presentati per genere o per tematiche. </w:t>
      </w:r>
    </w:p>
    <w:p w14:paraId="4B4D0DE2" w14:textId="51B47FEC" w:rsidR="00192AF2" w:rsidRPr="00192AF2" w:rsidRDefault="008159ED" w:rsidP="00EB1382">
      <w:pPr>
        <w:autoSpaceDE w:val="0"/>
        <w:autoSpaceDN w:val="0"/>
        <w:adjustRightInd w:val="0"/>
        <w:jc w:val="both"/>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Classe III </w:t>
      </w:r>
      <w:r w:rsidRPr="008159ED">
        <w:rPr>
          <w:rFonts w:ascii="Times New Roman" w:eastAsiaTheme="minorHAnsi" w:hAnsi="Times New Roman" w:cs="Times New Roman"/>
          <w:b/>
          <w:bCs/>
          <w:i/>
          <w:color w:val="000000"/>
          <w:sz w:val="20"/>
          <w:szCs w:val="20"/>
          <w:lang w:eastAsia="en-US"/>
        </w:rPr>
        <w:t>Greco</w:t>
      </w:r>
    </w:p>
    <w:p w14:paraId="661A652D" w14:textId="77777777" w:rsidR="00192AF2" w:rsidRPr="00192AF2" w:rsidRDefault="00192AF2" w:rsidP="008159ED">
      <w:pPr>
        <w:autoSpaceDE w:val="0"/>
        <w:autoSpaceDN w:val="0"/>
        <w:adjustRightInd w:val="0"/>
        <w:ind w:left="142"/>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Completamento dello studio della grammatica e della sintassi. Le origini. L'epica: Omero – Esiodo; l'elegia; Il giambo; la lirica arcaica monodica e corale</w:t>
      </w:r>
    </w:p>
    <w:p w14:paraId="1DA85387" w14:textId="77777777" w:rsidR="00192AF2" w:rsidRPr="00192AF2" w:rsidRDefault="00192AF2" w:rsidP="008159ED">
      <w:pPr>
        <w:autoSpaceDE w:val="0"/>
        <w:autoSpaceDN w:val="0"/>
        <w:adjustRightInd w:val="0"/>
        <w:ind w:left="142"/>
        <w:jc w:val="both"/>
        <w:rPr>
          <w:rFonts w:ascii="Times New Roman" w:eastAsiaTheme="minorHAnsi" w:hAnsi="Times New Roman" w:cs="Times New Roman"/>
          <w:bCs/>
          <w:color w:val="000000"/>
          <w:sz w:val="20"/>
          <w:szCs w:val="20"/>
          <w:lang w:eastAsia="en-US"/>
        </w:rPr>
      </w:pPr>
      <w:r w:rsidRPr="00192AF2">
        <w:rPr>
          <w:rFonts w:ascii="Times New Roman" w:eastAsiaTheme="minorHAnsi" w:hAnsi="Times New Roman" w:cs="Times New Roman"/>
          <w:bCs/>
          <w:color w:val="000000"/>
          <w:sz w:val="20"/>
          <w:szCs w:val="20"/>
          <w:lang w:eastAsia="en-US"/>
        </w:rPr>
        <w:t>Gli autori in lingua originale saranno proposti, salvo diverse valutazioni (motivate per es. da una graduazione di difficoltà), o in parallelo al percorso cronologico o presentati per genere o per tematiche.</w:t>
      </w:r>
    </w:p>
    <w:p w14:paraId="5D993643" w14:textId="4F48542F" w:rsidR="00192AF2" w:rsidRPr="00192AF2" w:rsidRDefault="008159ED" w:rsidP="00EB1382">
      <w:pPr>
        <w:autoSpaceDE w:val="0"/>
        <w:autoSpaceDN w:val="0"/>
        <w:adjustRightInd w:val="0"/>
        <w:jc w:val="both"/>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Classe IV </w:t>
      </w:r>
      <w:r w:rsidRPr="008159ED">
        <w:rPr>
          <w:rFonts w:ascii="Times New Roman" w:eastAsiaTheme="minorHAnsi" w:hAnsi="Times New Roman" w:cs="Times New Roman"/>
          <w:b/>
          <w:bCs/>
          <w:i/>
          <w:color w:val="000000"/>
          <w:sz w:val="20"/>
          <w:szCs w:val="20"/>
          <w:lang w:eastAsia="en-US"/>
        </w:rPr>
        <w:t>Latino</w:t>
      </w:r>
    </w:p>
    <w:p w14:paraId="59C38879" w14:textId="77777777" w:rsidR="00192AF2" w:rsidRPr="00192AF2" w:rsidRDefault="00192AF2" w:rsidP="008159ED">
      <w:pPr>
        <w:autoSpaceDE w:val="0"/>
        <w:autoSpaceDN w:val="0"/>
        <w:adjustRightInd w:val="0"/>
        <w:ind w:left="142"/>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La filosofia a Roma: Lucrezio; contesto storico-culturale dell’età augustea; Virgilio; Orazio; Livio; gli autori elegiaci: Tibullo, Properzio, Ovidio</w:t>
      </w:r>
    </w:p>
    <w:p w14:paraId="3D576585" w14:textId="77777777" w:rsidR="00192AF2" w:rsidRPr="00192AF2" w:rsidRDefault="00192AF2" w:rsidP="008159ED">
      <w:pPr>
        <w:autoSpaceDE w:val="0"/>
        <w:autoSpaceDN w:val="0"/>
        <w:adjustRightInd w:val="0"/>
        <w:ind w:left="142"/>
        <w:jc w:val="both"/>
        <w:rPr>
          <w:rFonts w:ascii="Times New Roman" w:eastAsiaTheme="minorHAnsi" w:hAnsi="Times New Roman" w:cs="Times New Roman"/>
          <w:bCs/>
          <w:color w:val="000000"/>
          <w:sz w:val="20"/>
          <w:szCs w:val="20"/>
          <w:lang w:eastAsia="en-US"/>
        </w:rPr>
      </w:pPr>
      <w:r w:rsidRPr="00192AF2">
        <w:rPr>
          <w:rFonts w:ascii="Times New Roman" w:eastAsiaTheme="minorHAnsi" w:hAnsi="Times New Roman" w:cs="Times New Roman"/>
          <w:bCs/>
          <w:color w:val="000000"/>
          <w:sz w:val="20"/>
          <w:szCs w:val="20"/>
          <w:lang w:eastAsia="en-US"/>
        </w:rPr>
        <w:t>Gli autori, oggetto di studio in lingua originale, saranno scelti, salvo diverse valutazioni (motivate per es. da una graduazione di difficoltà), o in parallelo al percorso cronologico o presentati per genere o per tematiche.</w:t>
      </w:r>
    </w:p>
    <w:p w14:paraId="5CDE77CE" w14:textId="36EA4C5D" w:rsidR="00192AF2" w:rsidRPr="00192AF2" w:rsidRDefault="008159ED" w:rsidP="00EB1382">
      <w:pPr>
        <w:autoSpaceDE w:val="0"/>
        <w:autoSpaceDN w:val="0"/>
        <w:adjustRightInd w:val="0"/>
        <w:jc w:val="both"/>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Classe IV </w:t>
      </w:r>
      <w:r w:rsidRPr="008159ED">
        <w:rPr>
          <w:rFonts w:ascii="Times New Roman" w:eastAsiaTheme="minorHAnsi" w:hAnsi="Times New Roman" w:cs="Times New Roman"/>
          <w:b/>
          <w:bCs/>
          <w:i/>
          <w:color w:val="000000"/>
          <w:sz w:val="20"/>
          <w:szCs w:val="20"/>
          <w:lang w:eastAsia="en-US"/>
        </w:rPr>
        <w:t>Greco</w:t>
      </w:r>
    </w:p>
    <w:p w14:paraId="5DA70788" w14:textId="77777777" w:rsidR="00192AF2" w:rsidRPr="00192AF2" w:rsidRDefault="00192AF2" w:rsidP="00245381">
      <w:pPr>
        <w:autoSpaceDE w:val="0"/>
        <w:autoSpaceDN w:val="0"/>
        <w:adjustRightInd w:val="0"/>
        <w:ind w:left="142"/>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La tragedia; la commedia antica; la storiografia: Erodoto – Tucidide – Senofonte; l’oratoria: Lisia – Demostene-Isocrate</w:t>
      </w:r>
    </w:p>
    <w:p w14:paraId="6BD8C33F" w14:textId="77777777" w:rsidR="00192AF2" w:rsidRPr="00192AF2" w:rsidRDefault="00192AF2" w:rsidP="00245381">
      <w:pPr>
        <w:autoSpaceDE w:val="0"/>
        <w:autoSpaceDN w:val="0"/>
        <w:adjustRightInd w:val="0"/>
        <w:ind w:left="142"/>
        <w:jc w:val="both"/>
        <w:rPr>
          <w:rFonts w:ascii="Times New Roman" w:eastAsiaTheme="minorHAnsi" w:hAnsi="Times New Roman" w:cs="Times New Roman"/>
          <w:bCs/>
          <w:color w:val="000000"/>
          <w:sz w:val="20"/>
          <w:szCs w:val="20"/>
          <w:lang w:eastAsia="en-US"/>
        </w:rPr>
      </w:pPr>
      <w:r w:rsidRPr="00192AF2">
        <w:rPr>
          <w:rFonts w:ascii="Times New Roman" w:eastAsiaTheme="minorHAnsi" w:hAnsi="Times New Roman" w:cs="Times New Roman"/>
          <w:bCs/>
          <w:color w:val="000000"/>
          <w:sz w:val="20"/>
          <w:szCs w:val="20"/>
          <w:lang w:eastAsia="en-US"/>
        </w:rPr>
        <w:t>Gli autori oggetto di studio in lingua originale saranno scelti o in parallelo al percorso cronologico o presentati per generi (es. un’antologia di lirici e un’orazione o una antologia di una o più orazioni: Lisia, Demostene, Isocrate; passi scelti da Platone)</w:t>
      </w:r>
    </w:p>
    <w:p w14:paraId="75C735BB" w14:textId="050D87DC" w:rsidR="00192AF2" w:rsidRPr="00192AF2" w:rsidRDefault="008159ED" w:rsidP="00EB1382">
      <w:pPr>
        <w:autoSpaceDE w:val="0"/>
        <w:autoSpaceDN w:val="0"/>
        <w:adjustRightInd w:val="0"/>
        <w:jc w:val="both"/>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Classe V </w:t>
      </w:r>
      <w:r w:rsidRPr="008159ED">
        <w:rPr>
          <w:rFonts w:ascii="Times New Roman" w:eastAsiaTheme="minorHAnsi" w:hAnsi="Times New Roman" w:cs="Times New Roman"/>
          <w:b/>
          <w:bCs/>
          <w:i/>
          <w:color w:val="000000"/>
          <w:sz w:val="20"/>
          <w:szCs w:val="20"/>
          <w:lang w:eastAsia="en-US"/>
        </w:rPr>
        <w:t>Latino</w:t>
      </w:r>
    </w:p>
    <w:p w14:paraId="76652BDC" w14:textId="77777777" w:rsidR="00192AF2" w:rsidRPr="00192AF2" w:rsidRDefault="00192AF2" w:rsidP="00245381">
      <w:pPr>
        <w:autoSpaceDE w:val="0"/>
        <w:autoSpaceDN w:val="0"/>
        <w:adjustRightInd w:val="0"/>
        <w:ind w:left="142"/>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Dall’età della dinastia Giulio-Claudia al IV secolo d. C: Seneca; Fedro; Lucano; Petronio; Persio; Quintiliano; Plinio Il Vecchio; Marziale; Giovenale; Plinio Il Giovane; Tacito; Apuleio. Le origini della letteratura cristiana; i grandi autori cristiani</w:t>
      </w:r>
    </w:p>
    <w:p w14:paraId="22508A8A" w14:textId="57385858" w:rsidR="00192AF2" w:rsidRPr="00192AF2" w:rsidRDefault="00192AF2" w:rsidP="00245381">
      <w:pPr>
        <w:autoSpaceDE w:val="0"/>
        <w:autoSpaceDN w:val="0"/>
        <w:adjustRightInd w:val="0"/>
        <w:ind w:left="142"/>
        <w:jc w:val="both"/>
        <w:rPr>
          <w:rFonts w:ascii="Times New Roman" w:eastAsiaTheme="minorHAnsi" w:hAnsi="Times New Roman" w:cs="Times New Roman"/>
          <w:bCs/>
          <w:color w:val="000000"/>
          <w:sz w:val="20"/>
          <w:szCs w:val="20"/>
          <w:lang w:eastAsia="en-US"/>
        </w:rPr>
      </w:pPr>
      <w:r w:rsidRPr="00192AF2">
        <w:rPr>
          <w:rFonts w:ascii="Times New Roman" w:eastAsiaTheme="minorHAnsi" w:hAnsi="Times New Roman" w:cs="Times New Roman"/>
          <w:bCs/>
          <w:color w:val="000000"/>
          <w:sz w:val="20"/>
          <w:szCs w:val="20"/>
          <w:lang w:eastAsia="en-US"/>
        </w:rPr>
        <w:t>Gli autori oggetto di studio in lingua originale saranno scelti, salvo diverse valutazioni (motivate per es. d</w:t>
      </w:r>
      <w:r w:rsidR="004151C2">
        <w:rPr>
          <w:rFonts w:ascii="Times New Roman" w:eastAsiaTheme="minorHAnsi" w:hAnsi="Times New Roman" w:cs="Times New Roman"/>
          <w:bCs/>
          <w:color w:val="000000"/>
          <w:sz w:val="20"/>
          <w:szCs w:val="20"/>
          <w:lang w:eastAsia="en-US"/>
        </w:rPr>
        <w:t>a una graduazione di difficoltà</w:t>
      </w:r>
      <w:r w:rsidRPr="00192AF2">
        <w:rPr>
          <w:rFonts w:ascii="Times New Roman" w:eastAsiaTheme="minorHAnsi" w:hAnsi="Times New Roman" w:cs="Times New Roman"/>
          <w:bCs/>
          <w:color w:val="000000"/>
          <w:sz w:val="20"/>
          <w:szCs w:val="20"/>
          <w:lang w:eastAsia="en-US"/>
        </w:rPr>
        <w:t>), o in parallelo al percorso cronologico o presentati per genere o per tematiche.</w:t>
      </w:r>
    </w:p>
    <w:p w14:paraId="06DF8E1A" w14:textId="3186844B" w:rsidR="00192AF2" w:rsidRPr="00192AF2" w:rsidRDefault="008159ED" w:rsidP="00EB1382">
      <w:pPr>
        <w:autoSpaceDE w:val="0"/>
        <w:autoSpaceDN w:val="0"/>
        <w:adjustRightInd w:val="0"/>
        <w:jc w:val="both"/>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Classe V </w:t>
      </w:r>
      <w:r w:rsidRPr="008159ED">
        <w:rPr>
          <w:rFonts w:ascii="Times New Roman" w:eastAsiaTheme="minorHAnsi" w:hAnsi="Times New Roman" w:cs="Times New Roman"/>
          <w:b/>
          <w:bCs/>
          <w:i/>
          <w:color w:val="000000"/>
          <w:sz w:val="20"/>
          <w:szCs w:val="20"/>
          <w:lang w:eastAsia="en-US"/>
        </w:rPr>
        <w:t>Greco</w:t>
      </w:r>
    </w:p>
    <w:p w14:paraId="495B373D" w14:textId="27A1FF69" w:rsidR="00192AF2" w:rsidRPr="00192AF2" w:rsidRDefault="00192AF2" w:rsidP="00245381">
      <w:pPr>
        <w:autoSpaceDE w:val="0"/>
        <w:autoSpaceDN w:val="0"/>
        <w:adjustRightInd w:val="0"/>
        <w:ind w:left="142"/>
        <w:jc w:val="both"/>
        <w:rPr>
          <w:rFonts w:ascii="Times New Roman" w:eastAsiaTheme="minorHAnsi" w:hAnsi="Times New Roman" w:cs="Times New Roman"/>
          <w:b/>
          <w:bCs/>
          <w:color w:val="000000"/>
          <w:sz w:val="20"/>
          <w:szCs w:val="20"/>
          <w:lang w:eastAsia="en-US"/>
        </w:rPr>
      </w:pPr>
      <w:r w:rsidRPr="00192AF2">
        <w:rPr>
          <w:rFonts w:ascii="Times New Roman" w:eastAsiaTheme="minorHAnsi" w:hAnsi="Times New Roman" w:cs="Times New Roman"/>
          <w:color w:val="000000"/>
          <w:sz w:val="20"/>
          <w:szCs w:val="20"/>
          <w:lang w:eastAsia="en-US"/>
        </w:rPr>
        <w:t>Filosofia ed educazione: Platone e Aristotele; le filosofie ellenistiche: Epicureismo e Stoicismo; la commedia nuova e Menandro; l’elegia: Callimaco; l’epica: Apollonio Rodio; la lirica bucolica: Teocrito; la storiografia: Polibio; la biografia: Plutarco; il romanzo: Luciano; il Nuovo Testamento</w:t>
      </w:r>
    </w:p>
    <w:p w14:paraId="4B62F70D" w14:textId="77777777" w:rsidR="00192AF2" w:rsidRPr="00192AF2" w:rsidRDefault="00192AF2" w:rsidP="00245381">
      <w:pPr>
        <w:autoSpaceDE w:val="0"/>
        <w:autoSpaceDN w:val="0"/>
        <w:adjustRightInd w:val="0"/>
        <w:ind w:left="142"/>
        <w:jc w:val="both"/>
        <w:rPr>
          <w:rFonts w:ascii="Times New Roman" w:eastAsiaTheme="minorHAnsi" w:hAnsi="Times New Roman" w:cs="Times New Roman"/>
          <w:bCs/>
          <w:color w:val="000000"/>
          <w:sz w:val="20"/>
          <w:szCs w:val="20"/>
          <w:lang w:eastAsia="en-US"/>
        </w:rPr>
      </w:pPr>
      <w:r w:rsidRPr="00192AF2">
        <w:rPr>
          <w:rFonts w:ascii="Times New Roman" w:eastAsiaTheme="minorHAnsi" w:hAnsi="Times New Roman" w:cs="Times New Roman"/>
          <w:bCs/>
          <w:color w:val="000000"/>
          <w:sz w:val="20"/>
          <w:szCs w:val="20"/>
          <w:lang w:eastAsia="en-US"/>
        </w:rPr>
        <w:t>I testi, in lingua originale, oggetto di studio saranno: una tragedia integrale, a scelta del docente (integrando con parti lette in traduzione quanto non letto in lingua originale) oppure una antologia di tragedie di età classica (Eschilo, Sofocle, Euripide); un testo o una antologia di testi filosofici (Platone, Aristotele, Epicuro, gli Stoici ) – “Si auspica la lettura del trimetro giambico” (</w:t>
      </w:r>
      <w:r w:rsidRPr="00192AF2">
        <w:rPr>
          <w:rFonts w:ascii="Times New Roman" w:eastAsiaTheme="minorHAnsi" w:hAnsi="Times New Roman" w:cs="Times New Roman"/>
          <w:bCs/>
          <w:i/>
          <w:color w:val="000000"/>
          <w:sz w:val="20"/>
          <w:szCs w:val="20"/>
          <w:lang w:eastAsia="en-US"/>
        </w:rPr>
        <w:t>Indicazioni Nazionali</w:t>
      </w:r>
      <w:r w:rsidRPr="00192AF2">
        <w:rPr>
          <w:rFonts w:ascii="Times New Roman" w:eastAsiaTheme="minorHAnsi" w:hAnsi="Times New Roman" w:cs="Times New Roman"/>
          <w:bCs/>
          <w:color w:val="000000"/>
          <w:sz w:val="20"/>
          <w:szCs w:val="20"/>
          <w:lang w:eastAsia="en-US"/>
        </w:rPr>
        <w:t>)</w:t>
      </w:r>
    </w:p>
    <w:p w14:paraId="2EAC8A09" w14:textId="77777777" w:rsidR="00192AF2" w:rsidRPr="00245381" w:rsidRDefault="00192AF2" w:rsidP="00EB1382">
      <w:pPr>
        <w:autoSpaceDE w:val="0"/>
        <w:autoSpaceDN w:val="0"/>
        <w:adjustRightInd w:val="0"/>
        <w:jc w:val="both"/>
        <w:rPr>
          <w:rFonts w:ascii="Times New Roman" w:eastAsiaTheme="minorHAnsi" w:hAnsi="Times New Roman" w:cs="Times New Roman"/>
          <w:b/>
          <w:bCs/>
          <w:color w:val="000000"/>
          <w:lang w:eastAsia="en-US"/>
        </w:rPr>
      </w:pPr>
    </w:p>
    <w:p w14:paraId="2C384CB8" w14:textId="6FB3F413" w:rsidR="00192AF2" w:rsidRPr="00245381" w:rsidRDefault="00245381" w:rsidP="00EB1382">
      <w:pPr>
        <w:autoSpaceDE w:val="0"/>
        <w:autoSpaceDN w:val="0"/>
        <w:adjustRightInd w:val="0"/>
        <w:jc w:val="both"/>
        <w:rPr>
          <w:rFonts w:ascii="Times New Roman" w:eastAsiaTheme="minorHAnsi" w:hAnsi="Times New Roman" w:cs="Times New Roman"/>
          <w:b/>
          <w:bCs/>
          <w:color w:val="0000FF"/>
          <w:sz w:val="20"/>
          <w:szCs w:val="20"/>
          <w:lang w:eastAsia="en-US"/>
        </w:rPr>
      </w:pPr>
      <w:r w:rsidRPr="00245381">
        <w:rPr>
          <w:rFonts w:ascii="Times New Roman" w:eastAsiaTheme="minorHAnsi" w:hAnsi="Times New Roman" w:cs="Times New Roman"/>
          <w:b/>
          <w:bCs/>
          <w:color w:val="0000FF"/>
          <w:sz w:val="20"/>
          <w:szCs w:val="20"/>
          <w:lang w:eastAsia="en-US"/>
        </w:rPr>
        <w:t xml:space="preserve">5. </w:t>
      </w:r>
      <w:r w:rsidR="00192AF2" w:rsidRPr="00245381">
        <w:rPr>
          <w:rFonts w:ascii="Times New Roman" w:eastAsiaTheme="minorHAnsi" w:hAnsi="Times New Roman" w:cs="Times New Roman"/>
          <w:b/>
          <w:bCs/>
          <w:color w:val="0000FF"/>
          <w:sz w:val="20"/>
          <w:szCs w:val="20"/>
          <w:lang w:eastAsia="en-US"/>
        </w:rPr>
        <w:t>M</w:t>
      </w:r>
      <w:r>
        <w:rPr>
          <w:rFonts w:ascii="Times New Roman" w:eastAsiaTheme="minorHAnsi" w:hAnsi="Times New Roman" w:cs="Times New Roman"/>
          <w:b/>
          <w:bCs/>
          <w:color w:val="0000FF"/>
          <w:sz w:val="20"/>
          <w:szCs w:val="20"/>
          <w:lang w:eastAsia="en-US"/>
        </w:rPr>
        <w:t>etodi</w:t>
      </w:r>
      <w:r w:rsidRPr="00245381">
        <w:rPr>
          <w:rFonts w:ascii="Times New Roman" w:eastAsiaTheme="minorHAnsi" w:hAnsi="Times New Roman" w:cs="Times New Roman"/>
          <w:b/>
          <w:bCs/>
          <w:color w:val="0000FF"/>
          <w:sz w:val="20"/>
          <w:szCs w:val="20"/>
          <w:lang w:eastAsia="en-US"/>
        </w:rPr>
        <w:t xml:space="preserve"> di lavoro </w:t>
      </w:r>
    </w:p>
    <w:p w14:paraId="06E3F355" w14:textId="77777777" w:rsidR="00192AF2" w:rsidRPr="00192AF2" w:rsidRDefault="00192AF2" w:rsidP="00EB1382">
      <w:pPr>
        <w:autoSpaceDE w:val="0"/>
        <w:autoSpaceDN w:val="0"/>
        <w:adjustRightInd w:val="0"/>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Lezione frontale, analisi dettagliata dei testi condotta in classe a cura dell’insegnante, lezione partecipata, discussione in classe, lavori di ricerca individuale o a gruppi, visite guidate, partecipazione a spettacoli teatrali, partecipazione a conferenze culturali promosse dalla scuola o da altre istituzioni, attività di recupero, per gli alunni che non hanno raggiunto gli obiettivi, attraverso specifici corsi pomeridiani e con il recupero in ore di lezione (in itinere), attività di collaborazione nell’individuazione e nello sviluppo di argomenti multidisciplinari e interdisciplinari in vista della prova orale dell’Esame di Stato</w:t>
      </w:r>
    </w:p>
    <w:p w14:paraId="71FAB81A" w14:textId="77777777" w:rsidR="00192AF2" w:rsidRPr="00CC411D" w:rsidRDefault="00192AF2" w:rsidP="00EB1382">
      <w:pPr>
        <w:autoSpaceDE w:val="0"/>
        <w:autoSpaceDN w:val="0"/>
        <w:adjustRightInd w:val="0"/>
        <w:jc w:val="both"/>
        <w:rPr>
          <w:rFonts w:ascii="Times New Roman" w:eastAsiaTheme="minorHAnsi" w:hAnsi="Times New Roman" w:cs="Times New Roman"/>
          <w:color w:val="000000"/>
          <w:sz w:val="16"/>
          <w:szCs w:val="16"/>
          <w:lang w:eastAsia="en-US"/>
        </w:rPr>
      </w:pPr>
    </w:p>
    <w:p w14:paraId="3A75AE70" w14:textId="72680540" w:rsidR="00192AF2" w:rsidRPr="00C450DF" w:rsidRDefault="00C450DF" w:rsidP="00EB1382">
      <w:pPr>
        <w:autoSpaceDE w:val="0"/>
        <w:autoSpaceDN w:val="0"/>
        <w:adjustRightInd w:val="0"/>
        <w:jc w:val="both"/>
        <w:rPr>
          <w:rFonts w:ascii="Times New Roman" w:eastAsiaTheme="minorHAnsi" w:hAnsi="Times New Roman" w:cs="Times New Roman"/>
          <w:b/>
          <w:bCs/>
          <w:color w:val="0000FF"/>
          <w:sz w:val="20"/>
          <w:szCs w:val="20"/>
          <w:lang w:eastAsia="en-US"/>
        </w:rPr>
      </w:pPr>
      <w:r>
        <w:rPr>
          <w:rFonts w:ascii="Times New Roman" w:eastAsiaTheme="minorHAnsi" w:hAnsi="Times New Roman" w:cs="Times New Roman"/>
          <w:b/>
          <w:bCs/>
          <w:color w:val="0000FF"/>
          <w:sz w:val="20"/>
          <w:szCs w:val="20"/>
          <w:lang w:eastAsia="en-US"/>
        </w:rPr>
        <w:t xml:space="preserve">6. </w:t>
      </w:r>
      <w:r w:rsidR="00192AF2" w:rsidRPr="00C450DF">
        <w:rPr>
          <w:rFonts w:ascii="Times New Roman" w:eastAsiaTheme="minorHAnsi" w:hAnsi="Times New Roman" w:cs="Times New Roman"/>
          <w:b/>
          <w:bCs/>
          <w:color w:val="0000FF"/>
          <w:sz w:val="20"/>
          <w:szCs w:val="20"/>
          <w:lang w:eastAsia="en-US"/>
        </w:rPr>
        <w:t>S</w:t>
      </w:r>
      <w:r w:rsidRPr="00C450DF">
        <w:rPr>
          <w:rFonts w:ascii="Times New Roman" w:eastAsiaTheme="minorHAnsi" w:hAnsi="Times New Roman" w:cs="Times New Roman"/>
          <w:b/>
          <w:bCs/>
          <w:color w:val="0000FF"/>
          <w:sz w:val="20"/>
          <w:szCs w:val="20"/>
          <w:lang w:eastAsia="en-US"/>
        </w:rPr>
        <w:t xml:space="preserve">trumenti di lavoro </w:t>
      </w:r>
    </w:p>
    <w:p w14:paraId="4FB1D53B" w14:textId="77777777" w:rsidR="00192AF2" w:rsidRPr="00192AF2" w:rsidRDefault="00192AF2" w:rsidP="00EB1382">
      <w:pPr>
        <w:autoSpaceDE w:val="0"/>
        <w:autoSpaceDN w:val="0"/>
        <w:adjustRightInd w:val="0"/>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 xml:space="preserve">Libri di testo in adozione, uso della biblioteca dell’Istituto, fotocopie di testi e documenti particolari, fotocopie di schemi di lavoro predisposti dall’insegnante, sussidi audiovisivi e informatici, adesione a iniziative promosse da Enti esterni alla scuola </w:t>
      </w:r>
    </w:p>
    <w:p w14:paraId="744E0A67" w14:textId="77777777" w:rsidR="00192AF2" w:rsidRPr="00192AF2" w:rsidRDefault="00192AF2" w:rsidP="00EB1382">
      <w:pPr>
        <w:autoSpaceDE w:val="0"/>
        <w:autoSpaceDN w:val="0"/>
        <w:adjustRightInd w:val="0"/>
        <w:jc w:val="both"/>
        <w:rPr>
          <w:rFonts w:ascii="Times New Roman" w:eastAsiaTheme="minorHAnsi" w:hAnsi="Times New Roman" w:cs="Times New Roman"/>
          <w:color w:val="000000"/>
          <w:sz w:val="20"/>
          <w:szCs w:val="20"/>
          <w:lang w:eastAsia="en-US"/>
        </w:rPr>
      </w:pPr>
    </w:p>
    <w:p w14:paraId="70F206AE" w14:textId="256AA1D9" w:rsidR="00192AF2" w:rsidRPr="00C450DF" w:rsidRDefault="00C450DF" w:rsidP="00EB1382">
      <w:pPr>
        <w:autoSpaceDE w:val="0"/>
        <w:autoSpaceDN w:val="0"/>
        <w:adjustRightInd w:val="0"/>
        <w:jc w:val="both"/>
        <w:rPr>
          <w:rFonts w:ascii="Times New Roman" w:eastAsiaTheme="minorHAnsi" w:hAnsi="Times New Roman" w:cs="Times New Roman"/>
          <w:b/>
          <w:bCs/>
          <w:color w:val="0000FF"/>
          <w:sz w:val="20"/>
          <w:szCs w:val="20"/>
          <w:lang w:eastAsia="en-US"/>
        </w:rPr>
      </w:pPr>
      <w:r w:rsidRPr="00C450DF">
        <w:rPr>
          <w:rFonts w:ascii="Times New Roman" w:eastAsiaTheme="minorHAnsi" w:hAnsi="Times New Roman" w:cs="Times New Roman"/>
          <w:b/>
          <w:bCs/>
          <w:color w:val="0000FF"/>
          <w:sz w:val="20"/>
          <w:szCs w:val="20"/>
          <w:lang w:eastAsia="en-US"/>
        </w:rPr>
        <w:t xml:space="preserve">7. </w:t>
      </w:r>
      <w:r w:rsidR="00192AF2" w:rsidRPr="00C450DF">
        <w:rPr>
          <w:rFonts w:ascii="Times New Roman" w:eastAsiaTheme="minorHAnsi" w:hAnsi="Times New Roman" w:cs="Times New Roman"/>
          <w:b/>
          <w:bCs/>
          <w:color w:val="0000FF"/>
          <w:sz w:val="20"/>
          <w:szCs w:val="20"/>
          <w:lang w:eastAsia="en-US"/>
        </w:rPr>
        <w:t>S</w:t>
      </w:r>
      <w:r w:rsidRPr="00C450DF">
        <w:rPr>
          <w:rFonts w:ascii="Times New Roman" w:eastAsiaTheme="minorHAnsi" w:hAnsi="Times New Roman" w:cs="Times New Roman"/>
          <w:b/>
          <w:bCs/>
          <w:color w:val="0000FF"/>
          <w:sz w:val="20"/>
          <w:szCs w:val="20"/>
          <w:lang w:eastAsia="en-US"/>
        </w:rPr>
        <w:t xml:space="preserve">trumenti di verifica </w:t>
      </w:r>
    </w:p>
    <w:p w14:paraId="0FF72565" w14:textId="6AF257C8" w:rsidR="00192AF2" w:rsidRPr="00C450DF" w:rsidRDefault="00192AF2" w:rsidP="00EB1382">
      <w:pPr>
        <w:autoSpaceDE w:val="0"/>
        <w:autoSpaceDN w:val="0"/>
        <w:adjustRightInd w:val="0"/>
        <w:jc w:val="both"/>
        <w:rPr>
          <w:rFonts w:ascii="Times New Roman" w:eastAsiaTheme="minorHAnsi" w:hAnsi="Times New Roman" w:cs="Times New Roman"/>
          <w:b/>
          <w:bCs/>
          <w:color w:val="0000FF"/>
          <w:sz w:val="20"/>
          <w:szCs w:val="20"/>
          <w:lang w:eastAsia="en-US"/>
        </w:rPr>
      </w:pPr>
      <w:r w:rsidRPr="00C450DF">
        <w:rPr>
          <w:rFonts w:ascii="Times New Roman" w:eastAsiaTheme="minorHAnsi" w:hAnsi="Times New Roman" w:cs="Times New Roman"/>
          <w:b/>
          <w:bCs/>
          <w:color w:val="0000FF"/>
          <w:sz w:val="20"/>
          <w:szCs w:val="20"/>
          <w:lang w:eastAsia="en-US"/>
        </w:rPr>
        <w:t>V</w:t>
      </w:r>
      <w:r w:rsidR="00C450DF" w:rsidRPr="00C450DF">
        <w:rPr>
          <w:rFonts w:ascii="Times New Roman" w:eastAsiaTheme="minorHAnsi" w:hAnsi="Times New Roman" w:cs="Times New Roman"/>
          <w:b/>
          <w:bCs/>
          <w:color w:val="0000FF"/>
          <w:sz w:val="20"/>
          <w:szCs w:val="20"/>
          <w:lang w:eastAsia="en-US"/>
        </w:rPr>
        <w:t xml:space="preserve">erifiche scritte </w:t>
      </w:r>
    </w:p>
    <w:p w14:paraId="176241A0" w14:textId="77777777" w:rsidR="00192AF2" w:rsidRPr="00192AF2" w:rsidRDefault="00192AF2" w:rsidP="00EB1382">
      <w:pPr>
        <w:autoSpaceDE w:val="0"/>
        <w:autoSpaceDN w:val="0"/>
        <w:adjustRightInd w:val="0"/>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b/>
          <w:bCs/>
          <w:color w:val="000000"/>
          <w:sz w:val="20"/>
          <w:szCs w:val="20"/>
          <w:lang w:eastAsia="en-US"/>
        </w:rPr>
        <w:t>Verifiche scritte:</w:t>
      </w:r>
      <w:r w:rsidRPr="00192AF2">
        <w:rPr>
          <w:rFonts w:ascii="Times New Roman" w:eastAsiaTheme="minorHAnsi" w:hAnsi="Times New Roman" w:cs="Times New Roman"/>
          <w:color w:val="000000"/>
          <w:sz w:val="20"/>
          <w:szCs w:val="20"/>
          <w:lang w:eastAsia="en-US"/>
        </w:rPr>
        <w:t xml:space="preserve"> congruo numero di prove di traduzione dal latino e dal greco, eventualmente con quesiti di comprensione linguistica e testuale sul brano assegnato in traduzione. E’ anche prevista la possibilità di somministrare ai discenti testi in traduzione da analizzare sul piano morfo- sintattico e/o in relazione al pensiero, allo stile dell’autore e al contesto storico- culturale,  prove strutturate di letteratura </w:t>
      </w:r>
    </w:p>
    <w:p w14:paraId="2F7C57DD" w14:textId="75376C11" w:rsidR="00192AF2" w:rsidRPr="00192AF2" w:rsidRDefault="00C450DF" w:rsidP="00EB1382">
      <w:pPr>
        <w:autoSpaceDE w:val="0"/>
        <w:autoSpaceDN w:val="0"/>
        <w:adjustRightInd w:val="0"/>
        <w:jc w:val="both"/>
        <w:rPr>
          <w:rFonts w:ascii="Times New Roman" w:eastAsiaTheme="minorHAnsi" w:hAnsi="Times New Roman" w:cs="Times New Roman"/>
          <w:color w:val="000000"/>
          <w:sz w:val="20"/>
          <w:szCs w:val="20"/>
          <w:lang w:eastAsia="en-US"/>
        </w:rPr>
      </w:pPr>
      <w:r>
        <w:rPr>
          <w:rFonts w:ascii="Times New Roman" w:eastAsiaTheme="minorHAnsi" w:hAnsi="Times New Roman" w:cs="Times New Roman"/>
          <w:b/>
          <w:bCs/>
          <w:iCs/>
          <w:color w:val="000000"/>
          <w:sz w:val="20"/>
          <w:szCs w:val="20"/>
          <w:lang w:eastAsia="en-US"/>
        </w:rPr>
        <w:t>Classe III</w:t>
      </w:r>
      <w:r w:rsidR="00192AF2" w:rsidRPr="00192AF2">
        <w:rPr>
          <w:rFonts w:ascii="Times New Roman" w:eastAsiaTheme="minorHAnsi" w:hAnsi="Times New Roman" w:cs="Times New Roman"/>
          <w:b/>
          <w:bCs/>
          <w:i/>
          <w:iCs/>
          <w:color w:val="000000"/>
          <w:sz w:val="20"/>
          <w:szCs w:val="20"/>
          <w:lang w:eastAsia="en-US"/>
        </w:rPr>
        <w:t xml:space="preserve"> </w:t>
      </w:r>
      <w:r w:rsidR="00192AF2" w:rsidRPr="00192AF2">
        <w:rPr>
          <w:rFonts w:ascii="Times New Roman" w:eastAsiaTheme="minorHAnsi" w:hAnsi="Times New Roman" w:cs="Times New Roman"/>
          <w:color w:val="000000"/>
          <w:sz w:val="20"/>
          <w:szCs w:val="20"/>
          <w:lang w:eastAsia="en-US"/>
        </w:rPr>
        <w:t xml:space="preserve">(obiettivo minimo): decodificare un testo comprendendo il senso generale, senza incorrere in gravi errori di tipo morfo-sintattico e rispettando le strutture della lingua italiana </w:t>
      </w:r>
    </w:p>
    <w:p w14:paraId="504390BA" w14:textId="3C2B406B" w:rsidR="00192AF2" w:rsidRPr="00192AF2" w:rsidRDefault="00C450DF" w:rsidP="00EB1382">
      <w:pPr>
        <w:autoSpaceDE w:val="0"/>
        <w:autoSpaceDN w:val="0"/>
        <w:adjustRightInd w:val="0"/>
        <w:jc w:val="both"/>
        <w:rPr>
          <w:rFonts w:ascii="Times New Roman" w:eastAsiaTheme="minorHAnsi" w:hAnsi="Times New Roman" w:cs="Times New Roman"/>
          <w:color w:val="000000"/>
          <w:sz w:val="20"/>
          <w:szCs w:val="20"/>
          <w:lang w:eastAsia="en-US"/>
        </w:rPr>
      </w:pPr>
      <w:r>
        <w:rPr>
          <w:rFonts w:ascii="Times New Roman" w:eastAsiaTheme="minorHAnsi" w:hAnsi="Times New Roman" w:cs="Times New Roman"/>
          <w:b/>
          <w:bCs/>
          <w:iCs/>
          <w:color w:val="000000"/>
          <w:sz w:val="20"/>
          <w:szCs w:val="20"/>
          <w:lang w:eastAsia="en-US"/>
        </w:rPr>
        <w:t>Classe IV</w:t>
      </w:r>
      <w:r w:rsidR="00192AF2" w:rsidRPr="00192AF2">
        <w:rPr>
          <w:rFonts w:ascii="Times New Roman" w:eastAsiaTheme="minorHAnsi" w:hAnsi="Times New Roman" w:cs="Times New Roman"/>
          <w:b/>
          <w:bCs/>
          <w:i/>
          <w:iCs/>
          <w:color w:val="000000"/>
          <w:sz w:val="20"/>
          <w:szCs w:val="20"/>
          <w:lang w:eastAsia="en-US"/>
        </w:rPr>
        <w:t xml:space="preserve"> </w:t>
      </w:r>
      <w:r w:rsidR="00192AF2" w:rsidRPr="00192AF2">
        <w:rPr>
          <w:rFonts w:ascii="Times New Roman" w:eastAsiaTheme="minorHAnsi" w:hAnsi="Times New Roman" w:cs="Times New Roman"/>
          <w:color w:val="000000"/>
          <w:sz w:val="20"/>
          <w:szCs w:val="20"/>
          <w:lang w:eastAsia="en-US"/>
        </w:rPr>
        <w:t xml:space="preserve">(obiettivo minimo): decodificare un testo in modo sufficientemente corretto dal punto di vista del codice e del registro linguistico latino, greco e italiano </w:t>
      </w:r>
    </w:p>
    <w:p w14:paraId="4B14086F" w14:textId="3C5BEA83" w:rsidR="00192AF2" w:rsidRPr="00192AF2" w:rsidRDefault="00C450DF" w:rsidP="00EB1382">
      <w:pPr>
        <w:autoSpaceDE w:val="0"/>
        <w:autoSpaceDN w:val="0"/>
        <w:adjustRightInd w:val="0"/>
        <w:jc w:val="both"/>
        <w:rPr>
          <w:rFonts w:ascii="Times New Roman" w:eastAsiaTheme="minorHAnsi" w:hAnsi="Times New Roman" w:cs="Times New Roman"/>
          <w:color w:val="000000"/>
          <w:sz w:val="20"/>
          <w:szCs w:val="20"/>
          <w:lang w:eastAsia="en-US"/>
        </w:rPr>
      </w:pPr>
      <w:r>
        <w:rPr>
          <w:rFonts w:ascii="Times New Roman" w:eastAsiaTheme="minorHAnsi" w:hAnsi="Times New Roman" w:cs="Times New Roman"/>
          <w:b/>
          <w:bCs/>
          <w:iCs/>
          <w:color w:val="000000"/>
          <w:sz w:val="20"/>
          <w:szCs w:val="20"/>
          <w:lang w:eastAsia="en-US"/>
        </w:rPr>
        <w:t>Classe V</w:t>
      </w:r>
      <w:r w:rsidR="00192AF2" w:rsidRPr="00192AF2">
        <w:rPr>
          <w:rFonts w:ascii="Times New Roman" w:eastAsiaTheme="minorHAnsi" w:hAnsi="Times New Roman" w:cs="Times New Roman"/>
          <w:b/>
          <w:bCs/>
          <w:i/>
          <w:iCs/>
          <w:color w:val="000000"/>
          <w:sz w:val="20"/>
          <w:szCs w:val="20"/>
          <w:lang w:eastAsia="en-US"/>
        </w:rPr>
        <w:t xml:space="preserve"> </w:t>
      </w:r>
      <w:r w:rsidR="00192AF2" w:rsidRPr="00192AF2">
        <w:rPr>
          <w:rFonts w:ascii="Times New Roman" w:eastAsiaTheme="minorHAnsi" w:hAnsi="Times New Roman" w:cs="Times New Roman"/>
          <w:color w:val="000000"/>
          <w:sz w:val="20"/>
          <w:szCs w:val="20"/>
          <w:lang w:eastAsia="en-US"/>
        </w:rPr>
        <w:t xml:space="preserve">(obiettivo minimo): decodificare un testo in modo sufficientemente corretto con l’impiego di un lessico appropriato e nel rispetto delle peculiarità espressive di ciascuna lingua </w:t>
      </w:r>
    </w:p>
    <w:p w14:paraId="5A94747F" w14:textId="77777777" w:rsidR="00192AF2" w:rsidRPr="00C450DF" w:rsidRDefault="00192AF2" w:rsidP="00EB1382">
      <w:pPr>
        <w:autoSpaceDE w:val="0"/>
        <w:autoSpaceDN w:val="0"/>
        <w:adjustRightInd w:val="0"/>
        <w:jc w:val="both"/>
        <w:rPr>
          <w:rFonts w:ascii="Times New Roman" w:eastAsiaTheme="minorHAnsi" w:hAnsi="Times New Roman" w:cs="Times New Roman"/>
          <w:color w:val="0000FF"/>
          <w:sz w:val="16"/>
          <w:szCs w:val="16"/>
          <w:lang w:eastAsia="en-US"/>
        </w:rPr>
      </w:pPr>
    </w:p>
    <w:p w14:paraId="0C4614BD" w14:textId="228919CC" w:rsidR="00192AF2" w:rsidRPr="00C450DF" w:rsidRDefault="00192AF2" w:rsidP="00EB1382">
      <w:pPr>
        <w:autoSpaceDE w:val="0"/>
        <w:autoSpaceDN w:val="0"/>
        <w:adjustRightInd w:val="0"/>
        <w:jc w:val="both"/>
        <w:rPr>
          <w:rFonts w:ascii="Times New Roman" w:eastAsiaTheme="minorHAnsi" w:hAnsi="Times New Roman" w:cs="Times New Roman"/>
          <w:color w:val="0000FF"/>
          <w:sz w:val="20"/>
          <w:szCs w:val="20"/>
          <w:lang w:eastAsia="en-US"/>
        </w:rPr>
      </w:pPr>
      <w:r w:rsidRPr="00C450DF">
        <w:rPr>
          <w:rFonts w:ascii="Times New Roman" w:eastAsiaTheme="minorHAnsi" w:hAnsi="Times New Roman" w:cs="Times New Roman"/>
          <w:b/>
          <w:bCs/>
          <w:color w:val="0000FF"/>
          <w:sz w:val="20"/>
          <w:szCs w:val="20"/>
          <w:lang w:eastAsia="en-US"/>
        </w:rPr>
        <w:t>V</w:t>
      </w:r>
      <w:r w:rsidR="00C450DF" w:rsidRPr="00C450DF">
        <w:rPr>
          <w:rFonts w:ascii="Times New Roman" w:eastAsiaTheme="minorHAnsi" w:hAnsi="Times New Roman" w:cs="Times New Roman"/>
          <w:b/>
          <w:bCs/>
          <w:color w:val="0000FF"/>
          <w:sz w:val="20"/>
          <w:szCs w:val="20"/>
          <w:lang w:eastAsia="en-US"/>
        </w:rPr>
        <w:t>erifiche orali</w:t>
      </w:r>
      <w:r w:rsidRPr="00C450DF">
        <w:rPr>
          <w:rFonts w:ascii="TimesNewRomanPS-BoldMT" w:eastAsiaTheme="minorHAnsi" w:hAnsi="TimesNewRomanPS-BoldMT" w:cs="TimesNewRomanPS-BoldMT"/>
          <w:b/>
          <w:bCs/>
          <w:color w:val="0000FF"/>
          <w:sz w:val="20"/>
          <w:szCs w:val="20"/>
          <w:lang w:eastAsia="en-US"/>
        </w:rPr>
        <w:t xml:space="preserve"> </w:t>
      </w:r>
    </w:p>
    <w:p w14:paraId="77966003" w14:textId="77777777" w:rsidR="00192AF2" w:rsidRPr="00192AF2" w:rsidRDefault="00192AF2" w:rsidP="00EB1382">
      <w:pPr>
        <w:autoSpaceDE w:val="0"/>
        <w:autoSpaceDN w:val="0"/>
        <w:adjustRightInd w:val="0"/>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b/>
          <w:bCs/>
          <w:color w:val="000000"/>
          <w:sz w:val="20"/>
          <w:szCs w:val="20"/>
          <w:lang w:eastAsia="en-US"/>
        </w:rPr>
        <w:t>Verifiche orali</w:t>
      </w:r>
      <w:r w:rsidRPr="00192AF2">
        <w:rPr>
          <w:rFonts w:ascii="Times New Roman" w:eastAsiaTheme="minorHAnsi" w:hAnsi="Times New Roman" w:cs="Times New Roman"/>
          <w:color w:val="000000"/>
          <w:sz w:val="20"/>
          <w:szCs w:val="20"/>
          <w:lang w:eastAsia="en-US"/>
        </w:rPr>
        <w:t>: congruo numero di interrogazioni,</w:t>
      </w:r>
      <w:r w:rsidRPr="00192AF2">
        <w:rPr>
          <w:rFonts w:ascii="TimesNewRomanPSMT" w:eastAsiaTheme="minorHAnsi" w:hAnsi="TimesNewRomanPSMT" w:cs="TimesNewRomanPSMT"/>
          <w:color w:val="000000"/>
          <w:sz w:val="20"/>
          <w:szCs w:val="20"/>
          <w:lang w:eastAsia="en-US"/>
        </w:rPr>
        <w:t xml:space="preserve"> </w:t>
      </w:r>
      <w:r w:rsidRPr="00192AF2">
        <w:rPr>
          <w:rFonts w:ascii="Times New Roman" w:eastAsiaTheme="minorHAnsi" w:hAnsi="Times New Roman" w:cs="Times New Roman"/>
          <w:color w:val="000000"/>
          <w:sz w:val="20"/>
          <w:szCs w:val="20"/>
          <w:lang w:eastAsia="en-US"/>
        </w:rPr>
        <w:t>eventualmente integrate da prove strutturate di conoscenza e analisi del testo e da prove strutturate di letteratura</w:t>
      </w:r>
    </w:p>
    <w:p w14:paraId="5EEE4C9F" w14:textId="53366E1A" w:rsidR="00192AF2" w:rsidRPr="00192AF2" w:rsidRDefault="00C450DF" w:rsidP="00EB1382">
      <w:pPr>
        <w:autoSpaceDE w:val="0"/>
        <w:autoSpaceDN w:val="0"/>
        <w:adjustRightInd w:val="0"/>
        <w:jc w:val="both"/>
        <w:rPr>
          <w:rFonts w:ascii="Times New Roman" w:eastAsiaTheme="minorHAnsi" w:hAnsi="Times New Roman" w:cs="Times New Roman"/>
          <w:b/>
          <w:bCs/>
          <w:i/>
          <w:iCs/>
          <w:color w:val="000000"/>
          <w:sz w:val="20"/>
          <w:szCs w:val="20"/>
          <w:lang w:eastAsia="en-US"/>
        </w:rPr>
      </w:pPr>
      <w:r>
        <w:rPr>
          <w:rFonts w:ascii="Times New Roman" w:eastAsiaTheme="minorHAnsi" w:hAnsi="Times New Roman" w:cs="Times New Roman"/>
          <w:b/>
          <w:bCs/>
          <w:iCs/>
          <w:color w:val="000000"/>
          <w:sz w:val="20"/>
          <w:szCs w:val="20"/>
          <w:lang w:eastAsia="en-US"/>
        </w:rPr>
        <w:t>Classe III</w:t>
      </w:r>
      <w:r w:rsidR="00192AF2" w:rsidRPr="00192AF2">
        <w:rPr>
          <w:rFonts w:ascii="Times New Roman" w:eastAsiaTheme="minorHAnsi" w:hAnsi="Times New Roman" w:cs="Times New Roman"/>
          <w:b/>
          <w:bCs/>
          <w:i/>
          <w:iCs/>
          <w:color w:val="000000"/>
          <w:sz w:val="20"/>
          <w:szCs w:val="20"/>
          <w:lang w:eastAsia="en-US"/>
        </w:rPr>
        <w:t xml:space="preserve"> </w:t>
      </w:r>
      <w:r w:rsidR="00192AF2" w:rsidRPr="00192AF2">
        <w:rPr>
          <w:rFonts w:ascii="Times New Roman" w:eastAsiaTheme="minorHAnsi" w:hAnsi="Times New Roman" w:cs="Times New Roman"/>
          <w:color w:val="000000"/>
          <w:sz w:val="20"/>
          <w:szCs w:val="20"/>
          <w:lang w:eastAsia="en-US"/>
        </w:rPr>
        <w:t xml:space="preserve">(obiettivo minimo): </w:t>
      </w:r>
      <w:r w:rsidR="00192AF2" w:rsidRPr="00192AF2">
        <w:rPr>
          <w:rFonts w:ascii="Times New Roman" w:eastAsiaTheme="minorHAnsi" w:hAnsi="Times New Roman" w:cs="Times New Roman"/>
          <w:i/>
          <w:iCs/>
          <w:color w:val="000000"/>
          <w:sz w:val="20"/>
          <w:szCs w:val="20"/>
          <w:lang w:eastAsia="en-US"/>
        </w:rPr>
        <w:t>Sapere</w:t>
      </w:r>
      <w:r w:rsidR="00192AF2" w:rsidRPr="00192AF2">
        <w:rPr>
          <w:rFonts w:ascii="Times New Roman" w:eastAsiaTheme="minorHAnsi" w:hAnsi="Times New Roman" w:cs="Times New Roman"/>
          <w:color w:val="000000"/>
          <w:sz w:val="20"/>
          <w:szCs w:val="20"/>
          <w:lang w:eastAsia="en-US"/>
        </w:rPr>
        <w:t xml:space="preserve">: conoscenza precisa degli argomenti di storia letteraria espressi con accettabile padronanza linguistica. </w:t>
      </w:r>
      <w:r w:rsidR="00192AF2" w:rsidRPr="00192AF2">
        <w:rPr>
          <w:rFonts w:ascii="Times New Roman" w:eastAsiaTheme="minorHAnsi" w:hAnsi="Times New Roman" w:cs="Times New Roman"/>
          <w:i/>
          <w:iCs/>
          <w:color w:val="000000"/>
          <w:sz w:val="20"/>
          <w:szCs w:val="20"/>
          <w:lang w:eastAsia="en-US"/>
        </w:rPr>
        <w:t>Saper fare</w:t>
      </w:r>
      <w:r w:rsidR="00192AF2" w:rsidRPr="00192AF2">
        <w:rPr>
          <w:rFonts w:ascii="Times New Roman" w:eastAsiaTheme="minorHAnsi" w:hAnsi="Times New Roman" w:cs="Times New Roman"/>
          <w:color w:val="000000"/>
          <w:sz w:val="20"/>
          <w:szCs w:val="20"/>
          <w:lang w:eastAsia="en-US"/>
        </w:rPr>
        <w:t>: traduzione, analisi e commento sufficientemente corretti dei brani degli autori in programma.</w:t>
      </w:r>
      <w:r w:rsidR="00192AF2" w:rsidRPr="00192AF2">
        <w:rPr>
          <w:rFonts w:ascii="Times New Roman" w:eastAsiaTheme="minorHAnsi" w:hAnsi="Times New Roman" w:cs="Times New Roman"/>
          <w:b/>
          <w:bCs/>
          <w:i/>
          <w:iCs/>
          <w:color w:val="000000"/>
          <w:sz w:val="20"/>
          <w:szCs w:val="20"/>
          <w:lang w:eastAsia="en-US"/>
        </w:rPr>
        <w:t xml:space="preserve"> </w:t>
      </w:r>
    </w:p>
    <w:p w14:paraId="76FE6193" w14:textId="0285C0F1" w:rsidR="00192AF2" w:rsidRPr="00192AF2" w:rsidRDefault="00C450DF" w:rsidP="00EB1382">
      <w:pPr>
        <w:autoSpaceDE w:val="0"/>
        <w:autoSpaceDN w:val="0"/>
        <w:adjustRightInd w:val="0"/>
        <w:jc w:val="both"/>
        <w:rPr>
          <w:rFonts w:ascii="Times New Roman" w:eastAsiaTheme="minorHAnsi" w:hAnsi="Times New Roman" w:cs="Times New Roman"/>
          <w:b/>
          <w:bCs/>
          <w:i/>
          <w:iCs/>
          <w:color w:val="000000"/>
          <w:sz w:val="20"/>
          <w:szCs w:val="20"/>
          <w:lang w:eastAsia="en-US"/>
        </w:rPr>
      </w:pPr>
      <w:r>
        <w:rPr>
          <w:rFonts w:ascii="Times New Roman" w:eastAsiaTheme="minorHAnsi" w:hAnsi="Times New Roman" w:cs="Times New Roman"/>
          <w:b/>
          <w:bCs/>
          <w:iCs/>
          <w:color w:val="000000"/>
          <w:sz w:val="20"/>
          <w:szCs w:val="20"/>
          <w:lang w:eastAsia="en-US"/>
        </w:rPr>
        <w:t>Classe IV</w:t>
      </w:r>
      <w:r w:rsidR="00192AF2" w:rsidRPr="00192AF2">
        <w:rPr>
          <w:rFonts w:ascii="Times New Roman" w:eastAsiaTheme="minorHAnsi" w:hAnsi="Times New Roman" w:cs="Times New Roman"/>
          <w:b/>
          <w:bCs/>
          <w:i/>
          <w:iCs/>
          <w:color w:val="000000"/>
          <w:sz w:val="20"/>
          <w:szCs w:val="20"/>
          <w:lang w:eastAsia="en-US"/>
        </w:rPr>
        <w:t xml:space="preserve"> </w:t>
      </w:r>
      <w:r w:rsidR="00192AF2" w:rsidRPr="00192AF2">
        <w:rPr>
          <w:rFonts w:ascii="Times New Roman" w:eastAsiaTheme="minorHAnsi" w:hAnsi="Times New Roman" w:cs="Times New Roman"/>
          <w:color w:val="000000"/>
          <w:sz w:val="20"/>
          <w:szCs w:val="20"/>
          <w:lang w:eastAsia="en-US"/>
        </w:rPr>
        <w:t xml:space="preserve">(obiettivo minimo): </w:t>
      </w:r>
      <w:r w:rsidR="00192AF2" w:rsidRPr="00192AF2">
        <w:rPr>
          <w:rFonts w:ascii="Times New Roman" w:eastAsiaTheme="minorHAnsi" w:hAnsi="Times New Roman" w:cs="Times New Roman"/>
          <w:i/>
          <w:color w:val="000000"/>
          <w:sz w:val="20"/>
          <w:szCs w:val="20"/>
          <w:lang w:eastAsia="en-US"/>
        </w:rPr>
        <w:t xml:space="preserve">Sapere: </w:t>
      </w:r>
      <w:r w:rsidR="00192AF2" w:rsidRPr="00192AF2">
        <w:rPr>
          <w:rFonts w:ascii="Times New Roman" w:eastAsiaTheme="minorHAnsi" w:hAnsi="Times New Roman" w:cs="Times New Roman"/>
          <w:color w:val="000000"/>
          <w:sz w:val="20"/>
          <w:szCs w:val="20"/>
          <w:lang w:eastAsia="en-US"/>
        </w:rPr>
        <w:t xml:space="preserve">Conoscenza delle peculiarità dei testi e della storia della letteratura espressi attraverso un’accettabile padronanza linguistica. </w:t>
      </w:r>
      <w:r w:rsidR="00192AF2" w:rsidRPr="00192AF2">
        <w:rPr>
          <w:rFonts w:ascii="Times New Roman" w:eastAsiaTheme="minorHAnsi" w:hAnsi="Times New Roman" w:cs="Times New Roman"/>
          <w:i/>
          <w:color w:val="000000"/>
          <w:sz w:val="20"/>
          <w:szCs w:val="20"/>
          <w:lang w:eastAsia="en-US"/>
        </w:rPr>
        <w:t xml:space="preserve">Saper fare: </w:t>
      </w:r>
      <w:r w:rsidR="00192AF2" w:rsidRPr="00192AF2">
        <w:rPr>
          <w:rFonts w:ascii="Times New Roman" w:eastAsiaTheme="minorHAnsi" w:hAnsi="Times New Roman" w:cs="Times New Roman"/>
          <w:color w:val="000000"/>
          <w:sz w:val="20"/>
          <w:szCs w:val="20"/>
          <w:lang w:eastAsia="en-US"/>
        </w:rPr>
        <w:t>traduzione, analisi e commento sufficientemente corretti dei brani degli autori in programma.</w:t>
      </w:r>
      <w:r w:rsidR="00192AF2" w:rsidRPr="00192AF2">
        <w:rPr>
          <w:rFonts w:ascii="Times New Roman" w:eastAsiaTheme="minorHAnsi" w:hAnsi="Times New Roman" w:cs="Times New Roman"/>
          <w:b/>
          <w:bCs/>
          <w:i/>
          <w:iCs/>
          <w:color w:val="000000"/>
          <w:sz w:val="20"/>
          <w:szCs w:val="20"/>
          <w:lang w:eastAsia="en-US"/>
        </w:rPr>
        <w:t xml:space="preserve"> </w:t>
      </w:r>
    </w:p>
    <w:p w14:paraId="17F2413C" w14:textId="5812964C" w:rsidR="00192AF2" w:rsidRPr="00192AF2" w:rsidRDefault="00C450DF" w:rsidP="00EB1382">
      <w:pPr>
        <w:autoSpaceDE w:val="0"/>
        <w:autoSpaceDN w:val="0"/>
        <w:adjustRightInd w:val="0"/>
        <w:jc w:val="both"/>
        <w:rPr>
          <w:rFonts w:ascii="Times New Roman" w:eastAsiaTheme="minorHAnsi" w:hAnsi="Times New Roman" w:cs="Times New Roman"/>
          <w:b/>
          <w:bCs/>
          <w:i/>
          <w:iCs/>
          <w:color w:val="000000"/>
          <w:sz w:val="20"/>
          <w:szCs w:val="20"/>
          <w:lang w:eastAsia="en-US"/>
        </w:rPr>
      </w:pPr>
      <w:r>
        <w:rPr>
          <w:rFonts w:ascii="Times New Roman" w:eastAsiaTheme="minorHAnsi" w:hAnsi="Times New Roman" w:cs="Times New Roman"/>
          <w:b/>
          <w:bCs/>
          <w:iCs/>
          <w:color w:val="000000"/>
          <w:sz w:val="20"/>
          <w:szCs w:val="20"/>
          <w:lang w:eastAsia="en-US"/>
        </w:rPr>
        <w:t>Classe V</w:t>
      </w:r>
      <w:r w:rsidR="00192AF2" w:rsidRPr="00192AF2">
        <w:rPr>
          <w:rFonts w:ascii="Times New Roman" w:eastAsiaTheme="minorHAnsi" w:hAnsi="Times New Roman" w:cs="Times New Roman"/>
          <w:b/>
          <w:bCs/>
          <w:i/>
          <w:iCs/>
          <w:color w:val="000000"/>
          <w:sz w:val="20"/>
          <w:szCs w:val="20"/>
          <w:lang w:eastAsia="en-US"/>
        </w:rPr>
        <w:t xml:space="preserve"> </w:t>
      </w:r>
      <w:r w:rsidR="00192AF2" w:rsidRPr="00192AF2">
        <w:rPr>
          <w:rFonts w:ascii="Times New Roman" w:eastAsiaTheme="minorHAnsi" w:hAnsi="Times New Roman" w:cs="Times New Roman"/>
          <w:color w:val="000000"/>
          <w:sz w:val="20"/>
          <w:szCs w:val="20"/>
          <w:lang w:eastAsia="en-US"/>
        </w:rPr>
        <w:t xml:space="preserve">(obiettivo minimo): </w:t>
      </w:r>
      <w:r w:rsidR="00192AF2" w:rsidRPr="00192AF2">
        <w:rPr>
          <w:rFonts w:ascii="Times New Roman" w:eastAsiaTheme="minorHAnsi" w:hAnsi="Times New Roman" w:cs="Times New Roman"/>
          <w:i/>
          <w:color w:val="000000"/>
          <w:sz w:val="20"/>
          <w:szCs w:val="20"/>
          <w:lang w:eastAsia="en-US"/>
        </w:rPr>
        <w:t xml:space="preserve">Sapere: </w:t>
      </w:r>
      <w:r w:rsidR="00192AF2" w:rsidRPr="00192AF2">
        <w:rPr>
          <w:rFonts w:ascii="Times New Roman" w:eastAsiaTheme="minorHAnsi" w:hAnsi="Times New Roman" w:cs="Times New Roman"/>
          <w:color w:val="000000"/>
          <w:sz w:val="20"/>
          <w:szCs w:val="20"/>
          <w:lang w:eastAsia="en-US"/>
        </w:rPr>
        <w:t xml:space="preserve">Conoscenza delle peculiarità dei testi, della storia della letteratura espressi attraverso un’accettabile padronanza linguistica; capacità di cogliere relazioni tra testi e argomenti. </w:t>
      </w:r>
      <w:r w:rsidR="00192AF2" w:rsidRPr="00192AF2">
        <w:rPr>
          <w:rFonts w:ascii="Times New Roman" w:eastAsiaTheme="minorHAnsi" w:hAnsi="Times New Roman" w:cs="Times New Roman"/>
          <w:i/>
          <w:color w:val="000000"/>
          <w:sz w:val="20"/>
          <w:szCs w:val="20"/>
          <w:lang w:eastAsia="en-US"/>
        </w:rPr>
        <w:t xml:space="preserve">Saper fare: </w:t>
      </w:r>
      <w:r w:rsidR="00192AF2" w:rsidRPr="00192AF2">
        <w:rPr>
          <w:rFonts w:ascii="Times New Roman" w:eastAsiaTheme="minorHAnsi" w:hAnsi="Times New Roman" w:cs="Times New Roman"/>
          <w:color w:val="000000"/>
          <w:sz w:val="20"/>
          <w:szCs w:val="20"/>
          <w:lang w:eastAsia="en-US"/>
        </w:rPr>
        <w:t xml:space="preserve"> traduzione, analisi e commento sufficientemente corretti dei brani degli autori in programma.</w:t>
      </w:r>
      <w:r w:rsidR="00192AF2" w:rsidRPr="00192AF2">
        <w:rPr>
          <w:rFonts w:ascii="Times New Roman" w:eastAsiaTheme="minorHAnsi" w:hAnsi="Times New Roman" w:cs="Times New Roman"/>
          <w:b/>
          <w:bCs/>
          <w:i/>
          <w:iCs/>
          <w:color w:val="000000"/>
          <w:sz w:val="20"/>
          <w:szCs w:val="20"/>
          <w:lang w:eastAsia="en-US"/>
        </w:rPr>
        <w:t xml:space="preserve"> </w:t>
      </w:r>
    </w:p>
    <w:p w14:paraId="6BEB730A" w14:textId="77777777" w:rsidR="00192AF2" w:rsidRPr="00CC411D" w:rsidRDefault="00192AF2" w:rsidP="00EB1382">
      <w:pPr>
        <w:autoSpaceDE w:val="0"/>
        <w:autoSpaceDN w:val="0"/>
        <w:adjustRightInd w:val="0"/>
        <w:jc w:val="both"/>
        <w:rPr>
          <w:rFonts w:ascii="Times New Roman" w:eastAsiaTheme="minorHAnsi" w:hAnsi="Times New Roman" w:cs="Times New Roman"/>
          <w:color w:val="000000"/>
          <w:sz w:val="16"/>
          <w:szCs w:val="16"/>
          <w:lang w:eastAsia="en-US"/>
        </w:rPr>
      </w:pPr>
    </w:p>
    <w:p w14:paraId="42A93873" w14:textId="7E2A3040" w:rsidR="00192AF2" w:rsidRPr="00C450DF" w:rsidRDefault="00C450DF" w:rsidP="00EB1382">
      <w:pPr>
        <w:autoSpaceDE w:val="0"/>
        <w:autoSpaceDN w:val="0"/>
        <w:adjustRightInd w:val="0"/>
        <w:jc w:val="both"/>
        <w:rPr>
          <w:rFonts w:ascii="Times New Roman" w:eastAsiaTheme="minorHAnsi" w:hAnsi="Times New Roman" w:cs="Times New Roman"/>
          <w:b/>
          <w:bCs/>
          <w:color w:val="0000FF"/>
          <w:sz w:val="20"/>
          <w:szCs w:val="20"/>
          <w:lang w:eastAsia="en-US"/>
        </w:rPr>
      </w:pPr>
      <w:r w:rsidRPr="00C450DF">
        <w:rPr>
          <w:rFonts w:ascii="Times New Roman" w:eastAsiaTheme="minorHAnsi" w:hAnsi="Times New Roman" w:cs="Times New Roman"/>
          <w:b/>
          <w:bCs/>
          <w:color w:val="0000FF"/>
          <w:sz w:val="20"/>
          <w:szCs w:val="20"/>
          <w:lang w:eastAsia="en-US"/>
        </w:rPr>
        <w:t xml:space="preserve">8. </w:t>
      </w:r>
      <w:r w:rsidR="00192AF2" w:rsidRPr="00C450DF">
        <w:rPr>
          <w:rFonts w:ascii="Times New Roman" w:eastAsiaTheme="minorHAnsi" w:hAnsi="Times New Roman" w:cs="Times New Roman"/>
          <w:b/>
          <w:bCs/>
          <w:color w:val="0000FF"/>
          <w:sz w:val="20"/>
          <w:szCs w:val="20"/>
          <w:lang w:eastAsia="en-US"/>
        </w:rPr>
        <w:t>M</w:t>
      </w:r>
      <w:r w:rsidRPr="00C450DF">
        <w:rPr>
          <w:rFonts w:ascii="Times New Roman" w:eastAsiaTheme="minorHAnsi" w:hAnsi="Times New Roman" w:cs="Times New Roman"/>
          <w:b/>
          <w:bCs/>
          <w:color w:val="0000FF"/>
          <w:sz w:val="20"/>
          <w:szCs w:val="20"/>
          <w:lang w:eastAsia="en-US"/>
        </w:rPr>
        <w:t xml:space="preserve">etodi di valutazione </w:t>
      </w:r>
    </w:p>
    <w:p w14:paraId="70E76A51" w14:textId="77777777" w:rsidR="00192AF2" w:rsidRPr="00C450DF" w:rsidRDefault="00192AF2" w:rsidP="00EB1382">
      <w:pPr>
        <w:autoSpaceDE w:val="0"/>
        <w:autoSpaceDN w:val="0"/>
        <w:adjustRightInd w:val="0"/>
        <w:jc w:val="both"/>
        <w:rPr>
          <w:rFonts w:ascii="Times New Roman" w:eastAsiaTheme="minorHAnsi" w:hAnsi="Times New Roman" w:cs="Times New Roman"/>
          <w:b/>
          <w:iCs/>
          <w:color w:val="000000"/>
          <w:sz w:val="20"/>
          <w:szCs w:val="20"/>
          <w:lang w:eastAsia="en-US"/>
        </w:rPr>
      </w:pPr>
      <w:r w:rsidRPr="00C450DF">
        <w:rPr>
          <w:rFonts w:ascii="Times New Roman" w:eastAsiaTheme="minorHAnsi" w:hAnsi="Times New Roman" w:cs="Times New Roman"/>
          <w:b/>
          <w:iCs/>
          <w:color w:val="000000"/>
          <w:sz w:val="20"/>
          <w:szCs w:val="20"/>
          <w:lang w:eastAsia="en-US"/>
        </w:rPr>
        <w:t>Valutazioni periodiche</w:t>
      </w:r>
    </w:p>
    <w:p w14:paraId="78E69DC2" w14:textId="77777777" w:rsidR="00192AF2" w:rsidRPr="00192AF2" w:rsidRDefault="00192AF2" w:rsidP="00EB1382">
      <w:pPr>
        <w:autoSpaceDE w:val="0"/>
        <w:autoSpaceDN w:val="0"/>
        <w:adjustRightInd w:val="0"/>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Le valutazioni intermedie tenderanno, in generale, ad accertare in quale misura l’alunno abbia conseguito gli obiettivi cognitivi, tenuto conto dell’interesse e dell’impegno dimostrato. Il giudizio complessivo sarà riassunto in un voto numerico in decimi. Le prove, sia scritte che orali, saranno tese ad appurare il conseguimento degli obiettivi in rapporto al sapere (conoscenza) e al saper fare (competenza e capacità).</w:t>
      </w:r>
    </w:p>
    <w:p w14:paraId="423F10E4" w14:textId="4DC6277F" w:rsidR="00192AF2" w:rsidRPr="00192AF2" w:rsidRDefault="00192AF2" w:rsidP="00EB1382">
      <w:pPr>
        <w:autoSpaceDE w:val="0"/>
        <w:autoSpaceDN w:val="0"/>
        <w:adjustRightInd w:val="0"/>
        <w:jc w:val="both"/>
        <w:rPr>
          <w:rFonts w:ascii="Times New Roman" w:eastAsiaTheme="minorHAnsi" w:hAnsi="Times New Roman" w:cs="Times New Roman"/>
          <w:b/>
          <w:bCs/>
          <w:color w:val="000000"/>
          <w:sz w:val="20"/>
          <w:szCs w:val="20"/>
          <w:lang w:eastAsia="en-US"/>
        </w:rPr>
      </w:pPr>
      <w:r w:rsidRPr="00192AF2">
        <w:rPr>
          <w:rFonts w:ascii="Times New Roman" w:eastAsiaTheme="minorHAnsi" w:hAnsi="Times New Roman" w:cs="Times New Roman"/>
          <w:b/>
          <w:bCs/>
          <w:color w:val="000000"/>
          <w:sz w:val="20"/>
          <w:szCs w:val="20"/>
          <w:lang w:eastAsia="en-US"/>
        </w:rPr>
        <w:t>V</w:t>
      </w:r>
      <w:r w:rsidR="00C450DF">
        <w:rPr>
          <w:rFonts w:ascii="Times New Roman" w:eastAsiaTheme="minorHAnsi" w:hAnsi="Times New Roman" w:cs="Times New Roman"/>
          <w:b/>
          <w:bCs/>
          <w:color w:val="000000"/>
          <w:sz w:val="20"/>
          <w:szCs w:val="20"/>
          <w:lang w:eastAsia="en-US"/>
        </w:rPr>
        <w:t xml:space="preserve">alutazione finale </w:t>
      </w:r>
    </w:p>
    <w:p w14:paraId="0877C696" w14:textId="77777777" w:rsidR="00192AF2" w:rsidRPr="00192AF2" w:rsidRDefault="00192AF2" w:rsidP="00EB1382">
      <w:pPr>
        <w:autoSpaceDE w:val="0"/>
        <w:autoSpaceDN w:val="0"/>
        <w:adjustRightInd w:val="0"/>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La valutazione finale, in particolare, terrà conto, oltre che delle valutazioni periodiche del secondo quadrimestre (secondo</w:t>
      </w:r>
    </w:p>
    <w:p w14:paraId="65EF736A" w14:textId="3EBB2D2B" w:rsidR="00AC28EA" w:rsidRDefault="00192AF2" w:rsidP="00EB1382">
      <w:pPr>
        <w:autoSpaceDE w:val="0"/>
        <w:autoSpaceDN w:val="0"/>
        <w:adjustRightInd w:val="0"/>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 xml:space="preserve">la scala di merito segnalata nel paragrafo sul </w:t>
      </w:r>
      <w:r w:rsidRPr="00192AF2">
        <w:rPr>
          <w:rFonts w:ascii="Times New Roman" w:eastAsiaTheme="minorHAnsi" w:hAnsi="Times New Roman" w:cs="Times New Roman"/>
          <w:i/>
          <w:iCs/>
          <w:color w:val="000000"/>
          <w:sz w:val="20"/>
          <w:szCs w:val="20"/>
          <w:lang w:eastAsia="en-US"/>
        </w:rPr>
        <w:t>metodo di valutazione</w:t>
      </w:r>
      <w:r w:rsidRPr="00192AF2">
        <w:rPr>
          <w:rFonts w:ascii="Times New Roman" w:eastAsiaTheme="minorHAnsi" w:hAnsi="Times New Roman" w:cs="Times New Roman"/>
          <w:color w:val="000000"/>
          <w:sz w:val="20"/>
          <w:szCs w:val="20"/>
          <w:lang w:eastAsia="en-US"/>
        </w:rPr>
        <w:t xml:space="preserve">) dei progressi compiuti rispetto ai punti di partenza, del contesto </w:t>
      </w:r>
      <w:r w:rsidR="00AC28EA">
        <w:rPr>
          <w:rFonts w:ascii="Times New Roman" w:eastAsiaTheme="minorHAnsi" w:hAnsi="Times New Roman" w:cs="Times New Roman"/>
          <w:color w:val="000000"/>
          <w:sz w:val="20"/>
          <w:szCs w:val="20"/>
          <w:lang w:eastAsia="en-US"/>
        </w:rPr>
        <w:t>cu</w:t>
      </w:r>
    </w:p>
    <w:p w14:paraId="760A0E1A" w14:textId="2E2B94E2" w:rsidR="00192AF2" w:rsidRDefault="00192AF2" w:rsidP="00EB1382">
      <w:pPr>
        <w:autoSpaceDE w:val="0"/>
        <w:autoSpaceDN w:val="0"/>
        <w:adjustRightInd w:val="0"/>
        <w:jc w:val="both"/>
        <w:rPr>
          <w:rFonts w:ascii="Times New Roman" w:eastAsiaTheme="minorHAnsi" w:hAnsi="Times New Roman" w:cs="Times New Roman"/>
          <w:color w:val="000000"/>
          <w:sz w:val="20"/>
          <w:szCs w:val="20"/>
          <w:lang w:eastAsia="en-US"/>
        </w:rPr>
      </w:pPr>
      <w:r w:rsidRPr="00192AF2">
        <w:rPr>
          <w:rFonts w:ascii="Times New Roman" w:eastAsiaTheme="minorHAnsi" w:hAnsi="Times New Roman" w:cs="Times New Roman"/>
          <w:color w:val="000000"/>
          <w:sz w:val="20"/>
          <w:szCs w:val="20"/>
          <w:lang w:eastAsia="en-US"/>
        </w:rPr>
        <w:t xml:space="preserve">culturale della classe, dell’impegno, della partecipazione e dell’interesse di cui l’alunno ha dato prova nel corso dell’anno. Nella classe quinta si terrà conto anche degli elementi acquisiti nel corso degli ultimi tre anni. Per ulteriori precisazioni si fa riferimento alla successiva </w:t>
      </w:r>
      <w:r w:rsidRPr="00C450DF">
        <w:rPr>
          <w:rFonts w:ascii="Times New Roman" w:eastAsiaTheme="minorHAnsi" w:hAnsi="Times New Roman" w:cs="Times New Roman"/>
          <w:b/>
          <w:color w:val="0000FF"/>
          <w:sz w:val="20"/>
          <w:szCs w:val="20"/>
          <w:lang w:eastAsia="en-US"/>
        </w:rPr>
        <w:t>GRIGLIA DI VALUTAZIONE</w:t>
      </w:r>
      <w:r w:rsidRPr="00192AF2">
        <w:rPr>
          <w:rFonts w:ascii="Times New Roman" w:eastAsiaTheme="minorHAnsi" w:hAnsi="Times New Roman" w:cs="Times New Roman"/>
          <w:color w:val="000000"/>
          <w:sz w:val="20"/>
          <w:szCs w:val="20"/>
          <w:lang w:eastAsia="en-US"/>
        </w:rPr>
        <w:t xml:space="preserve"> elaborata dal Dipartimento di Lettere.</w:t>
      </w:r>
    </w:p>
    <w:p w14:paraId="2DC0A3CA" w14:textId="77777777" w:rsidR="00AC28EA" w:rsidRDefault="00AC28EA" w:rsidP="00EB1382">
      <w:pPr>
        <w:autoSpaceDE w:val="0"/>
        <w:autoSpaceDN w:val="0"/>
        <w:adjustRightInd w:val="0"/>
        <w:jc w:val="both"/>
        <w:rPr>
          <w:rFonts w:ascii="Times New Roman" w:eastAsiaTheme="minorHAnsi" w:hAnsi="Times New Roman" w:cs="Times New Roman"/>
          <w:color w:val="000000"/>
          <w:sz w:val="20"/>
          <w:szCs w:val="20"/>
          <w:lang w:eastAsia="en-US"/>
        </w:rPr>
      </w:pPr>
    </w:p>
    <w:tbl>
      <w:tblPr>
        <w:tblStyle w:val="Grigliatabella"/>
        <w:tblW w:w="11165" w:type="dxa"/>
        <w:tblLayout w:type="fixed"/>
        <w:tblLook w:val="04A0" w:firstRow="1" w:lastRow="0" w:firstColumn="1" w:lastColumn="0" w:noHBand="0" w:noVBand="1"/>
      </w:tblPr>
      <w:tblGrid>
        <w:gridCol w:w="2660"/>
        <w:gridCol w:w="5103"/>
        <w:gridCol w:w="3402"/>
      </w:tblGrid>
      <w:tr w:rsidR="00AC28EA" w14:paraId="5AB7AE74" w14:textId="77777777" w:rsidTr="00AC28EA">
        <w:tc>
          <w:tcPr>
            <w:tcW w:w="2660" w:type="dxa"/>
          </w:tcPr>
          <w:p w14:paraId="0615C66C" w14:textId="77777777" w:rsidR="00AC28EA" w:rsidRPr="00192AF2" w:rsidRDefault="00AC28EA" w:rsidP="00EB1382">
            <w:pPr>
              <w:jc w:val="both"/>
              <w:rPr>
                <w:rFonts w:eastAsia="Times New Roman"/>
                <w:b/>
              </w:rPr>
            </w:pPr>
            <w:r w:rsidRPr="00192AF2">
              <w:rPr>
                <w:rFonts w:eastAsia="Times New Roman"/>
                <w:b/>
              </w:rPr>
              <w:t>INDICATORI</w:t>
            </w:r>
          </w:p>
          <w:p w14:paraId="64168416" w14:textId="77777777" w:rsidR="00AC28EA" w:rsidRDefault="00AC28EA" w:rsidP="00EB1382">
            <w:pPr>
              <w:autoSpaceDE w:val="0"/>
              <w:autoSpaceDN w:val="0"/>
              <w:adjustRightInd w:val="0"/>
              <w:jc w:val="both"/>
              <w:rPr>
                <w:rFonts w:eastAsiaTheme="minorHAnsi"/>
                <w:color w:val="000000"/>
              </w:rPr>
            </w:pPr>
          </w:p>
        </w:tc>
        <w:tc>
          <w:tcPr>
            <w:tcW w:w="5103" w:type="dxa"/>
          </w:tcPr>
          <w:p w14:paraId="4ED63661" w14:textId="0C69D68F" w:rsidR="00AC28EA" w:rsidRDefault="00AC28EA" w:rsidP="00EB1382">
            <w:pPr>
              <w:autoSpaceDE w:val="0"/>
              <w:autoSpaceDN w:val="0"/>
              <w:adjustRightInd w:val="0"/>
              <w:jc w:val="both"/>
              <w:rPr>
                <w:rFonts w:eastAsiaTheme="minorHAnsi"/>
                <w:color w:val="000000"/>
              </w:rPr>
            </w:pPr>
            <w:r w:rsidRPr="00192AF2">
              <w:rPr>
                <w:rFonts w:eastAsia="Times New Roman"/>
                <w:b/>
              </w:rPr>
              <w:t>DESCRITTORI</w:t>
            </w:r>
          </w:p>
        </w:tc>
        <w:tc>
          <w:tcPr>
            <w:tcW w:w="3402" w:type="dxa"/>
          </w:tcPr>
          <w:p w14:paraId="0AF100C8" w14:textId="5358DDB3" w:rsidR="00AC28EA" w:rsidRDefault="00AC28EA" w:rsidP="00EB1382">
            <w:pPr>
              <w:autoSpaceDE w:val="0"/>
              <w:autoSpaceDN w:val="0"/>
              <w:adjustRightInd w:val="0"/>
              <w:jc w:val="both"/>
              <w:rPr>
                <w:rFonts w:eastAsiaTheme="minorHAnsi"/>
                <w:color w:val="000000"/>
              </w:rPr>
            </w:pPr>
            <w:r w:rsidRPr="00192AF2">
              <w:rPr>
                <w:rFonts w:eastAsia="Times New Roman"/>
                <w:b/>
              </w:rPr>
              <w:t>PUNTEGGIO in /15</w:t>
            </w:r>
          </w:p>
        </w:tc>
      </w:tr>
      <w:tr w:rsidR="00AC28EA" w14:paraId="294398E5" w14:textId="77777777" w:rsidTr="00AC28EA">
        <w:tc>
          <w:tcPr>
            <w:tcW w:w="2660" w:type="dxa"/>
            <w:vMerge w:val="restart"/>
          </w:tcPr>
          <w:p w14:paraId="5CDBC5F6" w14:textId="77777777" w:rsidR="00AC28EA" w:rsidRDefault="00AC28EA" w:rsidP="00EB1382">
            <w:pPr>
              <w:jc w:val="both"/>
              <w:rPr>
                <w:rFonts w:eastAsia="Times New Roman"/>
                <w:b/>
              </w:rPr>
            </w:pPr>
          </w:p>
          <w:p w14:paraId="0A449B1F" w14:textId="77777777" w:rsidR="00AC28EA" w:rsidRPr="00192AF2" w:rsidRDefault="00AC28EA" w:rsidP="00EB1382">
            <w:pPr>
              <w:jc w:val="both"/>
              <w:rPr>
                <w:rFonts w:eastAsia="Times New Roman"/>
                <w:b/>
              </w:rPr>
            </w:pPr>
            <w:r w:rsidRPr="00192AF2">
              <w:rPr>
                <w:rFonts w:eastAsia="Times New Roman"/>
                <w:b/>
              </w:rPr>
              <w:t>Traduzione e</w:t>
            </w:r>
          </w:p>
          <w:p w14:paraId="53AC8203" w14:textId="04FF9AA1" w:rsidR="00AC28EA" w:rsidRDefault="00AC28EA" w:rsidP="00EB1382">
            <w:pPr>
              <w:autoSpaceDE w:val="0"/>
              <w:autoSpaceDN w:val="0"/>
              <w:adjustRightInd w:val="0"/>
              <w:jc w:val="both"/>
              <w:rPr>
                <w:rFonts w:eastAsiaTheme="minorHAnsi"/>
                <w:color w:val="000000"/>
              </w:rPr>
            </w:pPr>
            <w:r w:rsidRPr="00192AF2">
              <w:rPr>
                <w:rFonts w:eastAsia="Times New Roman"/>
                <w:b/>
              </w:rPr>
              <w:t>comprensione testuale</w:t>
            </w:r>
          </w:p>
        </w:tc>
        <w:tc>
          <w:tcPr>
            <w:tcW w:w="5103" w:type="dxa"/>
          </w:tcPr>
          <w:p w14:paraId="1C04A02F" w14:textId="37445937" w:rsidR="00AC28EA" w:rsidRDefault="00AC28EA" w:rsidP="00EB1382">
            <w:pPr>
              <w:autoSpaceDE w:val="0"/>
              <w:autoSpaceDN w:val="0"/>
              <w:adjustRightInd w:val="0"/>
              <w:jc w:val="both"/>
              <w:rPr>
                <w:rFonts w:eastAsiaTheme="minorHAnsi"/>
                <w:color w:val="000000"/>
              </w:rPr>
            </w:pPr>
            <w:r w:rsidRPr="00192AF2">
              <w:rPr>
                <w:rFonts w:eastAsia="Times New Roman"/>
              </w:rPr>
              <w:t>Assente</w:t>
            </w:r>
          </w:p>
        </w:tc>
        <w:tc>
          <w:tcPr>
            <w:tcW w:w="3402" w:type="dxa"/>
          </w:tcPr>
          <w:p w14:paraId="7881DE8C" w14:textId="541F6ACC" w:rsidR="00AC28EA" w:rsidRDefault="00AC28EA" w:rsidP="00EB1382">
            <w:pPr>
              <w:autoSpaceDE w:val="0"/>
              <w:autoSpaceDN w:val="0"/>
              <w:adjustRightInd w:val="0"/>
              <w:jc w:val="center"/>
              <w:rPr>
                <w:rFonts w:eastAsiaTheme="minorHAnsi"/>
                <w:color w:val="000000"/>
              </w:rPr>
            </w:pPr>
            <w:r w:rsidRPr="00192AF2">
              <w:rPr>
                <w:rFonts w:eastAsia="Times New Roman"/>
              </w:rPr>
              <w:t>0</w:t>
            </w:r>
          </w:p>
        </w:tc>
      </w:tr>
      <w:tr w:rsidR="00AC28EA" w14:paraId="647529F2" w14:textId="77777777" w:rsidTr="00AC28EA">
        <w:tc>
          <w:tcPr>
            <w:tcW w:w="2660" w:type="dxa"/>
            <w:vMerge/>
          </w:tcPr>
          <w:p w14:paraId="214D62BC" w14:textId="77777777" w:rsidR="00AC28EA" w:rsidRDefault="00AC28EA" w:rsidP="00EB1382">
            <w:pPr>
              <w:autoSpaceDE w:val="0"/>
              <w:autoSpaceDN w:val="0"/>
              <w:adjustRightInd w:val="0"/>
              <w:jc w:val="both"/>
              <w:rPr>
                <w:rFonts w:eastAsiaTheme="minorHAnsi"/>
                <w:color w:val="000000"/>
              </w:rPr>
            </w:pPr>
          </w:p>
        </w:tc>
        <w:tc>
          <w:tcPr>
            <w:tcW w:w="5103" w:type="dxa"/>
          </w:tcPr>
          <w:p w14:paraId="30D17C19" w14:textId="5450E974" w:rsidR="00AC28EA" w:rsidRDefault="00AC28EA" w:rsidP="00EB1382">
            <w:pPr>
              <w:autoSpaceDE w:val="0"/>
              <w:autoSpaceDN w:val="0"/>
              <w:adjustRightInd w:val="0"/>
              <w:jc w:val="both"/>
              <w:rPr>
                <w:rFonts w:eastAsiaTheme="minorHAnsi"/>
                <w:color w:val="000000"/>
              </w:rPr>
            </w:pPr>
            <w:r w:rsidRPr="00192AF2">
              <w:rPr>
                <w:rFonts w:eastAsia="Times New Roman"/>
              </w:rPr>
              <w:t>Incoerente e molto frammentaria</w:t>
            </w:r>
          </w:p>
        </w:tc>
        <w:tc>
          <w:tcPr>
            <w:tcW w:w="3402" w:type="dxa"/>
          </w:tcPr>
          <w:p w14:paraId="6F928E97" w14:textId="3F18DCB6" w:rsidR="00AC28EA" w:rsidRDefault="00AC28EA" w:rsidP="00EB1382">
            <w:pPr>
              <w:autoSpaceDE w:val="0"/>
              <w:autoSpaceDN w:val="0"/>
              <w:adjustRightInd w:val="0"/>
              <w:jc w:val="center"/>
              <w:rPr>
                <w:rFonts w:eastAsiaTheme="minorHAnsi"/>
                <w:color w:val="000000"/>
              </w:rPr>
            </w:pPr>
            <w:r w:rsidRPr="00192AF2">
              <w:rPr>
                <w:rFonts w:eastAsia="Times New Roman"/>
              </w:rPr>
              <w:t>1</w:t>
            </w:r>
          </w:p>
        </w:tc>
      </w:tr>
      <w:tr w:rsidR="00AC28EA" w14:paraId="169FD11D" w14:textId="77777777" w:rsidTr="00AC28EA">
        <w:tc>
          <w:tcPr>
            <w:tcW w:w="2660" w:type="dxa"/>
            <w:vMerge/>
          </w:tcPr>
          <w:p w14:paraId="7DD702C0" w14:textId="77777777" w:rsidR="00AC28EA" w:rsidRDefault="00AC28EA" w:rsidP="00EB1382">
            <w:pPr>
              <w:autoSpaceDE w:val="0"/>
              <w:autoSpaceDN w:val="0"/>
              <w:adjustRightInd w:val="0"/>
              <w:jc w:val="both"/>
              <w:rPr>
                <w:rFonts w:eastAsiaTheme="minorHAnsi"/>
                <w:color w:val="000000"/>
              </w:rPr>
            </w:pPr>
          </w:p>
        </w:tc>
        <w:tc>
          <w:tcPr>
            <w:tcW w:w="5103" w:type="dxa"/>
          </w:tcPr>
          <w:p w14:paraId="3C9177C9" w14:textId="37D7F63A" w:rsidR="00AC28EA" w:rsidRDefault="00AC28EA" w:rsidP="00EB1382">
            <w:pPr>
              <w:autoSpaceDE w:val="0"/>
              <w:autoSpaceDN w:val="0"/>
              <w:adjustRightInd w:val="0"/>
              <w:jc w:val="both"/>
              <w:rPr>
                <w:rFonts w:eastAsiaTheme="minorHAnsi"/>
                <w:color w:val="000000"/>
              </w:rPr>
            </w:pPr>
            <w:r w:rsidRPr="00192AF2">
              <w:rPr>
                <w:rFonts w:eastAsia="Times New Roman"/>
              </w:rPr>
              <w:t>Frammentaria e parziale</w:t>
            </w:r>
          </w:p>
        </w:tc>
        <w:tc>
          <w:tcPr>
            <w:tcW w:w="3402" w:type="dxa"/>
          </w:tcPr>
          <w:p w14:paraId="33AD338F" w14:textId="730DED2D" w:rsidR="00AC28EA" w:rsidRDefault="00AC28EA" w:rsidP="00EB1382">
            <w:pPr>
              <w:autoSpaceDE w:val="0"/>
              <w:autoSpaceDN w:val="0"/>
              <w:adjustRightInd w:val="0"/>
              <w:jc w:val="center"/>
              <w:rPr>
                <w:rFonts w:eastAsiaTheme="minorHAnsi"/>
                <w:color w:val="000000"/>
              </w:rPr>
            </w:pPr>
            <w:r w:rsidRPr="00192AF2">
              <w:rPr>
                <w:rFonts w:eastAsia="Times New Roman"/>
              </w:rPr>
              <w:t>2</w:t>
            </w:r>
          </w:p>
        </w:tc>
      </w:tr>
      <w:tr w:rsidR="00AC28EA" w14:paraId="60B97C0D" w14:textId="77777777" w:rsidTr="00AC28EA">
        <w:tc>
          <w:tcPr>
            <w:tcW w:w="2660" w:type="dxa"/>
            <w:vMerge/>
          </w:tcPr>
          <w:p w14:paraId="0C26090D" w14:textId="77777777" w:rsidR="00AC28EA" w:rsidRDefault="00AC28EA" w:rsidP="00EB1382">
            <w:pPr>
              <w:autoSpaceDE w:val="0"/>
              <w:autoSpaceDN w:val="0"/>
              <w:adjustRightInd w:val="0"/>
              <w:jc w:val="both"/>
              <w:rPr>
                <w:rFonts w:eastAsiaTheme="minorHAnsi"/>
                <w:color w:val="000000"/>
              </w:rPr>
            </w:pPr>
          </w:p>
        </w:tc>
        <w:tc>
          <w:tcPr>
            <w:tcW w:w="5103" w:type="dxa"/>
          </w:tcPr>
          <w:p w14:paraId="2A35DE16" w14:textId="7850DCF1" w:rsidR="00AC28EA" w:rsidRDefault="00AC28EA" w:rsidP="00EB1382">
            <w:pPr>
              <w:autoSpaceDE w:val="0"/>
              <w:autoSpaceDN w:val="0"/>
              <w:adjustRightInd w:val="0"/>
              <w:jc w:val="both"/>
              <w:rPr>
                <w:rFonts w:eastAsiaTheme="minorHAnsi"/>
                <w:color w:val="000000"/>
              </w:rPr>
            </w:pPr>
            <w:r w:rsidRPr="00192AF2">
              <w:rPr>
                <w:rFonts w:eastAsia="Times New Roman"/>
              </w:rPr>
              <w:t>Quasi completa</w:t>
            </w:r>
          </w:p>
        </w:tc>
        <w:tc>
          <w:tcPr>
            <w:tcW w:w="3402" w:type="dxa"/>
          </w:tcPr>
          <w:p w14:paraId="6F95CBD4" w14:textId="513904A8" w:rsidR="00AC28EA" w:rsidRDefault="00AC28EA" w:rsidP="00EB1382">
            <w:pPr>
              <w:autoSpaceDE w:val="0"/>
              <w:autoSpaceDN w:val="0"/>
              <w:adjustRightInd w:val="0"/>
              <w:jc w:val="center"/>
              <w:rPr>
                <w:rFonts w:eastAsiaTheme="minorHAnsi"/>
                <w:color w:val="000000"/>
              </w:rPr>
            </w:pPr>
            <w:r w:rsidRPr="00192AF2">
              <w:rPr>
                <w:rFonts w:eastAsia="Times New Roman"/>
              </w:rPr>
              <w:t>3</w:t>
            </w:r>
          </w:p>
        </w:tc>
      </w:tr>
      <w:tr w:rsidR="00AC28EA" w14:paraId="5318B59A" w14:textId="77777777" w:rsidTr="00AC28EA">
        <w:tc>
          <w:tcPr>
            <w:tcW w:w="2660" w:type="dxa"/>
            <w:vMerge/>
          </w:tcPr>
          <w:p w14:paraId="46D8D843" w14:textId="77777777" w:rsidR="00AC28EA" w:rsidRDefault="00AC28EA" w:rsidP="00EB1382">
            <w:pPr>
              <w:autoSpaceDE w:val="0"/>
              <w:autoSpaceDN w:val="0"/>
              <w:adjustRightInd w:val="0"/>
              <w:jc w:val="both"/>
              <w:rPr>
                <w:rFonts w:eastAsiaTheme="minorHAnsi"/>
                <w:color w:val="000000"/>
              </w:rPr>
            </w:pPr>
          </w:p>
        </w:tc>
        <w:tc>
          <w:tcPr>
            <w:tcW w:w="5103" w:type="dxa"/>
          </w:tcPr>
          <w:p w14:paraId="07ED5E81" w14:textId="13748BA8" w:rsidR="00AC28EA" w:rsidRDefault="00AC28EA" w:rsidP="00EB1382">
            <w:pPr>
              <w:autoSpaceDE w:val="0"/>
              <w:autoSpaceDN w:val="0"/>
              <w:adjustRightInd w:val="0"/>
              <w:jc w:val="both"/>
              <w:rPr>
                <w:rFonts w:eastAsiaTheme="minorHAnsi"/>
                <w:color w:val="000000"/>
              </w:rPr>
            </w:pPr>
            <w:r w:rsidRPr="00192AF2">
              <w:rPr>
                <w:rFonts w:eastAsia="Times New Roman"/>
              </w:rPr>
              <w:t>Nel complesso adeguata</w:t>
            </w:r>
          </w:p>
        </w:tc>
        <w:tc>
          <w:tcPr>
            <w:tcW w:w="3402" w:type="dxa"/>
          </w:tcPr>
          <w:p w14:paraId="384F3E60" w14:textId="791E71B6" w:rsidR="00AC28EA" w:rsidRDefault="00AC28EA" w:rsidP="00EB1382">
            <w:pPr>
              <w:autoSpaceDE w:val="0"/>
              <w:autoSpaceDN w:val="0"/>
              <w:adjustRightInd w:val="0"/>
              <w:jc w:val="center"/>
              <w:rPr>
                <w:rFonts w:eastAsiaTheme="minorHAnsi"/>
                <w:color w:val="000000"/>
              </w:rPr>
            </w:pPr>
            <w:r w:rsidRPr="00192AF2">
              <w:rPr>
                <w:rFonts w:eastAsia="Times New Roman"/>
              </w:rPr>
              <w:t>4</w:t>
            </w:r>
          </w:p>
        </w:tc>
      </w:tr>
      <w:tr w:rsidR="00AC28EA" w14:paraId="40556D44" w14:textId="77777777" w:rsidTr="00AC28EA">
        <w:tc>
          <w:tcPr>
            <w:tcW w:w="2660" w:type="dxa"/>
            <w:vMerge/>
          </w:tcPr>
          <w:p w14:paraId="75FBAEC8" w14:textId="77777777" w:rsidR="00AC28EA" w:rsidRDefault="00AC28EA" w:rsidP="00EB1382">
            <w:pPr>
              <w:autoSpaceDE w:val="0"/>
              <w:autoSpaceDN w:val="0"/>
              <w:adjustRightInd w:val="0"/>
              <w:jc w:val="both"/>
              <w:rPr>
                <w:rFonts w:eastAsiaTheme="minorHAnsi"/>
                <w:color w:val="000000"/>
              </w:rPr>
            </w:pPr>
          </w:p>
        </w:tc>
        <w:tc>
          <w:tcPr>
            <w:tcW w:w="5103" w:type="dxa"/>
          </w:tcPr>
          <w:p w14:paraId="536D26B1" w14:textId="1FFD5079" w:rsidR="00AC28EA" w:rsidRDefault="00AC28EA" w:rsidP="00EB1382">
            <w:pPr>
              <w:autoSpaceDE w:val="0"/>
              <w:autoSpaceDN w:val="0"/>
              <w:adjustRightInd w:val="0"/>
              <w:jc w:val="both"/>
              <w:rPr>
                <w:rFonts w:eastAsiaTheme="minorHAnsi"/>
                <w:color w:val="000000"/>
              </w:rPr>
            </w:pPr>
            <w:r w:rsidRPr="00192AF2">
              <w:rPr>
                <w:rFonts w:eastAsia="Times New Roman"/>
              </w:rPr>
              <w:t>Pienamente coerente e corretta</w:t>
            </w:r>
          </w:p>
        </w:tc>
        <w:tc>
          <w:tcPr>
            <w:tcW w:w="3402" w:type="dxa"/>
          </w:tcPr>
          <w:p w14:paraId="1D722DD8" w14:textId="54050773" w:rsidR="00AC28EA" w:rsidRDefault="00AC28EA" w:rsidP="00EB1382">
            <w:pPr>
              <w:autoSpaceDE w:val="0"/>
              <w:autoSpaceDN w:val="0"/>
              <w:adjustRightInd w:val="0"/>
              <w:jc w:val="center"/>
              <w:rPr>
                <w:rFonts w:eastAsiaTheme="minorHAnsi"/>
                <w:color w:val="000000"/>
              </w:rPr>
            </w:pPr>
            <w:r w:rsidRPr="00192AF2">
              <w:rPr>
                <w:rFonts w:eastAsia="Times New Roman"/>
              </w:rPr>
              <w:t>5</w:t>
            </w:r>
          </w:p>
        </w:tc>
      </w:tr>
      <w:tr w:rsidR="00563F40" w14:paraId="58D210B5" w14:textId="77777777" w:rsidTr="00563F40">
        <w:tc>
          <w:tcPr>
            <w:tcW w:w="11165" w:type="dxa"/>
            <w:gridSpan w:val="3"/>
          </w:tcPr>
          <w:p w14:paraId="3719189D" w14:textId="77777777" w:rsidR="00563F40" w:rsidRDefault="00563F40" w:rsidP="00EB1382">
            <w:pPr>
              <w:autoSpaceDE w:val="0"/>
              <w:autoSpaceDN w:val="0"/>
              <w:adjustRightInd w:val="0"/>
              <w:jc w:val="both"/>
              <w:rPr>
                <w:rFonts w:eastAsiaTheme="minorHAnsi"/>
                <w:color w:val="000000"/>
              </w:rPr>
            </w:pPr>
          </w:p>
        </w:tc>
      </w:tr>
      <w:tr w:rsidR="003A056B" w14:paraId="65610A5A" w14:textId="77777777" w:rsidTr="00AC28EA">
        <w:tc>
          <w:tcPr>
            <w:tcW w:w="2660" w:type="dxa"/>
            <w:vMerge w:val="restart"/>
          </w:tcPr>
          <w:p w14:paraId="3F826A63" w14:textId="77777777" w:rsidR="003A056B" w:rsidRDefault="003A056B" w:rsidP="00EB1382">
            <w:pPr>
              <w:autoSpaceDE w:val="0"/>
              <w:autoSpaceDN w:val="0"/>
              <w:adjustRightInd w:val="0"/>
              <w:jc w:val="both"/>
              <w:rPr>
                <w:rFonts w:eastAsiaTheme="minorHAnsi"/>
                <w:color w:val="000000"/>
              </w:rPr>
            </w:pPr>
          </w:p>
          <w:p w14:paraId="6BA1D862" w14:textId="77777777" w:rsidR="003A056B" w:rsidRDefault="003A056B" w:rsidP="00EB1382">
            <w:pPr>
              <w:autoSpaceDE w:val="0"/>
              <w:autoSpaceDN w:val="0"/>
              <w:adjustRightInd w:val="0"/>
              <w:jc w:val="both"/>
              <w:rPr>
                <w:rFonts w:eastAsiaTheme="minorHAnsi"/>
                <w:b/>
                <w:color w:val="000000"/>
              </w:rPr>
            </w:pPr>
          </w:p>
          <w:p w14:paraId="19BB7884" w14:textId="65A77323" w:rsidR="003A056B" w:rsidRDefault="003A056B" w:rsidP="00F86147">
            <w:pPr>
              <w:autoSpaceDE w:val="0"/>
              <w:autoSpaceDN w:val="0"/>
              <w:adjustRightInd w:val="0"/>
              <w:rPr>
                <w:rFonts w:eastAsiaTheme="minorHAnsi"/>
                <w:b/>
                <w:color w:val="000000"/>
              </w:rPr>
            </w:pPr>
            <w:r>
              <w:rPr>
                <w:rFonts w:eastAsiaTheme="minorHAnsi"/>
                <w:b/>
                <w:color w:val="000000"/>
              </w:rPr>
              <w:t>Individuazione delle strutture</w:t>
            </w:r>
          </w:p>
          <w:p w14:paraId="0DD7C926" w14:textId="480B1141" w:rsidR="003A056B" w:rsidRPr="00563F40" w:rsidRDefault="003A056B" w:rsidP="00F86147">
            <w:pPr>
              <w:autoSpaceDE w:val="0"/>
              <w:autoSpaceDN w:val="0"/>
              <w:adjustRightInd w:val="0"/>
              <w:rPr>
                <w:rFonts w:eastAsiaTheme="minorHAnsi"/>
                <w:b/>
                <w:color w:val="000000"/>
              </w:rPr>
            </w:pPr>
            <w:r w:rsidRPr="00563F40">
              <w:rPr>
                <w:rFonts w:eastAsiaTheme="minorHAnsi"/>
                <w:b/>
                <w:color w:val="000000"/>
              </w:rPr>
              <w:t>morfo-sintattiche</w:t>
            </w:r>
          </w:p>
        </w:tc>
        <w:tc>
          <w:tcPr>
            <w:tcW w:w="5103" w:type="dxa"/>
          </w:tcPr>
          <w:p w14:paraId="2A4C5EAB" w14:textId="3AF7056A" w:rsidR="003A056B" w:rsidRDefault="003A056B" w:rsidP="00EB1382">
            <w:pPr>
              <w:autoSpaceDE w:val="0"/>
              <w:autoSpaceDN w:val="0"/>
              <w:adjustRightInd w:val="0"/>
              <w:jc w:val="both"/>
              <w:rPr>
                <w:rFonts w:eastAsiaTheme="minorHAnsi"/>
                <w:color w:val="000000"/>
              </w:rPr>
            </w:pPr>
            <w:r>
              <w:rPr>
                <w:rFonts w:eastAsiaTheme="minorHAnsi"/>
                <w:color w:val="000000"/>
              </w:rPr>
              <w:t>Assente</w:t>
            </w:r>
          </w:p>
        </w:tc>
        <w:tc>
          <w:tcPr>
            <w:tcW w:w="3402" w:type="dxa"/>
          </w:tcPr>
          <w:p w14:paraId="4ED891DF" w14:textId="6A77448B" w:rsidR="003A056B" w:rsidRDefault="003A056B" w:rsidP="00EB1382">
            <w:pPr>
              <w:autoSpaceDE w:val="0"/>
              <w:autoSpaceDN w:val="0"/>
              <w:adjustRightInd w:val="0"/>
              <w:jc w:val="center"/>
              <w:rPr>
                <w:rFonts w:eastAsiaTheme="minorHAnsi"/>
                <w:color w:val="000000"/>
              </w:rPr>
            </w:pPr>
            <w:r w:rsidRPr="00192AF2">
              <w:rPr>
                <w:rFonts w:eastAsia="Times New Roman"/>
              </w:rPr>
              <w:t>0</w:t>
            </w:r>
          </w:p>
        </w:tc>
      </w:tr>
      <w:tr w:rsidR="003A056B" w14:paraId="757B9155" w14:textId="77777777" w:rsidTr="00AC28EA">
        <w:tc>
          <w:tcPr>
            <w:tcW w:w="2660" w:type="dxa"/>
            <w:vMerge/>
          </w:tcPr>
          <w:p w14:paraId="56D6FF94" w14:textId="77777777" w:rsidR="003A056B" w:rsidRDefault="003A056B" w:rsidP="00EB1382">
            <w:pPr>
              <w:autoSpaceDE w:val="0"/>
              <w:autoSpaceDN w:val="0"/>
              <w:adjustRightInd w:val="0"/>
              <w:jc w:val="both"/>
              <w:rPr>
                <w:rFonts w:eastAsiaTheme="minorHAnsi"/>
                <w:color w:val="000000"/>
              </w:rPr>
            </w:pPr>
          </w:p>
        </w:tc>
        <w:tc>
          <w:tcPr>
            <w:tcW w:w="5103" w:type="dxa"/>
          </w:tcPr>
          <w:p w14:paraId="1117A54A" w14:textId="319776DF" w:rsidR="003A056B" w:rsidRDefault="003A056B" w:rsidP="00EB1382">
            <w:pPr>
              <w:autoSpaceDE w:val="0"/>
              <w:autoSpaceDN w:val="0"/>
              <w:adjustRightInd w:val="0"/>
              <w:jc w:val="both"/>
              <w:rPr>
                <w:rFonts w:eastAsiaTheme="minorHAnsi"/>
                <w:color w:val="000000"/>
              </w:rPr>
            </w:pPr>
            <w:r>
              <w:rPr>
                <w:rFonts w:eastAsiaTheme="minorHAnsi"/>
                <w:color w:val="000000"/>
              </w:rPr>
              <w:t>Del tutto inadeguata</w:t>
            </w:r>
          </w:p>
        </w:tc>
        <w:tc>
          <w:tcPr>
            <w:tcW w:w="3402" w:type="dxa"/>
          </w:tcPr>
          <w:p w14:paraId="532CB729" w14:textId="7C8D66E7" w:rsidR="003A056B" w:rsidRDefault="003A056B" w:rsidP="00EB1382">
            <w:pPr>
              <w:autoSpaceDE w:val="0"/>
              <w:autoSpaceDN w:val="0"/>
              <w:adjustRightInd w:val="0"/>
              <w:jc w:val="center"/>
              <w:rPr>
                <w:rFonts w:eastAsiaTheme="minorHAnsi"/>
                <w:color w:val="000000"/>
              </w:rPr>
            </w:pPr>
            <w:r w:rsidRPr="00192AF2">
              <w:rPr>
                <w:rFonts w:eastAsia="Times New Roman"/>
              </w:rPr>
              <w:t>1</w:t>
            </w:r>
          </w:p>
        </w:tc>
      </w:tr>
      <w:tr w:rsidR="003A056B" w14:paraId="03CCC04F" w14:textId="77777777" w:rsidTr="00AC28EA">
        <w:tc>
          <w:tcPr>
            <w:tcW w:w="2660" w:type="dxa"/>
            <w:vMerge/>
          </w:tcPr>
          <w:p w14:paraId="20836A3C" w14:textId="77777777" w:rsidR="003A056B" w:rsidRDefault="003A056B" w:rsidP="00EB1382">
            <w:pPr>
              <w:autoSpaceDE w:val="0"/>
              <w:autoSpaceDN w:val="0"/>
              <w:adjustRightInd w:val="0"/>
              <w:jc w:val="both"/>
              <w:rPr>
                <w:rFonts w:eastAsiaTheme="minorHAnsi"/>
                <w:color w:val="000000"/>
              </w:rPr>
            </w:pPr>
          </w:p>
        </w:tc>
        <w:tc>
          <w:tcPr>
            <w:tcW w:w="5103" w:type="dxa"/>
          </w:tcPr>
          <w:p w14:paraId="6C8F391D" w14:textId="1AB807CE" w:rsidR="003A056B" w:rsidRDefault="003A056B" w:rsidP="00EB1382">
            <w:pPr>
              <w:autoSpaceDE w:val="0"/>
              <w:autoSpaceDN w:val="0"/>
              <w:adjustRightInd w:val="0"/>
              <w:jc w:val="both"/>
              <w:rPr>
                <w:rFonts w:eastAsiaTheme="minorHAnsi"/>
                <w:color w:val="000000"/>
              </w:rPr>
            </w:pPr>
            <w:r>
              <w:rPr>
                <w:rFonts w:eastAsiaTheme="minorHAnsi"/>
                <w:color w:val="000000"/>
              </w:rPr>
              <w:t>Molto lacunosa</w:t>
            </w:r>
          </w:p>
        </w:tc>
        <w:tc>
          <w:tcPr>
            <w:tcW w:w="3402" w:type="dxa"/>
          </w:tcPr>
          <w:p w14:paraId="4D8F0C03" w14:textId="57B1A706" w:rsidR="003A056B" w:rsidRDefault="003A056B" w:rsidP="00EB1382">
            <w:pPr>
              <w:autoSpaceDE w:val="0"/>
              <w:autoSpaceDN w:val="0"/>
              <w:adjustRightInd w:val="0"/>
              <w:jc w:val="center"/>
              <w:rPr>
                <w:rFonts w:eastAsiaTheme="minorHAnsi"/>
                <w:color w:val="000000"/>
              </w:rPr>
            </w:pPr>
            <w:r w:rsidRPr="00192AF2">
              <w:rPr>
                <w:rFonts w:eastAsia="Times New Roman"/>
              </w:rPr>
              <w:t>2</w:t>
            </w:r>
          </w:p>
        </w:tc>
      </w:tr>
      <w:tr w:rsidR="003A056B" w14:paraId="0B287622" w14:textId="77777777" w:rsidTr="00AC28EA">
        <w:tc>
          <w:tcPr>
            <w:tcW w:w="2660" w:type="dxa"/>
            <w:vMerge/>
          </w:tcPr>
          <w:p w14:paraId="60FA5BC8" w14:textId="77777777" w:rsidR="003A056B" w:rsidRDefault="003A056B" w:rsidP="00EB1382">
            <w:pPr>
              <w:autoSpaceDE w:val="0"/>
              <w:autoSpaceDN w:val="0"/>
              <w:adjustRightInd w:val="0"/>
              <w:jc w:val="both"/>
              <w:rPr>
                <w:rFonts w:eastAsiaTheme="minorHAnsi"/>
                <w:color w:val="000000"/>
              </w:rPr>
            </w:pPr>
          </w:p>
        </w:tc>
        <w:tc>
          <w:tcPr>
            <w:tcW w:w="5103" w:type="dxa"/>
          </w:tcPr>
          <w:p w14:paraId="7F9FF3A0" w14:textId="2110258E" w:rsidR="003A056B" w:rsidRDefault="003A056B" w:rsidP="00EB1382">
            <w:pPr>
              <w:autoSpaceDE w:val="0"/>
              <w:autoSpaceDN w:val="0"/>
              <w:adjustRightInd w:val="0"/>
              <w:jc w:val="both"/>
              <w:rPr>
                <w:rFonts w:eastAsiaTheme="minorHAnsi"/>
                <w:color w:val="000000"/>
              </w:rPr>
            </w:pPr>
            <w:r>
              <w:rPr>
                <w:rFonts w:eastAsiaTheme="minorHAnsi"/>
                <w:color w:val="000000"/>
              </w:rPr>
              <w:t>Parziale</w:t>
            </w:r>
          </w:p>
        </w:tc>
        <w:tc>
          <w:tcPr>
            <w:tcW w:w="3402" w:type="dxa"/>
          </w:tcPr>
          <w:p w14:paraId="36523783" w14:textId="55617BCD" w:rsidR="003A056B" w:rsidRDefault="003A056B" w:rsidP="00EB1382">
            <w:pPr>
              <w:autoSpaceDE w:val="0"/>
              <w:autoSpaceDN w:val="0"/>
              <w:adjustRightInd w:val="0"/>
              <w:jc w:val="center"/>
              <w:rPr>
                <w:rFonts w:eastAsiaTheme="minorHAnsi"/>
                <w:color w:val="000000"/>
              </w:rPr>
            </w:pPr>
            <w:r w:rsidRPr="00192AF2">
              <w:rPr>
                <w:rFonts w:eastAsia="Times New Roman"/>
              </w:rPr>
              <w:t>3</w:t>
            </w:r>
          </w:p>
        </w:tc>
      </w:tr>
      <w:tr w:rsidR="003A056B" w14:paraId="3E3FE307" w14:textId="77777777" w:rsidTr="00AC28EA">
        <w:tc>
          <w:tcPr>
            <w:tcW w:w="2660" w:type="dxa"/>
            <w:vMerge/>
          </w:tcPr>
          <w:p w14:paraId="2A48AC27" w14:textId="77777777" w:rsidR="003A056B" w:rsidRDefault="003A056B" w:rsidP="00EB1382">
            <w:pPr>
              <w:autoSpaceDE w:val="0"/>
              <w:autoSpaceDN w:val="0"/>
              <w:adjustRightInd w:val="0"/>
              <w:jc w:val="both"/>
              <w:rPr>
                <w:rFonts w:eastAsiaTheme="minorHAnsi"/>
                <w:color w:val="000000"/>
              </w:rPr>
            </w:pPr>
          </w:p>
        </w:tc>
        <w:tc>
          <w:tcPr>
            <w:tcW w:w="5103" w:type="dxa"/>
          </w:tcPr>
          <w:p w14:paraId="410117AE" w14:textId="037D8983" w:rsidR="003A056B" w:rsidRDefault="003A056B" w:rsidP="00EB1382">
            <w:pPr>
              <w:autoSpaceDE w:val="0"/>
              <w:autoSpaceDN w:val="0"/>
              <w:adjustRightInd w:val="0"/>
              <w:jc w:val="both"/>
              <w:rPr>
                <w:rFonts w:eastAsiaTheme="minorHAnsi"/>
                <w:color w:val="000000"/>
              </w:rPr>
            </w:pPr>
            <w:r>
              <w:rPr>
                <w:rFonts w:eastAsiaTheme="minorHAnsi"/>
                <w:color w:val="000000"/>
              </w:rPr>
              <w:t>Nel complesso adeguata</w:t>
            </w:r>
          </w:p>
        </w:tc>
        <w:tc>
          <w:tcPr>
            <w:tcW w:w="3402" w:type="dxa"/>
          </w:tcPr>
          <w:p w14:paraId="61F63AF0" w14:textId="17D75386" w:rsidR="003A056B" w:rsidRDefault="003A056B" w:rsidP="00EB1382">
            <w:pPr>
              <w:autoSpaceDE w:val="0"/>
              <w:autoSpaceDN w:val="0"/>
              <w:adjustRightInd w:val="0"/>
              <w:jc w:val="center"/>
              <w:rPr>
                <w:rFonts w:eastAsiaTheme="minorHAnsi"/>
                <w:color w:val="000000"/>
              </w:rPr>
            </w:pPr>
            <w:r w:rsidRPr="00192AF2">
              <w:rPr>
                <w:rFonts w:eastAsia="Times New Roman"/>
              </w:rPr>
              <w:t>4</w:t>
            </w:r>
          </w:p>
        </w:tc>
      </w:tr>
      <w:tr w:rsidR="003A056B" w14:paraId="3334786A" w14:textId="77777777" w:rsidTr="00AC28EA">
        <w:tc>
          <w:tcPr>
            <w:tcW w:w="2660" w:type="dxa"/>
            <w:vMerge/>
          </w:tcPr>
          <w:p w14:paraId="33F55537" w14:textId="77777777" w:rsidR="003A056B" w:rsidRDefault="003A056B" w:rsidP="00EB1382">
            <w:pPr>
              <w:autoSpaceDE w:val="0"/>
              <w:autoSpaceDN w:val="0"/>
              <w:adjustRightInd w:val="0"/>
              <w:jc w:val="both"/>
              <w:rPr>
                <w:rFonts w:eastAsiaTheme="minorHAnsi"/>
                <w:color w:val="000000"/>
              </w:rPr>
            </w:pPr>
          </w:p>
        </w:tc>
        <w:tc>
          <w:tcPr>
            <w:tcW w:w="5103" w:type="dxa"/>
          </w:tcPr>
          <w:p w14:paraId="65D2F85E" w14:textId="021120AA" w:rsidR="003A056B" w:rsidRDefault="003A056B" w:rsidP="00EB1382">
            <w:pPr>
              <w:autoSpaceDE w:val="0"/>
              <w:autoSpaceDN w:val="0"/>
              <w:adjustRightInd w:val="0"/>
              <w:jc w:val="both"/>
              <w:rPr>
                <w:rFonts w:eastAsiaTheme="minorHAnsi"/>
                <w:color w:val="000000"/>
              </w:rPr>
            </w:pPr>
            <w:r>
              <w:rPr>
                <w:rFonts w:eastAsiaTheme="minorHAnsi"/>
                <w:color w:val="000000"/>
              </w:rPr>
              <w:t>Adeguata e puntuale</w:t>
            </w:r>
          </w:p>
        </w:tc>
        <w:tc>
          <w:tcPr>
            <w:tcW w:w="3402" w:type="dxa"/>
          </w:tcPr>
          <w:p w14:paraId="698F22BC" w14:textId="3AABEC4F" w:rsidR="003A056B" w:rsidRDefault="003A056B" w:rsidP="00EB1382">
            <w:pPr>
              <w:autoSpaceDE w:val="0"/>
              <w:autoSpaceDN w:val="0"/>
              <w:adjustRightInd w:val="0"/>
              <w:jc w:val="center"/>
              <w:rPr>
                <w:rFonts w:eastAsiaTheme="minorHAnsi"/>
                <w:color w:val="000000"/>
              </w:rPr>
            </w:pPr>
            <w:r w:rsidRPr="00192AF2">
              <w:rPr>
                <w:rFonts w:eastAsia="Times New Roman"/>
              </w:rPr>
              <w:t>5</w:t>
            </w:r>
          </w:p>
        </w:tc>
      </w:tr>
      <w:tr w:rsidR="003A056B" w14:paraId="423853B3" w14:textId="77777777" w:rsidTr="00AC28EA">
        <w:tc>
          <w:tcPr>
            <w:tcW w:w="2660" w:type="dxa"/>
            <w:vMerge/>
          </w:tcPr>
          <w:p w14:paraId="7EFC467B" w14:textId="77777777" w:rsidR="003A056B" w:rsidRDefault="003A056B" w:rsidP="00EB1382">
            <w:pPr>
              <w:autoSpaceDE w:val="0"/>
              <w:autoSpaceDN w:val="0"/>
              <w:adjustRightInd w:val="0"/>
              <w:jc w:val="both"/>
              <w:rPr>
                <w:rFonts w:eastAsiaTheme="minorHAnsi"/>
                <w:color w:val="000000"/>
              </w:rPr>
            </w:pPr>
          </w:p>
        </w:tc>
        <w:tc>
          <w:tcPr>
            <w:tcW w:w="5103" w:type="dxa"/>
          </w:tcPr>
          <w:p w14:paraId="2F28E3EE" w14:textId="661EC477" w:rsidR="003A056B" w:rsidRDefault="003A056B" w:rsidP="00EB1382">
            <w:pPr>
              <w:autoSpaceDE w:val="0"/>
              <w:autoSpaceDN w:val="0"/>
              <w:adjustRightInd w:val="0"/>
              <w:jc w:val="both"/>
              <w:rPr>
                <w:rFonts w:eastAsiaTheme="minorHAnsi"/>
                <w:color w:val="000000"/>
              </w:rPr>
            </w:pPr>
            <w:r>
              <w:rPr>
                <w:rFonts w:eastAsiaTheme="minorHAnsi"/>
                <w:color w:val="000000"/>
              </w:rPr>
              <w:t>Adeguata, puntuale e rigorosa</w:t>
            </w:r>
          </w:p>
        </w:tc>
        <w:tc>
          <w:tcPr>
            <w:tcW w:w="3402" w:type="dxa"/>
          </w:tcPr>
          <w:p w14:paraId="4EBCF60E" w14:textId="7095681D" w:rsidR="003A056B" w:rsidRDefault="003A056B" w:rsidP="00EB1382">
            <w:pPr>
              <w:autoSpaceDE w:val="0"/>
              <w:autoSpaceDN w:val="0"/>
              <w:adjustRightInd w:val="0"/>
              <w:jc w:val="center"/>
              <w:rPr>
                <w:rFonts w:eastAsiaTheme="minorHAnsi"/>
                <w:color w:val="000000"/>
              </w:rPr>
            </w:pPr>
            <w:r>
              <w:rPr>
                <w:rFonts w:eastAsiaTheme="minorHAnsi"/>
                <w:color w:val="000000"/>
              </w:rPr>
              <w:t>6</w:t>
            </w:r>
          </w:p>
        </w:tc>
      </w:tr>
      <w:tr w:rsidR="003A056B" w14:paraId="1A3CDBD7" w14:textId="77777777" w:rsidTr="00563F40">
        <w:tc>
          <w:tcPr>
            <w:tcW w:w="11165" w:type="dxa"/>
            <w:gridSpan w:val="3"/>
          </w:tcPr>
          <w:p w14:paraId="69DE8FBB" w14:textId="77777777" w:rsidR="003A056B" w:rsidRDefault="003A056B" w:rsidP="00EB1382">
            <w:pPr>
              <w:autoSpaceDE w:val="0"/>
              <w:autoSpaceDN w:val="0"/>
              <w:adjustRightInd w:val="0"/>
              <w:jc w:val="both"/>
              <w:rPr>
                <w:rFonts w:eastAsiaTheme="minorHAnsi"/>
                <w:color w:val="000000"/>
              </w:rPr>
            </w:pPr>
          </w:p>
        </w:tc>
      </w:tr>
      <w:tr w:rsidR="003A056B" w14:paraId="728FD7FE" w14:textId="77777777" w:rsidTr="00AC28EA">
        <w:tc>
          <w:tcPr>
            <w:tcW w:w="2660" w:type="dxa"/>
            <w:vMerge w:val="restart"/>
          </w:tcPr>
          <w:p w14:paraId="2C4853FE" w14:textId="77777777" w:rsidR="003A056B" w:rsidRDefault="003A056B" w:rsidP="00EB1382">
            <w:pPr>
              <w:autoSpaceDE w:val="0"/>
              <w:autoSpaceDN w:val="0"/>
              <w:adjustRightInd w:val="0"/>
              <w:jc w:val="both"/>
              <w:rPr>
                <w:rFonts w:eastAsiaTheme="minorHAnsi"/>
                <w:b/>
                <w:color w:val="000000"/>
              </w:rPr>
            </w:pPr>
          </w:p>
          <w:p w14:paraId="6DCAF96F" w14:textId="77777777" w:rsidR="003A056B" w:rsidRDefault="003A056B" w:rsidP="00EB1382">
            <w:pPr>
              <w:autoSpaceDE w:val="0"/>
              <w:autoSpaceDN w:val="0"/>
              <w:adjustRightInd w:val="0"/>
              <w:jc w:val="both"/>
              <w:rPr>
                <w:rFonts w:eastAsiaTheme="minorHAnsi"/>
                <w:b/>
                <w:color w:val="000000"/>
              </w:rPr>
            </w:pPr>
          </w:p>
          <w:p w14:paraId="2BCA97F4" w14:textId="68BCC116" w:rsidR="003A056B" w:rsidRPr="003A056B" w:rsidRDefault="003A056B" w:rsidP="00EB1382">
            <w:pPr>
              <w:autoSpaceDE w:val="0"/>
              <w:autoSpaceDN w:val="0"/>
              <w:adjustRightInd w:val="0"/>
              <w:jc w:val="both"/>
              <w:rPr>
                <w:rFonts w:eastAsiaTheme="minorHAnsi"/>
                <w:b/>
                <w:color w:val="000000"/>
              </w:rPr>
            </w:pPr>
            <w:r w:rsidRPr="003A056B">
              <w:rPr>
                <w:rFonts w:eastAsiaTheme="minorHAnsi"/>
                <w:b/>
                <w:color w:val="000000"/>
              </w:rPr>
              <w:t>Resa in italiano</w:t>
            </w:r>
          </w:p>
        </w:tc>
        <w:tc>
          <w:tcPr>
            <w:tcW w:w="5103" w:type="dxa"/>
          </w:tcPr>
          <w:p w14:paraId="1634451C" w14:textId="1ED00014" w:rsidR="003A056B" w:rsidRDefault="003A056B" w:rsidP="00EB1382">
            <w:pPr>
              <w:autoSpaceDE w:val="0"/>
              <w:autoSpaceDN w:val="0"/>
              <w:adjustRightInd w:val="0"/>
              <w:jc w:val="both"/>
              <w:rPr>
                <w:rFonts w:eastAsiaTheme="minorHAnsi"/>
                <w:color w:val="000000"/>
              </w:rPr>
            </w:pPr>
            <w:r>
              <w:rPr>
                <w:rFonts w:eastAsiaTheme="minorHAnsi"/>
                <w:color w:val="000000"/>
              </w:rPr>
              <w:t>Assente</w:t>
            </w:r>
          </w:p>
        </w:tc>
        <w:tc>
          <w:tcPr>
            <w:tcW w:w="3402" w:type="dxa"/>
          </w:tcPr>
          <w:p w14:paraId="6E4BF200" w14:textId="4EFE64A4" w:rsidR="003A056B" w:rsidRDefault="003A056B" w:rsidP="00EB1382">
            <w:pPr>
              <w:autoSpaceDE w:val="0"/>
              <w:autoSpaceDN w:val="0"/>
              <w:adjustRightInd w:val="0"/>
              <w:jc w:val="center"/>
              <w:rPr>
                <w:rFonts w:eastAsiaTheme="minorHAnsi"/>
                <w:color w:val="000000"/>
              </w:rPr>
            </w:pPr>
            <w:r w:rsidRPr="00192AF2">
              <w:rPr>
                <w:rFonts w:eastAsia="Times New Roman"/>
              </w:rPr>
              <w:t>0</w:t>
            </w:r>
          </w:p>
        </w:tc>
      </w:tr>
      <w:tr w:rsidR="003A056B" w14:paraId="73276A5F" w14:textId="77777777" w:rsidTr="00AC28EA">
        <w:tc>
          <w:tcPr>
            <w:tcW w:w="2660" w:type="dxa"/>
            <w:vMerge/>
          </w:tcPr>
          <w:p w14:paraId="135E1DFE" w14:textId="77777777" w:rsidR="003A056B" w:rsidRDefault="003A056B" w:rsidP="00EB1382">
            <w:pPr>
              <w:autoSpaceDE w:val="0"/>
              <w:autoSpaceDN w:val="0"/>
              <w:adjustRightInd w:val="0"/>
              <w:jc w:val="both"/>
              <w:rPr>
                <w:rFonts w:eastAsiaTheme="minorHAnsi"/>
                <w:color w:val="000000"/>
              </w:rPr>
            </w:pPr>
          </w:p>
        </w:tc>
        <w:tc>
          <w:tcPr>
            <w:tcW w:w="5103" w:type="dxa"/>
          </w:tcPr>
          <w:p w14:paraId="1CB15059" w14:textId="2C9FB058" w:rsidR="003A056B" w:rsidRDefault="003A056B" w:rsidP="00EB1382">
            <w:pPr>
              <w:autoSpaceDE w:val="0"/>
              <w:autoSpaceDN w:val="0"/>
              <w:adjustRightInd w:val="0"/>
              <w:jc w:val="both"/>
              <w:rPr>
                <w:rFonts w:eastAsiaTheme="minorHAnsi"/>
                <w:color w:val="000000"/>
              </w:rPr>
            </w:pPr>
            <w:r>
              <w:rPr>
                <w:rFonts w:eastAsiaTheme="minorHAnsi"/>
                <w:color w:val="000000"/>
              </w:rPr>
              <w:t>Del tutto inadeguata</w:t>
            </w:r>
          </w:p>
        </w:tc>
        <w:tc>
          <w:tcPr>
            <w:tcW w:w="3402" w:type="dxa"/>
          </w:tcPr>
          <w:p w14:paraId="59642D37" w14:textId="1067CCF6" w:rsidR="003A056B" w:rsidRDefault="003A056B" w:rsidP="00EB1382">
            <w:pPr>
              <w:autoSpaceDE w:val="0"/>
              <w:autoSpaceDN w:val="0"/>
              <w:adjustRightInd w:val="0"/>
              <w:jc w:val="center"/>
              <w:rPr>
                <w:rFonts w:eastAsiaTheme="minorHAnsi"/>
                <w:color w:val="000000"/>
              </w:rPr>
            </w:pPr>
            <w:r w:rsidRPr="00192AF2">
              <w:rPr>
                <w:rFonts w:eastAsia="Times New Roman"/>
              </w:rPr>
              <w:t>1</w:t>
            </w:r>
          </w:p>
        </w:tc>
      </w:tr>
      <w:tr w:rsidR="003A056B" w14:paraId="1FF5ECF0" w14:textId="77777777" w:rsidTr="00AC28EA">
        <w:tc>
          <w:tcPr>
            <w:tcW w:w="2660" w:type="dxa"/>
            <w:vMerge/>
          </w:tcPr>
          <w:p w14:paraId="43167023" w14:textId="77777777" w:rsidR="003A056B" w:rsidRDefault="003A056B" w:rsidP="00EB1382">
            <w:pPr>
              <w:autoSpaceDE w:val="0"/>
              <w:autoSpaceDN w:val="0"/>
              <w:adjustRightInd w:val="0"/>
              <w:jc w:val="both"/>
              <w:rPr>
                <w:rFonts w:eastAsiaTheme="minorHAnsi"/>
                <w:color w:val="000000"/>
              </w:rPr>
            </w:pPr>
          </w:p>
        </w:tc>
        <w:tc>
          <w:tcPr>
            <w:tcW w:w="5103" w:type="dxa"/>
          </w:tcPr>
          <w:p w14:paraId="4ED8D73D" w14:textId="053CF8D6" w:rsidR="003A056B" w:rsidRDefault="003A056B" w:rsidP="00EB1382">
            <w:pPr>
              <w:autoSpaceDE w:val="0"/>
              <w:autoSpaceDN w:val="0"/>
              <w:adjustRightInd w:val="0"/>
              <w:jc w:val="both"/>
              <w:rPr>
                <w:rFonts w:eastAsiaTheme="minorHAnsi"/>
                <w:color w:val="000000"/>
              </w:rPr>
            </w:pPr>
            <w:r>
              <w:rPr>
                <w:rFonts w:eastAsiaTheme="minorHAnsi"/>
                <w:color w:val="000000"/>
              </w:rPr>
              <w:t>Poco curata</w:t>
            </w:r>
          </w:p>
        </w:tc>
        <w:tc>
          <w:tcPr>
            <w:tcW w:w="3402" w:type="dxa"/>
          </w:tcPr>
          <w:p w14:paraId="6FC627E8" w14:textId="792EA3A0" w:rsidR="003A056B" w:rsidRDefault="003A056B" w:rsidP="00EB1382">
            <w:pPr>
              <w:autoSpaceDE w:val="0"/>
              <w:autoSpaceDN w:val="0"/>
              <w:adjustRightInd w:val="0"/>
              <w:jc w:val="center"/>
              <w:rPr>
                <w:rFonts w:eastAsiaTheme="minorHAnsi"/>
                <w:color w:val="000000"/>
              </w:rPr>
            </w:pPr>
            <w:r w:rsidRPr="00192AF2">
              <w:rPr>
                <w:rFonts w:eastAsia="Times New Roman"/>
              </w:rPr>
              <w:t>2</w:t>
            </w:r>
          </w:p>
        </w:tc>
      </w:tr>
      <w:tr w:rsidR="003A056B" w14:paraId="5A0A47FB" w14:textId="77777777" w:rsidTr="00AC28EA">
        <w:tc>
          <w:tcPr>
            <w:tcW w:w="2660" w:type="dxa"/>
            <w:vMerge/>
          </w:tcPr>
          <w:p w14:paraId="18644A1A" w14:textId="77777777" w:rsidR="003A056B" w:rsidRDefault="003A056B" w:rsidP="00EB1382">
            <w:pPr>
              <w:autoSpaceDE w:val="0"/>
              <w:autoSpaceDN w:val="0"/>
              <w:adjustRightInd w:val="0"/>
              <w:jc w:val="both"/>
              <w:rPr>
                <w:rFonts w:eastAsiaTheme="minorHAnsi"/>
                <w:color w:val="000000"/>
              </w:rPr>
            </w:pPr>
          </w:p>
        </w:tc>
        <w:tc>
          <w:tcPr>
            <w:tcW w:w="5103" w:type="dxa"/>
          </w:tcPr>
          <w:p w14:paraId="5A7B9302" w14:textId="77777777" w:rsidR="003A056B" w:rsidRDefault="003A056B" w:rsidP="00EB1382">
            <w:pPr>
              <w:autoSpaceDE w:val="0"/>
              <w:autoSpaceDN w:val="0"/>
              <w:adjustRightInd w:val="0"/>
              <w:jc w:val="both"/>
              <w:rPr>
                <w:rFonts w:eastAsiaTheme="minorHAnsi"/>
                <w:color w:val="000000"/>
              </w:rPr>
            </w:pPr>
          </w:p>
        </w:tc>
        <w:tc>
          <w:tcPr>
            <w:tcW w:w="3402" w:type="dxa"/>
          </w:tcPr>
          <w:p w14:paraId="51C3A7D4" w14:textId="0D481C0D" w:rsidR="003A056B" w:rsidRDefault="003A056B" w:rsidP="00EB1382">
            <w:pPr>
              <w:autoSpaceDE w:val="0"/>
              <w:autoSpaceDN w:val="0"/>
              <w:adjustRightInd w:val="0"/>
              <w:jc w:val="center"/>
              <w:rPr>
                <w:rFonts w:eastAsiaTheme="minorHAnsi"/>
                <w:color w:val="000000"/>
              </w:rPr>
            </w:pPr>
            <w:r w:rsidRPr="00192AF2">
              <w:rPr>
                <w:rFonts w:eastAsia="Times New Roman"/>
              </w:rPr>
              <w:t>3</w:t>
            </w:r>
          </w:p>
        </w:tc>
      </w:tr>
      <w:tr w:rsidR="003A056B" w14:paraId="7217C213" w14:textId="77777777" w:rsidTr="00AC28EA">
        <w:tc>
          <w:tcPr>
            <w:tcW w:w="2660" w:type="dxa"/>
            <w:vMerge/>
          </w:tcPr>
          <w:p w14:paraId="519CAF44" w14:textId="77777777" w:rsidR="003A056B" w:rsidRDefault="003A056B" w:rsidP="00EB1382">
            <w:pPr>
              <w:autoSpaceDE w:val="0"/>
              <w:autoSpaceDN w:val="0"/>
              <w:adjustRightInd w:val="0"/>
              <w:jc w:val="both"/>
              <w:rPr>
                <w:rFonts w:eastAsiaTheme="minorHAnsi"/>
                <w:color w:val="000000"/>
              </w:rPr>
            </w:pPr>
          </w:p>
        </w:tc>
        <w:tc>
          <w:tcPr>
            <w:tcW w:w="5103" w:type="dxa"/>
          </w:tcPr>
          <w:p w14:paraId="02FCA03E" w14:textId="77777777" w:rsidR="003A056B" w:rsidRDefault="003A056B" w:rsidP="00EB1382">
            <w:pPr>
              <w:autoSpaceDE w:val="0"/>
              <w:autoSpaceDN w:val="0"/>
              <w:adjustRightInd w:val="0"/>
              <w:jc w:val="both"/>
              <w:rPr>
                <w:rFonts w:eastAsiaTheme="minorHAnsi"/>
                <w:color w:val="000000"/>
              </w:rPr>
            </w:pPr>
          </w:p>
        </w:tc>
        <w:tc>
          <w:tcPr>
            <w:tcW w:w="3402" w:type="dxa"/>
          </w:tcPr>
          <w:p w14:paraId="309C2A83" w14:textId="2268D9FE" w:rsidR="003A056B" w:rsidRDefault="003A056B" w:rsidP="00EB1382">
            <w:pPr>
              <w:autoSpaceDE w:val="0"/>
              <w:autoSpaceDN w:val="0"/>
              <w:adjustRightInd w:val="0"/>
              <w:jc w:val="center"/>
              <w:rPr>
                <w:rFonts w:eastAsiaTheme="minorHAnsi"/>
                <w:color w:val="000000"/>
              </w:rPr>
            </w:pPr>
            <w:r w:rsidRPr="00192AF2">
              <w:rPr>
                <w:rFonts w:eastAsia="Times New Roman"/>
              </w:rPr>
              <w:t>4</w:t>
            </w:r>
          </w:p>
        </w:tc>
      </w:tr>
    </w:tbl>
    <w:p w14:paraId="525835B4" w14:textId="77777777" w:rsidR="00AC28EA" w:rsidRPr="00192AF2" w:rsidRDefault="00AC28EA" w:rsidP="00EB1382">
      <w:pPr>
        <w:autoSpaceDE w:val="0"/>
        <w:autoSpaceDN w:val="0"/>
        <w:adjustRightInd w:val="0"/>
        <w:jc w:val="both"/>
        <w:rPr>
          <w:rFonts w:ascii="Times New Roman" w:eastAsiaTheme="minorHAnsi" w:hAnsi="Times New Roman" w:cs="Times New Roman"/>
          <w:color w:val="000000"/>
          <w:sz w:val="20"/>
          <w:szCs w:val="20"/>
          <w:lang w:eastAsia="en-US"/>
        </w:rPr>
      </w:pPr>
    </w:p>
    <w:p w14:paraId="49BB05C7" w14:textId="77777777" w:rsidR="00192AF2" w:rsidRDefault="00192AF2" w:rsidP="00EB1382">
      <w:pPr>
        <w:jc w:val="both"/>
        <w:rPr>
          <w:sz w:val="20"/>
          <w:szCs w:val="20"/>
        </w:rPr>
      </w:pPr>
    </w:p>
    <w:p w14:paraId="274FA8AE" w14:textId="77777777" w:rsidR="00F369B8" w:rsidRPr="00FC6454" w:rsidRDefault="00F369B8" w:rsidP="00152CEC">
      <w:pPr>
        <w:widowControl w:val="0"/>
        <w:tabs>
          <w:tab w:val="left" w:pos="2380"/>
        </w:tabs>
        <w:autoSpaceDE w:val="0"/>
        <w:autoSpaceDN w:val="0"/>
        <w:adjustRightInd w:val="0"/>
        <w:spacing w:line="239" w:lineRule="auto"/>
        <w:rPr>
          <w:rFonts w:ascii="Times New Roman" w:hAnsi="Times New Roman" w:cs="Times New Roman"/>
          <w:sz w:val="22"/>
          <w:szCs w:val="22"/>
        </w:rPr>
        <w:sectPr w:rsidR="00F369B8" w:rsidRPr="00FC6454" w:rsidSect="00D209C0">
          <w:footerReference w:type="even" r:id="rId8"/>
          <w:footerReference w:type="default" r:id="rId9"/>
          <w:pgSz w:w="11900" w:h="16836"/>
          <w:pgMar w:top="426" w:right="560" w:bottom="426" w:left="426" w:header="720" w:footer="720" w:gutter="0"/>
          <w:cols w:space="720" w:equalWidth="0">
            <w:col w:w="10914"/>
          </w:cols>
          <w:noEndnote/>
        </w:sectPr>
      </w:pPr>
    </w:p>
    <w:p w14:paraId="58393AF8" w14:textId="2833EC31" w:rsidR="009E11ED" w:rsidRPr="005237F2" w:rsidRDefault="004347FC" w:rsidP="00936ED5">
      <w:pPr>
        <w:jc w:val="center"/>
        <w:rPr>
          <w:rFonts w:ascii="Times New Roman" w:hAnsi="Times New Roman" w:cs="Times New Roman"/>
          <w:b/>
          <w:color w:val="FF0000"/>
          <w:sz w:val="22"/>
          <w:szCs w:val="22"/>
          <w:u w:val="single"/>
        </w:rPr>
      </w:pPr>
      <w:bookmarkStart w:id="1" w:name="page26"/>
      <w:bookmarkEnd w:id="1"/>
      <w:r w:rsidRPr="005237F2">
        <w:rPr>
          <w:rFonts w:ascii="Times New Roman" w:hAnsi="Times New Roman" w:cs="Times New Roman"/>
          <w:b/>
          <w:color w:val="FF0000"/>
          <w:sz w:val="22"/>
          <w:szCs w:val="22"/>
          <w:u w:val="single"/>
        </w:rPr>
        <w:lastRenderedPageBreak/>
        <w:t>LATINO (</w:t>
      </w:r>
      <w:r w:rsidRPr="005237F2">
        <w:rPr>
          <w:rFonts w:ascii="Times New Roman" w:hAnsi="Times New Roman" w:cs="Times New Roman"/>
          <w:b/>
          <w:bCs/>
          <w:smallCaps/>
          <w:color w:val="FF0000"/>
          <w:sz w:val="22"/>
          <w:szCs w:val="22"/>
          <w:u w:val="single"/>
        </w:rPr>
        <w:t>Scienze Umane</w:t>
      </w:r>
      <w:r w:rsidRPr="005237F2">
        <w:rPr>
          <w:rFonts w:ascii="Times New Roman" w:hAnsi="Times New Roman" w:cs="Times New Roman"/>
          <w:b/>
          <w:color w:val="FF0000"/>
          <w:sz w:val="22"/>
          <w:szCs w:val="22"/>
          <w:u w:val="single"/>
        </w:rPr>
        <w:t>)</w:t>
      </w:r>
    </w:p>
    <w:p w14:paraId="3BC99081" w14:textId="77777777" w:rsidR="004347FC" w:rsidRDefault="004347FC" w:rsidP="004E2518">
      <w:pPr>
        <w:jc w:val="both"/>
        <w:rPr>
          <w:rFonts w:ascii="Times New Roman" w:hAnsi="Times New Roman" w:cs="Times New Roman"/>
          <w:b/>
          <w:sz w:val="16"/>
          <w:szCs w:val="16"/>
          <w:highlight w:val="green"/>
          <w:u w:val="single"/>
        </w:rPr>
      </w:pPr>
    </w:p>
    <w:p w14:paraId="1B9FDBFB" w14:textId="5EB27673" w:rsidR="004E2518" w:rsidRPr="008C3CB0" w:rsidRDefault="008C3CB0" w:rsidP="004E2518">
      <w:pPr>
        <w:jc w:val="both"/>
        <w:rPr>
          <w:rFonts w:ascii="Times New Roman" w:hAnsi="Times New Roman" w:cs="Times New Roman"/>
          <w:b/>
          <w:bCs/>
          <w:smallCaps/>
          <w:color w:val="0000FF"/>
          <w:sz w:val="20"/>
          <w:szCs w:val="20"/>
        </w:rPr>
      </w:pPr>
      <w:r w:rsidRPr="008C3CB0">
        <w:rPr>
          <w:rFonts w:ascii="Times New Roman" w:hAnsi="Times New Roman" w:cs="Times New Roman"/>
          <w:b/>
          <w:bCs/>
          <w:smallCaps/>
          <w:color w:val="0000FF"/>
          <w:sz w:val="20"/>
          <w:szCs w:val="20"/>
        </w:rPr>
        <w:t>I Biennio</w:t>
      </w:r>
    </w:p>
    <w:p w14:paraId="2352577B" w14:textId="13F948B7" w:rsidR="004E2518" w:rsidRPr="008C3CB0" w:rsidRDefault="004E2518" w:rsidP="004E2518">
      <w:pPr>
        <w:rPr>
          <w:rFonts w:ascii="Times New Roman" w:hAnsi="Times New Roman" w:cs="Times New Roman"/>
          <w:b/>
          <w:color w:val="0000FF"/>
          <w:sz w:val="20"/>
          <w:szCs w:val="20"/>
        </w:rPr>
      </w:pPr>
      <w:r w:rsidRPr="008C3CB0">
        <w:rPr>
          <w:rFonts w:ascii="Times New Roman" w:hAnsi="Times New Roman" w:cs="Times New Roman"/>
          <w:b/>
          <w:color w:val="0000FF"/>
          <w:sz w:val="20"/>
          <w:szCs w:val="20"/>
        </w:rPr>
        <w:t>1. C</w:t>
      </w:r>
      <w:r w:rsidR="008C3CB0" w:rsidRPr="008C3CB0">
        <w:rPr>
          <w:rFonts w:ascii="Times New Roman" w:hAnsi="Times New Roman" w:cs="Times New Roman"/>
          <w:b/>
          <w:color w:val="0000FF"/>
          <w:sz w:val="20"/>
          <w:szCs w:val="20"/>
        </w:rPr>
        <w:t>ompetenze</w:t>
      </w:r>
      <w:r w:rsidR="00BE10AA" w:rsidRPr="008C3CB0">
        <w:rPr>
          <w:rFonts w:ascii="Times New Roman" w:hAnsi="Times New Roman" w:cs="Times New Roman"/>
          <w:b/>
          <w:color w:val="0000FF"/>
          <w:sz w:val="20"/>
          <w:szCs w:val="20"/>
        </w:rPr>
        <w:t xml:space="preserve"> </w:t>
      </w:r>
    </w:p>
    <w:p w14:paraId="08D5DFF1" w14:textId="2299D4C8" w:rsidR="004E2518" w:rsidRPr="008C3CB0" w:rsidRDefault="008C3CB0" w:rsidP="00BE10AA">
      <w:pPr>
        <w:jc w:val="both"/>
        <w:rPr>
          <w:rFonts w:ascii="Times New Roman" w:hAnsi="Times New Roman" w:cs="Times New Roman"/>
          <w:sz w:val="20"/>
          <w:szCs w:val="20"/>
        </w:rPr>
      </w:pPr>
      <w:r>
        <w:rPr>
          <w:rFonts w:ascii="Times New Roman" w:hAnsi="Times New Roman" w:cs="Times New Roman"/>
          <w:sz w:val="20"/>
          <w:szCs w:val="20"/>
        </w:rPr>
        <w:t xml:space="preserve">In conformità al DPR 89/2010 e alle relative </w:t>
      </w:r>
      <w:r w:rsidRPr="008C3CB0">
        <w:rPr>
          <w:rFonts w:ascii="Times New Roman" w:hAnsi="Times New Roman" w:cs="Times New Roman"/>
          <w:i/>
          <w:sz w:val="20"/>
          <w:szCs w:val="20"/>
        </w:rPr>
        <w:t>Indicazioni Nazionali</w:t>
      </w:r>
      <w:r w:rsidR="004E2518" w:rsidRPr="008C3CB0">
        <w:rPr>
          <w:rFonts w:ascii="Times New Roman" w:hAnsi="Times New Roman" w:cs="Times New Roman"/>
          <w:sz w:val="20"/>
          <w:szCs w:val="20"/>
        </w:rPr>
        <w:t xml:space="preserve"> sono individuate le seguenti</w:t>
      </w:r>
      <w:r>
        <w:rPr>
          <w:rFonts w:ascii="Times New Roman" w:hAnsi="Times New Roman" w:cs="Times New Roman"/>
          <w:sz w:val="20"/>
          <w:szCs w:val="20"/>
        </w:rPr>
        <w:t xml:space="preserve"> competenze al termine del I</w:t>
      </w:r>
      <w:r w:rsidR="004E2518" w:rsidRPr="008C3CB0">
        <w:rPr>
          <w:rFonts w:ascii="Times New Roman" w:hAnsi="Times New Roman" w:cs="Times New Roman"/>
          <w:sz w:val="20"/>
          <w:szCs w:val="20"/>
        </w:rPr>
        <w:t xml:space="preserve"> biennio:</w:t>
      </w:r>
    </w:p>
    <w:p w14:paraId="0FFCD946" w14:textId="77777777" w:rsidR="004E2518" w:rsidRPr="008C3CB0" w:rsidRDefault="004E2518" w:rsidP="00C07031">
      <w:pPr>
        <w:pStyle w:val="Paragrafoelenco"/>
        <w:numPr>
          <w:ilvl w:val="0"/>
          <w:numId w:val="140"/>
        </w:numPr>
        <w:jc w:val="both"/>
        <w:rPr>
          <w:rFonts w:ascii="Times New Roman" w:hAnsi="Times New Roman" w:cs="Times New Roman"/>
          <w:sz w:val="20"/>
          <w:szCs w:val="20"/>
        </w:rPr>
      </w:pPr>
      <w:r w:rsidRPr="008C3CB0">
        <w:rPr>
          <w:rFonts w:ascii="Times New Roman" w:hAnsi="Times New Roman" w:cs="Times New Roman"/>
          <w:sz w:val="20"/>
          <w:szCs w:val="20"/>
        </w:rPr>
        <w:t>leggere, comprendere e tradurre testi d’autore di vario genere e di diverso argomento</w:t>
      </w:r>
    </w:p>
    <w:p w14:paraId="72281929" w14:textId="77777777" w:rsidR="004E2518" w:rsidRPr="008C3CB0" w:rsidRDefault="004E2518" w:rsidP="00C07031">
      <w:pPr>
        <w:pStyle w:val="Paragrafoelenco"/>
        <w:numPr>
          <w:ilvl w:val="0"/>
          <w:numId w:val="140"/>
        </w:numPr>
        <w:jc w:val="both"/>
        <w:rPr>
          <w:rFonts w:ascii="Times New Roman" w:hAnsi="Times New Roman" w:cs="Times New Roman"/>
          <w:bCs/>
          <w:sz w:val="20"/>
          <w:szCs w:val="20"/>
        </w:rPr>
      </w:pPr>
      <w:r w:rsidRPr="008C3CB0">
        <w:rPr>
          <w:rFonts w:ascii="Times New Roman" w:hAnsi="Times New Roman" w:cs="Times New Roman"/>
          <w:bCs/>
          <w:sz w:val="20"/>
          <w:szCs w:val="20"/>
        </w:rPr>
        <w:t>riconoscere i molteplici rapporti tra italiano e latino, stabilendo raffronti tra loro attraverso lo studio delle rispettive strutture morfosintattiche e lessicali</w:t>
      </w:r>
    </w:p>
    <w:p w14:paraId="075A25B8" w14:textId="77777777" w:rsidR="004E2518" w:rsidRPr="008C3CB0" w:rsidRDefault="004E2518" w:rsidP="00C07031">
      <w:pPr>
        <w:pStyle w:val="Paragrafoelenco"/>
        <w:numPr>
          <w:ilvl w:val="0"/>
          <w:numId w:val="140"/>
        </w:numPr>
        <w:jc w:val="both"/>
        <w:rPr>
          <w:rFonts w:ascii="Times New Roman" w:hAnsi="Times New Roman" w:cs="Times New Roman"/>
          <w:sz w:val="20"/>
          <w:szCs w:val="20"/>
        </w:rPr>
      </w:pPr>
      <w:r w:rsidRPr="008C3CB0">
        <w:rPr>
          <w:rFonts w:ascii="Times New Roman" w:hAnsi="Times New Roman" w:cs="Times New Roman"/>
          <w:sz w:val="20"/>
          <w:szCs w:val="20"/>
        </w:rPr>
        <w:t>analizzare e valutare alcuni elementi di civiltà con metodo adeguato, collocandoli nella storia secondo percorsi pertinenti</w:t>
      </w:r>
    </w:p>
    <w:p w14:paraId="2865C602" w14:textId="284F1008" w:rsidR="004E2518" w:rsidRPr="008C3CB0" w:rsidRDefault="004E2518" w:rsidP="00C07031">
      <w:pPr>
        <w:pStyle w:val="Paragrafoelenco"/>
        <w:numPr>
          <w:ilvl w:val="0"/>
          <w:numId w:val="140"/>
        </w:numPr>
        <w:jc w:val="both"/>
        <w:rPr>
          <w:rFonts w:ascii="Times New Roman" w:hAnsi="Times New Roman" w:cs="Times New Roman"/>
          <w:sz w:val="20"/>
          <w:szCs w:val="20"/>
        </w:rPr>
      </w:pPr>
      <w:r w:rsidRPr="008C3CB0">
        <w:rPr>
          <w:rFonts w:ascii="Times New Roman" w:hAnsi="Times New Roman" w:cs="Times New Roman"/>
          <w:sz w:val="20"/>
          <w:szCs w:val="20"/>
        </w:rPr>
        <w:t>padroneggiare gli strumenti logico-espressivi indispensabili per gestire l’interazione comunicativa verbale nei vari contesti</w:t>
      </w:r>
    </w:p>
    <w:p w14:paraId="6369FD1C" w14:textId="77777777" w:rsidR="004E2518" w:rsidRPr="008C3CB0" w:rsidRDefault="004E2518" w:rsidP="00C07031">
      <w:pPr>
        <w:pStyle w:val="Paragrafoelenco"/>
        <w:numPr>
          <w:ilvl w:val="0"/>
          <w:numId w:val="140"/>
        </w:numPr>
        <w:jc w:val="both"/>
        <w:rPr>
          <w:rFonts w:ascii="Times New Roman" w:hAnsi="Times New Roman" w:cs="Times New Roman"/>
          <w:sz w:val="20"/>
          <w:szCs w:val="20"/>
        </w:rPr>
      </w:pPr>
      <w:r w:rsidRPr="008C3CB0">
        <w:rPr>
          <w:rFonts w:ascii="Times New Roman" w:hAnsi="Times New Roman" w:cs="Times New Roman"/>
          <w:sz w:val="20"/>
          <w:szCs w:val="20"/>
        </w:rPr>
        <w:t>riconoscere la portata culturale della civiltà classica come radice del pensiero occidentale</w:t>
      </w:r>
    </w:p>
    <w:p w14:paraId="742018D3" w14:textId="77777777" w:rsidR="004E2518" w:rsidRPr="00872FA8" w:rsidRDefault="004E2518" w:rsidP="004E2518">
      <w:pPr>
        <w:rPr>
          <w:rFonts w:ascii="Times New Roman" w:hAnsi="Times New Roman" w:cs="Times New Roman"/>
        </w:rPr>
      </w:pPr>
    </w:p>
    <w:p w14:paraId="5E85DAF7" w14:textId="22C12A3F" w:rsidR="004E2518" w:rsidRPr="008C3CB0" w:rsidRDefault="004E2518" w:rsidP="004E2518">
      <w:pPr>
        <w:rPr>
          <w:rFonts w:ascii="Times New Roman" w:hAnsi="Times New Roman" w:cs="Times New Roman"/>
          <w:b/>
          <w:color w:val="0000FF"/>
          <w:sz w:val="20"/>
          <w:szCs w:val="20"/>
        </w:rPr>
      </w:pPr>
      <w:r w:rsidRPr="008C3CB0">
        <w:rPr>
          <w:rFonts w:ascii="Times New Roman" w:hAnsi="Times New Roman" w:cs="Times New Roman"/>
          <w:b/>
          <w:color w:val="0000FF"/>
          <w:sz w:val="20"/>
          <w:szCs w:val="20"/>
        </w:rPr>
        <w:t>2. O</w:t>
      </w:r>
      <w:r w:rsidR="008C3CB0" w:rsidRPr="008C3CB0">
        <w:rPr>
          <w:rFonts w:ascii="Times New Roman" w:hAnsi="Times New Roman" w:cs="Times New Roman"/>
          <w:b/>
          <w:color w:val="0000FF"/>
          <w:sz w:val="20"/>
          <w:szCs w:val="20"/>
        </w:rPr>
        <w:t>biettivi specifici di apprendimento</w:t>
      </w:r>
      <w:r w:rsidR="00BE10AA" w:rsidRPr="008C3CB0">
        <w:rPr>
          <w:rFonts w:ascii="Times New Roman" w:hAnsi="Times New Roman" w:cs="Times New Roman"/>
          <w:b/>
          <w:color w:val="0000FF"/>
          <w:sz w:val="20"/>
          <w:szCs w:val="20"/>
        </w:rPr>
        <w:t xml:space="preserve"> </w:t>
      </w:r>
    </w:p>
    <w:p w14:paraId="502E1D95" w14:textId="37A454C1" w:rsidR="004E2518" w:rsidRPr="008C3CB0" w:rsidRDefault="004E2518" w:rsidP="008C3CB0">
      <w:pPr>
        <w:rPr>
          <w:rFonts w:ascii="Times New Roman" w:hAnsi="Times New Roman" w:cs="Times New Roman"/>
          <w:b/>
          <w:bCs/>
          <w:sz w:val="20"/>
          <w:szCs w:val="20"/>
        </w:rPr>
      </w:pPr>
      <w:r w:rsidRPr="008C3CB0">
        <w:rPr>
          <w:rFonts w:ascii="Times New Roman" w:hAnsi="Times New Roman" w:cs="Times New Roman"/>
          <w:b/>
          <w:bCs/>
          <w:color w:val="0000FF"/>
          <w:sz w:val="20"/>
          <w:szCs w:val="20"/>
        </w:rPr>
        <w:t>C</w:t>
      </w:r>
      <w:r w:rsidR="00BE10AA" w:rsidRPr="008C3CB0">
        <w:rPr>
          <w:rFonts w:ascii="Times New Roman" w:hAnsi="Times New Roman" w:cs="Times New Roman"/>
          <w:b/>
          <w:bCs/>
          <w:color w:val="0000FF"/>
          <w:sz w:val="20"/>
          <w:szCs w:val="20"/>
        </w:rPr>
        <w:t>onoscenze</w:t>
      </w:r>
    </w:p>
    <w:p w14:paraId="1431AD88" w14:textId="77777777" w:rsidR="004E2518" w:rsidRPr="008C3CB0" w:rsidRDefault="004E2518" w:rsidP="00C07031">
      <w:pPr>
        <w:pStyle w:val="Paragrafoelenco"/>
        <w:numPr>
          <w:ilvl w:val="0"/>
          <w:numId w:val="141"/>
        </w:numPr>
        <w:rPr>
          <w:rFonts w:ascii="Times New Roman" w:hAnsi="Times New Roman" w:cs="Times New Roman"/>
          <w:sz w:val="20"/>
          <w:szCs w:val="20"/>
        </w:rPr>
      </w:pPr>
      <w:r w:rsidRPr="008C3CB0">
        <w:rPr>
          <w:rFonts w:ascii="Times New Roman" w:hAnsi="Times New Roman" w:cs="Times New Roman"/>
          <w:sz w:val="20"/>
          <w:szCs w:val="20"/>
        </w:rPr>
        <w:t>la morfologia del nome e del verbo</w:t>
      </w:r>
    </w:p>
    <w:p w14:paraId="50DAEA0F" w14:textId="77777777" w:rsidR="004E2518" w:rsidRPr="008C3CB0" w:rsidRDefault="004E2518" w:rsidP="00C07031">
      <w:pPr>
        <w:pStyle w:val="Paragrafoelenco"/>
        <w:numPr>
          <w:ilvl w:val="0"/>
          <w:numId w:val="141"/>
        </w:numPr>
        <w:rPr>
          <w:rFonts w:ascii="Times New Roman" w:hAnsi="Times New Roman" w:cs="Times New Roman"/>
          <w:sz w:val="20"/>
          <w:szCs w:val="20"/>
        </w:rPr>
      </w:pPr>
      <w:r w:rsidRPr="008C3CB0">
        <w:rPr>
          <w:rFonts w:ascii="Times New Roman" w:hAnsi="Times New Roman" w:cs="Times New Roman"/>
          <w:sz w:val="20"/>
          <w:szCs w:val="20"/>
        </w:rPr>
        <w:t>i costrutti morfosintattici principali</w:t>
      </w:r>
    </w:p>
    <w:p w14:paraId="79522F5E" w14:textId="77777777" w:rsidR="004E2518" w:rsidRPr="008C3CB0" w:rsidRDefault="004E2518" w:rsidP="00C07031">
      <w:pPr>
        <w:pStyle w:val="Paragrafoelenco"/>
        <w:numPr>
          <w:ilvl w:val="0"/>
          <w:numId w:val="141"/>
        </w:numPr>
        <w:rPr>
          <w:rFonts w:ascii="Times New Roman" w:hAnsi="Times New Roman" w:cs="Times New Roman"/>
          <w:sz w:val="20"/>
          <w:szCs w:val="20"/>
        </w:rPr>
      </w:pPr>
      <w:r w:rsidRPr="008C3CB0">
        <w:rPr>
          <w:rFonts w:ascii="Times New Roman" w:hAnsi="Times New Roman" w:cs="Times New Roman"/>
          <w:sz w:val="20"/>
          <w:szCs w:val="20"/>
        </w:rPr>
        <w:t>il lessico diviso per aree semantiche principali</w:t>
      </w:r>
    </w:p>
    <w:p w14:paraId="60F014E5" w14:textId="77777777" w:rsidR="004E2518" w:rsidRPr="008C3CB0" w:rsidRDefault="004E2518" w:rsidP="00C07031">
      <w:pPr>
        <w:pStyle w:val="Paragrafoelenco"/>
        <w:numPr>
          <w:ilvl w:val="0"/>
          <w:numId w:val="141"/>
        </w:numPr>
        <w:rPr>
          <w:rFonts w:ascii="Times New Roman" w:hAnsi="Times New Roman" w:cs="Times New Roman"/>
          <w:sz w:val="20"/>
          <w:szCs w:val="20"/>
        </w:rPr>
      </w:pPr>
      <w:r w:rsidRPr="008C3CB0">
        <w:rPr>
          <w:rFonts w:ascii="Times New Roman" w:hAnsi="Times New Roman" w:cs="Times New Roman"/>
          <w:sz w:val="20"/>
          <w:szCs w:val="20"/>
        </w:rPr>
        <w:t>la formazione delle parole con particolare riguardo all’etimo</w:t>
      </w:r>
    </w:p>
    <w:p w14:paraId="755E76D2" w14:textId="77777777" w:rsidR="004E2518" w:rsidRPr="008C3CB0" w:rsidRDefault="004E2518" w:rsidP="00C07031">
      <w:pPr>
        <w:pStyle w:val="Paragrafoelenco"/>
        <w:numPr>
          <w:ilvl w:val="0"/>
          <w:numId w:val="141"/>
        </w:numPr>
        <w:rPr>
          <w:rFonts w:ascii="Times New Roman" w:hAnsi="Times New Roman" w:cs="Times New Roman"/>
          <w:sz w:val="20"/>
          <w:szCs w:val="20"/>
        </w:rPr>
      </w:pPr>
      <w:r w:rsidRPr="008C3CB0">
        <w:rPr>
          <w:rFonts w:ascii="Times New Roman" w:hAnsi="Times New Roman" w:cs="Times New Roman"/>
          <w:sz w:val="20"/>
          <w:szCs w:val="20"/>
        </w:rPr>
        <w:t xml:space="preserve">la sintassi dei casi e del periodo: elementi fondamentali </w:t>
      </w:r>
    </w:p>
    <w:p w14:paraId="29C779CC" w14:textId="4A513D2C" w:rsidR="00CA608C" w:rsidRPr="008C3CB0" w:rsidRDefault="004E2518" w:rsidP="00C07031">
      <w:pPr>
        <w:pStyle w:val="Paragrafoelenco"/>
        <w:numPr>
          <w:ilvl w:val="0"/>
          <w:numId w:val="141"/>
        </w:numPr>
        <w:rPr>
          <w:rFonts w:ascii="Times New Roman" w:hAnsi="Times New Roman" w:cs="Times New Roman"/>
          <w:sz w:val="20"/>
          <w:szCs w:val="20"/>
        </w:rPr>
      </w:pPr>
      <w:r w:rsidRPr="008C3CB0">
        <w:rPr>
          <w:rFonts w:ascii="Times New Roman" w:hAnsi="Times New Roman" w:cs="Times New Roman"/>
          <w:sz w:val="20"/>
          <w:szCs w:val="20"/>
        </w:rPr>
        <w:t>le proposizioni subordinate fondamentali</w:t>
      </w:r>
    </w:p>
    <w:p w14:paraId="2261FB96" w14:textId="54BA5814" w:rsidR="004E2518" w:rsidRPr="008C3CB0" w:rsidRDefault="005E3AD7" w:rsidP="008C3CB0">
      <w:pPr>
        <w:rPr>
          <w:rFonts w:ascii="Times New Roman" w:hAnsi="Times New Roman" w:cs="Times New Roman"/>
          <w:b/>
          <w:sz w:val="20"/>
          <w:szCs w:val="20"/>
        </w:rPr>
      </w:pPr>
      <w:r w:rsidRPr="008C3CB0">
        <w:rPr>
          <w:rFonts w:ascii="Times New Roman" w:hAnsi="Times New Roman" w:cs="Times New Roman"/>
          <w:b/>
          <w:color w:val="0000FF"/>
          <w:sz w:val="20"/>
          <w:szCs w:val="20"/>
        </w:rPr>
        <w:t>Abilità</w:t>
      </w:r>
    </w:p>
    <w:p w14:paraId="23FD7E64" w14:textId="77777777" w:rsidR="004E2518" w:rsidRPr="008C3CB0" w:rsidRDefault="004E2518" w:rsidP="00C07031">
      <w:pPr>
        <w:pStyle w:val="Paragrafoelenco"/>
        <w:numPr>
          <w:ilvl w:val="0"/>
          <w:numId w:val="142"/>
        </w:numPr>
        <w:rPr>
          <w:rFonts w:ascii="Times New Roman" w:hAnsi="Times New Roman" w:cs="Times New Roman"/>
          <w:sz w:val="20"/>
          <w:szCs w:val="20"/>
        </w:rPr>
      </w:pPr>
      <w:r w:rsidRPr="008C3CB0">
        <w:rPr>
          <w:rFonts w:ascii="Times New Roman" w:hAnsi="Times New Roman" w:cs="Times New Roman"/>
          <w:sz w:val="20"/>
          <w:szCs w:val="20"/>
        </w:rPr>
        <w:t>Saper riconoscere la morfologia del nome e del verbo</w:t>
      </w:r>
    </w:p>
    <w:p w14:paraId="4EE67996" w14:textId="77777777" w:rsidR="004E2518" w:rsidRPr="008C3CB0" w:rsidRDefault="004E2518" w:rsidP="00C07031">
      <w:pPr>
        <w:pStyle w:val="Paragrafoelenco"/>
        <w:numPr>
          <w:ilvl w:val="0"/>
          <w:numId w:val="142"/>
        </w:numPr>
        <w:rPr>
          <w:rFonts w:ascii="Times New Roman" w:hAnsi="Times New Roman" w:cs="Times New Roman"/>
          <w:sz w:val="20"/>
          <w:szCs w:val="20"/>
        </w:rPr>
      </w:pPr>
      <w:r w:rsidRPr="008C3CB0">
        <w:rPr>
          <w:rFonts w:ascii="Times New Roman" w:hAnsi="Times New Roman" w:cs="Times New Roman"/>
          <w:sz w:val="20"/>
          <w:szCs w:val="20"/>
        </w:rPr>
        <w:t>Saper riconoscere i connettivi testuali</w:t>
      </w:r>
    </w:p>
    <w:p w14:paraId="7AD35AF9" w14:textId="77777777" w:rsidR="004E2518" w:rsidRPr="008C3CB0" w:rsidRDefault="004E2518" w:rsidP="00C07031">
      <w:pPr>
        <w:pStyle w:val="Paragrafoelenco"/>
        <w:numPr>
          <w:ilvl w:val="0"/>
          <w:numId w:val="142"/>
        </w:numPr>
        <w:rPr>
          <w:rFonts w:ascii="Times New Roman" w:hAnsi="Times New Roman" w:cs="Times New Roman"/>
          <w:sz w:val="20"/>
          <w:szCs w:val="20"/>
        </w:rPr>
      </w:pPr>
      <w:r w:rsidRPr="008C3CB0">
        <w:rPr>
          <w:rFonts w:ascii="Times New Roman" w:hAnsi="Times New Roman" w:cs="Times New Roman"/>
          <w:sz w:val="20"/>
          <w:szCs w:val="20"/>
        </w:rPr>
        <w:t>Saper riconoscere i costrutti morfosintattici principali</w:t>
      </w:r>
    </w:p>
    <w:p w14:paraId="19560522" w14:textId="77777777" w:rsidR="004E2518" w:rsidRPr="008C3CB0" w:rsidRDefault="004E2518" w:rsidP="00C07031">
      <w:pPr>
        <w:pStyle w:val="Paragrafoelenco"/>
        <w:numPr>
          <w:ilvl w:val="0"/>
          <w:numId w:val="142"/>
        </w:numPr>
        <w:rPr>
          <w:rFonts w:ascii="Times New Roman" w:hAnsi="Times New Roman" w:cs="Times New Roman"/>
          <w:sz w:val="20"/>
          <w:szCs w:val="20"/>
        </w:rPr>
      </w:pPr>
      <w:r w:rsidRPr="008C3CB0">
        <w:rPr>
          <w:rFonts w:ascii="Times New Roman" w:hAnsi="Times New Roman" w:cs="Times New Roman"/>
          <w:sz w:val="20"/>
          <w:szCs w:val="20"/>
        </w:rPr>
        <w:t>Saper riconoscere le parole chiave</w:t>
      </w:r>
    </w:p>
    <w:p w14:paraId="140FBACD" w14:textId="77777777" w:rsidR="004E2518" w:rsidRPr="008C3CB0" w:rsidRDefault="004E2518" w:rsidP="00C07031">
      <w:pPr>
        <w:pStyle w:val="Paragrafoelenco"/>
        <w:numPr>
          <w:ilvl w:val="0"/>
          <w:numId w:val="142"/>
        </w:numPr>
        <w:rPr>
          <w:rFonts w:ascii="Times New Roman" w:hAnsi="Times New Roman" w:cs="Times New Roman"/>
          <w:sz w:val="20"/>
          <w:szCs w:val="20"/>
        </w:rPr>
      </w:pPr>
      <w:r w:rsidRPr="008C3CB0">
        <w:rPr>
          <w:rFonts w:ascii="Times New Roman" w:hAnsi="Times New Roman" w:cs="Times New Roman"/>
          <w:sz w:val="20"/>
          <w:szCs w:val="20"/>
        </w:rPr>
        <w:t>Saper utilizzare autonomamente il vocabolario</w:t>
      </w:r>
    </w:p>
    <w:p w14:paraId="3A7E0EF5" w14:textId="77777777" w:rsidR="004E2518" w:rsidRPr="008C3CB0" w:rsidRDefault="004E2518" w:rsidP="00C07031">
      <w:pPr>
        <w:pStyle w:val="Paragrafoelenco"/>
        <w:numPr>
          <w:ilvl w:val="0"/>
          <w:numId w:val="142"/>
        </w:numPr>
        <w:rPr>
          <w:rFonts w:ascii="Times New Roman" w:hAnsi="Times New Roman" w:cs="Times New Roman"/>
          <w:sz w:val="20"/>
          <w:szCs w:val="20"/>
        </w:rPr>
      </w:pPr>
      <w:r w:rsidRPr="008C3CB0">
        <w:rPr>
          <w:rFonts w:ascii="Times New Roman" w:hAnsi="Times New Roman" w:cs="Times New Roman"/>
          <w:sz w:val="20"/>
          <w:szCs w:val="20"/>
        </w:rPr>
        <w:t xml:space="preserve">Saper leggere correttamente testi in latino </w:t>
      </w:r>
    </w:p>
    <w:p w14:paraId="4B17A3BF" w14:textId="1A52553B" w:rsidR="00CA608C" w:rsidRPr="008C3CB0" w:rsidRDefault="004E2518" w:rsidP="00C07031">
      <w:pPr>
        <w:pStyle w:val="Paragrafoelenco"/>
        <w:numPr>
          <w:ilvl w:val="0"/>
          <w:numId w:val="142"/>
        </w:numPr>
        <w:rPr>
          <w:rFonts w:ascii="Times New Roman" w:hAnsi="Times New Roman" w:cs="Times New Roman"/>
          <w:sz w:val="20"/>
          <w:szCs w:val="20"/>
        </w:rPr>
      </w:pPr>
      <w:r w:rsidRPr="008C3CB0">
        <w:rPr>
          <w:rFonts w:ascii="Times New Roman" w:hAnsi="Times New Roman" w:cs="Times New Roman"/>
          <w:sz w:val="20"/>
          <w:szCs w:val="20"/>
        </w:rPr>
        <w:t>Saper individuare le varie parti del discorso in un brano</w:t>
      </w:r>
    </w:p>
    <w:p w14:paraId="46FA3CD9" w14:textId="0A6CB4B3" w:rsidR="004E2518" w:rsidRPr="008C3CB0" w:rsidRDefault="005E3AD7" w:rsidP="008C3CB0">
      <w:pPr>
        <w:rPr>
          <w:rFonts w:ascii="Times New Roman" w:hAnsi="Times New Roman" w:cs="Times New Roman"/>
          <w:b/>
          <w:bCs/>
          <w:sz w:val="20"/>
          <w:szCs w:val="20"/>
        </w:rPr>
      </w:pPr>
      <w:r w:rsidRPr="008C3CB0">
        <w:rPr>
          <w:rFonts w:ascii="Times New Roman" w:hAnsi="Times New Roman" w:cs="Times New Roman"/>
          <w:b/>
          <w:bCs/>
          <w:color w:val="0000FF"/>
          <w:sz w:val="20"/>
          <w:szCs w:val="20"/>
        </w:rPr>
        <w:t>Competenze</w:t>
      </w:r>
    </w:p>
    <w:p w14:paraId="72DC5FD8" w14:textId="77777777" w:rsidR="004E2518" w:rsidRPr="008C3CB0" w:rsidRDefault="004E2518" w:rsidP="00C07031">
      <w:pPr>
        <w:pStyle w:val="Paragrafoelenco"/>
        <w:numPr>
          <w:ilvl w:val="0"/>
          <w:numId w:val="143"/>
        </w:numPr>
        <w:jc w:val="both"/>
        <w:rPr>
          <w:rFonts w:ascii="Times New Roman" w:hAnsi="Times New Roman" w:cs="Times New Roman"/>
          <w:sz w:val="20"/>
          <w:szCs w:val="20"/>
        </w:rPr>
      </w:pPr>
      <w:r w:rsidRPr="008C3CB0">
        <w:rPr>
          <w:rFonts w:ascii="Times New Roman" w:hAnsi="Times New Roman" w:cs="Times New Roman"/>
          <w:sz w:val="20"/>
          <w:szCs w:val="20"/>
        </w:rPr>
        <w:t>Leggere, comprendere, tradurre e contestualizzare testi d’autore prevalentemente in prosa di argomento mitologico, storico e narrativo</w:t>
      </w:r>
    </w:p>
    <w:p w14:paraId="0B55D6BC" w14:textId="77777777" w:rsidR="004E2518" w:rsidRPr="008C3CB0" w:rsidRDefault="004E2518" w:rsidP="00C07031">
      <w:pPr>
        <w:pStyle w:val="Paragrafoelenco"/>
        <w:numPr>
          <w:ilvl w:val="0"/>
          <w:numId w:val="143"/>
        </w:numPr>
        <w:jc w:val="both"/>
        <w:rPr>
          <w:rFonts w:ascii="Times New Roman" w:hAnsi="Times New Roman" w:cs="Times New Roman"/>
          <w:sz w:val="20"/>
          <w:szCs w:val="20"/>
        </w:rPr>
      </w:pPr>
      <w:r w:rsidRPr="008C3CB0">
        <w:rPr>
          <w:rFonts w:ascii="Times New Roman" w:hAnsi="Times New Roman" w:cs="Times New Roman"/>
          <w:sz w:val="20"/>
          <w:szCs w:val="20"/>
        </w:rPr>
        <w:t>Analizzare un testo individuandone gli elementi costitutivi e le loro relazioni (sintattiche, semantiche e lessicali)</w:t>
      </w:r>
    </w:p>
    <w:p w14:paraId="771BA81C" w14:textId="77777777" w:rsidR="004E2518" w:rsidRPr="00872FA8" w:rsidRDefault="004E2518" w:rsidP="004E2518">
      <w:pPr>
        <w:rPr>
          <w:rFonts w:ascii="Times New Roman" w:hAnsi="Times New Roman" w:cs="Times New Roman"/>
        </w:rPr>
      </w:pPr>
    </w:p>
    <w:p w14:paraId="44ADB03F" w14:textId="0FD626AA" w:rsidR="004E2518" w:rsidRPr="008C3CB0" w:rsidRDefault="004E2518" w:rsidP="004E2518">
      <w:pPr>
        <w:rPr>
          <w:rFonts w:ascii="Times New Roman" w:hAnsi="Times New Roman" w:cs="Times New Roman"/>
          <w:b/>
          <w:color w:val="0000FF"/>
          <w:sz w:val="20"/>
          <w:szCs w:val="20"/>
        </w:rPr>
      </w:pPr>
      <w:r w:rsidRPr="008C3CB0">
        <w:rPr>
          <w:rFonts w:ascii="Times New Roman" w:hAnsi="Times New Roman" w:cs="Times New Roman"/>
          <w:b/>
          <w:color w:val="0000FF"/>
          <w:sz w:val="20"/>
          <w:szCs w:val="20"/>
        </w:rPr>
        <w:t>3. C</w:t>
      </w:r>
      <w:r w:rsidR="008C3CB0" w:rsidRPr="008C3CB0">
        <w:rPr>
          <w:rFonts w:ascii="Times New Roman" w:hAnsi="Times New Roman" w:cs="Times New Roman"/>
          <w:b/>
          <w:color w:val="0000FF"/>
          <w:sz w:val="20"/>
          <w:szCs w:val="20"/>
        </w:rPr>
        <w:t>ontenuti disciplinari</w:t>
      </w:r>
    </w:p>
    <w:p w14:paraId="564F3C86" w14:textId="075CFCB7" w:rsidR="004E2518" w:rsidRPr="008C3CB0" w:rsidRDefault="004E2518" w:rsidP="004E2518">
      <w:pPr>
        <w:rPr>
          <w:rFonts w:ascii="Times New Roman" w:hAnsi="Times New Roman" w:cs="Times New Roman"/>
          <w:color w:val="0000FF"/>
          <w:sz w:val="20"/>
          <w:szCs w:val="20"/>
        </w:rPr>
      </w:pPr>
      <w:r w:rsidRPr="008C3CB0">
        <w:rPr>
          <w:rFonts w:ascii="Times New Roman" w:hAnsi="Times New Roman" w:cs="Times New Roman"/>
          <w:b/>
          <w:color w:val="0000FF"/>
          <w:sz w:val="20"/>
          <w:szCs w:val="20"/>
        </w:rPr>
        <w:t>I anno</w:t>
      </w:r>
    </w:p>
    <w:p w14:paraId="38D1C024" w14:textId="0BBBBF2A" w:rsidR="004E2518" w:rsidRPr="008C3CB0" w:rsidRDefault="009504E8" w:rsidP="009504E8">
      <w:pPr>
        <w:ind w:left="567" w:hanging="283"/>
        <w:rPr>
          <w:rFonts w:ascii="Times New Roman" w:hAnsi="Times New Roman" w:cs="Times New Roman"/>
          <w:sz w:val="20"/>
          <w:szCs w:val="20"/>
        </w:rPr>
      </w:pPr>
      <w:r>
        <w:rPr>
          <w:rFonts w:ascii="Times New Roman" w:hAnsi="Times New Roman" w:cs="Times New Roman"/>
          <w:sz w:val="20"/>
          <w:szCs w:val="20"/>
        </w:rPr>
        <w:t xml:space="preserve">-    </w:t>
      </w:r>
      <w:r w:rsidR="004E2518" w:rsidRPr="008C3CB0">
        <w:rPr>
          <w:rFonts w:ascii="Times New Roman" w:hAnsi="Times New Roman" w:cs="Times New Roman"/>
          <w:sz w:val="20"/>
          <w:szCs w:val="20"/>
        </w:rPr>
        <w:t>Le declinazioni</w:t>
      </w:r>
    </w:p>
    <w:p w14:paraId="61C4E849" w14:textId="3CA16388" w:rsidR="004E2518" w:rsidRPr="008C3CB0" w:rsidRDefault="009504E8" w:rsidP="009504E8">
      <w:pPr>
        <w:ind w:left="567" w:hanging="283"/>
        <w:rPr>
          <w:rFonts w:ascii="Times New Roman" w:hAnsi="Times New Roman" w:cs="Times New Roman"/>
          <w:sz w:val="20"/>
          <w:szCs w:val="20"/>
        </w:rPr>
      </w:pPr>
      <w:r>
        <w:rPr>
          <w:rFonts w:ascii="Times New Roman" w:hAnsi="Times New Roman" w:cs="Times New Roman"/>
          <w:sz w:val="20"/>
          <w:szCs w:val="20"/>
        </w:rPr>
        <w:t xml:space="preserve">-   </w:t>
      </w:r>
      <w:r w:rsidR="004E2518" w:rsidRPr="008C3CB0">
        <w:rPr>
          <w:rFonts w:ascii="Times New Roman" w:hAnsi="Times New Roman" w:cs="Times New Roman"/>
          <w:sz w:val="20"/>
          <w:szCs w:val="20"/>
        </w:rPr>
        <w:t>Gli aggettivi della prima e della seconda classe</w:t>
      </w:r>
    </w:p>
    <w:p w14:paraId="5A103619" w14:textId="167437DE" w:rsidR="004E2518" w:rsidRPr="008C3CB0" w:rsidRDefault="009504E8" w:rsidP="009504E8">
      <w:pPr>
        <w:ind w:left="567" w:hanging="283"/>
        <w:rPr>
          <w:rFonts w:ascii="Times New Roman" w:hAnsi="Times New Roman" w:cs="Times New Roman"/>
          <w:sz w:val="20"/>
          <w:szCs w:val="20"/>
        </w:rPr>
      </w:pPr>
      <w:r>
        <w:rPr>
          <w:rFonts w:ascii="Times New Roman" w:hAnsi="Times New Roman" w:cs="Times New Roman"/>
          <w:sz w:val="20"/>
          <w:szCs w:val="20"/>
        </w:rPr>
        <w:t xml:space="preserve">-   </w:t>
      </w:r>
      <w:r w:rsidR="004E2518" w:rsidRPr="008C3CB0">
        <w:rPr>
          <w:rFonts w:ascii="Times New Roman" w:hAnsi="Times New Roman" w:cs="Times New Roman"/>
          <w:sz w:val="20"/>
          <w:szCs w:val="20"/>
        </w:rPr>
        <w:t>I gradi di comparazione</w:t>
      </w:r>
    </w:p>
    <w:p w14:paraId="3AF84768" w14:textId="039002DD" w:rsidR="004E2518" w:rsidRPr="008C3CB0" w:rsidRDefault="009504E8" w:rsidP="009504E8">
      <w:pPr>
        <w:ind w:left="567" w:hanging="283"/>
        <w:rPr>
          <w:rFonts w:ascii="Times New Roman" w:hAnsi="Times New Roman" w:cs="Times New Roman"/>
          <w:sz w:val="20"/>
          <w:szCs w:val="20"/>
        </w:rPr>
      </w:pPr>
      <w:r>
        <w:rPr>
          <w:rFonts w:ascii="Times New Roman" w:hAnsi="Times New Roman" w:cs="Times New Roman"/>
          <w:sz w:val="20"/>
          <w:szCs w:val="20"/>
        </w:rPr>
        <w:t xml:space="preserve">-   </w:t>
      </w:r>
      <w:r w:rsidR="004E2518" w:rsidRPr="008C3CB0">
        <w:rPr>
          <w:rFonts w:ascii="Times New Roman" w:hAnsi="Times New Roman" w:cs="Times New Roman"/>
          <w:sz w:val="20"/>
          <w:szCs w:val="20"/>
        </w:rPr>
        <w:t>I pronomi e aggettivi pronominali, pers</w:t>
      </w:r>
      <w:r w:rsidR="005E3AD7" w:rsidRPr="008C3CB0">
        <w:rPr>
          <w:rFonts w:ascii="Times New Roman" w:hAnsi="Times New Roman" w:cs="Times New Roman"/>
          <w:sz w:val="20"/>
          <w:szCs w:val="20"/>
        </w:rPr>
        <w:t>onali, possessivi, dimostrativi</w:t>
      </w:r>
    </w:p>
    <w:p w14:paraId="61D830F4" w14:textId="46CA8923" w:rsidR="004E2518" w:rsidRPr="008C3CB0" w:rsidRDefault="009504E8" w:rsidP="009504E8">
      <w:pPr>
        <w:ind w:left="567" w:hanging="283"/>
        <w:rPr>
          <w:rFonts w:ascii="Times New Roman" w:hAnsi="Times New Roman" w:cs="Times New Roman"/>
          <w:sz w:val="20"/>
          <w:szCs w:val="20"/>
        </w:rPr>
      </w:pPr>
      <w:r>
        <w:rPr>
          <w:rFonts w:ascii="Times New Roman" w:hAnsi="Times New Roman" w:cs="Times New Roman"/>
          <w:sz w:val="20"/>
          <w:szCs w:val="20"/>
        </w:rPr>
        <w:t xml:space="preserve">-   </w:t>
      </w:r>
      <w:r w:rsidR="004E2518" w:rsidRPr="008C3CB0">
        <w:rPr>
          <w:rFonts w:ascii="Times New Roman" w:hAnsi="Times New Roman" w:cs="Times New Roman"/>
          <w:sz w:val="20"/>
          <w:szCs w:val="20"/>
        </w:rPr>
        <w:t xml:space="preserve">I </w:t>
      </w:r>
      <w:r w:rsidR="005E3AD7" w:rsidRPr="008C3CB0">
        <w:rPr>
          <w:rFonts w:ascii="Times New Roman" w:hAnsi="Times New Roman" w:cs="Times New Roman"/>
          <w:sz w:val="20"/>
          <w:szCs w:val="20"/>
        </w:rPr>
        <w:t>complementi diretti e indiretti</w:t>
      </w:r>
    </w:p>
    <w:p w14:paraId="3DDAE81E" w14:textId="62FBEE09" w:rsidR="004E2518" w:rsidRPr="008C3CB0" w:rsidRDefault="009504E8" w:rsidP="009504E8">
      <w:pPr>
        <w:ind w:left="567" w:hanging="283"/>
        <w:rPr>
          <w:rFonts w:ascii="Times New Roman" w:hAnsi="Times New Roman" w:cs="Times New Roman"/>
          <w:sz w:val="20"/>
          <w:szCs w:val="20"/>
        </w:rPr>
      </w:pPr>
      <w:r>
        <w:rPr>
          <w:rFonts w:ascii="Times New Roman" w:hAnsi="Times New Roman" w:cs="Times New Roman"/>
          <w:sz w:val="20"/>
          <w:szCs w:val="20"/>
        </w:rPr>
        <w:t xml:space="preserve">-   </w:t>
      </w:r>
      <w:r w:rsidR="005E3AD7" w:rsidRPr="008C3CB0">
        <w:rPr>
          <w:rFonts w:ascii="Times New Roman" w:hAnsi="Times New Roman" w:cs="Times New Roman"/>
          <w:sz w:val="20"/>
          <w:szCs w:val="20"/>
        </w:rPr>
        <w:t>Le preposizioni e gli avverbi</w:t>
      </w:r>
    </w:p>
    <w:p w14:paraId="12079AD2" w14:textId="75E7C5CE" w:rsidR="004E2518" w:rsidRPr="008C3CB0" w:rsidRDefault="009504E8" w:rsidP="009504E8">
      <w:pPr>
        <w:ind w:left="567" w:hanging="283"/>
        <w:rPr>
          <w:rFonts w:ascii="Times New Roman" w:hAnsi="Times New Roman" w:cs="Times New Roman"/>
          <w:i/>
          <w:iCs/>
          <w:sz w:val="20"/>
          <w:szCs w:val="20"/>
        </w:rPr>
      </w:pPr>
      <w:r>
        <w:rPr>
          <w:rFonts w:ascii="Times New Roman" w:hAnsi="Times New Roman" w:cs="Times New Roman"/>
          <w:sz w:val="20"/>
          <w:szCs w:val="20"/>
        </w:rPr>
        <w:t xml:space="preserve">-   </w:t>
      </w:r>
      <w:r w:rsidR="004E2518" w:rsidRPr="008C3CB0">
        <w:rPr>
          <w:rFonts w:ascii="Times New Roman" w:hAnsi="Times New Roman" w:cs="Times New Roman"/>
          <w:sz w:val="20"/>
          <w:szCs w:val="20"/>
        </w:rPr>
        <w:t xml:space="preserve">La coniugazione del verbo </w:t>
      </w:r>
      <w:r w:rsidR="004E2518" w:rsidRPr="008C3CB0">
        <w:rPr>
          <w:rFonts w:ascii="Times New Roman" w:hAnsi="Times New Roman" w:cs="Times New Roman"/>
          <w:i/>
          <w:iCs/>
          <w:sz w:val="20"/>
          <w:szCs w:val="20"/>
        </w:rPr>
        <w:t>essere</w:t>
      </w:r>
    </w:p>
    <w:p w14:paraId="48CB2E8C" w14:textId="579C5750" w:rsidR="004E2518" w:rsidRPr="008C3CB0" w:rsidRDefault="009504E8" w:rsidP="009504E8">
      <w:pPr>
        <w:ind w:left="567" w:hanging="283"/>
        <w:rPr>
          <w:rFonts w:ascii="Times New Roman" w:hAnsi="Times New Roman" w:cs="Times New Roman"/>
          <w:sz w:val="20"/>
          <w:szCs w:val="20"/>
        </w:rPr>
      </w:pPr>
      <w:r>
        <w:rPr>
          <w:rFonts w:ascii="Times New Roman" w:hAnsi="Times New Roman" w:cs="Times New Roman"/>
          <w:sz w:val="20"/>
          <w:szCs w:val="20"/>
        </w:rPr>
        <w:t xml:space="preserve">-   </w:t>
      </w:r>
      <w:r w:rsidR="004E2518" w:rsidRPr="008C3CB0">
        <w:rPr>
          <w:rFonts w:ascii="Times New Roman" w:hAnsi="Times New Roman" w:cs="Times New Roman"/>
          <w:sz w:val="20"/>
          <w:szCs w:val="20"/>
        </w:rPr>
        <w:t>Il sistema attivo, passivo e deponente del verbo</w:t>
      </w:r>
    </w:p>
    <w:p w14:paraId="35C59CE8" w14:textId="23CE6C0F" w:rsidR="004E2518" w:rsidRPr="008C3CB0" w:rsidRDefault="009504E8" w:rsidP="009504E8">
      <w:pPr>
        <w:ind w:left="567" w:hanging="283"/>
        <w:rPr>
          <w:rFonts w:ascii="Times New Roman" w:hAnsi="Times New Roman" w:cs="Times New Roman"/>
          <w:sz w:val="20"/>
          <w:szCs w:val="20"/>
        </w:rPr>
      </w:pPr>
      <w:r w:rsidRPr="009504E8">
        <w:rPr>
          <w:rFonts w:ascii="Times New Roman" w:hAnsi="Times New Roman" w:cs="Times New Roman"/>
          <w:iCs/>
          <w:sz w:val="20"/>
          <w:szCs w:val="20"/>
        </w:rPr>
        <w:t>-</w:t>
      </w:r>
      <w:r>
        <w:rPr>
          <w:rFonts w:ascii="Times New Roman" w:hAnsi="Times New Roman" w:cs="Times New Roman"/>
          <w:i/>
          <w:iCs/>
          <w:sz w:val="20"/>
          <w:szCs w:val="20"/>
        </w:rPr>
        <w:t xml:space="preserve">   </w:t>
      </w:r>
      <w:r w:rsidR="004E2518" w:rsidRPr="008C3CB0">
        <w:rPr>
          <w:rFonts w:ascii="Times New Roman" w:hAnsi="Times New Roman" w:cs="Times New Roman"/>
          <w:i/>
          <w:iCs/>
          <w:sz w:val="20"/>
          <w:szCs w:val="20"/>
        </w:rPr>
        <w:t xml:space="preserve">Cum </w:t>
      </w:r>
      <w:r w:rsidR="00CA608C" w:rsidRPr="008C3CB0">
        <w:rPr>
          <w:rFonts w:ascii="Times New Roman" w:hAnsi="Times New Roman" w:cs="Times New Roman"/>
          <w:sz w:val="20"/>
          <w:szCs w:val="20"/>
        </w:rPr>
        <w:t>e il congiuntivo</w:t>
      </w:r>
    </w:p>
    <w:p w14:paraId="0CB81DDA" w14:textId="411446AD" w:rsidR="004E2518" w:rsidRPr="008C3CB0" w:rsidRDefault="009504E8" w:rsidP="009504E8">
      <w:pPr>
        <w:ind w:left="567" w:hanging="283"/>
        <w:rPr>
          <w:rFonts w:ascii="Times New Roman" w:hAnsi="Times New Roman" w:cs="Times New Roman"/>
          <w:sz w:val="20"/>
          <w:szCs w:val="20"/>
        </w:rPr>
      </w:pPr>
      <w:r>
        <w:rPr>
          <w:rFonts w:ascii="Times New Roman" w:hAnsi="Times New Roman" w:cs="Times New Roman"/>
          <w:sz w:val="20"/>
          <w:szCs w:val="20"/>
        </w:rPr>
        <w:t xml:space="preserve">-   </w:t>
      </w:r>
      <w:r w:rsidR="004E2518" w:rsidRPr="008C3CB0">
        <w:rPr>
          <w:rFonts w:ascii="Times New Roman" w:hAnsi="Times New Roman" w:cs="Times New Roman"/>
          <w:sz w:val="20"/>
          <w:szCs w:val="20"/>
        </w:rPr>
        <w:t>Elementi essenziali di civiltà latina relativi ai percorsi svolti</w:t>
      </w:r>
    </w:p>
    <w:p w14:paraId="0E5DEA5F" w14:textId="1557A91D" w:rsidR="004E2518" w:rsidRPr="009504E8" w:rsidRDefault="004E2518" w:rsidP="004E2518">
      <w:pPr>
        <w:rPr>
          <w:rFonts w:ascii="Times New Roman" w:hAnsi="Times New Roman" w:cs="Times New Roman"/>
          <w:color w:val="0000FF"/>
          <w:sz w:val="20"/>
          <w:szCs w:val="20"/>
        </w:rPr>
      </w:pPr>
      <w:r w:rsidRPr="009504E8">
        <w:rPr>
          <w:rFonts w:ascii="Times New Roman" w:hAnsi="Times New Roman" w:cs="Times New Roman"/>
          <w:b/>
          <w:color w:val="0000FF"/>
          <w:sz w:val="20"/>
          <w:szCs w:val="20"/>
        </w:rPr>
        <w:t>II anno</w:t>
      </w:r>
    </w:p>
    <w:p w14:paraId="43F4FE80" w14:textId="28384BC2" w:rsidR="004E2518" w:rsidRPr="008C3CB0" w:rsidRDefault="009504E8" w:rsidP="009504E8">
      <w:pPr>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004E2518" w:rsidRPr="008C3CB0">
        <w:rPr>
          <w:rFonts w:ascii="Times New Roman" w:hAnsi="Times New Roman" w:cs="Times New Roman"/>
          <w:sz w:val="20"/>
          <w:szCs w:val="20"/>
        </w:rPr>
        <w:t>Proposizioni finale, consecutiva, temporale, causale, relativa, infinitiva, concessiva, periodo ipotetico, interrogative</w:t>
      </w:r>
    </w:p>
    <w:p w14:paraId="28D452FC" w14:textId="12BF1E5B" w:rsidR="004E2518" w:rsidRPr="008C3CB0" w:rsidRDefault="009504E8" w:rsidP="009504E8">
      <w:pPr>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004E2518" w:rsidRPr="008C3CB0">
        <w:rPr>
          <w:rFonts w:ascii="Times New Roman" w:hAnsi="Times New Roman" w:cs="Times New Roman"/>
          <w:sz w:val="20"/>
          <w:szCs w:val="20"/>
        </w:rPr>
        <w:t>Verbi deponenti e anomali</w:t>
      </w:r>
    </w:p>
    <w:p w14:paraId="74806942" w14:textId="48FC4A79" w:rsidR="004E2518" w:rsidRPr="008C3CB0" w:rsidRDefault="009504E8" w:rsidP="009504E8">
      <w:pPr>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00CA608C" w:rsidRPr="008C3CB0">
        <w:rPr>
          <w:rFonts w:ascii="Times New Roman" w:hAnsi="Times New Roman" w:cs="Times New Roman"/>
          <w:sz w:val="20"/>
          <w:szCs w:val="20"/>
        </w:rPr>
        <w:t>I numerali</w:t>
      </w:r>
    </w:p>
    <w:p w14:paraId="7D52EF66" w14:textId="11C1CD64" w:rsidR="004E2518" w:rsidRPr="008C3CB0" w:rsidRDefault="009504E8" w:rsidP="009504E8">
      <w:pPr>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00CA608C" w:rsidRPr="008C3CB0">
        <w:rPr>
          <w:rFonts w:ascii="Times New Roman" w:hAnsi="Times New Roman" w:cs="Times New Roman"/>
          <w:sz w:val="20"/>
          <w:szCs w:val="20"/>
        </w:rPr>
        <w:t>L’uso dei participi</w:t>
      </w:r>
    </w:p>
    <w:p w14:paraId="71B727F1" w14:textId="52F1291A" w:rsidR="004E2518" w:rsidRPr="008C3CB0" w:rsidRDefault="009504E8" w:rsidP="009504E8">
      <w:pPr>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00CA608C" w:rsidRPr="008C3CB0">
        <w:rPr>
          <w:rFonts w:ascii="Times New Roman" w:hAnsi="Times New Roman" w:cs="Times New Roman"/>
          <w:sz w:val="20"/>
          <w:szCs w:val="20"/>
        </w:rPr>
        <w:t>L’ablativo assoluto</w:t>
      </w:r>
    </w:p>
    <w:p w14:paraId="1A844D8D" w14:textId="08C2B7FF" w:rsidR="004E2518" w:rsidRPr="008C3CB0" w:rsidRDefault="009504E8" w:rsidP="009504E8">
      <w:pPr>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004E2518" w:rsidRPr="008C3CB0">
        <w:rPr>
          <w:rFonts w:ascii="Times New Roman" w:hAnsi="Times New Roman" w:cs="Times New Roman"/>
          <w:sz w:val="20"/>
          <w:szCs w:val="20"/>
        </w:rPr>
        <w:t xml:space="preserve">La perifrastica attiva e passiva, i costrutti con il gerundio </w:t>
      </w:r>
      <w:r w:rsidR="00CA608C" w:rsidRPr="008C3CB0">
        <w:rPr>
          <w:rFonts w:ascii="Times New Roman" w:hAnsi="Times New Roman" w:cs="Times New Roman"/>
          <w:sz w:val="20"/>
          <w:szCs w:val="20"/>
        </w:rPr>
        <w:t>ed il gerundivo; usi del supino</w:t>
      </w:r>
    </w:p>
    <w:p w14:paraId="609FDD95" w14:textId="3119542E" w:rsidR="004E2518" w:rsidRPr="008C3CB0" w:rsidRDefault="009504E8" w:rsidP="009504E8">
      <w:pPr>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004E2518" w:rsidRPr="008C3CB0">
        <w:rPr>
          <w:rFonts w:ascii="Times New Roman" w:hAnsi="Times New Roman" w:cs="Times New Roman"/>
          <w:sz w:val="20"/>
          <w:szCs w:val="20"/>
        </w:rPr>
        <w:t xml:space="preserve">La sintassi dei casi con rilevanza dei costrutti più rappresentativi </w:t>
      </w:r>
    </w:p>
    <w:p w14:paraId="70048248" w14:textId="77777777" w:rsidR="004E2518" w:rsidRPr="00872FA8" w:rsidRDefault="004E2518" w:rsidP="00BE10AA">
      <w:pPr>
        <w:jc w:val="both"/>
        <w:rPr>
          <w:rFonts w:ascii="Times New Roman" w:hAnsi="Times New Roman" w:cs="Times New Roman"/>
        </w:rPr>
      </w:pPr>
    </w:p>
    <w:p w14:paraId="3BBB8329" w14:textId="49E4DE5A" w:rsidR="004E2518" w:rsidRPr="009504E8" w:rsidRDefault="004E2518" w:rsidP="004E2518">
      <w:pPr>
        <w:rPr>
          <w:rFonts w:ascii="Times New Roman" w:hAnsi="Times New Roman" w:cs="Times New Roman"/>
          <w:b/>
          <w:color w:val="0000FF"/>
          <w:sz w:val="20"/>
          <w:szCs w:val="20"/>
        </w:rPr>
      </w:pPr>
      <w:r w:rsidRPr="009504E8">
        <w:rPr>
          <w:rFonts w:ascii="Times New Roman" w:hAnsi="Times New Roman" w:cs="Times New Roman"/>
          <w:b/>
          <w:color w:val="0000FF"/>
          <w:sz w:val="20"/>
          <w:szCs w:val="20"/>
        </w:rPr>
        <w:t>4. M</w:t>
      </w:r>
      <w:r w:rsidR="009504E8" w:rsidRPr="009504E8">
        <w:rPr>
          <w:rFonts w:ascii="Times New Roman" w:hAnsi="Times New Roman" w:cs="Times New Roman"/>
          <w:b/>
          <w:color w:val="0000FF"/>
          <w:sz w:val="20"/>
          <w:szCs w:val="20"/>
        </w:rPr>
        <w:t xml:space="preserve">etodologia e strumenti </w:t>
      </w:r>
      <w:r w:rsidR="000036B1" w:rsidRPr="009504E8">
        <w:rPr>
          <w:rFonts w:ascii="Times New Roman" w:hAnsi="Times New Roman" w:cs="Times New Roman"/>
          <w:b/>
          <w:color w:val="0000FF"/>
          <w:sz w:val="20"/>
          <w:szCs w:val="20"/>
        </w:rPr>
        <w:t xml:space="preserve"> </w:t>
      </w:r>
    </w:p>
    <w:p w14:paraId="23A37D02" w14:textId="0D416E81" w:rsidR="004E2518" w:rsidRPr="008C3CB0" w:rsidRDefault="000036B1" w:rsidP="00C07031">
      <w:pPr>
        <w:pStyle w:val="Paragrafoelenco"/>
        <w:numPr>
          <w:ilvl w:val="0"/>
          <w:numId w:val="144"/>
        </w:numPr>
        <w:jc w:val="both"/>
        <w:rPr>
          <w:rFonts w:ascii="Times New Roman" w:hAnsi="Times New Roman" w:cs="Times New Roman"/>
          <w:sz w:val="20"/>
          <w:szCs w:val="20"/>
        </w:rPr>
      </w:pPr>
      <w:r w:rsidRPr="008C3CB0">
        <w:rPr>
          <w:rFonts w:ascii="Times New Roman" w:hAnsi="Times New Roman" w:cs="Times New Roman"/>
          <w:sz w:val="20"/>
          <w:szCs w:val="20"/>
        </w:rPr>
        <w:t>Lezione frontale e</w:t>
      </w:r>
      <w:r w:rsidR="004E2518" w:rsidRPr="008C3CB0">
        <w:rPr>
          <w:rFonts w:ascii="Times New Roman" w:hAnsi="Times New Roman" w:cs="Times New Roman"/>
          <w:sz w:val="20"/>
          <w:szCs w:val="20"/>
        </w:rPr>
        <w:t xml:space="preserve"> interattiva</w:t>
      </w:r>
    </w:p>
    <w:p w14:paraId="51FF89A5" w14:textId="77777777" w:rsidR="004E2518" w:rsidRPr="008C3CB0" w:rsidRDefault="004E2518" w:rsidP="00C07031">
      <w:pPr>
        <w:pStyle w:val="Paragrafoelenco"/>
        <w:numPr>
          <w:ilvl w:val="0"/>
          <w:numId w:val="144"/>
        </w:numPr>
        <w:jc w:val="both"/>
        <w:rPr>
          <w:rFonts w:ascii="Times New Roman" w:hAnsi="Times New Roman" w:cs="Times New Roman"/>
          <w:sz w:val="20"/>
          <w:szCs w:val="20"/>
        </w:rPr>
      </w:pPr>
      <w:r w:rsidRPr="008C3CB0">
        <w:rPr>
          <w:rFonts w:ascii="Times New Roman" w:hAnsi="Times New Roman" w:cs="Times New Roman"/>
          <w:sz w:val="20"/>
          <w:szCs w:val="20"/>
        </w:rPr>
        <w:t>Esercizi guidati dal docente</w:t>
      </w:r>
    </w:p>
    <w:p w14:paraId="53506990" w14:textId="77777777" w:rsidR="004E2518" w:rsidRPr="008C3CB0" w:rsidRDefault="004E2518" w:rsidP="00C07031">
      <w:pPr>
        <w:pStyle w:val="Paragrafoelenco"/>
        <w:numPr>
          <w:ilvl w:val="0"/>
          <w:numId w:val="144"/>
        </w:numPr>
        <w:jc w:val="both"/>
        <w:rPr>
          <w:rFonts w:ascii="Times New Roman" w:hAnsi="Times New Roman" w:cs="Times New Roman"/>
          <w:sz w:val="20"/>
          <w:szCs w:val="20"/>
        </w:rPr>
      </w:pPr>
      <w:r w:rsidRPr="008C3CB0">
        <w:rPr>
          <w:rFonts w:ascii="Times New Roman" w:hAnsi="Times New Roman" w:cs="Times New Roman"/>
          <w:sz w:val="20"/>
          <w:szCs w:val="20"/>
        </w:rPr>
        <w:t>Realizzazione autonoma di mappe concettuali</w:t>
      </w:r>
    </w:p>
    <w:p w14:paraId="4EEEA55C" w14:textId="77777777" w:rsidR="004E2518" w:rsidRPr="008C3CB0" w:rsidRDefault="004E2518" w:rsidP="00C07031">
      <w:pPr>
        <w:pStyle w:val="Paragrafoelenco"/>
        <w:numPr>
          <w:ilvl w:val="0"/>
          <w:numId w:val="144"/>
        </w:numPr>
        <w:jc w:val="both"/>
        <w:rPr>
          <w:rFonts w:ascii="Times New Roman" w:hAnsi="Times New Roman" w:cs="Times New Roman"/>
          <w:sz w:val="20"/>
          <w:szCs w:val="20"/>
        </w:rPr>
      </w:pPr>
      <w:r w:rsidRPr="008C3CB0">
        <w:rPr>
          <w:rFonts w:ascii="Times New Roman" w:hAnsi="Times New Roman" w:cs="Times New Roman"/>
          <w:sz w:val="20"/>
          <w:szCs w:val="20"/>
        </w:rPr>
        <w:t>Esercitazioni sistematiche di traduzione in classe e a casa</w:t>
      </w:r>
    </w:p>
    <w:p w14:paraId="344A916A" w14:textId="77777777" w:rsidR="004E2518" w:rsidRPr="008C3CB0" w:rsidRDefault="004E2518" w:rsidP="00C07031">
      <w:pPr>
        <w:pStyle w:val="Paragrafoelenco"/>
        <w:numPr>
          <w:ilvl w:val="0"/>
          <w:numId w:val="144"/>
        </w:numPr>
        <w:jc w:val="both"/>
        <w:rPr>
          <w:rFonts w:ascii="Times New Roman" w:hAnsi="Times New Roman" w:cs="Times New Roman"/>
          <w:sz w:val="20"/>
          <w:szCs w:val="20"/>
        </w:rPr>
      </w:pPr>
      <w:r w:rsidRPr="008C3CB0">
        <w:rPr>
          <w:rFonts w:ascii="Times New Roman" w:hAnsi="Times New Roman" w:cs="Times New Roman"/>
          <w:sz w:val="20"/>
          <w:szCs w:val="20"/>
        </w:rPr>
        <w:t>Laboratorio linguistico di traduzione con l’esplicitazione delle fasi di decodifica dalla lingua</w:t>
      </w:r>
    </w:p>
    <w:p w14:paraId="2BB964ED" w14:textId="77777777" w:rsidR="004E2518" w:rsidRPr="008C3CB0" w:rsidRDefault="004E2518" w:rsidP="00C07031">
      <w:pPr>
        <w:pStyle w:val="Paragrafoelenco"/>
        <w:numPr>
          <w:ilvl w:val="0"/>
          <w:numId w:val="144"/>
        </w:numPr>
        <w:jc w:val="both"/>
        <w:rPr>
          <w:rFonts w:ascii="Times New Roman" w:hAnsi="Times New Roman" w:cs="Times New Roman"/>
          <w:sz w:val="20"/>
          <w:szCs w:val="20"/>
        </w:rPr>
      </w:pPr>
      <w:r w:rsidRPr="008C3CB0">
        <w:rPr>
          <w:rFonts w:ascii="Times New Roman" w:hAnsi="Times New Roman" w:cs="Times New Roman"/>
          <w:sz w:val="20"/>
          <w:szCs w:val="20"/>
        </w:rPr>
        <w:t>di partenza e ricodifica nella lingua di arrivo</w:t>
      </w:r>
    </w:p>
    <w:p w14:paraId="795B9133" w14:textId="43198E50" w:rsidR="004E2518" w:rsidRPr="008C3CB0" w:rsidRDefault="004E2518" w:rsidP="00C07031">
      <w:pPr>
        <w:pStyle w:val="Paragrafoelenco"/>
        <w:numPr>
          <w:ilvl w:val="0"/>
          <w:numId w:val="144"/>
        </w:numPr>
        <w:jc w:val="both"/>
        <w:rPr>
          <w:rFonts w:ascii="Times New Roman" w:hAnsi="Times New Roman" w:cs="Times New Roman"/>
          <w:sz w:val="20"/>
          <w:szCs w:val="20"/>
        </w:rPr>
      </w:pPr>
      <w:r w:rsidRPr="008C3CB0">
        <w:rPr>
          <w:rFonts w:ascii="Times New Roman" w:hAnsi="Times New Roman" w:cs="Times New Roman"/>
          <w:i/>
          <w:sz w:val="20"/>
          <w:szCs w:val="20"/>
        </w:rPr>
        <w:t>Tutoring</w:t>
      </w:r>
      <w:r w:rsidRPr="008C3CB0">
        <w:rPr>
          <w:rFonts w:ascii="Times New Roman" w:hAnsi="Times New Roman" w:cs="Times New Roman"/>
          <w:sz w:val="20"/>
          <w:szCs w:val="20"/>
        </w:rPr>
        <w:t xml:space="preserve"> e </w:t>
      </w:r>
      <w:r w:rsidRPr="008C3CB0">
        <w:rPr>
          <w:rFonts w:ascii="Times New Roman" w:hAnsi="Times New Roman" w:cs="Times New Roman"/>
          <w:i/>
          <w:sz w:val="20"/>
          <w:szCs w:val="20"/>
        </w:rPr>
        <w:t>problem solving</w:t>
      </w:r>
    </w:p>
    <w:p w14:paraId="7A9294FA" w14:textId="77777777" w:rsidR="00872FA8" w:rsidRPr="00872FA8" w:rsidRDefault="004E2518" w:rsidP="00BE10AA">
      <w:pPr>
        <w:jc w:val="both"/>
        <w:rPr>
          <w:rFonts w:ascii="Times New Roman" w:hAnsi="Times New Roman" w:cs="Times New Roman"/>
          <w:b/>
          <w:color w:val="0000FF"/>
          <w:sz w:val="20"/>
          <w:szCs w:val="20"/>
        </w:rPr>
      </w:pPr>
      <w:r w:rsidRPr="00872FA8">
        <w:rPr>
          <w:rFonts w:ascii="Times New Roman" w:hAnsi="Times New Roman" w:cs="Times New Roman"/>
          <w:b/>
          <w:color w:val="0000FF"/>
          <w:sz w:val="20"/>
          <w:szCs w:val="20"/>
        </w:rPr>
        <w:t xml:space="preserve">Strumenti: </w:t>
      </w:r>
    </w:p>
    <w:p w14:paraId="48DE5661" w14:textId="646A3C38" w:rsidR="004E2518" w:rsidRPr="008C3CB0" w:rsidRDefault="004E2518" w:rsidP="00BE10AA">
      <w:pPr>
        <w:jc w:val="both"/>
        <w:rPr>
          <w:rFonts w:ascii="Times New Roman" w:hAnsi="Times New Roman" w:cs="Times New Roman"/>
          <w:sz w:val="20"/>
          <w:szCs w:val="20"/>
        </w:rPr>
      </w:pPr>
      <w:r w:rsidRPr="008C3CB0">
        <w:rPr>
          <w:rFonts w:ascii="Times New Roman" w:hAnsi="Times New Roman" w:cs="Times New Roman"/>
          <w:sz w:val="20"/>
          <w:szCs w:val="20"/>
        </w:rPr>
        <w:t>libri di testo, vocabolari, tecnologie multimediali, schemi, mappe concettuali e diagrammi forniti dal docente.</w:t>
      </w:r>
    </w:p>
    <w:p w14:paraId="14A49398" w14:textId="77777777" w:rsidR="004E2518" w:rsidRPr="00872FA8" w:rsidRDefault="004E2518" w:rsidP="004E2518">
      <w:pPr>
        <w:rPr>
          <w:rFonts w:ascii="Times New Roman" w:hAnsi="Times New Roman" w:cs="Times New Roman"/>
        </w:rPr>
      </w:pPr>
    </w:p>
    <w:p w14:paraId="1E6C5543" w14:textId="7DE064FA" w:rsidR="004E2518" w:rsidRPr="009504E8" w:rsidRDefault="004E2518" w:rsidP="004E2518">
      <w:pPr>
        <w:rPr>
          <w:rFonts w:ascii="Times New Roman" w:hAnsi="Times New Roman" w:cs="Times New Roman"/>
          <w:b/>
          <w:color w:val="0000FF"/>
          <w:sz w:val="20"/>
          <w:szCs w:val="20"/>
        </w:rPr>
      </w:pPr>
      <w:r w:rsidRPr="009504E8">
        <w:rPr>
          <w:rFonts w:ascii="Times New Roman" w:hAnsi="Times New Roman" w:cs="Times New Roman"/>
          <w:b/>
          <w:color w:val="0000FF"/>
          <w:sz w:val="20"/>
          <w:szCs w:val="20"/>
        </w:rPr>
        <w:lastRenderedPageBreak/>
        <w:t>5. V</w:t>
      </w:r>
      <w:r w:rsidR="009504E8" w:rsidRPr="009504E8">
        <w:rPr>
          <w:rFonts w:ascii="Times New Roman" w:hAnsi="Times New Roman" w:cs="Times New Roman"/>
          <w:b/>
          <w:color w:val="0000FF"/>
          <w:sz w:val="20"/>
          <w:szCs w:val="20"/>
        </w:rPr>
        <w:t>erifica e Valutazione</w:t>
      </w:r>
      <w:r w:rsidR="000036B1" w:rsidRPr="009504E8">
        <w:rPr>
          <w:rFonts w:ascii="Times New Roman" w:hAnsi="Times New Roman" w:cs="Times New Roman"/>
          <w:b/>
          <w:color w:val="0000FF"/>
          <w:sz w:val="20"/>
          <w:szCs w:val="20"/>
        </w:rPr>
        <w:t xml:space="preserve"> </w:t>
      </w:r>
    </w:p>
    <w:p w14:paraId="3D0F9C7E" w14:textId="77777777" w:rsidR="004E2518" w:rsidRPr="008C3CB0" w:rsidRDefault="004E2518" w:rsidP="00BE10AA">
      <w:pPr>
        <w:jc w:val="both"/>
        <w:rPr>
          <w:rFonts w:ascii="Times New Roman" w:hAnsi="Times New Roman" w:cs="Times New Roman"/>
          <w:bCs/>
          <w:sz w:val="20"/>
          <w:szCs w:val="20"/>
        </w:rPr>
      </w:pPr>
      <w:r w:rsidRPr="008C3CB0">
        <w:rPr>
          <w:rFonts w:ascii="Times New Roman" w:hAnsi="Times New Roman" w:cs="Times New Roman"/>
          <w:bCs/>
          <w:sz w:val="20"/>
          <w:szCs w:val="20"/>
        </w:rPr>
        <w:t>La verifica del corretto apprendimento degli argomenti e dello sviluppo delle competenze necessarie da parte degli alunni sarà effettuata in base a diverse tipologie di prova:</w:t>
      </w:r>
    </w:p>
    <w:p w14:paraId="1AF36D9C" w14:textId="77777777" w:rsidR="004E2518" w:rsidRPr="008C3CB0" w:rsidRDefault="004E2518" w:rsidP="00BE10AA">
      <w:pPr>
        <w:jc w:val="both"/>
        <w:rPr>
          <w:rFonts w:ascii="Times New Roman" w:hAnsi="Times New Roman" w:cs="Times New Roman"/>
          <w:bCs/>
          <w:sz w:val="20"/>
          <w:szCs w:val="20"/>
        </w:rPr>
      </w:pPr>
      <w:r w:rsidRPr="009504E8">
        <w:rPr>
          <w:rFonts w:ascii="Times New Roman" w:hAnsi="Times New Roman" w:cs="Times New Roman"/>
          <w:bCs/>
          <w:sz w:val="20"/>
          <w:szCs w:val="20"/>
          <w:u w:val="single"/>
        </w:rPr>
        <w:t>Verifiche scritte</w:t>
      </w:r>
      <w:r w:rsidRPr="008C3CB0">
        <w:rPr>
          <w:rFonts w:ascii="Times New Roman" w:hAnsi="Times New Roman" w:cs="Times New Roman"/>
          <w:bCs/>
          <w:sz w:val="20"/>
          <w:szCs w:val="20"/>
        </w:rPr>
        <w:t>:</w:t>
      </w:r>
    </w:p>
    <w:p w14:paraId="07C0B95D" w14:textId="77777777" w:rsidR="004E2518" w:rsidRPr="008C3CB0" w:rsidRDefault="004E2518" w:rsidP="00BE10AA">
      <w:pPr>
        <w:jc w:val="both"/>
        <w:rPr>
          <w:rFonts w:ascii="Times New Roman" w:hAnsi="Times New Roman" w:cs="Times New Roman"/>
          <w:bCs/>
          <w:sz w:val="20"/>
          <w:szCs w:val="20"/>
        </w:rPr>
      </w:pPr>
      <w:r w:rsidRPr="008C3CB0">
        <w:rPr>
          <w:rFonts w:ascii="Times New Roman" w:hAnsi="Times New Roman" w:cs="Times New Roman"/>
          <w:bCs/>
          <w:sz w:val="20"/>
          <w:szCs w:val="20"/>
        </w:rPr>
        <w:tab/>
        <w:t>traduzioni di frasi e di brani, prove strutturate, analisi morfosintattiche</w:t>
      </w:r>
    </w:p>
    <w:p w14:paraId="0793E766" w14:textId="77777777" w:rsidR="004E2518" w:rsidRPr="008C3CB0" w:rsidRDefault="004E2518" w:rsidP="00BE10AA">
      <w:pPr>
        <w:jc w:val="both"/>
        <w:rPr>
          <w:rFonts w:ascii="Times New Roman" w:hAnsi="Times New Roman" w:cs="Times New Roman"/>
          <w:bCs/>
          <w:sz w:val="20"/>
          <w:szCs w:val="20"/>
        </w:rPr>
      </w:pPr>
      <w:r w:rsidRPr="009504E8">
        <w:rPr>
          <w:rFonts w:ascii="Times New Roman" w:hAnsi="Times New Roman" w:cs="Times New Roman"/>
          <w:bCs/>
          <w:sz w:val="20"/>
          <w:szCs w:val="20"/>
          <w:u w:val="single"/>
        </w:rPr>
        <w:t>Verifiche orali</w:t>
      </w:r>
      <w:r w:rsidRPr="008C3CB0">
        <w:rPr>
          <w:rFonts w:ascii="Times New Roman" w:hAnsi="Times New Roman" w:cs="Times New Roman"/>
          <w:bCs/>
          <w:sz w:val="20"/>
          <w:szCs w:val="20"/>
        </w:rPr>
        <w:t>:</w:t>
      </w:r>
    </w:p>
    <w:p w14:paraId="1C1F5E65" w14:textId="27E9109C" w:rsidR="004E2518" w:rsidRPr="008C3CB0" w:rsidRDefault="004E2518" w:rsidP="00BE10AA">
      <w:pPr>
        <w:jc w:val="both"/>
        <w:rPr>
          <w:rFonts w:ascii="Times New Roman" w:hAnsi="Times New Roman" w:cs="Times New Roman"/>
          <w:sz w:val="20"/>
          <w:szCs w:val="20"/>
        </w:rPr>
      </w:pPr>
      <w:r w:rsidRPr="008C3CB0">
        <w:rPr>
          <w:rFonts w:ascii="Times New Roman" w:hAnsi="Times New Roman" w:cs="Times New Roman"/>
          <w:sz w:val="20"/>
          <w:szCs w:val="20"/>
        </w:rPr>
        <w:tab/>
        <w:t>Interrogazioni, analisi morf</w:t>
      </w:r>
      <w:r w:rsidR="00216B82" w:rsidRPr="008C3CB0">
        <w:rPr>
          <w:rFonts w:ascii="Times New Roman" w:hAnsi="Times New Roman" w:cs="Times New Roman"/>
          <w:sz w:val="20"/>
          <w:szCs w:val="20"/>
        </w:rPr>
        <w:t>osintattica dei testi assegnati</w:t>
      </w:r>
    </w:p>
    <w:p w14:paraId="78D4C2EE" w14:textId="2BB397CB" w:rsidR="004E2518" w:rsidRPr="008C3CB0" w:rsidRDefault="004E2518" w:rsidP="000036B1">
      <w:pPr>
        <w:jc w:val="both"/>
        <w:rPr>
          <w:rFonts w:ascii="Times New Roman" w:hAnsi="Times New Roman" w:cs="Times New Roman"/>
          <w:sz w:val="20"/>
          <w:szCs w:val="20"/>
        </w:rPr>
      </w:pPr>
      <w:r w:rsidRPr="008C3CB0">
        <w:rPr>
          <w:rFonts w:ascii="Times New Roman" w:hAnsi="Times New Roman" w:cs="Times New Roman"/>
          <w:sz w:val="20"/>
          <w:szCs w:val="20"/>
        </w:rPr>
        <w:t>La valutazione quadrimestrale terrà conto, oltre che dei miglioramenti rispetto al livello di partenza,</w:t>
      </w:r>
      <w:r w:rsidR="000036B1" w:rsidRPr="008C3CB0">
        <w:rPr>
          <w:rFonts w:ascii="Times New Roman" w:hAnsi="Times New Roman" w:cs="Times New Roman"/>
          <w:sz w:val="20"/>
          <w:szCs w:val="20"/>
        </w:rPr>
        <w:t xml:space="preserve"> </w:t>
      </w:r>
      <w:r w:rsidRPr="008C3CB0">
        <w:rPr>
          <w:rFonts w:ascii="Times New Roman" w:hAnsi="Times New Roman" w:cs="Times New Roman"/>
          <w:sz w:val="20"/>
          <w:szCs w:val="20"/>
        </w:rPr>
        <w:t>degli indicatori precisati nel PTOF e nelle griglie predispo</w:t>
      </w:r>
      <w:r w:rsidR="00216B82" w:rsidRPr="008C3CB0">
        <w:rPr>
          <w:rFonts w:ascii="Times New Roman" w:hAnsi="Times New Roman" w:cs="Times New Roman"/>
          <w:sz w:val="20"/>
          <w:szCs w:val="20"/>
        </w:rPr>
        <w:t>ste dal Dipartimento di Lettere</w:t>
      </w:r>
    </w:p>
    <w:p w14:paraId="15472A36" w14:textId="77777777" w:rsidR="004E2518" w:rsidRPr="00872FA8" w:rsidRDefault="004E2518" w:rsidP="004E2518">
      <w:pPr>
        <w:rPr>
          <w:rFonts w:ascii="Times New Roman" w:hAnsi="Times New Roman" w:cs="Times New Roman"/>
        </w:rPr>
      </w:pPr>
    </w:p>
    <w:p w14:paraId="1DF55422" w14:textId="1537B51E" w:rsidR="004E2518" w:rsidRPr="009504E8" w:rsidRDefault="004E2518" w:rsidP="004E2518">
      <w:pPr>
        <w:rPr>
          <w:rFonts w:ascii="Times New Roman" w:hAnsi="Times New Roman" w:cs="Times New Roman"/>
          <w:b/>
          <w:color w:val="0000FF"/>
          <w:sz w:val="20"/>
          <w:szCs w:val="20"/>
        </w:rPr>
      </w:pPr>
      <w:r w:rsidRPr="009504E8">
        <w:rPr>
          <w:rFonts w:ascii="Times New Roman" w:hAnsi="Times New Roman" w:cs="Times New Roman"/>
          <w:b/>
          <w:color w:val="0000FF"/>
          <w:sz w:val="20"/>
          <w:szCs w:val="20"/>
        </w:rPr>
        <w:t>6. O</w:t>
      </w:r>
      <w:r w:rsidR="009504E8" w:rsidRPr="009504E8">
        <w:rPr>
          <w:rFonts w:ascii="Times New Roman" w:hAnsi="Times New Roman" w:cs="Times New Roman"/>
          <w:b/>
          <w:color w:val="0000FF"/>
          <w:sz w:val="20"/>
          <w:szCs w:val="20"/>
        </w:rPr>
        <w:t>biettivi minimi di apprendimento</w:t>
      </w:r>
    </w:p>
    <w:p w14:paraId="67A95BD0" w14:textId="77777777" w:rsidR="004E2518" w:rsidRPr="008C3CB0" w:rsidRDefault="004E2518" w:rsidP="004E2518">
      <w:pPr>
        <w:rPr>
          <w:rFonts w:ascii="Times New Roman" w:hAnsi="Times New Roman" w:cs="Times New Roman"/>
          <w:sz w:val="20"/>
          <w:szCs w:val="20"/>
        </w:rPr>
      </w:pPr>
      <w:r w:rsidRPr="008C3CB0">
        <w:rPr>
          <w:rFonts w:ascii="Times New Roman" w:hAnsi="Times New Roman" w:cs="Times New Roman"/>
          <w:sz w:val="20"/>
          <w:szCs w:val="20"/>
        </w:rPr>
        <w:t xml:space="preserve">Lo studente deve: </w:t>
      </w:r>
    </w:p>
    <w:p w14:paraId="673434FE" w14:textId="77777777" w:rsidR="004E2518" w:rsidRPr="008C3CB0" w:rsidRDefault="004E2518" w:rsidP="00C07031">
      <w:pPr>
        <w:numPr>
          <w:ilvl w:val="0"/>
          <w:numId w:val="139"/>
        </w:numPr>
        <w:rPr>
          <w:rFonts w:ascii="Times New Roman" w:hAnsi="Times New Roman" w:cs="Times New Roman"/>
          <w:sz w:val="20"/>
          <w:szCs w:val="20"/>
        </w:rPr>
      </w:pPr>
      <w:r w:rsidRPr="008C3CB0">
        <w:rPr>
          <w:rFonts w:ascii="Times New Roman" w:hAnsi="Times New Roman" w:cs="Times New Roman"/>
          <w:sz w:val="20"/>
          <w:szCs w:val="20"/>
        </w:rPr>
        <w:t>Leggere in modo corretto e scorrevole un testo in lingua latina</w:t>
      </w:r>
    </w:p>
    <w:p w14:paraId="58E1ECD5" w14:textId="77777777" w:rsidR="004E2518" w:rsidRPr="008C3CB0" w:rsidRDefault="004E2518" w:rsidP="00C07031">
      <w:pPr>
        <w:numPr>
          <w:ilvl w:val="0"/>
          <w:numId w:val="139"/>
        </w:numPr>
        <w:rPr>
          <w:rFonts w:ascii="Times New Roman" w:hAnsi="Times New Roman" w:cs="Times New Roman"/>
          <w:sz w:val="20"/>
          <w:szCs w:val="20"/>
        </w:rPr>
      </w:pPr>
      <w:r w:rsidRPr="008C3CB0">
        <w:rPr>
          <w:rFonts w:ascii="Times New Roman" w:hAnsi="Times New Roman" w:cs="Times New Roman"/>
          <w:sz w:val="20"/>
          <w:szCs w:val="20"/>
        </w:rPr>
        <w:t xml:space="preserve">Conoscere la morfologia nominale e verbale </w:t>
      </w:r>
    </w:p>
    <w:p w14:paraId="6E478B2E" w14:textId="77777777" w:rsidR="004E2518" w:rsidRPr="008C3CB0" w:rsidRDefault="004E2518" w:rsidP="00C07031">
      <w:pPr>
        <w:numPr>
          <w:ilvl w:val="0"/>
          <w:numId w:val="139"/>
        </w:numPr>
        <w:rPr>
          <w:rFonts w:ascii="Times New Roman" w:hAnsi="Times New Roman" w:cs="Times New Roman"/>
          <w:sz w:val="20"/>
          <w:szCs w:val="20"/>
        </w:rPr>
      </w:pPr>
      <w:r w:rsidRPr="008C3CB0">
        <w:rPr>
          <w:rFonts w:ascii="Times New Roman" w:hAnsi="Times New Roman" w:cs="Times New Roman"/>
          <w:sz w:val="20"/>
          <w:szCs w:val="20"/>
        </w:rPr>
        <w:t xml:space="preserve">Saper analizzare la frase semplice e le principali strutture del periodo </w:t>
      </w:r>
    </w:p>
    <w:p w14:paraId="49B361D1" w14:textId="77777777" w:rsidR="004E2518" w:rsidRPr="008C3CB0" w:rsidRDefault="004E2518" w:rsidP="00C07031">
      <w:pPr>
        <w:numPr>
          <w:ilvl w:val="0"/>
          <w:numId w:val="139"/>
        </w:numPr>
        <w:rPr>
          <w:rFonts w:ascii="Times New Roman" w:hAnsi="Times New Roman" w:cs="Times New Roman"/>
          <w:sz w:val="20"/>
          <w:szCs w:val="20"/>
        </w:rPr>
      </w:pPr>
      <w:r w:rsidRPr="008C3CB0">
        <w:rPr>
          <w:rFonts w:ascii="Times New Roman" w:hAnsi="Times New Roman" w:cs="Times New Roman"/>
          <w:sz w:val="20"/>
          <w:szCs w:val="20"/>
        </w:rPr>
        <w:t xml:space="preserve">Usare consapevolmente il dizionario per la decodifica del testo </w:t>
      </w:r>
    </w:p>
    <w:p w14:paraId="01BC5D61" w14:textId="77777777" w:rsidR="004E2518" w:rsidRPr="008C3CB0" w:rsidRDefault="004E2518" w:rsidP="00C07031">
      <w:pPr>
        <w:numPr>
          <w:ilvl w:val="0"/>
          <w:numId w:val="139"/>
        </w:numPr>
        <w:rPr>
          <w:rFonts w:ascii="Times New Roman" w:hAnsi="Times New Roman" w:cs="Times New Roman"/>
          <w:sz w:val="20"/>
          <w:szCs w:val="20"/>
        </w:rPr>
      </w:pPr>
      <w:r w:rsidRPr="008C3CB0">
        <w:rPr>
          <w:rFonts w:ascii="Times New Roman" w:hAnsi="Times New Roman" w:cs="Times New Roman"/>
          <w:sz w:val="20"/>
          <w:szCs w:val="20"/>
        </w:rPr>
        <w:t>Aver acquisito il lessico di base della lingua latina</w:t>
      </w:r>
    </w:p>
    <w:p w14:paraId="32570C89" w14:textId="77777777" w:rsidR="004E2518" w:rsidRPr="008C3CB0" w:rsidRDefault="004E2518" w:rsidP="00C07031">
      <w:pPr>
        <w:numPr>
          <w:ilvl w:val="0"/>
          <w:numId w:val="139"/>
        </w:numPr>
        <w:rPr>
          <w:rFonts w:ascii="Times New Roman" w:hAnsi="Times New Roman" w:cs="Times New Roman"/>
          <w:sz w:val="20"/>
          <w:szCs w:val="20"/>
        </w:rPr>
      </w:pPr>
      <w:r w:rsidRPr="008C3CB0">
        <w:rPr>
          <w:rFonts w:ascii="Times New Roman" w:hAnsi="Times New Roman" w:cs="Times New Roman"/>
          <w:sz w:val="20"/>
          <w:szCs w:val="20"/>
        </w:rPr>
        <w:t>Conoscere gli aspetti caratterizzanti della civiltà latina</w:t>
      </w:r>
    </w:p>
    <w:p w14:paraId="5CABA548" w14:textId="77777777" w:rsidR="00010004" w:rsidRPr="00872FA8" w:rsidRDefault="00010004" w:rsidP="004E2518">
      <w:pPr>
        <w:jc w:val="both"/>
        <w:rPr>
          <w:rFonts w:ascii="Times New Roman" w:hAnsi="Times New Roman" w:cs="Times New Roman"/>
          <w:b/>
          <w:sz w:val="36"/>
          <w:szCs w:val="36"/>
          <w:highlight w:val="green"/>
        </w:rPr>
      </w:pPr>
    </w:p>
    <w:p w14:paraId="7B3CA620" w14:textId="4BD36027" w:rsidR="00010004" w:rsidRPr="006F12F2" w:rsidRDefault="006F12F2" w:rsidP="00010004">
      <w:pPr>
        <w:jc w:val="both"/>
        <w:rPr>
          <w:rFonts w:ascii="Times New Roman" w:hAnsi="Times New Roman" w:cs="Times New Roman"/>
          <w:b/>
          <w:bCs/>
          <w:smallCaps/>
          <w:color w:val="0000FF"/>
          <w:sz w:val="20"/>
          <w:szCs w:val="20"/>
        </w:rPr>
      </w:pPr>
      <w:r>
        <w:rPr>
          <w:rFonts w:ascii="Times New Roman" w:hAnsi="Times New Roman" w:cs="Times New Roman"/>
          <w:b/>
          <w:color w:val="0000FF"/>
          <w:sz w:val="20"/>
          <w:szCs w:val="20"/>
        </w:rPr>
        <w:t>T</w:t>
      </w:r>
      <w:r>
        <w:rPr>
          <w:rFonts w:ascii="Times New Roman" w:hAnsi="Times New Roman" w:cs="Times New Roman"/>
          <w:b/>
          <w:bCs/>
          <w:smallCaps/>
          <w:color w:val="0000FF"/>
          <w:sz w:val="20"/>
          <w:szCs w:val="20"/>
        </w:rPr>
        <w:t>riennio</w:t>
      </w:r>
    </w:p>
    <w:p w14:paraId="6728DE69" w14:textId="042BAC9B" w:rsidR="00010004" w:rsidRPr="006F12F2" w:rsidRDefault="006F12F2" w:rsidP="00010004">
      <w:pPr>
        <w:jc w:val="both"/>
        <w:rPr>
          <w:rStyle w:val="Enfasigrassetto"/>
          <w:rFonts w:ascii="Times New Roman" w:hAnsi="Times New Roman" w:cs="Times New Roman"/>
          <w:bCs w:val="0"/>
          <w:color w:val="0000FF"/>
          <w:sz w:val="20"/>
          <w:szCs w:val="20"/>
        </w:rPr>
      </w:pPr>
      <w:r w:rsidRPr="006F12F2">
        <w:rPr>
          <w:rStyle w:val="Enfasigrassetto"/>
          <w:rFonts w:ascii="Times New Roman" w:hAnsi="Times New Roman" w:cs="Times New Roman"/>
          <w:color w:val="0000FF"/>
          <w:sz w:val="20"/>
          <w:szCs w:val="20"/>
        </w:rPr>
        <w:t>1. Finalità</w:t>
      </w:r>
    </w:p>
    <w:p w14:paraId="25E9407B" w14:textId="77777777" w:rsidR="00010004" w:rsidRPr="008C3CB0" w:rsidRDefault="00010004" w:rsidP="00736435">
      <w:pPr>
        <w:pStyle w:val="NormaleWeb"/>
        <w:spacing w:before="0" w:beforeAutospacing="0" w:after="0" w:afterAutospacing="0"/>
        <w:jc w:val="both"/>
        <w:rPr>
          <w:rFonts w:ascii="Times New Roman" w:hAnsi="Times New Roman"/>
        </w:rPr>
      </w:pPr>
      <w:r w:rsidRPr="008C3CB0">
        <w:rPr>
          <w:rFonts w:ascii="Times New Roman" w:hAnsi="Times New Roman"/>
        </w:rPr>
        <w:t>L’insegnamento del latino nel triennio si propone specificamente come elemento indispensabile dell’accrescimento culturale degli alunni, integrandosi il più possibile con lo studio delle altre lingue e dell’italiano.</w:t>
      </w:r>
    </w:p>
    <w:p w14:paraId="005B7C77" w14:textId="77777777" w:rsidR="00010004" w:rsidRPr="008C3CB0" w:rsidRDefault="00010004" w:rsidP="00E32DB0">
      <w:pPr>
        <w:pStyle w:val="NormaleWeb"/>
        <w:spacing w:before="0" w:beforeAutospacing="0" w:after="0" w:afterAutospacing="0"/>
        <w:rPr>
          <w:rFonts w:ascii="Times New Roman" w:hAnsi="Times New Roman"/>
        </w:rPr>
      </w:pPr>
      <w:r w:rsidRPr="008C3CB0">
        <w:rPr>
          <w:rFonts w:ascii="Times New Roman" w:hAnsi="Times New Roman"/>
        </w:rPr>
        <w:t>In particolare, l’insegnamento del latino dovrà:</w:t>
      </w:r>
    </w:p>
    <w:p w14:paraId="50C2832C" w14:textId="73B02204" w:rsidR="00010004" w:rsidRPr="008C3CB0" w:rsidRDefault="00010004" w:rsidP="00C07031">
      <w:pPr>
        <w:numPr>
          <w:ilvl w:val="0"/>
          <w:numId w:val="147"/>
        </w:numPr>
        <w:tabs>
          <w:tab w:val="clear" w:pos="720"/>
          <w:tab w:val="num" w:pos="567"/>
        </w:tabs>
        <w:ind w:left="567" w:hanging="207"/>
        <w:jc w:val="both"/>
        <w:rPr>
          <w:rFonts w:ascii="Times New Roman" w:hAnsi="Times New Roman" w:cs="Times New Roman"/>
          <w:sz w:val="20"/>
          <w:szCs w:val="20"/>
        </w:rPr>
      </w:pPr>
      <w:r w:rsidRPr="008C3CB0">
        <w:rPr>
          <w:rFonts w:ascii="Times New Roman" w:hAnsi="Times New Roman" w:cs="Times New Roman"/>
          <w:sz w:val="20"/>
          <w:szCs w:val="20"/>
        </w:rPr>
        <w:t>sviluppare conoscenze linguistiche sia a livello morfosintattico che semantico, consentendo il più possibile</w:t>
      </w:r>
      <w:r w:rsidR="00216B82" w:rsidRPr="008C3CB0">
        <w:rPr>
          <w:rFonts w:ascii="Times New Roman" w:hAnsi="Times New Roman" w:cs="Times New Roman"/>
          <w:sz w:val="20"/>
          <w:szCs w:val="20"/>
        </w:rPr>
        <w:t xml:space="preserve"> la riflessione metalinguistica</w:t>
      </w:r>
      <w:r w:rsidRPr="008C3CB0">
        <w:rPr>
          <w:rFonts w:ascii="Times New Roman" w:hAnsi="Times New Roman" w:cs="Times New Roman"/>
          <w:sz w:val="20"/>
          <w:szCs w:val="20"/>
        </w:rPr>
        <w:t xml:space="preserve"> </w:t>
      </w:r>
    </w:p>
    <w:p w14:paraId="512F13B0" w14:textId="31031C43" w:rsidR="00010004" w:rsidRPr="008C3CB0" w:rsidRDefault="00010004" w:rsidP="00C07031">
      <w:pPr>
        <w:numPr>
          <w:ilvl w:val="0"/>
          <w:numId w:val="147"/>
        </w:numPr>
        <w:tabs>
          <w:tab w:val="clear" w:pos="720"/>
          <w:tab w:val="num" w:pos="567"/>
        </w:tabs>
        <w:ind w:left="567" w:hanging="207"/>
        <w:jc w:val="both"/>
        <w:rPr>
          <w:rFonts w:ascii="Times New Roman" w:hAnsi="Times New Roman" w:cs="Times New Roman"/>
          <w:sz w:val="20"/>
          <w:szCs w:val="20"/>
        </w:rPr>
      </w:pPr>
      <w:r w:rsidRPr="008C3CB0">
        <w:rPr>
          <w:rFonts w:ascii="Times New Roman" w:hAnsi="Times New Roman" w:cs="Times New Roman"/>
          <w:sz w:val="20"/>
          <w:szCs w:val="20"/>
        </w:rPr>
        <w:t>potenziare le capacità di analisi dei testi scritti e le capacità di traduzione con l’attuazione di metodologie di approccio eventualmente comuni anche a</w:t>
      </w:r>
      <w:r w:rsidR="00216B82" w:rsidRPr="008C3CB0">
        <w:rPr>
          <w:rFonts w:ascii="Times New Roman" w:hAnsi="Times New Roman" w:cs="Times New Roman"/>
          <w:sz w:val="20"/>
          <w:szCs w:val="20"/>
        </w:rPr>
        <w:t>d altre discipline linguistiche</w:t>
      </w:r>
    </w:p>
    <w:p w14:paraId="161333F6" w14:textId="04311CB0" w:rsidR="00010004" w:rsidRPr="008C3CB0" w:rsidRDefault="00010004" w:rsidP="00C07031">
      <w:pPr>
        <w:numPr>
          <w:ilvl w:val="0"/>
          <w:numId w:val="147"/>
        </w:numPr>
        <w:tabs>
          <w:tab w:val="clear" w:pos="720"/>
          <w:tab w:val="num" w:pos="567"/>
        </w:tabs>
        <w:ind w:left="567" w:hanging="207"/>
        <w:jc w:val="both"/>
        <w:rPr>
          <w:rFonts w:ascii="Times New Roman" w:hAnsi="Times New Roman" w:cs="Times New Roman"/>
          <w:sz w:val="20"/>
          <w:szCs w:val="20"/>
        </w:rPr>
      </w:pPr>
      <w:r w:rsidRPr="008C3CB0">
        <w:rPr>
          <w:rFonts w:ascii="Times New Roman" w:hAnsi="Times New Roman" w:cs="Times New Roman"/>
          <w:sz w:val="20"/>
          <w:szCs w:val="20"/>
        </w:rPr>
        <w:t xml:space="preserve">consentire l’avvicinarsi alla cultura latina e alla sua produzione letteraria nel modo più diretto possibile, dando l’opportunità di accedere direttamente alle fonti di un patrimonio comune </w:t>
      </w:r>
      <w:r w:rsidR="00415479" w:rsidRPr="008C3CB0">
        <w:rPr>
          <w:rFonts w:ascii="Times New Roman" w:hAnsi="Times New Roman" w:cs="Times New Roman"/>
          <w:sz w:val="20"/>
          <w:szCs w:val="20"/>
        </w:rPr>
        <w:t>a mo</w:t>
      </w:r>
      <w:r w:rsidR="00216B82" w:rsidRPr="008C3CB0">
        <w:rPr>
          <w:rFonts w:ascii="Times New Roman" w:hAnsi="Times New Roman" w:cs="Times New Roman"/>
          <w:sz w:val="20"/>
          <w:szCs w:val="20"/>
        </w:rPr>
        <w:t>lte altre culture europee</w:t>
      </w:r>
    </w:p>
    <w:p w14:paraId="20801F87" w14:textId="77777777" w:rsidR="00415479" w:rsidRPr="00872FA8" w:rsidRDefault="00415479" w:rsidP="00415479">
      <w:pPr>
        <w:ind w:left="720"/>
        <w:jc w:val="both"/>
        <w:rPr>
          <w:rFonts w:ascii="Times New Roman" w:hAnsi="Times New Roman" w:cs="Times New Roman"/>
          <w:sz w:val="20"/>
          <w:szCs w:val="20"/>
        </w:rPr>
      </w:pPr>
    </w:p>
    <w:p w14:paraId="79BD22DB" w14:textId="70C5FABD" w:rsidR="00010004" w:rsidRPr="006F12F2" w:rsidRDefault="00010004" w:rsidP="00010004">
      <w:pPr>
        <w:pStyle w:val="NormaleWeb"/>
        <w:spacing w:before="0" w:beforeAutospacing="0" w:after="0" w:afterAutospacing="0"/>
        <w:jc w:val="both"/>
        <w:rPr>
          <w:rStyle w:val="Enfasigrassetto"/>
          <w:rFonts w:ascii="Times New Roman" w:hAnsi="Times New Roman"/>
          <w:color w:val="0000FF"/>
        </w:rPr>
      </w:pPr>
      <w:r w:rsidRPr="006F12F2">
        <w:rPr>
          <w:rStyle w:val="Enfasigrassetto"/>
          <w:rFonts w:ascii="Times New Roman" w:hAnsi="Times New Roman"/>
          <w:color w:val="0000FF"/>
        </w:rPr>
        <w:t>C</w:t>
      </w:r>
      <w:r w:rsidR="006F12F2" w:rsidRPr="006F12F2">
        <w:rPr>
          <w:rStyle w:val="Enfasigrassetto"/>
          <w:rFonts w:ascii="Times New Roman" w:hAnsi="Times New Roman"/>
          <w:color w:val="0000FF"/>
        </w:rPr>
        <w:t>ompetenze alla fine del II biennio e della Classe V</w:t>
      </w:r>
    </w:p>
    <w:p w14:paraId="03BEE241" w14:textId="77777777" w:rsidR="00736435" w:rsidRPr="008C3CB0" w:rsidRDefault="00010004" w:rsidP="00736435">
      <w:pPr>
        <w:jc w:val="both"/>
        <w:rPr>
          <w:rFonts w:ascii="Times New Roman" w:hAnsi="Times New Roman" w:cs="Times New Roman"/>
          <w:sz w:val="20"/>
          <w:szCs w:val="20"/>
        </w:rPr>
      </w:pPr>
      <w:r w:rsidRPr="008C3CB0">
        <w:rPr>
          <w:rFonts w:ascii="Times New Roman" w:hAnsi="Times New Roman" w:cs="Times New Roman"/>
          <w:sz w:val="20"/>
          <w:szCs w:val="20"/>
        </w:rPr>
        <w:t>Lo stu</w:t>
      </w:r>
      <w:r w:rsidR="00736435" w:rsidRPr="008C3CB0">
        <w:rPr>
          <w:rFonts w:ascii="Times New Roman" w:hAnsi="Times New Roman" w:cs="Times New Roman"/>
          <w:sz w:val="20"/>
          <w:szCs w:val="20"/>
        </w:rPr>
        <w:t>dente:</w:t>
      </w:r>
    </w:p>
    <w:p w14:paraId="67EF1821" w14:textId="47B3C39E" w:rsidR="00010004" w:rsidRPr="008C3CB0" w:rsidRDefault="00010004" w:rsidP="00C07031">
      <w:pPr>
        <w:numPr>
          <w:ilvl w:val="0"/>
          <w:numId w:val="146"/>
        </w:numPr>
        <w:tabs>
          <w:tab w:val="clear" w:pos="360"/>
          <w:tab w:val="num" w:pos="709"/>
        </w:tabs>
        <w:ind w:left="567" w:hanging="283"/>
        <w:jc w:val="both"/>
        <w:rPr>
          <w:rFonts w:ascii="Times New Roman" w:hAnsi="Times New Roman" w:cs="Times New Roman"/>
          <w:sz w:val="20"/>
          <w:szCs w:val="20"/>
        </w:rPr>
      </w:pPr>
      <w:r w:rsidRPr="008C3CB0">
        <w:rPr>
          <w:rFonts w:ascii="Times New Roman" w:hAnsi="Times New Roman" w:cs="Times New Roman"/>
          <w:sz w:val="20"/>
          <w:szCs w:val="20"/>
        </w:rPr>
        <w:t xml:space="preserve">ha consolidato le competenze linguistiche attraverso la riflessione sui testi d’autore proposti </w:t>
      </w:r>
      <w:r w:rsidR="00231869" w:rsidRPr="008C3CB0">
        <w:rPr>
          <w:rFonts w:ascii="Times New Roman" w:hAnsi="Times New Roman" w:cs="Times New Roman"/>
          <w:sz w:val="20"/>
          <w:szCs w:val="20"/>
        </w:rPr>
        <w:t>nel percorso storico letterario</w:t>
      </w:r>
      <w:r w:rsidRPr="008C3CB0">
        <w:rPr>
          <w:rFonts w:ascii="Times New Roman" w:hAnsi="Times New Roman" w:cs="Times New Roman"/>
          <w:sz w:val="20"/>
          <w:szCs w:val="20"/>
        </w:rPr>
        <w:t xml:space="preserve"> </w:t>
      </w:r>
    </w:p>
    <w:p w14:paraId="5A7D8B78" w14:textId="6457B221" w:rsidR="00010004" w:rsidRPr="008C3CB0" w:rsidRDefault="00010004" w:rsidP="00C07031">
      <w:pPr>
        <w:numPr>
          <w:ilvl w:val="0"/>
          <w:numId w:val="146"/>
        </w:numPr>
        <w:tabs>
          <w:tab w:val="clear" w:pos="360"/>
          <w:tab w:val="num" w:pos="709"/>
        </w:tabs>
        <w:ind w:left="567" w:hanging="283"/>
        <w:jc w:val="both"/>
        <w:rPr>
          <w:rFonts w:ascii="Times New Roman" w:hAnsi="Times New Roman" w:cs="Times New Roman"/>
          <w:sz w:val="20"/>
          <w:szCs w:val="20"/>
        </w:rPr>
      </w:pPr>
      <w:r w:rsidRPr="008C3CB0">
        <w:rPr>
          <w:rFonts w:ascii="Times New Roman" w:hAnsi="Times New Roman" w:cs="Times New Roman"/>
          <w:sz w:val="20"/>
          <w:szCs w:val="20"/>
        </w:rPr>
        <w:t>ha acquisito la capacità di confrontare linguisticamente, con particolare attenzione al lessico e alla semantica, il latino con l'italiano e con</w:t>
      </w:r>
      <w:r w:rsidR="00231869" w:rsidRPr="008C3CB0">
        <w:rPr>
          <w:rFonts w:ascii="Times New Roman" w:hAnsi="Times New Roman" w:cs="Times New Roman"/>
          <w:sz w:val="20"/>
          <w:szCs w:val="20"/>
        </w:rPr>
        <w:t xml:space="preserve"> altre lingue straniere moderne</w:t>
      </w:r>
    </w:p>
    <w:p w14:paraId="1D5C6080" w14:textId="6F6539FF" w:rsidR="00010004" w:rsidRPr="008C3CB0" w:rsidRDefault="00010004" w:rsidP="00C07031">
      <w:pPr>
        <w:numPr>
          <w:ilvl w:val="0"/>
          <w:numId w:val="146"/>
        </w:numPr>
        <w:tabs>
          <w:tab w:val="clear" w:pos="360"/>
          <w:tab w:val="num" w:pos="709"/>
        </w:tabs>
        <w:ind w:left="567" w:hanging="283"/>
        <w:jc w:val="both"/>
        <w:rPr>
          <w:rFonts w:ascii="Times New Roman" w:hAnsi="Times New Roman" w:cs="Times New Roman"/>
          <w:sz w:val="20"/>
          <w:szCs w:val="20"/>
        </w:rPr>
      </w:pPr>
      <w:r w:rsidRPr="008C3CB0">
        <w:rPr>
          <w:rFonts w:ascii="Times New Roman" w:hAnsi="Times New Roman" w:cs="Times New Roman"/>
          <w:sz w:val="20"/>
          <w:szCs w:val="20"/>
        </w:rPr>
        <w:t>è consapevole dei caratteri distintivi della cultura letteraria romana nel suo complesso e del suo impat</w:t>
      </w:r>
      <w:r w:rsidR="00231869" w:rsidRPr="008C3CB0">
        <w:rPr>
          <w:rFonts w:ascii="Times New Roman" w:hAnsi="Times New Roman" w:cs="Times New Roman"/>
          <w:sz w:val="20"/>
          <w:szCs w:val="20"/>
        </w:rPr>
        <w:t>to sulla tradizione occidentale</w:t>
      </w:r>
      <w:r w:rsidRPr="008C3CB0">
        <w:rPr>
          <w:rFonts w:ascii="Times New Roman" w:hAnsi="Times New Roman" w:cs="Times New Roman"/>
          <w:sz w:val="20"/>
          <w:szCs w:val="20"/>
        </w:rPr>
        <w:t xml:space="preserve"> </w:t>
      </w:r>
    </w:p>
    <w:p w14:paraId="7BEEC32C" w14:textId="4DE7999C" w:rsidR="00010004" w:rsidRPr="008C3CB0" w:rsidRDefault="00010004" w:rsidP="00C07031">
      <w:pPr>
        <w:numPr>
          <w:ilvl w:val="0"/>
          <w:numId w:val="146"/>
        </w:numPr>
        <w:tabs>
          <w:tab w:val="clear" w:pos="360"/>
          <w:tab w:val="num" w:pos="709"/>
        </w:tabs>
        <w:ind w:left="567" w:hanging="283"/>
        <w:rPr>
          <w:rFonts w:ascii="Times New Roman" w:hAnsi="Times New Roman" w:cs="Times New Roman"/>
          <w:sz w:val="20"/>
          <w:szCs w:val="20"/>
        </w:rPr>
      </w:pPr>
      <w:r w:rsidRPr="008C3CB0">
        <w:rPr>
          <w:rFonts w:ascii="Times New Roman" w:hAnsi="Times New Roman" w:cs="Times New Roman"/>
          <w:sz w:val="20"/>
          <w:szCs w:val="20"/>
        </w:rPr>
        <w:t>Lo studente esprime e motiva una valutazione personale</w:t>
      </w:r>
      <w:r w:rsidR="00231869" w:rsidRPr="008C3CB0">
        <w:rPr>
          <w:rFonts w:ascii="Times New Roman" w:hAnsi="Times New Roman" w:cs="Times New Roman"/>
          <w:sz w:val="20"/>
          <w:szCs w:val="20"/>
        </w:rPr>
        <w:t xml:space="preserve"> del testo e dei suoi contenuti</w:t>
      </w:r>
      <w:r w:rsidRPr="008C3CB0">
        <w:rPr>
          <w:rFonts w:ascii="Times New Roman" w:hAnsi="Times New Roman" w:cs="Times New Roman"/>
          <w:sz w:val="20"/>
          <w:szCs w:val="20"/>
        </w:rPr>
        <w:t xml:space="preserve"> </w:t>
      </w:r>
    </w:p>
    <w:p w14:paraId="11C2636D" w14:textId="77777777" w:rsidR="00010004" w:rsidRPr="008C3CB0" w:rsidRDefault="00010004" w:rsidP="00C07031">
      <w:pPr>
        <w:numPr>
          <w:ilvl w:val="0"/>
          <w:numId w:val="146"/>
        </w:numPr>
        <w:tabs>
          <w:tab w:val="clear" w:pos="360"/>
          <w:tab w:val="num" w:pos="709"/>
        </w:tabs>
        <w:ind w:left="567" w:hanging="283"/>
        <w:jc w:val="both"/>
        <w:rPr>
          <w:rFonts w:ascii="Times New Roman" w:hAnsi="Times New Roman" w:cs="Times New Roman"/>
          <w:sz w:val="20"/>
          <w:szCs w:val="20"/>
        </w:rPr>
      </w:pPr>
      <w:r w:rsidRPr="008C3CB0">
        <w:rPr>
          <w:rFonts w:ascii="Times New Roman" w:hAnsi="Times New Roman" w:cs="Times New Roman"/>
          <w:sz w:val="20"/>
          <w:szCs w:val="20"/>
        </w:rPr>
        <w:t xml:space="preserve">coglie gli elementi di alterità e di continuità tra la cultura letteraria romana e quella attuale, non solo dal punto di vista della cultura e delle arti, ma anche degli ideali, dei valori civili e delle istituzioni </w:t>
      </w:r>
    </w:p>
    <w:p w14:paraId="696D0A90" w14:textId="26E5386D" w:rsidR="00010004" w:rsidRPr="008C3CB0" w:rsidRDefault="00010004" w:rsidP="00C07031">
      <w:pPr>
        <w:numPr>
          <w:ilvl w:val="0"/>
          <w:numId w:val="146"/>
        </w:numPr>
        <w:tabs>
          <w:tab w:val="clear" w:pos="360"/>
          <w:tab w:val="num" w:pos="709"/>
        </w:tabs>
        <w:ind w:left="567" w:hanging="283"/>
        <w:rPr>
          <w:rFonts w:ascii="Times New Roman" w:hAnsi="Times New Roman" w:cs="Times New Roman"/>
          <w:sz w:val="20"/>
          <w:szCs w:val="20"/>
        </w:rPr>
      </w:pPr>
      <w:r w:rsidRPr="008C3CB0">
        <w:rPr>
          <w:rFonts w:ascii="Times New Roman" w:hAnsi="Times New Roman" w:cs="Times New Roman"/>
          <w:sz w:val="20"/>
          <w:szCs w:val="20"/>
        </w:rPr>
        <w:t>riconosce delle relazioni fra la produzione letteraria latina e quella italiana in rapport</w:t>
      </w:r>
      <w:r w:rsidR="00231869" w:rsidRPr="008C3CB0">
        <w:rPr>
          <w:rFonts w:ascii="Times New Roman" w:hAnsi="Times New Roman" w:cs="Times New Roman"/>
          <w:sz w:val="20"/>
          <w:szCs w:val="20"/>
        </w:rPr>
        <w:t>o ai temi ed ai generi trattati</w:t>
      </w:r>
    </w:p>
    <w:p w14:paraId="173B1879" w14:textId="531A26DB" w:rsidR="00010004" w:rsidRPr="008C3CB0" w:rsidRDefault="00010004" w:rsidP="00C07031">
      <w:pPr>
        <w:numPr>
          <w:ilvl w:val="0"/>
          <w:numId w:val="146"/>
        </w:numPr>
        <w:tabs>
          <w:tab w:val="clear" w:pos="360"/>
          <w:tab w:val="num" w:pos="709"/>
        </w:tabs>
        <w:ind w:left="567" w:hanging="283"/>
        <w:rPr>
          <w:rFonts w:ascii="Times New Roman" w:hAnsi="Times New Roman" w:cs="Times New Roman"/>
          <w:bCs/>
          <w:sz w:val="20"/>
          <w:szCs w:val="20"/>
        </w:rPr>
      </w:pPr>
      <w:r w:rsidRPr="008C3CB0">
        <w:rPr>
          <w:rFonts w:ascii="Times New Roman" w:hAnsi="Times New Roman" w:cs="Times New Roman"/>
          <w:bCs/>
          <w:sz w:val="20"/>
          <w:szCs w:val="20"/>
        </w:rPr>
        <w:t>ha acquisito un metodo di studio basato sull’analisi rigorosa del testo, propedeutico allo studio attento ed efficace d</w:t>
      </w:r>
      <w:r w:rsidR="00231869" w:rsidRPr="008C3CB0">
        <w:rPr>
          <w:rFonts w:ascii="Times New Roman" w:hAnsi="Times New Roman" w:cs="Times New Roman"/>
          <w:bCs/>
          <w:sz w:val="20"/>
          <w:szCs w:val="20"/>
        </w:rPr>
        <w:t>i qualsiasi questione o materia</w:t>
      </w:r>
    </w:p>
    <w:p w14:paraId="449CA42A" w14:textId="77777777" w:rsidR="00736435" w:rsidRPr="00872FA8" w:rsidRDefault="00736435" w:rsidP="00736435">
      <w:pPr>
        <w:ind w:left="567"/>
        <w:rPr>
          <w:rStyle w:val="Enfasigrassetto"/>
          <w:rFonts w:ascii="Times New Roman" w:hAnsi="Times New Roman" w:cs="Times New Roman"/>
          <w:b w:val="0"/>
          <w:sz w:val="20"/>
          <w:szCs w:val="20"/>
        </w:rPr>
      </w:pPr>
    </w:p>
    <w:p w14:paraId="0D349581" w14:textId="77777777" w:rsidR="006F12F2" w:rsidRDefault="00010004" w:rsidP="006F12F2">
      <w:pPr>
        <w:pStyle w:val="NormaleWeb"/>
        <w:spacing w:before="0" w:beforeAutospacing="0" w:after="0" w:afterAutospacing="0"/>
        <w:jc w:val="both"/>
        <w:rPr>
          <w:rStyle w:val="Enfasigrassetto"/>
          <w:rFonts w:ascii="Times New Roman" w:hAnsi="Times New Roman"/>
          <w:b w:val="0"/>
        </w:rPr>
      </w:pPr>
      <w:r w:rsidRPr="00F93B8C">
        <w:rPr>
          <w:rStyle w:val="Enfasigrassetto"/>
          <w:rFonts w:ascii="Times New Roman" w:hAnsi="Times New Roman"/>
          <w:color w:val="0000FF"/>
        </w:rPr>
        <w:t>C</w:t>
      </w:r>
      <w:r w:rsidR="006F12F2" w:rsidRPr="00F93B8C">
        <w:rPr>
          <w:rStyle w:val="Enfasigrassetto"/>
          <w:rFonts w:ascii="Times New Roman" w:hAnsi="Times New Roman"/>
          <w:color w:val="0000FF"/>
        </w:rPr>
        <w:t>apacità</w:t>
      </w:r>
      <w:r w:rsidR="006F12F2">
        <w:rPr>
          <w:rStyle w:val="Enfasigrassetto"/>
          <w:rFonts w:ascii="Times New Roman" w:hAnsi="Times New Roman"/>
        </w:rPr>
        <w:t xml:space="preserve"> </w:t>
      </w:r>
      <w:r w:rsidR="006F12F2" w:rsidRPr="006F12F2">
        <w:rPr>
          <w:rStyle w:val="Enfasigrassetto"/>
          <w:rFonts w:ascii="Times New Roman" w:hAnsi="Times New Roman"/>
          <w:color w:val="0000FF"/>
        </w:rPr>
        <w:t>alla fine del II biennio e della Classe V</w:t>
      </w:r>
      <w:r w:rsidR="006F12F2" w:rsidRPr="008C3CB0">
        <w:rPr>
          <w:rStyle w:val="Enfasigrassetto"/>
          <w:rFonts w:ascii="Times New Roman" w:hAnsi="Times New Roman"/>
          <w:b w:val="0"/>
        </w:rPr>
        <w:t xml:space="preserve"> </w:t>
      </w:r>
    </w:p>
    <w:p w14:paraId="4EC1F05C" w14:textId="355823F2" w:rsidR="00010004" w:rsidRPr="008C3CB0" w:rsidRDefault="00010004" w:rsidP="00C07031">
      <w:pPr>
        <w:pStyle w:val="NormaleWeb"/>
        <w:numPr>
          <w:ilvl w:val="0"/>
          <w:numId w:val="180"/>
        </w:numPr>
        <w:spacing w:before="0" w:beforeAutospacing="0" w:after="0" w:afterAutospacing="0"/>
        <w:jc w:val="both"/>
        <w:rPr>
          <w:rStyle w:val="Enfasigrassetto"/>
          <w:rFonts w:ascii="Times New Roman" w:hAnsi="Times New Roman"/>
          <w:b w:val="0"/>
          <w:u w:val="single"/>
        </w:rPr>
      </w:pPr>
      <w:r w:rsidRPr="008C3CB0">
        <w:rPr>
          <w:rStyle w:val="Enfasigrassetto"/>
          <w:rFonts w:ascii="Times New Roman" w:hAnsi="Times New Roman"/>
          <w:b w:val="0"/>
        </w:rPr>
        <w:t>Capacità di individuare gli elementi di morfologia e di sintassi studiati</w:t>
      </w:r>
    </w:p>
    <w:p w14:paraId="012ECAE0" w14:textId="2184E6A9" w:rsidR="00010004" w:rsidRPr="008C3CB0" w:rsidRDefault="00010004" w:rsidP="00C07031">
      <w:pPr>
        <w:pStyle w:val="NormaleWeb"/>
        <w:numPr>
          <w:ilvl w:val="0"/>
          <w:numId w:val="145"/>
        </w:numPr>
        <w:spacing w:before="0" w:beforeAutospacing="0" w:after="0" w:afterAutospacing="0"/>
        <w:jc w:val="both"/>
        <w:rPr>
          <w:rStyle w:val="Enfasigrassetto"/>
          <w:rFonts w:ascii="Times New Roman" w:hAnsi="Times New Roman"/>
          <w:b w:val="0"/>
          <w:u w:val="single"/>
        </w:rPr>
      </w:pPr>
      <w:r w:rsidRPr="008C3CB0">
        <w:rPr>
          <w:rStyle w:val="Enfasigrassetto"/>
          <w:rFonts w:ascii="Times New Roman" w:hAnsi="Times New Roman"/>
          <w:b w:val="0"/>
        </w:rPr>
        <w:t>Capacità di comprendere il senso globale di un semplice testo latino</w:t>
      </w:r>
    </w:p>
    <w:p w14:paraId="7B29917E" w14:textId="0291B3F8" w:rsidR="00010004" w:rsidRPr="008C3CB0" w:rsidRDefault="00010004" w:rsidP="00C07031">
      <w:pPr>
        <w:pStyle w:val="NormaleWeb"/>
        <w:numPr>
          <w:ilvl w:val="0"/>
          <w:numId w:val="145"/>
        </w:numPr>
        <w:spacing w:before="0" w:beforeAutospacing="0" w:after="0" w:afterAutospacing="0"/>
        <w:jc w:val="both"/>
        <w:rPr>
          <w:rStyle w:val="Enfasigrassetto"/>
          <w:rFonts w:ascii="Times New Roman" w:hAnsi="Times New Roman"/>
          <w:b w:val="0"/>
          <w:u w:val="single"/>
        </w:rPr>
      </w:pPr>
      <w:r w:rsidRPr="008C3CB0">
        <w:rPr>
          <w:rStyle w:val="Enfasigrassetto"/>
          <w:rFonts w:ascii="Times New Roman" w:hAnsi="Times New Roman"/>
          <w:b w:val="0"/>
        </w:rPr>
        <w:t>Capacità di tradurre in un corretto italiano testi  latini mediamente semplici</w:t>
      </w:r>
    </w:p>
    <w:p w14:paraId="04BF8FBB" w14:textId="2AB1EB04" w:rsidR="00010004" w:rsidRPr="008C3CB0" w:rsidRDefault="00010004" w:rsidP="00C07031">
      <w:pPr>
        <w:pStyle w:val="NormaleWeb"/>
        <w:numPr>
          <w:ilvl w:val="0"/>
          <w:numId w:val="145"/>
        </w:numPr>
        <w:spacing w:before="0" w:beforeAutospacing="0" w:after="0" w:afterAutospacing="0"/>
        <w:jc w:val="both"/>
        <w:rPr>
          <w:rStyle w:val="Enfasigrassetto"/>
          <w:rFonts w:ascii="Times New Roman" w:hAnsi="Times New Roman"/>
          <w:b w:val="0"/>
          <w:u w:val="single"/>
        </w:rPr>
      </w:pPr>
      <w:r w:rsidRPr="008C3CB0">
        <w:rPr>
          <w:rStyle w:val="Enfasigrassetto"/>
          <w:rFonts w:ascii="Times New Roman" w:hAnsi="Times New Roman"/>
          <w:b w:val="0"/>
        </w:rPr>
        <w:t>Capacità di organizzare un discorso seguendo un ordine logico-temporale</w:t>
      </w:r>
    </w:p>
    <w:p w14:paraId="43F9A8D0" w14:textId="0691BB98" w:rsidR="00010004" w:rsidRPr="008C3CB0" w:rsidRDefault="00010004" w:rsidP="00C07031">
      <w:pPr>
        <w:pStyle w:val="NormaleWeb"/>
        <w:numPr>
          <w:ilvl w:val="0"/>
          <w:numId w:val="145"/>
        </w:numPr>
        <w:spacing w:before="0" w:beforeAutospacing="0" w:after="0" w:afterAutospacing="0"/>
        <w:jc w:val="both"/>
        <w:rPr>
          <w:rStyle w:val="Enfasigrassetto"/>
          <w:rFonts w:ascii="Times New Roman" w:hAnsi="Times New Roman"/>
          <w:b w:val="0"/>
          <w:u w:val="single"/>
        </w:rPr>
      </w:pPr>
      <w:r w:rsidRPr="008C3CB0">
        <w:rPr>
          <w:rStyle w:val="Enfasigrassetto"/>
          <w:rFonts w:ascii="Times New Roman" w:hAnsi="Times New Roman"/>
          <w:b w:val="0"/>
        </w:rPr>
        <w:t>Capacità di riferire in forma chiara e comprensibile i contenuti</w:t>
      </w:r>
    </w:p>
    <w:p w14:paraId="053792DC" w14:textId="5725CB25" w:rsidR="0095127F" w:rsidRPr="00AE1FA4" w:rsidRDefault="00010004" w:rsidP="00C07031">
      <w:pPr>
        <w:pStyle w:val="NormaleWeb"/>
        <w:numPr>
          <w:ilvl w:val="0"/>
          <w:numId w:val="145"/>
        </w:numPr>
        <w:spacing w:before="0" w:beforeAutospacing="0" w:after="0" w:afterAutospacing="0"/>
        <w:jc w:val="both"/>
        <w:rPr>
          <w:rFonts w:ascii="Times New Roman" w:hAnsi="Times New Roman"/>
          <w:bCs/>
          <w:u w:val="single"/>
        </w:rPr>
      </w:pPr>
      <w:r w:rsidRPr="008C3CB0">
        <w:rPr>
          <w:rStyle w:val="Enfasigrassetto"/>
          <w:rFonts w:ascii="Times New Roman" w:hAnsi="Times New Roman"/>
          <w:b w:val="0"/>
        </w:rPr>
        <w:t>Capacità di riferire in forma discorsiva, organica e completa i contenuti di un testo</w:t>
      </w:r>
    </w:p>
    <w:p w14:paraId="3824875A" w14:textId="77777777" w:rsidR="00736435" w:rsidRPr="008C3CB0" w:rsidRDefault="00010004" w:rsidP="00736435">
      <w:pPr>
        <w:jc w:val="both"/>
        <w:rPr>
          <w:rFonts w:ascii="Times New Roman" w:hAnsi="Times New Roman" w:cs="Times New Roman"/>
          <w:sz w:val="20"/>
          <w:szCs w:val="20"/>
        </w:rPr>
      </w:pPr>
      <w:r w:rsidRPr="008C3CB0">
        <w:rPr>
          <w:rFonts w:ascii="Times New Roman" w:hAnsi="Times New Roman" w:cs="Times New Roman"/>
          <w:sz w:val="20"/>
          <w:szCs w:val="20"/>
        </w:rPr>
        <w:t>Al termine del percorso</w:t>
      </w:r>
      <w:r w:rsidR="00736435" w:rsidRPr="008C3CB0">
        <w:rPr>
          <w:rFonts w:ascii="Times New Roman" w:hAnsi="Times New Roman" w:cs="Times New Roman"/>
          <w:sz w:val="20"/>
          <w:szCs w:val="20"/>
        </w:rPr>
        <w:t>,</w:t>
      </w:r>
      <w:r w:rsidRPr="008C3CB0">
        <w:rPr>
          <w:rFonts w:ascii="Times New Roman" w:hAnsi="Times New Roman" w:cs="Times New Roman"/>
          <w:sz w:val="20"/>
          <w:szCs w:val="20"/>
        </w:rPr>
        <w:t xml:space="preserve"> lo studente</w:t>
      </w:r>
      <w:r w:rsidR="00736435" w:rsidRPr="008C3CB0">
        <w:rPr>
          <w:rFonts w:ascii="Times New Roman" w:hAnsi="Times New Roman" w:cs="Times New Roman"/>
          <w:sz w:val="20"/>
          <w:szCs w:val="20"/>
        </w:rPr>
        <w:t>:</w:t>
      </w:r>
      <w:r w:rsidRPr="008C3CB0">
        <w:rPr>
          <w:rFonts w:ascii="Times New Roman" w:hAnsi="Times New Roman" w:cs="Times New Roman"/>
          <w:sz w:val="20"/>
          <w:szCs w:val="20"/>
        </w:rPr>
        <w:t xml:space="preserve"> </w:t>
      </w:r>
    </w:p>
    <w:p w14:paraId="20FB97EC" w14:textId="76B08B28" w:rsidR="00010004" w:rsidRPr="008C3CB0" w:rsidRDefault="00010004" w:rsidP="00C07031">
      <w:pPr>
        <w:pStyle w:val="Paragrafoelenco"/>
        <w:numPr>
          <w:ilvl w:val="0"/>
          <w:numId w:val="151"/>
        </w:numPr>
        <w:jc w:val="both"/>
        <w:rPr>
          <w:rFonts w:ascii="Times New Roman" w:hAnsi="Times New Roman" w:cs="Times New Roman"/>
          <w:sz w:val="20"/>
          <w:szCs w:val="20"/>
        </w:rPr>
      </w:pPr>
      <w:r w:rsidRPr="008C3CB0">
        <w:rPr>
          <w:rFonts w:ascii="Times New Roman" w:hAnsi="Times New Roman" w:cs="Times New Roman"/>
          <w:sz w:val="20"/>
          <w:szCs w:val="20"/>
        </w:rPr>
        <w:t>ha acquisito una conoscenza della lingua latina sufficiente a orientarsi nella lettura, soprattutto in traduzione con testo a fronte, dei più rappresentativi testi della latinità, cogliendo</w:t>
      </w:r>
      <w:r w:rsidR="003F3C01" w:rsidRPr="008C3CB0">
        <w:rPr>
          <w:rFonts w:ascii="Times New Roman" w:hAnsi="Times New Roman" w:cs="Times New Roman"/>
          <w:sz w:val="20"/>
          <w:szCs w:val="20"/>
        </w:rPr>
        <w:t>ne i valori storici e culturali</w:t>
      </w:r>
      <w:r w:rsidRPr="008C3CB0">
        <w:rPr>
          <w:rFonts w:ascii="Times New Roman" w:hAnsi="Times New Roman" w:cs="Times New Roman"/>
          <w:sz w:val="20"/>
          <w:szCs w:val="20"/>
        </w:rPr>
        <w:t xml:space="preserve"> </w:t>
      </w:r>
    </w:p>
    <w:p w14:paraId="6EFFEDB5" w14:textId="7B39927E" w:rsidR="00010004" w:rsidRPr="008C3CB0" w:rsidRDefault="00010004" w:rsidP="00C07031">
      <w:pPr>
        <w:numPr>
          <w:ilvl w:val="1"/>
          <w:numId w:val="145"/>
        </w:numPr>
        <w:jc w:val="both"/>
        <w:rPr>
          <w:rFonts w:ascii="Times New Roman" w:hAnsi="Times New Roman" w:cs="Times New Roman"/>
          <w:sz w:val="20"/>
          <w:szCs w:val="20"/>
        </w:rPr>
      </w:pPr>
      <w:r w:rsidRPr="008C3CB0">
        <w:rPr>
          <w:rFonts w:ascii="Times New Roman" w:hAnsi="Times New Roman" w:cs="Times New Roman"/>
          <w:sz w:val="20"/>
          <w:szCs w:val="20"/>
        </w:rPr>
        <w:t xml:space="preserve">ha acquisito la capacità di confrontare linguisticamente, con particolare attenzione al lessico e alla semantica, il latino con l'italiano e con altre lingue straniere moderne, pervenendo a un dominio dell'italiano più maturo e consapevole, in particolare per l'architettura periodale e per la </w:t>
      </w:r>
      <w:r w:rsidR="003F3C01" w:rsidRPr="008C3CB0">
        <w:rPr>
          <w:rFonts w:ascii="Times New Roman" w:hAnsi="Times New Roman" w:cs="Times New Roman"/>
          <w:sz w:val="20"/>
          <w:szCs w:val="20"/>
        </w:rPr>
        <w:t>padronanza del lessico astratto</w:t>
      </w:r>
    </w:p>
    <w:p w14:paraId="6B4F22B3" w14:textId="61B195FA" w:rsidR="00010004" w:rsidRPr="008C3CB0" w:rsidRDefault="00010004" w:rsidP="00C07031">
      <w:pPr>
        <w:numPr>
          <w:ilvl w:val="1"/>
          <w:numId w:val="145"/>
        </w:numPr>
        <w:jc w:val="both"/>
        <w:rPr>
          <w:rFonts w:ascii="Times New Roman" w:hAnsi="Times New Roman" w:cs="Times New Roman"/>
          <w:sz w:val="20"/>
          <w:szCs w:val="20"/>
        </w:rPr>
      </w:pPr>
      <w:r w:rsidRPr="008C3CB0">
        <w:rPr>
          <w:rFonts w:ascii="Times New Roman" w:hAnsi="Times New Roman" w:cs="Times New Roman"/>
          <w:sz w:val="20"/>
          <w:szCs w:val="20"/>
        </w:rPr>
        <w:t>pratica la traduzione come strumento di conoscenza di un testo e di un au</w:t>
      </w:r>
      <w:r w:rsidR="003F3C01" w:rsidRPr="008C3CB0">
        <w:rPr>
          <w:rFonts w:ascii="Times New Roman" w:hAnsi="Times New Roman" w:cs="Times New Roman"/>
          <w:sz w:val="20"/>
          <w:szCs w:val="20"/>
        </w:rPr>
        <w:t>tore</w:t>
      </w:r>
      <w:r w:rsidRPr="008C3CB0">
        <w:rPr>
          <w:rFonts w:ascii="Times New Roman" w:hAnsi="Times New Roman" w:cs="Times New Roman"/>
          <w:sz w:val="20"/>
          <w:szCs w:val="20"/>
        </w:rPr>
        <w:t xml:space="preserve"> </w:t>
      </w:r>
    </w:p>
    <w:p w14:paraId="55F3273C" w14:textId="71F52CF2" w:rsidR="00010004" w:rsidRPr="008C3CB0" w:rsidRDefault="00010004" w:rsidP="00C07031">
      <w:pPr>
        <w:numPr>
          <w:ilvl w:val="1"/>
          <w:numId w:val="145"/>
        </w:numPr>
        <w:jc w:val="both"/>
        <w:rPr>
          <w:rFonts w:ascii="Times New Roman" w:hAnsi="Times New Roman" w:cs="Times New Roman"/>
          <w:sz w:val="20"/>
          <w:szCs w:val="20"/>
        </w:rPr>
      </w:pPr>
      <w:r w:rsidRPr="008C3CB0">
        <w:rPr>
          <w:rFonts w:ascii="Times New Roman" w:hAnsi="Times New Roman" w:cs="Times New Roman"/>
          <w:sz w:val="20"/>
          <w:szCs w:val="20"/>
        </w:rPr>
        <w:t>è consapevole dei caratteri distintivi della cultura letteraria romana nel suo complesso e del suo impat</w:t>
      </w:r>
      <w:r w:rsidR="003F3C01" w:rsidRPr="008C3CB0">
        <w:rPr>
          <w:rFonts w:ascii="Times New Roman" w:hAnsi="Times New Roman" w:cs="Times New Roman"/>
          <w:sz w:val="20"/>
          <w:szCs w:val="20"/>
        </w:rPr>
        <w:t>to sulla tradizione occidentale</w:t>
      </w:r>
      <w:r w:rsidRPr="008C3CB0">
        <w:rPr>
          <w:rFonts w:ascii="Times New Roman" w:hAnsi="Times New Roman" w:cs="Times New Roman"/>
          <w:sz w:val="20"/>
          <w:szCs w:val="20"/>
        </w:rPr>
        <w:t xml:space="preserve"> </w:t>
      </w:r>
    </w:p>
    <w:p w14:paraId="6C350C86" w14:textId="1BF6460B" w:rsidR="00010004" w:rsidRPr="008C3CB0" w:rsidRDefault="00010004" w:rsidP="00C07031">
      <w:pPr>
        <w:numPr>
          <w:ilvl w:val="1"/>
          <w:numId w:val="145"/>
        </w:numPr>
        <w:rPr>
          <w:rFonts w:ascii="Times New Roman" w:hAnsi="Times New Roman" w:cs="Times New Roman"/>
          <w:sz w:val="20"/>
          <w:szCs w:val="20"/>
        </w:rPr>
      </w:pPr>
      <w:r w:rsidRPr="008C3CB0">
        <w:rPr>
          <w:rFonts w:ascii="Times New Roman" w:hAnsi="Times New Roman" w:cs="Times New Roman"/>
          <w:sz w:val="20"/>
          <w:szCs w:val="20"/>
        </w:rPr>
        <w:t>esprime e motiva una valutazione personale</w:t>
      </w:r>
      <w:r w:rsidR="003F3C01" w:rsidRPr="008C3CB0">
        <w:rPr>
          <w:rFonts w:ascii="Times New Roman" w:hAnsi="Times New Roman" w:cs="Times New Roman"/>
          <w:sz w:val="20"/>
          <w:szCs w:val="20"/>
        </w:rPr>
        <w:t xml:space="preserve"> del testo e dei suoi contenuti</w:t>
      </w:r>
      <w:r w:rsidRPr="008C3CB0">
        <w:rPr>
          <w:rFonts w:ascii="Times New Roman" w:hAnsi="Times New Roman" w:cs="Times New Roman"/>
          <w:sz w:val="20"/>
          <w:szCs w:val="20"/>
        </w:rPr>
        <w:t xml:space="preserve"> </w:t>
      </w:r>
    </w:p>
    <w:p w14:paraId="4A2E67D1" w14:textId="77777777" w:rsidR="00010004" w:rsidRPr="008C3CB0" w:rsidRDefault="00010004" w:rsidP="00C07031">
      <w:pPr>
        <w:numPr>
          <w:ilvl w:val="1"/>
          <w:numId w:val="145"/>
        </w:numPr>
        <w:jc w:val="both"/>
        <w:rPr>
          <w:rFonts w:ascii="Times New Roman" w:hAnsi="Times New Roman" w:cs="Times New Roman"/>
          <w:sz w:val="20"/>
          <w:szCs w:val="20"/>
        </w:rPr>
      </w:pPr>
      <w:r w:rsidRPr="008C3CB0">
        <w:rPr>
          <w:rFonts w:ascii="Times New Roman" w:hAnsi="Times New Roman" w:cs="Times New Roman"/>
          <w:sz w:val="20"/>
          <w:szCs w:val="20"/>
        </w:rPr>
        <w:t xml:space="preserve">coglie gli elementi di alterità e di continuità tra la cultura letteraria  romana e quella attuale, non solo dal punto di vista della cultura e delle arti, ma anche degli ideali, dei valori civili e delle istituzioni </w:t>
      </w:r>
    </w:p>
    <w:p w14:paraId="71518F92" w14:textId="12AA06B5" w:rsidR="00010004" w:rsidRPr="008C3CB0" w:rsidRDefault="00010004" w:rsidP="00C07031">
      <w:pPr>
        <w:numPr>
          <w:ilvl w:val="1"/>
          <w:numId w:val="145"/>
        </w:numPr>
        <w:rPr>
          <w:rFonts w:ascii="Times New Roman" w:hAnsi="Times New Roman" w:cs="Times New Roman"/>
          <w:sz w:val="20"/>
          <w:szCs w:val="20"/>
        </w:rPr>
      </w:pPr>
      <w:r w:rsidRPr="008C3CB0">
        <w:rPr>
          <w:rFonts w:ascii="Times New Roman" w:hAnsi="Times New Roman" w:cs="Times New Roman"/>
          <w:sz w:val="20"/>
          <w:szCs w:val="20"/>
        </w:rPr>
        <w:t>riconosce delle relazioni fra la produzione letteraria latina e quella italiana in rapport</w:t>
      </w:r>
      <w:r w:rsidR="003F3C01" w:rsidRPr="008C3CB0">
        <w:rPr>
          <w:rFonts w:ascii="Times New Roman" w:hAnsi="Times New Roman" w:cs="Times New Roman"/>
          <w:sz w:val="20"/>
          <w:szCs w:val="20"/>
        </w:rPr>
        <w:t>o ai temi ed ai generi trattati</w:t>
      </w:r>
    </w:p>
    <w:p w14:paraId="60FDBB4A" w14:textId="0A759E7B" w:rsidR="00010004" w:rsidRPr="008C3CB0" w:rsidRDefault="00010004" w:rsidP="00C07031">
      <w:pPr>
        <w:numPr>
          <w:ilvl w:val="1"/>
          <w:numId w:val="145"/>
        </w:numPr>
        <w:rPr>
          <w:rFonts w:ascii="Times New Roman" w:hAnsi="Times New Roman" w:cs="Times New Roman"/>
          <w:bCs/>
          <w:sz w:val="20"/>
          <w:szCs w:val="20"/>
        </w:rPr>
      </w:pPr>
      <w:r w:rsidRPr="008C3CB0">
        <w:rPr>
          <w:rFonts w:ascii="Times New Roman" w:hAnsi="Times New Roman" w:cs="Times New Roman"/>
          <w:bCs/>
          <w:sz w:val="20"/>
          <w:szCs w:val="20"/>
        </w:rPr>
        <w:lastRenderedPageBreak/>
        <w:t>ha acquisito un metodo di studio basato sull’analisi rigorosa del testo, propedeutico allo studio attento ed efficace d</w:t>
      </w:r>
      <w:r w:rsidR="003F3C01" w:rsidRPr="008C3CB0">
        <w:rPr>
          <w:rFonts w:ascii="Times New Roman" w:hAnsi="Times New Roman" w:cs="Times New Roman"/>
          <w:bCs/>
          <w:sz w:val="20"/>
          <w:szCs w:val="20"/>
        </w:rPr>
        <w:t>i qualsiasi questione o materia</w:t>
      </w:r>
    </w:p>
    <w:p w14:paraId="65F0BD6F" w14:textId="77777777" w:rsidR="006D05EC" w:rsidRPr="00872FA8" w:rsidRDefault="006D05EC" w:rsidP="006D05EC">
      <w:pPr>
        <w:ind w:left="360"/>
        <w:rPr>
          <w:rFonts w:ascii="Times New Roman" w:hAnsi="Times New Roman" w:cs="Times New Roman"/>
          <w:bCs/>
          <w:sz w:val="20"/>
          <w:szCs w:val="20"/>
        </w:rPr>
      </w:pPr>
    </w:p>
    <w:p w14:paraId="0181F9B5" w14:textId="1F9B0DD5" w:rsidR="00010004" w:rsidRPr="00F93B8C" w:rsidRDefault="00C87162" w:rsidP="00010004">
      <w:pPr>
        <w:ind w:right="638"/>
        <w:jc w:val="both"/>
        <w:rPr>
          <w:rFonts w:ascii="Times New Roman" w:hAnsi="Times New Roman" w:cs="Times New Roman"/>
          <w:b/>
          <w:color w:val="0000FF"/>
          <w:sz w:val="20"/>
          <w:szCs w:val="20"/>
        </w:rPr>
      </w:pPr>
      <w:r w:rsidRPr="00F93B8C">
        <w:rPr>
          <w:rFonts w:ascii="Times New Roman" w:hAnsi="Times New Roman" w:cs="Times New Roman"/>
          <w:b/>
          <w:color w:val="0000FF"/>
          <w:sz w:val="20"/>
          <w:szCs w:val="20"/>
        </w:rPr>
        <w:t>O</w:t>
      </w:r>
      <w:r w:rsidR="00F93B8C" w:rsidRPr="00F93B8C">
        <w:rPr>
          <w:rFonts w:ascii="Times New Roman" w:hAnsi="Times New Roman" w:cs="Times New Roman"/>
          <w:b/>
          <w:color w:val="0000FF"/>
          <w:sz w:val="20"/>
          <w:szCs w:val="20"/>
        </w:rPr>
        <w:t xml:space="preserve">biettivi minimi in termini di Conoscenze e di Abilità </w:t>
      </w:r>
    </w:p>
    <w:p w14:paraId="4E140D58" w14:textId="1E6DE60B" w:rsidR="00010004" w:rsidRPr="008C3CB0" w:rsidRDefault="00010004" w:rsidP="00E32DB0">
      <w:pPr>
        <w:ind w:right="638"/>
        <w:jc w:val="both"/>
        <w:rPr>
          <w:rFonts w:ascii="Times New Roman" w:hAnsi="Times New Roman" w:cs="Times New Roman"/>
          <w:sz w:val="20"/>
          <w:szCs w:val="20"/>
        </w:rPr>
      </w:pPr>
      <w:r w:rsidRPr="008C3CB0">
        <w:rPr>
          <w:rFonts w:ascii="Times New Roman" w:hAnsi="Times New Roman" w:cs="Times New Roman"/>
          <w:sz w:val="20"/>
          <w:szCs w:val="20"/>
        </w:rPr>
        <w:t>Gli allievi devono saper:</w:t>
      </w:r>
    </w:p>
    <w:p w14:paraId="7250C68D" w14:textId="77777777" w:rsidR="00010004" w:rsidRPr="008C3CB0" w:rsidRDefault="00010004" w:rsidP="00C07031">
      <w:pPr>
        <w:numPr>
          <w:ilvl w:val="0"/>
          <w:numId w:val="148"/>
        </w:numPr>
        <w:ind w:right="638"/>
        <w:jc w:val="both"/>
        <w:rPr>
          <w:rFonts w:ascii="Times New Roman" w:hAnsi="Times New Roman" w:cs="Times New Roman"/>
          <w:sz w:val="20"/>
          <w:szCs w:val="20"/>
        </w:rPr>
      </w:pPr>
      <w:r w:rsidRPr="008C3CB0">
        <w:rPr>
          <w:rFonts w:ascii="Times New Roman" w:hAnsi="Times New Roman" w:cs="Times New Roman"/>
          <w:sz w:val="20"/>
          <w:szCs w:val="20"/>
        </w:rPr>
        <w:t>comprendere e riformulare un testo, secondo le regole di produzione dell’italiano;</w:t>
      </w:r>
    </w:p>
    <w:p w14:paraId="1FDE0A68" w14:textId="77777777" w:rsidR="00010004" w:rsidRPr="008C3CB0" w:rsidRDefault="00010004" w:rsidP="00C07031">
      <w:pPr>
        <w:numPr>
          <w:ilvl w:val="0"/>
          <w:numId w:val="148"/>
        </w:numPr>
        <w:ind w:right="638"/>
        <w:jc w:val="both"/>
        <w:rPr>
          <w:rFonts w:ascii="Times New Roman" w:hAnsi="Times New Roman" w:cs="Times New Roman"/>
          <w:sz w:val="20"/>
          <w:szCs w:val="20"/>
        </w:rPr>
      </w:pPr>
      <w:r w:rsidRPr="008C3CB0">
        <w:rPr>
          <w:rFonts w:ascii="Times New Roman" w:hAnsi="Times New Roman" w:cs="Times New Roman"/>
          <w:sz w:val="20"/>
          <w:szCs w:val="20"/>
        </w:rPr>
        <w:t>individuare nei testi gli elementi che esprimono la civiltà e la cultura latina, nonché i valori di lunga durata;</w:t>
      </w:r>
    </w:p>
    <w:p w14:paraId="244202F0" w14:textId="77777777" w:rsidR="00010004" w:rsidRPr="008C3CB0" w:rsidRDefault="00010004" w:rsidP="00C07031">
      <w:pPr>
        <w:numPr>
          <w:ilvl w:val="0"/>
          <w:numId w:val="148"/>
        </w:numPr>
        <w:ind w:right="638"/>
        <w:jc w:val="both"/>
        <w:rPr>
          <w:rFonts w:ascii="Times New Roman" w:hAnsi="Times New Roman" w:cs="Times New Roman"/>
          <w:sz w:val="20"/>
          <w:szCs w:val="20"/>
        </w:rPr>
      </w:pPr>
      <w:r w:rsidRPr="008C3CB0">
        <w:rPr>
          <w:rFonts w:ascii="Times New Roman" w:hAnsi="Times New Roman" w:cs="Times New Roman"/>
          <w:sz w:val="20"/>
          <w:szCs w:val="20"/>
        </w:rPr>
        <w:t>individuare i riferimenti e gli aspetti utili per una corretta collocazione storico-culturale;</w:t>
      </w:r>
    </w:p>
    <w:p w14:paraId="791EF82D" w14:textId="6D758DFF" w:rsidR="006D05EC" w:rsidRDefault="00010004" w:rsidP="00C07031">
      <w:pPr>
        <w:numPr>
          <w:ilvl w:val="0"/>
          <w:numId w:val="148"/>
        </w:numPr>
        <w:ind w:right="638"/>
        <w:jc w:val="both"/>
        <w:rPr>
          <w:rFonts w:ascii="Times New Roman" w:hAnsi="Times New Roman" w:cs="Times New Roman"/>
          <w:sz w:val="20"/>
          <w:szCs w:val="20"/>
        </w:rPr>
      </w:pPr>
      <w:r w:rsidRPr="008C3CB0">
        <w:rPr>
          <w:rFonts w:ascii="Times New Roman" w:hAnsi="Times New Roman" w:cs="Times New Roman"/>
          <w:sz w:val="20"/>
          <w:szCs w:val="20"/>
        </w:rPr>
        <w:t>inquadrare il brano nell’opera complessiva dell’autore.</w:t>
      </w:r>
    </w:p>
    <w:p w14:paraId="5A9524DB" w14:textId="77777777" w:rsidR="00872FA8" w:rsidRPr="00872FA8" w:rsidRDefault="00872FA8" w:rsidP="00872FA8">
      <w:pPr>
        <w:ind w:left="720" w:right="638"/>
        <w:jc w:val="both"/>
        <w:rPr>
          <w:rFonts w:ascii="Times New Roman" w:hAnsi="Times New Roman" w:cs="Times New Roman"/>
        </w:rPr>
      </w:pPr>
    </w:p>
    <w:p w14:paraId="676EB324" w14:textId="4B56A9D7" w:rsidR="00010004" w:rsidRPr="00E32DB0" w:rsidRDefault="00E32DB0" w:rsidP="00010004">
      <w:pPr>
        <w:pStyle w:val="NormaleWeb"/>
        <w:spacing w:before="0" w:beforeAutospacing="0" w:after="0" w:afterAutospacing="0"/>
        <w:rPr>
          <w:rFonts w:ascii="Times New Roman" w:hAnsi="Times New Roman"/>
          <w:color w:val="0000FF"/>
        </w:rPr>
      </w:pPr>
      <w:r w:rsidRPr="00E32DB0">
        <w:rPr>
          <w:rStyle w:val="Enfasigrassetto"/>
          <w:rFonts w:ascii="Times New Roman" w:hAnsi="Times New Roman"/>
          <w:color w:val="0000FF"/>
        </w:rPr>
        <w:t>2. Contenuti</w:t>
      </w:r>
    </w:p>
    <w:p w14:paraId="1CDB63F7" w14:textId="5293B45D" w:rsidR="00010004" w:rsidRPr="008C3CB0" w:rsidRDefault="00010004" w:rsidP="006D05EC">
      <w:pPr>
        <w:pStyle w:val="NormaleWeb"/>
        <w:spacing w:before="0" w:beforeAutospacing="0" w:after="0" w:afterAutospacing="0"/>
        <w:jc w:val="both"/>
        <w:rPr>
          <w:rFonts w:ascii="Times New Roman" w:hAnsi="Times New Roman"/>
        </w:rPr>
      </w:pPr>
      <w:r w:rsidRPr="008C3CB0">
        <w:rPr>
          <w:rFonts w:ascii="Times New Roman" w:hAnsi="Times New Roman"/>
        </w:rPr>
        <w:t>Nell'arco del triennio saranno lette in selezione antologica opere di autori esemplari quali: Plauto, Catullo, Cesare, Cicerone, Sallustio, Orazio, Virgilio, Livio, Lucrezio, Seneca, S.</w:t>
      </w:r>
      <w:r w:rsidR="00D529B2" w:rsidRPr="008C3CB0">
        <w:rPr>
          <w:rFonts w:ascii="Times New Roman" w:hAnsi="Times New Roman"/>
        </w:rPr>
        <w:t xml:space="preserve"> </w:t>
      </w:r>
      <w:r w:rsidRPr="008C3CB0">
        <w:rPr>
          <w:rFonts w:ascii="Times New Roman" w:hAnsi="Times New Roman"/>
        </w:rPr>
        <w:t>Agostino. La lettura dei testi sarà prevalentemente in lingua e potrà essere integrata da letture di altri autori in buona traduzione, eventualmente utilizzando il metodo contrastivo. Lo studio della letteratura latina è finalizzato alla comprensione della specificità culturale e alla contestualizzazione delle opere in senso storico e letterario.</w:t>
      </w:r>
    </w:p>
    <w:p w14:paraId="2796C62F" w14:textId="648CAC15" w:rsidR="00010004" w:rsidRPr="00872FA8" w:rsidRDefault="00E32DB0" w:rsidP="00010004">
      <w:pPr>
        <w:pStyle w:val="NormaleWeb"/>
        <w:spacing w:before="0" w:beforeAutospacing="0" w:after="0" w:afterAutospacing="0"/>
        <w:jc w:val="both"/>
        <w:rPr>
          <w:rFonts w:ascii="Times New Roman" w:hAnsi="Times New Roman"/>
          <w:b/>
        </w:rPr>
      </w:pPr>
      <w:r w:rsidRPr="00872FA8">
        <w:rPr>
          <w:rFonts w:ascii="Times New Roman" w:hAnsi="Times New Roman"/>
          <w:b/>
        </w:rPr>
        <w:t>Classe III</w:t>
      </w:r>
    </w:p>
    <w:p w14:paraId="5E3DCF8A" w14:textId="779C75D5" w:rsidR="00010004" w:rsidRPr="008C3CB0" w:rsidRDefault="00010004" w:rsidP="00872FA8">
      <w:pPr>
        <w:autoSpaceDE w:val="0"/>
        <w:autoSpaceDN w:val="0"/>
        <w:adjustRightInd w:val="0"/>
        <w:ind w:left="142"/>
        <w:jc w:val="both"/>
        <w:rPr>
          <w:rFonts w:ascii="Times New Roman" w:hAnsi="Times New Roman" w:cs="Times New Roman"/>
          <w:sz w:val="20"/>
          <w:szCs w:val="20"/>
        </w:rPr>
      </w:pPr>
      <w:r w:rsidRPr="008C3CB0">
        <w:rPr>
          <w:rFonts w:ascii="Times New Roman" w:hAnsi="Times New Roman" w:cs="Times New Roman"/>
          <w:sz w:val="20"/>
          <w:szCs w:val="20"/>
        </w:rPr>
        <w:t>La nascita della letteratura latina; La poesia epica e il poema nazionale (L.</w:t>
      </w:r>
      <w:r w:rsidR="00D529B2" w:rsidRPr="008C3CB0">
        <w:rPr>
          <w:rFonts w:ascii="Times New Roman" w:hAnsi="Times New Roman" w:cs="Times New Roman"/>
          <w:sz w:val="20"/>
          <w:szCs w:val="20"/>
        </w:rPr>
        <w:t xml:space="preserve"> </w:t>
      </w:r>
      <w:r w:rsidR="00023BE4" w:rsidRPr="008C3CB0">
        <w:rPr>
          <w:rFonts w:ascii="Times New Roman" w:hAnsi="Times New Roman" w:cs="Times New Roman"/>
          <w:sz w:val="20"/>
          <w:szCs w:val="20"/>
        </w:rPr>
        <w:t xml:space="preserve">Andronico, Nevio, Ennio); </w:t>
      </w:r>
      <w:r w:rsidRPr="008C3CB0">
        <w:rPr>
          <w:rFonts w:ascii="Times New Roman" w:hAnsi="Times New Roman" w:cs="Times New Roman"/>
          <w:sz w:val="20"/>
          <w:szCs w:val="20"/>
        </w:rPr>
        <w:t>Il Teatro romano arcaico:</w:t>
      </w:r>
      <w:r w:rsidR="00D529B2" w:rsidRPr="008C3CB0">
        <w:rPr>
          <w:rFonts w:ascii="Times New Roman" w:hAnsi="Times New Roman" w:cs="Times New Roman"/>
          <w:sz w:val="20"/>
          <w:szCs w:val="20"/>
        </w:rPr>
        <w:t xml:space="preserve"> Plauto; </w:t>
      </w:r>
      <w:r w:rsidRPr="008C3CB0">
        <w:rPr>
          <w:rFonts w:ascii="Times New Roman" w:hAnsi="Times New Roman" w:cs="Times New Roman"/>
          <w:sz w:val="20"/>
          <w:szCs w:val="20"/>
        </w:rPr>
        <w:t>Lo svil</w:t>
      </w:r>
      <w:r w:rsidR="00D529B2" w:rsidRPr="008C3CB0">
        <w:rPr>
          <w:rFonts w:ascii="Times New Roman" w:hAnsi="Times New Roman" w:cs="Times New Roman"/>
          <w:sz w:val="20"/>
          <w:szCs w:val="20"/>
        </w:rPr>
        <w:t xml:space="preserve">uppo della commedia: Terenzio; </w:t>
      </w:r>
      <w:r w:rsidRPr="008C3CB0">
        <w:rPr>
          <w:rFonts w:ascii="Times New Roman" w:hAnsi="Times New Roman" w:cs="Times New Roman"/>
          <w:sz w:val="20"/>
          <w:szCs w:val="20"/>
        </w:rPr>
        <w:t xml:space="preserve">La </w:t>
      </w:r>
      <w:r w:rsidR="00C87162" w:rsidRPr="008C3CB0">
        <w:rPr>
          <w:rFonts w:ascii="Times New Roman" w:hAnsi="Times New Roman" w:cs="Times New Roman"/>
          <w:sz w:val="20"/>
          <w:szCs w:val="20"/>
        </w:rPr>
        <w:t xml:space="preserve">nascita della satira: Lucilio; </w:t>
      </w:r>
      <w:r w:rsidRPr="008C3CB0">
        <w:rPr>
          <w:rFonts w:ascii="Times New Roman" w:hAnsi="Times New Roman" w:cs="Times New Roman"/>
          <w:sz w:val="20"/>
          <w:szCs w:val="20"/>
        </w:rPr>
        <w:t>La storiografia: Sallustio; Il quadro storico culturale dell’età di C</w:t>
      </w:r>
      <w:r w:rsidR="00D529B2" w:rsidRPr="008C3CB0">
        <w:rPr>
          <w:rFonts w:ascii="Times New Roman" w:hAnsi="Times New Roman" w:cs="Times New Roman"/>
          <w:sz w:val="20"/>
          <w:szCs w:val="20"/>
        </w:rPr>
        <w:t xml:space="preserve">esare; Cesare e i </w:t>
      </w:r>
      <w:r w:rsidR="00D529B2" w:rsidRPr="008C3CB0">
        <w:rPr>
          <w:rFonts w:ascii="Times New Roman" w:hAnsi="Times New Roman" w:cs="Times New Roman"/>
          <w:i/>
          <w:sz w:val="20"/>
          <w:szCs w:val="20"/>
        </w:rPr>
        <w:t>Commentarii</w:t>
      </w:r>
      <w:r w:rsidR="00D529B2" w:rsidRPr="008C3CB0">
        <w:rPr>
          <w:rFonts w:ascii="Times New Roman" w:hAnsi="Times New Roman" w:cs="Times New Roman"/>
          <w:sz w:val="20"/>
          <w:szCs w:val="20"/>
        </w:rPr>
        <w:t xml:space="preserve">; </w:t>
      </w:r>
      <w:r w:rsidRPr="008C3CB0">
        <w:rPr>
          <w:rFonts w:ascii="Times New Roman" w:hAnsi="Times New Roman" w:cs="Times New Roman"/>
          <w:sz w:val="20"/>
          <w:szCs w:val="20"/>
        </w:rPr>
        <w:t>La poesia neoterica: Catullo</w:t>
      </w:r>
    </w:p>
    <w:p w14:paraId="044FD281" w14:textId="77777777" w:rsidR="00010004" w:rsidRPr="008C3CB0" w:rsidRDefault="00010004" w:rsidP="00872FA8">
      <w:pPr>
        <w:autoSpaceDE w:val="0"/>
        <w:autoSpaceDN w:val="0"/>
        <w:adjustRightInd w:val="0"/>
        <w:ind w:left="142"/>
        <w:jc w:val="both"/>
        <w:rPr>
          <w:rFonts w:ascii="Times New Roman" w:hAnsi="Times New Roman" w:cs="Times New Roman"/>
          <w:b/>
          <w:sz w:val="20"/>
          <w:szCs w:val="20"/>
        </w:rPr>
      </w:pPr>
      <w:r w:rsidRPr="008C3CB0">
        <w:rPr>
          <w:rFonts w:ascii="Times New Roman" w:hAnsi="Times New Roman" w:cs="Times New Roman"/>
          <w:sz w:val="20"/>
          <w:szCs w:val="20"/>
        </w:rPr>
        <w:t xml:space="preserve">Completamento della sintassi dei casi e sintassi del verbo </w:t>
      </w:r>
    </w:p>
    <w:p w14:paraId="4D926B9F" w14:textId="03B2988B" w:rsidR="0095127F" w:rsidRPr="00872FA8" w:rsidRDefault="00010004" w:rsidP="00872FA8">
      <w:pPr>
        <w:autoSpaceDE w:val="0"/>
        <w:autoSpaceDN w:val="0"/>
        <w:adjustRightInd w:val="0"/>
        <w:ind w:left="142"/>
        <w:jc w:val="both"/>
        <w:rPr>
          <w:rFonts w:ascii="Times New Roman" w:hAnsi="Times New Roman" w:cs="Times New Roman"/>
          <w:sz w:val="20"/>
          <w:szCs w:val="20"/>
        </w:rPr>
      </w:pPr>
      <w:r w:rsidRPr="00872FA8">
        <w:rPr>
          <w:rFonts w:ascii="Times New Roman" w:hAnsi="Times New Roman" w:cs="Times New Roman"/>
          <w:sz w:val="20"/>
          <w:szCs w:val="20"/>
          <w:u w:val="single"/>
        </w:rPr>
        <w:t>Classico</w:t>
      </w:r>
      <w:r w:rsidRPr="00872FA8">
        <w:rPr>
          <w:rFonts w:ascii="Times New Roman" w:hAnsi="Times New Roman" w:cs="Times New Roman"/>
          <w:sz w:val="20"/>
          <w:szCs w:val="20"/>
        </w:rPr>
        <w:t xml:space="preserve">: lettura (anche in italiano), traduzione, analisi di brani tratti dai testi degli autori studiati </w:t>
      </w:r>
    </w:p>
    <w:p w14:paraId="349D110C" w14:textId="1B5F93AC" w:rsidR="00010004" w:rsidRPr="00872FA8" w:rsidRDefault="00010004" w:rsidP="00010004">
      <w:pPr>
        <w:autoSpaceDE w:val="0"/>
        <w:autoSpaceDN w:val="0"/>
        <w:adjustRightInd w:val="0"/>
        <w:jc w:val="both"/>
        <w:rPr>
          <w:rFonts w:ascii="Times New Roman" w:hAnsi="Times New Roman" w:cs="Times New Roman"/>
          <w:sz w:val="20"/>
          <w:szCs w:val="20"/>
        </w:rPr>
      </w:pPr>
      <w:r w:rsidRPr="00872FA8">
        <w:rPr>
          <w:rFonts w:ascii="Times New Roman" w:hAnsi="Times New Roman" w:cs="Times New Roman"/>
          <w:b/>
          <w:sz w:val="20"/>
          <w:szCs w:val="20"/>
        </w:rPr>
        <w:t>C</w:t>
      </w:r>
      <w:r w:rsidR="00E32DB0" w:rsidRPr="00872FA8">
        <w:rPr>
          <w:rFonts w:ascii="Times New Roman" w:hAnsi="Times New Roman" w:cs="Times New Roman"/>
          <w:b/>
          <w:sz w:val="20"/>
          <w:szCs w:val="20"/>
        </w:rPr>
        <w:t>lasse IV</w:t>
      </w:r>
      <w:r w:rsidRPr="00872FA8">
        <w:rPr>
          <w:rFonts w:ascii="Times New Roman" w:hAnsi="Times New Roman" w:cs="Times New Roman"/>
          <w:sz w:val="20"/>
          <w:szCs w:val="20"/>
        </w:rPr>
        <w:t xml:space="preserve"> </w:t>
      </w:r>
    </w:p>
    <w:p w14:paraId="0E8E4CDA" w14:textId="526BE04F" w:rsidR="00010004" w:rsidRPr="008C3CB0" w:rsidRDefault="00010004" w:rsidP="00872FA8">
      <w:pPr>
        <w:ind w:left="142"/>
        <w:jc w:val="both"/>
        <w:rPr>
          <w:rFonts w:ascii="Times New Roman" w:hAnsi="Times New Roman" w:cs="Times New Roman"/>
          <w:sz w:val="20"/>
          <w:szCs w:val="20"/>
        </w:rPr>
      </w:pPr>
      <w:r w:rsidRPr="008C3CB0">
        <w:rPr>
          <w:rFonts w:ascii="Times New Roman" w:hAnsi="Times New Roman" w:cs="Times New Roman"/>
          <w:sz w:val="20"/>
          <w:szCs w:val="20"/>
        </w:rPr>
        <w:t>Cicerone; I</w:t>
      </w:r>
      <w:r w:rsidR="00D529B2" w:rsidRPr="008C3CB0">
        <w:rPr>
          <w:rFonts w:ascii="Times New Roman" w:hAnsi="Times New Roman" w:cs="Times New Roman"/>
          <w:sz w:val="20"/>
          <w:szCs w:val="20"/>
        </w:rPr>
        <w:t xml:space="preserve">l poema didascalico: Lucrezio; L’età di Augusto; </w:t>
      </w:r>
      <w:r w:rsidRPr="008C3CB0">
        <w:rPr>
          <w:rFonts w:ascii="Times New Roman" w:hAnsi="Times New Roman" w:cs="Times New Roman"/>
          <w:sz w:val="20"/>
          <w:szCs w:val="20"/>
        </w:rPr>
        <w:t>Il circolo di</w:t>
      </w:r>
      <w:r w:rsidR="00D529B2" w:rsidRPr="008C3CB0">
        <w:rPr>
          <w:rFonts w:ascii="Times New Roman" w:hAnsi="Times New Roman" w:cs="Times New Roman"/>
          <w:sz w:val="20"/>
          <w:szCs w:val="20"/>
        </w:rPr>
        <w:t xml:space="preserve"> Mecenate: Virgilio e Orazio;</w:t>
      </w:r>
      <w:r w:rsidRPr="008C3CB0">
        <w:rPr>
          <w:rFonts w:ascii="Times New Roman" w:hAnsi="Times New Roman" w:cs="Times New Roman"/>
          <w:sz w:val="20"/>
          <w:szCs w:val="20"/>
        </w:rPr>
        <w:t xml:space="preserve"> L’elegia</w:t>
      </w:r>
      <w:r w:rsidR="00023BE4" w:rsidRPr="008C3CB0">
        <w:rPr>
          <w:rFonts w:ascii="Times New Roman" w:hAnsi="Times New Roman" w:cs="Times New Roman"/>
          <w:sz w:val="20"/>
          <w:szCs w:val="20"/>
        </w:rPr>
        <w:t xml:space="preserve">: Tibullo, Properzio e Ovidio; </w:t>
      </w:r>
      <w:r w:rsidRPr="008C3CB0">
        <w:rPr>
          <w:rFonts w:ascii="Times New Roman" w:hAnsi="Times New Roman" w:cs="Times New Roman"/>
          <w:sz w:val="20"/>
          <w:szCs w:val="20"/>
        </w:rPr>
        <w:t>La storiografia: Livio</w:t>
      </w:r>
    </w:p>
    <w:p w14:paraId="6D3ED729" w14:textId="5F5958A5" w:rsidR="001760A9" w:rsidRPr="008C3CB0" w:rsidRDefault="00C92E99" w:rsidP="00872FA8">
      <w:pPr>
        <w:autoSpaceDE w:val="0"/>
        <w:autoSpaceDN w:val="0"/>
        <w:adjustRightInd w:val="0"/>
        <w:ind w:left="142"/>
        <w:jc w:val="both"/>
        <w:rPr>
          <w:rFonts w:ascii="Times New Roman" w:hAnsi="Times New Roman" w:cs="Times New Roman"/>
          <w:sz w:val="20"/>
          <w:szCs w:val="20"/>
        </w:rPr>
      </w:pPr>
      <w:r>
        <w:rPr>
          <w:rFonts w:ascii="Times New Roman" w:hAnsi="Times New Roman" w:cs="Times New Roman"/>
          <w:sz w:val="20"/>
          <w:szCs w:val="20"/>
        </w:rPr>
        <w:t>Ripasso e</w:t>
      </w:r>
      <w:r w:rsidR="001760A9" w:rsidRPr="008C3CB0">
        <w:rPr>
          <w:rFonts w:ascii="Times New Roman" w:hAnsi="Times New Roman" w:cs="Times New Roman"/>
          <w:sz w:val="20"/>
          <w:szCs w:val="20"/>
        </w:rPr>
        <w:t xml:space="preserve"> approfondimento delle conoscenze morfosintattiche con esercizi di traduzione</w:t>
      </w:r>
    </w:p>
    <w:p w14:paraId="0426FA27" w14:textId="6795892A" w:rsidR="00010004" w:rsidRPr="008C3CB0" w:rsidRDefault="00D529B2" w:rsidP="00872FA8">
      <w:pPr>
        <w:autoSpaceDE w:val="0"/>
        <w:autoSpaceDN w:val="0"/>
        <w:adjustRightInd w:val="0"/>
        <w:ind w:left="142"/>
        <w:jc w:val="both"/>
        <w:rPr>
          <w:rFonts w:ascii="Times New Roman" w:hAnsi="Times New Roman" w:cs="Times New Roman"/>
          <w:sz w:val="20"/>
          <w:szCs w:val="20"/>
        </w:rPr>
      </w:pPr>
      <w:r w:rsidRPr="001760A9">
        <w:rPr>
          <w:rFonts w:ascii="Times New Roman" w:hAnsi="Times New Roman" w:cs="Times New Roman"/>
          <w:sz w:val="20"/>
          <w:szCs w:val="20"/>
          <w:u w:val="single"/>
        </w:rPr>
        <w:t>Classico</w:t>
      </w:r>
      <w:r w:rsidR="00010004" w:rsidRPr="008C3CB0">
        <w:rPr>
          <w:rFonts w:ascii="Times New Roman" w:hAnsi="Times New Roman" w:cs="Times New Roman"/>
          <w:sz w:val="20"/>
          <w:szCs w:val="20"/>
        </w:rPr>
        <w:t xml:space="preserve">: lettura (anche in italiano), traduzione, analisi di brani tratti </w:t>
      </w:r>
      <w:r w:rsidR="00023BE4" w:rsidRPr="008C3CB0">
        <w:rPr>
          <w:rFonts w:ascii="Times New Roman" w:hAnsi="Times New Roman" w:cs="Times New Roman"/>
          <w:sz w:val="20"/>
          <w:szCs w:val="20"/>
        </w:rPr>
        <w:t>dai</w:t>
      </w:r>
      <w:r w:rsidR="0095127F" w:rsidRPr="008C3CB0">
        <w:rPr>
          <w:rFonts w:ascii="Times New Roman" w:hAnsi="Times New Roman" w:cs="Times New Roman"/>
          <w:sz w:val="20"/>
          <w:szCs w:val="20"/>
        </w:rPr>
        <w:t xml:space="preserve"> testi degli autori studiati</w:t>
      </w:r>
    </w:p>
    <w:p w14:paraId="3CB0F3B1" w14:textId="77777777" w:rsidR="00E32DB0" w:rsidRPr="00872FA8" w:rsidRDefault="00E32DB0" w:rsidP="00010004">
      <w:pPr>
        <w:autoSpaceDE w:val="0"/>
        <w:autoSpaceDN w:val="0"/>
        <w:adjustRightInd w:val="0"/>
        <w:jc w:val="both"/>
        <w:rPr>
          <w:rFonts w:ascii="Times New Roman" w:hAnsi="Times New Roman" w:cs="Times New Roman"/>
          <w:b/>
          <w:sz w:val="20"/>
          <w:szCs w:val="20"/>
        </w:rPr>
      </w:pPr>
      <w:r w:rsidRPr="00872FA8">
        <w:rPr>
          <w:rFonts w:ascii="Times New Roman" w:hAnsi="Times New Roman" w:cs="Times New Roman"/>
          <w:b/>
          <w:sz w:val="20"/>
          <w:szCs w:val="20"/>
        </w:rPr>
        <w:t>Classe V</w:t>
      </w:r>
    </w:p>
    <w:p w14:paraId="73744F8A" w14:textId="0344106D" w:rsidR="00010004" w:rsidRPr="008C3CB0" w:rsidRDefault="00D529B2" w:rsidP="00872FA8">
      <w:pPr>
        <w:autoSpaceDE w:val="0"/>
        <w:autoSpaceDN w:val="0"/>
        <w:adjustRightInd w:val="0"/>
        <w:ind w:left="142"/>
        <w:jc w:val="both"/>
        <w:rPr>
          <w:rFonts w:ascii="Times New Roman" w:hAnsi="Times New Roman" w:cs="Times New Roman"/>
          <w:sz w:val="20"/>
          <w:szCs w:val="20"/>
        </w:rPr>
      </w:pPr>
      <w:r w:rsidRPr="008C3CB0">
        <w:rPr>
          <w:rFonts w:ascii="Times New Roman" w:hAnsi="Times New Roman" w:cs="Times New Roman"/>
          <w:sz w:val="20"/>
          <w:szCs w:val="20"/>
        </w:rPr>
        <w:t xml:space="preserve">L’Età giulio-claudia; </w:t>
      </w:r>
      <w:r w:rsidR="00010004" w:rsidRPr="008C3CB0">
        <w:rPr>
          <w:rFonts w:ascii="Times New Roman" w:hAnsi="Times New Roman" w:cs="Times New Roman"/>
          <w:sz w:val="20"/>
          <w:szCs w:val="20"/>
        </w:rPr>
        <w:t>I</w:t>
      </w:r>
      <w:r w:rsidRPr="008C3CB0">
        <w:rPr>
          <w:rFonts w:ascii="Times New Roman" w:hAnsi="Times New Roman" w:cs="Times New Roman"/>
          <w:sz w:val="20"/>
          <w:szCs w:val="20"/>
        </w:rPr>
        <w:t>l pensiero filosofico: Seneca; Il poema epico: Lucano; Il romanzo: Petronio; La satira: Persio e Giovenale;</w:t>
      </w:r>
      <w:r w:rsidR="00010004" w:rsidRPr="008C3CB0">
        <w:rPr>
          <w:rFonts w:ascii="Times New Roman" w:hAnsi="Times New Roman" w:cs="Times New Roman"/>
          <w:sz w:val="20"/>
          <w:szCs w:val="20"/>
        </w:rPr>
        <w:t xml:space="preserve"> L’età dei Flavi; Il sapere spec</w:t>
      </w:r>
      <w:r w:rsidRPr="008C3CB0">
        <w:rPr>
          <w:rFonts w:ascii="Times New Roman" w:hAnsi="Times New Roman" w:cs="Times New Roman"/>
          <w:sz w:val="20"/>
          <w:szCs w:val="20"/>
        </w:rPr>
        <w:t xml:space="preserve">ialistico: Plinio il Vecchio; </w:t>
      </w:r>
      <w:r w:rsidR="00010004" w:rsidRPr="008C3CB0">
        <w:rPr>
          <w:rFonts w:ascii="Times New Roman" w:hAnsi="Times New Roman" w:cs="Times New Roman"/>
          <w:sz w:val="20"/>
          <w:szCs w:val="20"/>
        </w:rPr>
        <w:t>La poes</w:t>
      </w:r>
      <w:r w:rsidRPr="008C3CB0">
        <w:rPr>
          <w:rFonts w:ascii="Times New Roman" w:hAnsi="Times New Roman" w:cs="Times New Roman"/>
          <w:sz w:val="20"/>
          <w:szCs w:val="20"/>
        </w:rPr>
        <w:t>ia epigrammatica: Marziale; L’istruzione: Quintiliano;</w:t>
      </w:r>
      <w:r w:rsidR="00010004" w:rsidRPr="008C3CB0">
        <w:rPr>
          <w:rFonts w:ascii="Times New Roman" w:hAnsi="Times New Roman" w:cs="Times New Roman"/>
          <w:sz w:val="20"/>
          <w:szCs w:val="20"/>
        </w:rPr>
        <w:t xml:space="preserve"> L’et</w:t>
      </w:r>
      <w:r w:rsidRPr="008C3CB0">
        <w:rPr>
          <w:rFonts w:ascii="Times New Roman" w:hAnsi="Times New Roman" w:cs="Times New Roman"/>
          <w:sz w:val="20"/>
          <w:szCs w:val="20"/>
        </w:rPr>
        <w:t>à degli imperatori di adozione; L’epistolografia: Plinio il Giovane; La storiografia: Tacito; Il romanzo: Apuleio; La tarda età imperiale: l</w:t>
      </w:r>
      <w:r w:rsidR="00010004" w:rsidRPr="008C3CB0">
        <w:rPr>
          <w:rFonts w:ascii="Times New Roman" w:hAnsi="Times New Roman" w:cs="Times New Roman"/>
          <w:sz w:val="20"/>
          <w:szCs w:val="20"/>
        </w:rPr>
        <w:t>a letteratura cristiana.</w:t>
      </w:r>
    </w:p>
    <w:p w14:paraId="5805C555" w14:textId="74E6F808" w:rsidR="001760A9" w:rsidRPr="008C3CB0" w:rsidRDefault="00C92E99" w:rsidP="00872FA8">
      <w:pPr>
        <w:autoSpaceDE w:val="0"/>
        <w:autoSpaceDN w:val="0"/>
        <w:adjustRightInd w:val="0"/>
        <w:ind w:left="142"/>
        <w:jc w:val="both"/>
        <w:rPr>
          <w:rFonts w:ascii="Times New Roman" w:hAnsi="Times New Roman" w:cs="Times New Roman"/>
          <w:sz w:val="20"/>
          <w:szCs w:val="20"/>
        </w:rPr>
      </w:pPr>
      <w:r>
        <w:rPr>
          <w:rFonts w:ascii="Times New Roman" w:hAnsi="Times New Roman" w:cs="Times New Roman"/>
          <w:sz w:val="20"/>
          <w:szCs w:val="20"/>
        </w:rPr>
        <w:t>Ripasso e</w:t>
      </w:r>
      <w:r w:rsidR="001760A9" w:rsidRPr="008C3CB0">
        <w:rPr>
          <w:rFonts w:ascii="Times New Roman" w:hAnsi="Times New Roman" w:cs="Times New Roman"/>
          <w:sz w:val="20"/>
          <w:szCs w:val="20"/>
        </w:rPr>
        <w:t xml:space="preserve"> approfondimento delle conoscenze morfosintattiche con esercizi di traduzione</w:t>
      </w:r>
    </w:p>
    <w:p w14:paraId="6536CF2E" w14:textId="6EBBED17" w:rsidR="00D529B2" w:rsidRPr="008C3CB0" w:rsidRDefault="00010004" w:rsidP="00872FA8">
      <w:pPr>
        <w:autoSpaceDE w:val="0"/>
        <w:autoSpaceDN w:val="0"/>
        <w:adjustRightInd w:val="0"/>
        <w:ind w:left="142"/>
        <w:jc w:val="both"/>
        <w:rPr>
          <w:rFonts w:ascii="Times New Roman" w:hAnsi="Times New Roman" w:cs="Times New Roman"/>
          <w:sz w:val="20"/>
          <w:szCs w:val="20"/>
        </w:rPr>
      </w:pPr>
      <w:r w:rsidRPr="001760A9">
        <w:rPr>
          <w:rFonts w:ascii="Times New Roman" w:hAnsi="Times New Roman" w:cs="Times New Roman"/>
          <w:sz w:val="20"/>
          <w:szCs w:val="20"/>
          <w:u w:val="single"/>
        </w:rPr>
        <w:t>Classico</w:t>
      </w:r>
      <w:r w:rsidRPr="008C3CB0">
        <w:rPr>
          <w:rFonts w:ascii="Times New Roman" w:hAnsi="Times New Roman" w:cs="Times New Roman"/>
          <w:sz w:val="20"/>
          <w:szCs w:val="20"/>
        </w:rPr>
        <w:t>: lettura (anche in italiano), traduzione, analisi di brani tratti dai testi degli autori studiati</w:t>
      </w:r>
    </w:p>
    <w:p w14:paraId="501C4589" w14:textId="02B710A7" w:rsidR="00010004" w:rsidRPr="00872FA8" w:rsidRDefault="00010004" w:rsidP="00010004">
      <w:pPr>
        <w:autoSpaceDE w:val="0"/>
        <w:autoSpaceDN w:val="0"/>
        <w:adjustRightInd w:val="0"/>
        <w:jc w:val="both"/>
        <w:rPr>
          <w:rFonts w:ascii="Times New Roman" w:hAnsi="Times New Roman" w:cs="Times New Roman"/>
        </w:rPr>
      </w:pPr>
      <w:r w:rsidRPr="00AE1FA4">
        <w:rPr>
          <w:rFonts w:ascii="Times New Roman" w:hAnsi="Times New Roman" w:cs="Times New Roman"/>
          <w:sz w:val="16"/>
          <w:szCs w:val="16"/>
        </w:rPr>
        <w:t xml:space="preserve">  </w:t>
      </w:r>
    </w:p>
    <w:p w14:paraId="67A481E4" w14:textId="75D7F161" w:rsidR="00010004" w:rsidRPr="00AE1FA4" w:rsidRDefault="00AE1FA4" w:rsidP="00010004">
      <w:pPr>
        <w:pStyle w:val="NormaleWeb"/>
        <w:spacing w:before="0" w:beforeAutospacing="0" w:after="0" w:afterAutospacing="0"/>
        <w:jc w:val="both"/>
        <w:rPr>
          <w:rStyle w:val="Enfasigrassetto"/>
          <w:rFonts w:ascii="Times New Roman" w:hAnsi="Times New Roman"/>
          <w:color w:val="0000FF"/>
        </w:rPr>
      </w:pPr>
      <w:r w:rsidRPr="00AE1FA4">
        <w:rPr>
          <w:rStyle w:val="Enfasigrassetto"/>
          <w:rFonts w:ascii="Times New Roman" w:hAnsi="Times New Roman"/>
          <w:color w:val="0000FF"/>
        </w:rPr>
        <w:t>3. Metodologie e Strumenti</w:t>
      </w:r>
    </w:p>
    <w:p w14:paraId="2D1801F6" w14:textId="63DB5B47" w:rsidR="00010004" w:rsidRPr="008C3CB0" w:rsidRDefault="00010004" w:rsidP="00010004">
      <w:pPr>
        <w:pStyle w:val="NormaleWeb"/>
        <w:spacing w:before="0" w:beforeAutospacing="0" w:after="0" w:afterAutospacing="0"/>
        <w:jc w:val="both"/>
        <w:rPr>
          <w:rStyle w:val="Enfasigrassetto"/>
          <w:rFonts w:ascii="Times New Roman" w:hAnsi="Times New Roman"/>
          <w:b w:val="0"/>
        </w:rPr>
      </w:pPr>
      <w:r w:rsidRPr="008C3CB0">
        <w:rPr>
          <w:rStyle w:val="Enfasigrassetto"/>
          <w:rFonts w:ascii="Times New Roman" w:hAnsi="Times New Roman"/>
          <w:b w:val="0"/>
        </w:rPr>
        <w:t>Lezioni frontali, lezione dialogata, lavoro individuale e di gruppo,</w:t>
      </w:r>
      <w:r w:rsidR="00D359B2" w:rsidRPr="008C3CB0">
        <w:rPr>
          <w:rStyle w:val="Enfasigrassetto"/>
          <w:rFonts w:ascii="Times New Roman" w:hAnsi="Times New Roman"/>
          <w:b w:val="0"/>
        </w:rPr>
        <w:t xml:space="preserve"> </w:t>
      </w:r>
      <w:r w:rsidRPr="008C3CB0">
        <w:rPr>
          <w:rStyle w:val="Enfasigrassetto"/>
          <w:rFonts w:ascii="Times New Roman" w:hAnsi="Times New Roman"/>
          <w:b w:val="0"/>
        </w:rPr>
        <w:t>correzione sistematica collettiva ed individualizzata degli esercizi assegnati in classe ed a casa.</w:t>
      </w:r>
      <w:r w:rsidR="00D359B2" w:rsidRPr="008C3CB0">
        <w:rPr>
          <w:rStyle w:val="Enfasigrassetto"/>
          <w:rFonts w:ascii="Times New Roman" w:hAnsi="Times New Roman"/>
          <w:b w:val="0"/>
        </w:rPr>
        <w:t xml:space="preserve"> </w:t>
      </w:r>
      <w:r w:rsidRPr="008C3CB0">
        <w:rPr>
          <w:rStyle w:val="Enfasigrassetto"/>
          <w:rFonts w:ascii="Times New Roman" w:hAnsi="Times New Roman"/>
          <w:b w:val="0"/>
        </w:rPr>
        <w:t>Vocabolari, libri di testo, fotocopie di materiale predisposto dall’insegnante</w:t>
      </w:r>
      <w:r w:rsidR="0095127F" w:rsidRPr="008C3CB0">
        <w:rPr>
          <w:rStyle w:val="Enfasigrassetto"/>
          <w:rFonts w:ascii="Times New Roman" w:hAnsi="Times New Roman"/>
          <w:b w:val="0"/>
        </w:rPr>
        <w:t>, audiovisivi, ricerche in rete</w:t>
      </w:r>
    </w:p>
    <w:p w14:paraId="1E2A89C3" w14:textId="77777777" w:rsidR="00D359B2" w:rsidRPr="00872FA8" w:rsidRDefault="00D359B2" w:rsidP="00010004">
      <w:pPr>
        <w:pStyle w:val="NormaleWeb"/>
        <w:spacing w:before="0" w:beforeAutospacing="0" w:after="0" w:afterAutospacing="0"/>
        <w:jc w:val="both"/>
        <w:rPr>
          <w:rStyle w:val="Enfasigrassetto"/>
          <w:rFonts w:ascii="Times New Roman" w:hAnsi="Times New Roman"/>
          <w:b w:val="0"/>
          <w:sz w:val="24"/>
          <w:szCs w:val="24"/>
        </w:rPr>
      </w:pPr>
    </w:p>
    <w:p w14:paraId="0D10170F" w14:textId="20D9EDC0" w:rsidR="00010004" w:rsidRPr="00AE1FA4" w:rsidRDefault="00AE1FA4" w:rsidP="00010004">
      <w:pPr>
        <w:pStyle w:val="NormaleWeb"/>
        <w:spacing w:before="0" w:beforeAutospacing="0" w:after="0" w:afterAutospacing="0"/>
        <w:jc w:val="both"/>
        <w:rPr>
          <w:rStyle w:val="Enfasigrassetto"/>
          <w:rFonts w:ascii="Times New Roman" w:hAnsi="Times New Roman"/>
          <w:color w:val="0000FF"/>
        </w:rPr>
      </w:pPr>
      <w:r w:rsidRPr="00AE1FA4">
        <w:rPr>
          <w:rStyle w:val="Enfasigrassetto"/>
          <w:rFonts w:ascii="Times New Roman" w:hAnsi="Times New Roman"/>
          <w:color w:val="0000FF"/>
        </w:rPr>
        <w:t xml:space="preserve">4. </w:t>
      </w:r>
      <w:r w:rsidR="00010004" w:rsidRPr="00AE1FA4">
        <w:rPr>
          <w:rStyle w:val="Enfasigrassetto"/>
          <w:rFonts w:ascii="Times New Roman" w:hAnsi="Times New Roman"/>
          <w:color w:val="0000FF"/>
        </w:rPr>
        <w:t>V</w:t>
      </w:r>
      <w:r w:rsidRPr="00AE1FA4">
        <w:rPr>
          <w:rStyle w:val="Enfasigrassetto"/>
          <w:rFonts w:ascii="Times New Roman" w:hAnsi="Times New Roman"/>
          <w:color w:val="0000FF"/>
        </w:rPr>
        <w:t xml:space="preserve">erifiche e Valutazione </w:t>
      </w:r>
    </w:p>
    <w:p w14:paraId="3D514203" w14:textId="303CF6A7" w:rsidR="00010004" w:rsidRDefault="0095127F" w:rsidP="00023BE4">
      <w:pPr>
        <w:pStyle w:val="NormaleWeb"/>
        <w:spacing w:before="0" w:beforeAutospacing="0" w:after="0" w:afterAutospacing="0"/>
        <w:jc w:val="both"/>
        <w:rPr>
          <w:rFonts w:ascii="Times New Roman" w:hAnsi="Times New Roman"/>
        </w:rPr>
      </w:pPr>
      <w:r w:rsidRPr="008C3CB0">
        <w:rPr>
          <w:rFonts w:ascii="Times New Roman" w:hAnsi="Times New Roman"/>
        </w:rPr>
        <w:t>Le verifiche scritte e</w:t>
      </w:r>
      <w:r w:rsidR="00010004" w:rsidRPr="008C3CB0">
        <w:rPr>
          <w:rFonts w:ascii="Times New Roman" w:hAnsi="Times New Roman"/>
        </w:rPr>
        <w:t xml:space="preserve"> orali devono controllare i ritmi di apprendimento: per quelle scritte oltre alle tradizionali versioni di traduzione possono essere effettuati anche test di comprensione sulla falsariga di quanto già in uso nell’apprendimento delle lingue moderne (quesiti a risposta chiusa Tipologia B, analisi di testi di autore anche con traduzione a fronte. Le verifiche sommative saranno almeno due per l’orale e almeno due per lo scritto a quadrimestre e saranno valutate in maniera conforme alle grigli</w:t>
      </w:r>
      <w:r w:rsidR="00D359B2" w:rsidRPr="008C3CB0">
        <w:rPr>
          <w:rFonts w:ascii="Times New Roman" w:hAnsi="Times New Roman"/>
        </w:rPr>
        <w:t>e adottate dal dipartimento di L</w:t>
      </w:r>
      <w:r w:rsidR="00010004" w:rsidRPr="008C3CB0">
        <w:rPr>
          <w:rFonts w:ascii="Times New Roman" w:hAnsi="Times New Roman"/>
        </w:rPr>
        <w:t>ettere.</w:t>
      </w:r>
    </w:p>
    <w:p w14:paraId="26B3D0B5" w14:textId="77777777" w:rsidR="00872FA8" w:rsidRPr="00872FA8" w:rsidRDefault="00872FA8" w:rsidP="00023BE4">
      <w:pPr>
        <w:pStyle w:val="NormaleWeb"/>
        <w:spacing w:before="0" w:beforeAutospacing="0" w:after="0" w:afterAutospacing="0"/>
        <w:jc w:val="both"/>
        <w:rPr>
          <w:rFonts w:ascii="Times New Roman" w:hAnsi="Times New Roman"/>
          <w:sz w:val="16"/>
          <w:szCs w:val="16"/>
        </w:rPr>
      </w:pPr>
    </w:p>
    <w:p w14:paraId="4849F057" w14:textId="60F3C7DE" w:rsidR="00010004" w:rsidRPr="00AE1FA4" w:rsidRDefault="00010004" w:rsidP="00023BE4">
      <w:pPr>
        <w:jc w:val="both"/>
        <w:rPr>
          <w:rFonts w:ascii="Times New Roman" w:hAnsi="Times New Roman" w:cs="Times New Roman"/>
          <w:sz w:val="20"/>
          <w:szCs w:val="20"/>
          <w:u w:val="single"/>
        </w:rPr>
      </w:pPr>
      <w:r w:rsidRPr="00AE1FA4">
        <w:rPr>
          <w:rFonts w:ascii="Times New Roman" w:hAnsi="Times New Roman" w:cs="Times New Roman"/>
          <w:sz w:val="20"/>
          <w:szCs w:val="20"/>
          <w:u w:val="single"/>
        </w:rPr>
        <w:t>Il voto di fine quadrimestre sarà formulato in base ai seguenti criteri:</w:t>
      </w:r>
    </w:p>
    <w:p w14:paraId="57961923" w14:textId="7DE0C978" w:rsidR="00010004" w:rsidRPr="008C3CB0" w:rsidRDefault="00010004" w:rsidP="00C07031">
      <w:pPr>
        <w:numPr>
          <w:ilvl w:val="0"/>
          <w:numId w:val="149"/>
        </w:numPr>
        <w:ind w:left="426" w:hanging="142"/>
        <w:jc w:val="both"/>
        <w:rPr>
          <w:rFonts w:ascii="Times New Roman" w:hAnsi="Times New Roman" w:cs="Times New Roman"/>
          <w:sz w:val="20"/>
          <w:szCs w:val="20"/>
        </w:rPr>
      </w:pPr>
      <w:r w:rsidRPr="008C3CB0">
        <w:rPr>
          <w:rFonts w:ascii="Times New Roman" w:hAnsi="Times New Roman" w:cs="Times New Roman"/>
          <w:sz w:val="20"/>
          <w:szCs w:val="20"/>
        </w:rPr>
        <w:t xml:space="preserve">conoscenze disciplinari </w:t>
      </w:r>
      <w:r w:rsidR="0095127F" w:rsidRPr="008C3CB0">
        <w:rPr>
          <w:rFonts w:ascii="Times New Roman" w:hAnsi="Times New Roman" w:cs="Times New Roman"/>
          <w:sz w:val="20"/>
          <w:szCs w:val="20"/>
        </w:rPr>
        <w:t>previste per ogni anno di corso</w:t>
      </w:r>
      <w:r w:rsidRPr="008C3CB0">
        <w:rPr>
          <w:rFonts w:ascii="Times New Roman" w:hAnsi="Times New Roman" w:cs="Times New Roman"/>
          <w:sz w:val="20"/>
          <w:szCs w:val="20"/>
        </w:rPr>
        <w:t xml:space="preserve"> </w:t>
      </w:r>
    </w:p>
    <w:p w14:paraId="344F4442" w14:textId="5168CEA5" w:rsidR="00010004" w:rsidRPr="008C3CB0" w:rsidRDefault="00010004" w:rsidP="00C07031">
      <w:pPr>
        <w:numPr>
          <w:ilvl w:val="0"/>
          <w:numId w:val="149"/>
        </w:numPr>
        <w:ind w:left="426" w:hanging="142"/>
        <w:jc w:val="both"/>
        <w:rPr>
          <w:rFonts w:ascii="Times New Roman" w:hAnsi="Times New Roman" w:cs="Times New Roman"/>
          <w:sz w:val="20"/>
          <w:szCs w:val="20"/>
        </w:rPr>
      </w:pPr>
      <w:r w:rsidRPr="008C3CB0">
        <w:rPr>
          <w:rFonts w:ascii="Times New Roman" w:hAnsi="Times New Roman" w:cs="Times New Roman"/>
          <w:sz w:val="20"/>
          <w:szCs w:val="20"/>
        </w:rPr>
        <w:t xml:space="preserve">iter dell’allievo rispetto </w:t>
      </w:r>
      <w:r w:rsidR="0095127F" w:rsidRPr="008C3CB0">
        <w:rPr>
          <w:rFonts w:ascii="Times New Roman" w:hAnsi="Times New Roman" w:cs="Times New Roman"/>
          <w:sz w:val="20"/>
          <w:szCs w:val="20"/>
        </w:rPr>
        <w:t>alla sua situazione di partenza</w:t>
      </w:r>
    </w:p>
    <w:p w14:paraId="5FFA6B12" w14:textId="0C306ABB" w:rsidR="00010004" w:rsidRPr="008C3CB0" w:rsidRDefault="0095127F" w:rsidP="00C07031">
      <w:pPr>
        <w:numPr>
          <w:ilvl w:val="0"/>
          <w:numId w:val="149"/>
        </w:numPr>
        <w:ind w:left="426" w:hanging="142"/>
        <w:jc w:val="both"/>
        <w:rPr>
          <w:rFonts w:ascii="Times New Roman" w:hAnsi="Times New Roman" w:cs="Times New Roman"/>
          <w:sz w:val="20"/>
          <w:szCs w:val="20"/>
        </w:rPr>
      </w:pPr>
      <w:r w:rsidRPr="008C3CB0">
        <w:rPr>
          <w:rFonts w:ascii="Times New Roman" w:hAnsi="Times New Roman" w:cs="Times New Roman"/>
          <w:sz w:val="20"/>
          <w:szCs w:val="20"/>
        </w:rPr>
        <w:t>esito dei recuperi effettuati</w:t>
      </w:r>
    </w:p>
    <w:p w14:paraId="24EA7C3D" w14:textId="77777777" w:rsidR="00010004" w:rsidRDefault="00010004" w:rsidP="00023BE4">
      <w:pPr>
        <w:jc w:val="both"/>
        <w:rPr>
          <w:rFonts w:ascii="Times New Roman" w:hAnsi="Times New Roman" w:cs="Times New Roman"/>
          <w:sz w:val="20"/>
          <w:szCs w:val="20"/>
        </w:rPr>
      </w:pPr>
      <w:r w:rsidRPr="008C3CB0">
        <w:rPr>
          <w:rFonts w:ascii="Times New Roman" w:hAnsi="Times New Roman" w:cs="Times New Roman"/>
          <w:sz w:val="20"/>
          <w:szCs w:val="20"/>
        </w:rPr>
        <w:t>In ogni caso, la pur positiva valutazione dei progressi compiuti nell’arco dell’anno non può, ai fini del raggiungimento della sufficienza, essere disgiunta dal conseguimento degli obiettivi minimi di contenuto</w:t>
      </w:r>
    </w:p>
    <w:p w14:paraId="5B5A7FDA" w14:textId="77777777" w:rsidR="00872FA8" w:rsidRPr="008C3CB0" w:rsidRDefault="00872FA8" w:rsidP="00023BE4">
      <w:pPr>
        <w:jc w:val="both"/>
        <w:rPr>
          <w:rFonts w:ascii="Times New Roman" w:hAnsi="Times New Roman" w:cs="Times New Roman"/>
          <w:sz w:val="20"/>
          <w:szCs w:val="20"/>
        </w:rPr>
      </w:pPr>
    </w:p>
    <w:p w14:paraId="52ACFCD0" w14:textId="095CF9E7" w:rsidR="00010004" w:rsidRPr="00AE1FA4" w:rsidRDefault="00010004" w:rsidP="00023BE4">
      <w:pPr>
        <w:jc w:val="both"/>
        <w:rPr>
          <w:rFonts w:ascii="Times New Roman" w:hAnsi="Times New Roman" w:cs="Times New Roman"/>
          <w:sz w:val="20"/>
          <w:szCs w:val="20"/>
          <w:u w:val="single"/>
        </w:rPr>
      </w:pPr>
      <w:r w:rsidRPr="00AE1FA4">
        <w:rPr>
          <w:rFonts w:ascii="Times New Roman" w:hAnsi="Times New Roman" w:cs="Times New Roman"/>
          <w:sz w:val="20"/>
          <w:szCs w:val="20"/>
          <w:u w:val="single"/>
        </w:rPr>
        <w:t>Per la formu</w:t>
      </w:r>
      <w:r w:rsidR="00D359B2" w:rsidRPr="00AE1FA4">
        <w:rPr>
          <w:rFonts w:ascii="Times New Roman" w:hAnsi="Times New Roman" w:cs="Times New Roman"/>
          <w:sz w:val="20"/>
          <w:szCs w:val="20"/>
          <w:u w:val="single"/>
        </w:rPr>
        <w:t xml:space="preserve">lazione dei voti ci si atterrà </w:t>
      </w:r>
      <w:r w:rsidRPr="00AE1FA4">
        <w:rPr>
          <w:rFonts w:ascii="Times New Roman" w:hAnsi="Times New Roman" w:cs="Times New Roman"/>
          <w:sz w:val="20"/>
          <w:szCs w:val="20"/>
          <w:u w:val="single"/>
        </w:rPr>
        <w:t>ai seguenti parametri:</w:t>
      </w:r>
    </w:p>
    <w:p w14:paraId="516B8A6F" w14:textId="7B44B9D5" w:rsidR="00010004" w:rsidRPr="008C3CB0" w:rsidRDefault="00010004" w:rsidP="00C07031">
      <w:pPr>
        <w:numPr>
          <w:ilvl w:val="0"/>
          <w:numId w:val="150"/>
        </w:numPr>
        <w:tabs>
          <w:tab w:val="clear" w:pos="360"/>
          <w:tab w:val="num" w:pos="567"/>
        </w:tabs>
        <w:ind w:hanging="76"/>
        <w:jc w:val="both"/>
        <w:rPr>
          <w:rFonts w:ascii="Times New Roman" w:hAnsi="Times New Roman" w:cs="Times New Roman"/>
          <w:sz w:val="20"/>
          <w:szCs w:val="20"/>
        </w:rPr>
      </w:pPr>
      <w:r w:rsidRPr="008C3CB0">
        <w:rPr>
          <w:rFonts w:ascii="Times New Roman" w:hAnsi="Times New Roman" w:cs="Times New Roman"/>
          <w:sz w:val="20"/>
          <w:szCs w:val="20"/>
        </w:rPr>
        <w:t>conoscenza delle strutture morfo/si</w:t>
      </w:r>
      <w:r w:rsidR="0095127F" w:rsidRPr="008C3CB0">
        <w:rPr>
          <w:rFonts w:ascii="Times New Roman" w:hAnsi="Times New Roman" w:cs="Times New Roman"/>
          <w:sz w:val="20"/>
          <w:szCs w:val="20"/>
        </w:rPr>
        <w:t>ntattiche della lingua studiate</w:t>
      </w:r>
    </w:p>
    <w:p w14:paraId="25AA9A1E" w14:textId="1A9A2F96" w:rsidR="00010004" w:rsidRPr="008C3CB0" w:rsidRDefault="00010004" w:rsidP="00C07031">
      <w:pPr>
        <w:numPr>
          <w:ilvl w:val="0"/>
          <w:numId w:val="150"/>
        </w:numPr>
        <w:tabs>
          <w:tab w:val="clear" w:pos="360"/>
          <w:tab w:val="num" w:pos="567"/>
        </w:tabs>
        <w:ind w:left="567" w:hanging="283"/>
        <w:jc w:val="both"/>
        <w:rPr>
          <w:rFonts w:ascii="Times New Roman" w:hAnsi="Times New Roman" w:cs="Times New Roman"/>
          <w:sz w:val="20"/>
          <w:szCs w:val="20"/>
        </w:rPr>
      </w:pPr>
      <w:r w:rsidRPr="008C3CB0">
        <w:rPr>
          <w:rFonts w:ascii="Times New Roman" w:hAnsi="Times New Roman" w:cs="Times New Roman"/>
          <w:sz w:val="20"/>
          <w:szCs w:val="20"/>
        </w:rPr>
        <w:t xml:space="preserve">capacità di traduzione che evidenzi la padronanza delle strutture essenziali </w:t>
      </w:r>
      <w:r w:rsidR="00AE1FA4">
        <w:rPr>
          <w:rFonts w:ascii="Times New Roman" w:hAnsi="Times New Roman" w:cs="Times New Roman"/>
          <w:sz w:val="20"/>
          <w:szCs w:val="20"/>
        </w:rPr>
        <w:t xml:space="preserve">sia </w:t>
      </w:r>
      <w:r w:rsidRPr="008C3CB0">
        <w:rPr>
          <w:rFonts w:ascii="Times New Roman" w:hAnsi="Times New Roman" w:cs="Times New Roman"/>
          <w:sz w:val="20"/>
          <w:szCs w:val="20"/>
        </w:rPr>
        <w:t xml:space="preserve">della lingua di partenza </w:t>
      </w:r>
      <w:r w:rsidR="00AE1FA4">
        <w:rPr>
          <w:rFonts w:ascii="Times New Roman" w:hAnsi="Times New Roman" w:cs="Times New Roman"/>
          <w:sz w:val="20"/>
          <w:szCs w:val="20"/>
        </w:rPr>
        <w:t>ch</w:t>
      </w:r>
      <w:r w:rsidRPr="008C3CB0">
        <w:rPr>
          <w:rFonts w:ascii="Times New Roman" w:hAnsi="Times New Roman" w:cs="Times New Roman"/>
          <w:sz w:val="20"/>
          <w:szCs w:val="20"/>
        </w:rPr>
        <w:t xml:space="preserve">e di quella di arrivo e la </w:t>
      </w:r>
      <w:r w:rsidR="00AE1FA4">
        <w:rPr>
          <w:rFonts w:ascii="Times New Roman" w:hAnsi="Times New Roman" w:cs="Times New Roman"/>
          <w:sz w:val="20"/>
          <w:szCs w:val="20"/>
        </w:rPr>
        <w:t xml:space="preserve">   </w:t>
      </w:r>
      <w:r w:rsidRPr="008C3CB0">
        <w:rPr>
          <w:rFonts w:ascii="Times New Roman" w:hAnsi="Times New Roman" w:cs="Times New Roman"/>
          <w:sz w:val="20"/>
          <w:szCs w:val="20"/>
        </w:rPr>
        <w:t>capacità di</w:t>
      </w:r>
      <w:r w:rsidR="0095127F" w:rsidRPr="008C3CB0">
        <w:rPr>
          <w:rFonts w:ascii="Times New Roman" w:hAnsi="Times New Roman" w:cs="Times New Roman"/>
          <w:sz w:val="20"/>
          <w:szCs w:val="20"/>
        </w:rPr>
        <w:t xml:space="preserve"> comprensione globale del testo</w:t>
      </w:r>
    </w:p>
    <w:p w14:paraId="1CE749EA" w14:textId="341E4865" w:rsidR="00010004" w:rsidRPr="008C3CB0" w:rsidRDefault="00010004" w:rsidP="00C07031">
      <w:pPr>
        <w:numPr>
          <w:ilvl w:val="0"/>
          <w:numId w:val="150"/>
        </w:numPr>
        <w:tabs>
          <w:tab w:val="clear" w:pos="360"/>
          <w:tab w:val="num" w:pos="567"/>
        </w:tabs>
        <w:ind w:hanging="76"/>
        <w:jc w:val="both"/>
        <w:rPr>
          <w:rFonts w:ascii="Times New Roman" w:hAnsi="Times New Roman" w:cs="Times New Roman"/>
          <w:sz w:val="20"/>
          <w:szCs w:val="20"/>
        </w:rPr>
      </w:pPr>
      <w:r w:rsidRPr="008C3CB0">
        <w:rPr>
          <w:rFonts w:ascii="Times New Roman" w:hAnsi="Times New Roman" w:cs="Times New Roman"/>
          <w:sz w:val="20"/>
          <w:szCs w:val="20"/>
        </w:rPr>
        <w:t xml:space="preserve">conoscenza dei generi, degli autori e delle opere con </w:t>
      </w:r>
      <w:r w:rsidR="0095127F" w:rsidRPr="008C3CB0">
        <w:rPr>
          <w:rFonts w:ascii="Times New Roman" w:hAnsi="Times New Roman" w:cs="Times New Roman"/>
          <w:sz w:val="20"/>
          <w:szCs w:val="20"/>
        </w:rPr>
        <w:t>riferimento al contesto storico</w:t>
      </w:r>
    </w:p>
    <w:p w14:paraId="700B67C1" w14:textId="17AE4918" w:rsidR="00010004" w:rsidRPr="008C3CB0" w:rsidRDefault="00010004" w:rsidP="00C07031">
      <w:pPr>
        <w:numPr>
          <w:ilvl w:val="0"/>
          <w:numId w:val="150"/>
        </w:numPr>
        <w:tabs>
          <w:tab w:val="clear" w:pos="360"/>
          <w:tab w:val="num" w:pos="567"/>
        </w:tabs>
        <w:ind w:hanging="76"/>
        <w:jc w:val="both"/>
        <w:rPr>
          <w:rFonts w:ascii="Times New Roman" w:hAnsi="Times New Roman" w:cs="Times New Roman"/>
          <w:sz w:val="20"/>
          <w:szCs w:val="20"/>
        </w:rPr>
      </w:pPr>
      <w:r w:rsidRPr="008C3CB0">
        <w:rPr>
          <w:rFonts w:ascii="Times New Roman" w:hAnsi="Times New Roman" w:cs="Times New Roman"/>
          <w:sz w:val="20"/>
          <w:szCs w:val="20"/>
        </w:rPr>
        <w:t>capacità di interpretaz</w:t>
      </w:r>
      <w:r w:rsidR="0095127F" w:rsidRPr="008C3CB0">
        <w:rPr>
          <w:rFonts w:ascii="Times New Roman" w:hAnsi="Times New Roman" w:cs="Times New Roman"/>
          <w:sz w:val="20"/>
          <w:szCs w:val="20"/>
        </w:rPr>
        <w:t>ione e di commento di un testo</w:t>
      </w:r>
    </w:p>
    <w:p w14:paraId="6A94E735" w14:textId="1765CCEE" w:rsidR="00010004" w:rsidRPr="008C3CB0" w:rsidRDefault="00010004" w:rsidP="00C07031">
      <w:pPr>
        <w:numPr>
          <w:ilvl w:val="0"/>
          <w:numId w:val="150"/>
        </w:numPr>
        <w:tabs>
          <w:tab w:val="clear" w:pos="360"/>
          <w:tab w:val="num" w:pos="567"/>
        </w:tabs>
        <w:ind w:hanging="76"/>
        <w:jc w:val="both"/>
        <w:rPr>
          <w:rFonts w:ascii="Times New Roman" w:hAnsi="Times New Roman" w:cs="Times New Roman"/>
          <w:sz w:val="20"/>
          <w:szCs w:val="20"/>
        </w:rPr>
      </w:pPr>
      <w:r w:rsidRPr="008C3CB0">
        <w:rPr>
          <w:rFonts w:ascii="Times New Roman" w:hAnsi="Times New Roman" w:cs="Times New Roman"/>
          <w:sz w:val="20"/>
          <w:szCs w:val="20"/>
        </w:rPr>
        <w:t>capacità di</w:t>
      </w:r>
      <w:r w:rsidR="0095127F" w:rsidRPr="008C3CB0">
        <w:rPr>
          <w:rFonts w:ascii="Times New Roman" w:hAnsi="Times New Roman" w:cs="Times New Roman"/>
          <w:sz w:val="20"/>
          <w:szCs w:val="20"/>
        </w:rPr>
        <w:t xml:space="preserve"> operare collegamenti e sintesi</w:t>
      </w:r>
      <w:r w:rsidRPr="008C3CB0">
        <w:rPr>
          <w:rFonts w:ascii="Times New Roman" w:hAnsi="Times New Roman" w:cs="Times New Roman"/>
          <w:sz w:val="20"/>
          <w:szCs w:val="20"/>
        </w:rPr>
        <w:t xml:space="preserve"> </w:t>
      </w:r>
    </w:p>
    <w:p w14:paraId="39E7AEB4" w14:textId="77777777" w:rsidR="00872FA8" w:rsidRDefault="00872FA8" w:rsidP="00023BE4">
      <w:pPr>
        <w:jc w:val="both"/>
        <w:rPr>
          <w:rFonts w:ascii="Times New Roman" w:hAnsi="Times New Roman" w:cs="Times New Roman"/>
          <w:sz w:val="20"/>
          <w:szCs w:val="20"/>
        </w:rPr>
      </w:pPr>
    </w:p>
    <w:p w14:paraId="377397AF" w14:textId="03ED6DD3" w:rsidR="0095127F" w:rsidRPr="00AE1FA4" w:rsidRDefault="00872FA8" w:rsidP="00023BE4">
      <w:pPr>
        <w:jc w:val="both"/>
        <w:rPr>
          <w:rFonts w:ascii="Times New Roman" w:hAnsi="Times New Roman" w:cs="Times New Roman"/>
          <w:sz w:val="20"/>
          <w:szCs w:val="20"/>
        </w:rPr>
      </w:pPr>
      <w:r>
        <w:rPr>
          <w:rFonts w:ascii="Times New Roman" w:hAnsi="Times New Roman" w:cs="Times New Roman"/>
          <w:sz w:val="20"/>
          <w:szCs w:val="20"/>
        </w:rPr>
        <w:t xml:space="preserve">N.B.: </w:t>
      </w:r>
      <w:r w:rsidR="00010004" w:rsidRPr="008C3CB0">
        <w:rPr>
          <w:rFonts w:ascii="Times New Roman" w:hAnsi="Times New Roman" w:cs="Times New Roman"/>
          <w:sz w:val="20"/>
          <w:szCs w:val="20"/>
        </w:rPr>
        <w:t>La valutazione terrà conto dei progressi compiuti rispetto ai livelli di partenza.</w:t>
      </w:r>
    </w:p>
    <w:p w14:paraId="03FCF141" w14:textId="378DCF62" w:rsidR="00010004" w:rsidRPr="008C3CB0" w:rsidRDefault="00010004" w:rsidP="00023BE4">
      <w:pPr>
        <w:jc w:val="both"/>
        <w:rPr>
          <w:rFonts w:ascii="Times New Roman" w:hAnsi="Times New Roman" w:cs="Times New Roman"/>
          <w:sz w:val="20"/>
          <w:szCs w:val="20"/>
        </w:rPr>
      </w:pPr>
      <w:r w:rsidRPr="008C3CB0">
        <w:rPr>
          <w:rFonts w:ascii="Times New Roman" w:hAnsi="Times New Roman" w:cs="Times New Roman"/>
          <w:sz w:val="20"/>
          <w:szCs w:val="20"/>
        </w:rPr>
        <w:t>Per le verifiche orali e scritte si ut</w:t>
      </w:r>
      <w:r w:rsidR="0095127F" w:rsidRPr="008C3CB0">
        <w:rPr>
          <w:rFonts w:ascii="Times New Roman" w:hAnsi="Times New Roman" w:cs="Times New Roman"/>
          <w:sz w:val="20"/>
          <w:szCs w:val="20"/>
        </w:rPr>
        <w:t xml:space="preserve">ilizzeranno le griglie </w:t>
      </w:r>
      <w:r w:rsidR="00872FA8">
        <w:rPr>
          <w:rFonts w:ascii="Times New Roman" w:hAnsi="Times New Roman" w:cs="Times New Roman"/>
          <w:sz w:val="20"/>
          <w:szCs w:val="20"/>
        </w:rPr>
        <w:t xml:space="preserve">sotto </w:t>
      </w:r>
      <w:r w:rsidR="0095127F" w:rsidRPr="008C3CB0">
        <w:rPr>
          <w:rFonts w:ascii="Times New Roman" w:hAnsi="Times New Roman" w:cs="Times New Roman"/>
          <w:sz w:val="20"/>
          <w:szCs w:val="20"/>
        </w:rPr>
        <w:t>allegate:</w:t>
      </w:r>
      <w:r w:rsidR="00872FA8">
        <w:rPr>
          <w:rFonts w:ascii="Times New Roman" w:hAnsi="Times New Roman" w:cs="Times New Roman"/>
          <w:sz w:val="20"/>
          <w:szCs w:val="20"/>
        </w:rPr>
        <w:t xml:space="preserve"> </w:t>
      </w:r>
    </w:p>
    <w:p w14:paraId="3508EA73" w14:textId="77777777" w:rsidR="007A775B" w:rsidRDefault="007A775B" w:rsidP="00010004">
      <w:pPr>
        <w:rPr>
          <w:rFonts w:ascii="Times New Roman" w:hAnsi="Times New Roman" w:cs="Times New Roman"/>
          <w:sz w:val="16"/>
          <w:szCs w:val="16"/>
        </w:rPr>
      </w:pPr>
    </w:p>
    <w:p w14:paraId="42E46403" w14:textId="77777777" w:rsidR="00872FA8" w:rsidRDefault="00872FA8" w:rsidP="00010004">
      <w:pPr>
        <w:rPr>
          <w:rFonts w:ascii="Times New Roman" w:hAnsi="Times New Roman" w:cs="Times New Roman"/>
          <w:sz w:val="16"/>
          <w:szCs w:val="16"/>
        </w:rPr>
      </w:pPr>
    </w:p>
    <w:p w14:paraId="4EDD8EDF" w14:textId="77777777" w:rsidR="00872FA8" w:rsidRDefault="00872FA8" w:rsidP="00010004">
      <w:pPr>
        <w:rPr>
          <w:rFonts w:ascii="Times New Roman" w:hAnsi="Times New Roman" w:cs="Times New Roman"/>
          <w:sz w:val="16"/>
          <w:szCs w:val="16"/>
        </w:rPr>
      </w:pPr>
    </w:p>
    <w:p w14:paraId="24BEDB4D" w14:textId="77777777" w:rsidR="00872FA8" w:rsidRPr="00023BE4" w:rsidRDefault="00872FA8" w:rsidP="00010004">
      <w:pPr>
        <w:rPr>
          <w:rFonts w:ascii="Times New Roman" w:hAnsi="Times New Roman" w:cs="Times New Roman"/>
          <w:sz w:val="16"/>
          <w:szCs w:val="16"/>
        </w:rPr>
      </w:pPr>
    </w:p>
    <w:p w14:paraId="40666AC3" w14:textId="77777777" w:rsidR="00055C7E" w:rsidRDefault="00055C7E" w:rsidP="00010004">
      <w:pPr>
        <w:rPr>
          <w:rFonts w:ascii="Times New Roman" w:hAnsi="Times New Roman" w:cs="Times New Roman"/>
          <w:b/>
          <w:color w:val="0000FF"/>
          <w:sz w:val="20"/>
          <w:szCs w:val="20"/>
        </w:rPr>
      </w:pPr>
    </w:p>
    <w:p w14:paraId="341A986D" w14:textId="77777777" w:rsidR="00055C7E" w:rsidRDefault="00055C7E" w:rsidP="00010004">
      <w:pPr>
        <w:rPr>
          <w:rFonts w:ascii="Times New Roman" w:hAnsi="Times New Roman" w:cs="Times New Roman"/>
          <w:b/>
          <w:color w:val="0000FF"/>
          <w:sz w:val="20"/>
          <w:szCs w:val="20"/>
        </w:rPr>
      </w:pPr>
    </w:p>
    <w:p w14:paraId="7B56626A" w14:textId="77777777" w:rsidR="00055C7E" w:rsidRDefault="00055C7E" w:rsidP="00010004">
      <w:pPr>
        <w:rPr>
          <w:rFonts w:ascii="Times New Roman" w:hAnsi="Times New Roman" w:cs="Times New Roman"/>
          <w:b/>
          <w:color w:val="0000FF"/>
          <w:sz w:val="20"/>
          <w:szCs w:val="20"/>
        </w:rPr>
      </w:pPr>
    </w:p>
    <w:p w14:paraId="32170064" w14:textId="74B17070" w:rsidR="007A775B" w:rsidRPr="00AE1FA4" w:rsidRDefault="007A775B" w:rsidP="00010004">
      <w:pPr>
        <w:rPr>
          <w:rFonts w:ascii="Times New Roman" w:hAnsi="Times New Roman" w:cs="Times New Roman"/>
          <w:b/>
          <w:color w:val="0000FF"/>
          <w:sz w:val="20"/>
          <w:szCs w:val="20"/>
        </w:rPr>
      </w:pPr>
      <w:r w:rsidRPr="00AE1FA4">
        <w:rPr>
          <w:rFonts w:ascii="Times New Roman" w:hAnsi="Times New Roman" w:cs="Times New Roman"/>
          <w:b/>
          <w:color w:val="0000FF"/>
          <w:sz w:val="20"/>
          <w:szCs w:val="20"/>
        </w:rPr>
        <w:t>GRIGLIA DI VALUTAZIONE PER L</w:t>
      </w:r>
      <w:r w:rsidR="00AE1FA4">
        <w:rPr>
          <w:rFonts w:ascii="Times New Roman" w:hAnsi="Times New Roman" w:cs="Times New Roman"/>
          <w:b/>
          <w:color w:val="0000FF"/>
          <w:sz w:val="20"/>
          <w:szCs w:val="20"/>
        </w:rPr>
        <w:t>E PROVE DI LATINO SCRITTO (I</w:t>
      </w:r>
      <w:r w:rsidRPr="00AE1FA4">
        <w:rPr>
          <w:rFonts w:ascii="Times New Roman" w:hAnsi="Times New Roman" w:cs="Times New Roman"/>
          <w:b/>
          <w:color w:val="0000FF"/>
          <w:sz w:val="20"/>
          <w:szCs w:val="20"/>
        </w:rPr>
        <w:t xml:space="preserve"> Biennio)</w:t>
      </w:r>
    </w:p>
    <w:tbl>
      <w:tblPr>
        <w:tblStyle w:val="Grigliatabella"/>
        <w:tblW w:w="0" w:type="auto"/>
        <w:tblLayout w:type="fixed"/>
        <w:tblLook w:val="04A0" w:firstRow="1" w:lastRow="0" w:firstColumn="1" w:lastColumn="0" w:noHBand="0" w:noVBand="1"/>
      </w:tblPr>
      <w:tblGrid>
        <w:gridCol w:w="4928"/>
        <w:gridCol w:w="5103"/>
        <w:gridCol w:w="992"/>
      </w:tblGrid>
      <w:tr w:rsidR="00023BE4" w14:paraId="2FB60085" w14:textId="77777777" w:rsidTr="00DE3E4F">
        <w:tc>
          <w:tcPr>
            <w:tcW w:w="4928" w:type="dxa"/>
          </w:tcPr>
          <w:p w14:paraId="4088A6FE" w14:textId="77777777" w:rsidR="00023BE4" w:rsidRPr="00023BE4" w:rsidRDefault="00023BE4" w:rsidP="00010004">
            <w:pPr>
              <w:jc w:val="both"/>
              <w:rPr>
                <w:b/>
              </w:rPr>
            </w:pPr>
            <w:r w:rsidRPr="00023BE4">
              <w:rPr>
                <w:b/>
              </w:rPr>
              <w:t>AREA</w:t>
            </w:r>
          </w:p>
          <w:p w14:paraId="4E237934" w14:textId="5A3E65EC" w:rsidR="00023BE4" w:rsidRPr="00023BE4" w:rsidRDefault="00023BE4" w:rsidP="00010004">
            <w:pPr>
              <w:jc w:val="both"/>
              <w:rPr>
                <w:b/>
                <w:sz w:val="16"/>
                <w:szCs w:val="16"/>
              </w:rPr>
            </w:pPr>
          </w:p>
        </w:tc>
        <w:tc>
          <w:tcPr>
            <w:tcW w:w="5103" w:type="dxa"/>
          </w:tcPr>
          <w:p w14:paraId="41EDA99D" w14:textId="26D90426" w:rsidR="00023BE4" w:rsidRPr="00023BE4" w:rsidRDefault="00023BE4" w:rsidP="00010004">
            <w:pPr>
              <w:jc w:val="both"/>
              <w:rPr>
                <w:b/>
              </w:rPr>
            </w:pPr>
            <w:r w:rsidRPr="00023BE4">
              <w:rPr>
                <w:b/>
              </w:rPr>
              <w:t>DESCRITTORE</w:t>
            </w:r>
          </w:p>
        </w:tc>
        <w:tc>
          <w:tcPr>
            <w:tcW w:w="992" w:type="dxa"/>
          </w:tcPr>
          <w:p w14:paraId="5590D130" w14:textId="6E80F17B" w:rsidR="00023BE4" w:rsidRPr="00023BE4" w:rsidRDefault="00023BE4" w:rsidP="00010004">
            <w:pPr>
              <w:jc w:val="both"/>
              <w:rPr>
                <w:b/>
              </w:rPr>
            </w:pPr>
            <w:r w:rsidRPr="00023BE4">
              <w:rPr>
                <w:b/>
              </w:rPr>
              <w:t>PUNTI</w:t>
            </w:r>
          </w:p>
        </w:tc>
      </w:tr>
      <w:tr w:rsidR="00023BE4" w14:paraId="7847FC1F" w14:textId="77777777" w:rsidTr="00DE3E4F">
        <w:tc>
          <w:tcPr>
            <w:tcW w:w="4928" w:type="dxa"/>
            <w:vMerge w:val="restart"/>
          </w:tcPr>
          <w:p w14:paraId="1D78B7A5" w14:textId="3D491EF2" w:rsidR="00023BE4" w:rsidRPr="00023BE4" w:rsidRDefault="00023BE4" w:rsidP="00010004">
            <w:pPr>
              <w:jc w:val="both"/>
            </w:pPr>
            <w:r w:rsidRPr="00023BE4">
              <w:rPr>
                <w:b/>
              </w:rPr>
              <w:t>1. Comprensione del testo</w:t>
            </w:r>
          </w:p>
          <w:p w14:paraId="46128F1C" w14:textId="77777777" w:rsidR="00B018EA" w:rsidRDefault="00B018EA" w:rsidP="00010004">
            <w:pPr>
              <w:jc w:val="both"/>
              <w:rPr>
                <w:sz w:val="22"/>
                <w:szCs w:val="22"/>
              </w:rPr>
            </w:pPr>
          </w:p>
          <w:p w14:paraId="743EBF3C" w14:textId="14D86C1E" w:rsidR="00023BE4" w:rsidRPr="00626DE9" w:rsidRDefault="00626DE9" w:rsidP="00010004">
            <w:pPr>
              <w:jc w:val="both"/>
            </w:pPr>
            <w:r w:rsidRPr="00626DE9">
              <w:t>L</w:t>
            </w:r>
            <w:r w:rsidR="00023BE4" w:rsidRPr="00626DE9">
              <w:t>’alunno/a elabora una traduzione</w:t>
            </w:r>
          </w:p>
        </w:tc>
        <w:tc>
          <w:tcPr>
            <w:tcW w:w="5103" w:type="dxa"/>
          </w:tcPr>
          <w:p w14:paraId="263B6798" w14:textId="64FE3C71" w:rsidR="00023BE4" w:rsidRDefault="00023BE4" w:rsidP="00010004">
            <w:pPr>
              <w:jc w:val="both"/>
              <w:rPr>
                <w:b/>
                <w:sz w:val="22"/>
                <w:szCs w:val="22"/>
              </w:rPr>
            </w:pPr>
            <w:r>
              <w:t>completa e comprende il testo in ogni sua parte</w:t>
            </w:r>
          </w:p>
        </w:tc>
        <w:tc>
          <w:tcPr>
            <w:tcW w:w="992" w:type="dxa"/>
          </w:tcPr>
          <w:p w14:paraId="5002035E" w14:textId="590E8041" w:rsidR="00023BE4" w:rsidRDefault="00023BE4" w:rsidP="00010004">
            <w:pPr>
              <w:jc w:val="both"/>
              <w:rPr>
                <w:b/>
                <w:sz w:val="22"/>
                <w:szCs w:val="22"/>
              </w:rPr>
            </w:pPr>
            <w:r>
              <w:t>2,5</w:t>
            </w:r>
          </w:p>
        </w:tc>
      </w:tr>
      <w:tr w:rsidR="00023BE4" w14:paraId="11411B82" w14:textId="77777777" w:rsidTr="00DE3E4F">
        <w:tc>
          <w:tcPr>
            <w:tcW w:w="4928" w:type="dxa"/>
            <w:vMerge/>
          </w:tcPr>
          <w:p w14:paraId="7CA01C55" w14:textId="77777777" w:rsidR="00023BE4" w:rsidRDefault="00023BE4" w:rsidP="00010004">
            <w:pPr>
              <w:jc w:val="both"/>
              <w:rPr>
                <w:b/>
                <w:sz w:val="22"/>
                <w:szCs w:val="22"/>
              </w:rPr>
            </w:pPr>
          </w:p>
        </w:tc>
        <w:tc>
          <w:tcPr>
            <w:tcW w:w="5103" w:type="dxa"/>
          </w:tcPr>
          <w:p w14:paraId="256BD873" w14:textId="0861951E" w:rsidR="00023BE4" w:rsidRDefault="00023BE4" w:rsidP="00010004">
            <w:pPr>
              <w:jc w:val="both"/>
              <w:rPr>
                <w:b/>
                <w:sz w:val="22"/>
                <w:szCs w:val="22"/>
              </w:rPr>
            </w:pPr>
            <w:r>
              <w:t>quasi integrale e nel complesso comprende il testo</w:t>
            </w:r>
          </w:p>
        </w:tc>
        <w:tc>
          <w:tcPr>
            <w:tcW w:w="992" w:type="dxa"/>
          </w:tcPr>
          <w:p w14:paraId="355B7916" w14:textId="1C5B17AE" w:rsidR="00023BE4" w:rsidRDefault="00023BE4" w:rsidP="00010004">
            <w:pPr>
              <w:jc w:val="both"/>
              <w:rPr>
                <w:b/>
                <w:sz w:val="22"/>
                <w:szCs w:val="22"/>
              </w:rPr>
            </w:pPr>
            <w:r>
              <w:t>2</w:t>
            </w:r>
          </w:p>
        </w:tc>
      </w:tr>
      <w:tr w:rsidR="00023BE4" w14:paraId="610E7BEA" w14:textId="77777777" w:rsidTr="00DE3E4F">
        <w:tc>
          <w:tcPr>
            <w:tcW w:w="4928" w:type="dxa"/>
            <w:vMerge/>
          </w:tcPr>
          <w:p w14:paraId="09C90DE4" w14:textId="77777777" w:rsidR="00023BE4" w:rsidRDefault="00023BE4" w:rsidP="00010004">
            <w:pPr>
              <w:jc w:val="both"/>
              <w:rPr>
                <w:b/>
                <w:sz w:val="22"/>
                <w:szCs w:val="22"/>
              </w:rPr>
            </w:pPr>
          </w:p>
        </w:tc>
        <w:tc>
          <w:tcPr>
            <w:tcW w:w="5103" w:type="dxa"/>
          </w:tcPr>
          <w:p w14:paraId="01269822" w14:textId="22A2601D" w:rsidR="00023BE4" w:rsidRDefault="00023BE4" w:rsidP="00010004">
            <w:pPr>
              <w:jc w:val="both"/>
              <w:rPr>
                <w:b/>
                <w:sz w:val="22"/>
                <w:szCs w:val="22"/>
              </w:rPr>
            </w:pPr>
            <w:r>
              <w:t>completa, ma non comprende il testo in ogni sua parte</w:t>
            </w:r>
          </w:p>
        </w:tc>
        <w:tc>
          <w:tcPr>
            <w:tcW w:w="992" w:type="dxa"/>
          </w:tcPr>
          <w:p w14:paraId="40A6FB96" w14:textId="6DA82E6C" w:rsidR="00023BE4" w:rsidRDefault="00023BE4" w:rsidP="00010004">
            <w:pPr>
              <w:jc w:val="both"/>
              <w:rPr>
                <w:b/>
                <w:sz w:val="22"/>
                <w:szCs w:val="22"/>
              </w:rPr>
            </w:pPr>
            <w:r>
              <w:t>1,5</w:t>
            </w:r>
          </w:p>
        </w:tc>
      </w:tr>
      <w:tr w:rsidR="00023BE4" w14:paraId="298D5F96" w14:textId="77777777" w:rsidTr="00DE3E4F">
        <w:tc>
          <w:tcPr>
            <w:tcW w:w="4928" w:type="dxa"/>
            <w:vMerge/>
          </w:tcPr>
          <w:p w14:paraId="03B49DD2" w14:textId="77777777" w:rsidR="00023BE4" w:rsidRDefault="00023BE4" w:rsidP="00010004">
            <w:pPr>
              <w:jc w:val="both"/>
              <w:rPr>
                <w:b/>
                <w:sz w:val="22"/>
                <w:szCs w:val="22"/>
              </w:rPr>
            </w:pPr>
          </w:p>
        </w:tc>
        <w:tc>
          <w:tcPr>
            <w:tcW w:w="5103" w:type="dxa"/>
          </w:tcPr>
          <w:p w14:paraId="431744A6" w14:textId="4A4E0590" w:rsidR="00023BE4" w:rsidRDefault="00023BE4" w:rsidP="00010004">
            <w:pPr>
              <w:jc w:val="both"/>
              <w:rPr>
                <w:b/>
                <w:sz w:val="22"/>
                <w:szCs w:val="22"/>
              </w:rPr>
            </w:pPr>
            <w:r>
              <w:t>incompleta e non comprende del tutto il testo</w:t>
            </w:r>
          </w:p>
        </w:tc>
        <w:tc>
          <w:tcPr>
            <w:tcW w:w="992" w:type="dxa"/>
          </w:tcPr>
          <w:p w14:paraId="6EB17975" w14:textId="6809D89F" w:rsidR="00023BE4" w:rsidRDefault="00023BE4" w:rsidP="00010004">
            <w:pPr>
              <w:jc w:val="both"/>
              <w:rPr>
                <w:b/>
                <w:sz w:val="22"/>
                <w:szCs w:val="22"/>
              </w:rPr>
            </w:pPr>
            <w:r>
              <w:t>1</w:t>
            </w:r>
          </w:p>
        </w:tc>
      </w:tr>
      <w:tr w:rsidR="00023BE4" w14:paraId="1E45E056" w14:textId="77777777" w:rsidTr="00DE3E4F">
        <w:tc>
          <w:tcPr>
            <w:tcW w:w="4928" w:type="dxa"/>
            <w:vMerge/>
          </w:tcPr>
          <w:p w14:paraId="2F98CE7E" w14:textId="77777777" w:rsidR="00023BE4" w:rsidRDefault="00023BE4" w:rsidP="00010004">
            <w:pPr>
              <w:jc w:val="both"/>
              <w:rPr>
                <w:b/>
                <w:sz w:val="22"/>
                <w:szCs w:val="22"/>
              </w:rPr>
            </w:pPr>
          </w:p>
        </w:tc>
        <w:tc>
          <w:tcPr>
            <w:tcW w:w="5103" w:type="dxa"/>
          </w:tcPr>
          <w:p w14:paraId="143678D0" w14:textId="2E3834AA" w:rsidR="00023BE4" w:rsidRDefault="00023BE4" w:rsidP="00010004">
            <w:pPr>
              <w:jc w:val="both"/>
              <w:rPr>
                <w:b/>
                <w:sz w:val="22"/>
                <w:szCs w:val="22"/>
              </w:rPr>
            </w:pPr>
            <w:r>
              <w:t>lacunosa e non comprende affatto il testo</w:t>
            </w:r>
          </w:p>
        </w:tc>
        <w:tc>
          <w:tcPr>
            <w:tcW w:w="992" w:type="dxa"/>
          </w:tcPr>
          <w:p w14:paraId="08C59084" w14:textId="5CC84179" w:rsidR="00023BE4" w:rsidRDefault="00023BE4" w:rsidP="00010004">
            <w:pPr>
              <w:jc w:val="both"/>
              <w:rPr>
                <w:b/>
                <w:sz w:val="22"/>
                <w:szCs w:val="22"/>
              </w:rPr>
            </w:pPr>
            <w:r>
              <w:t>0,5</w:t>
            </w:r>
          </w:p>
        </w:tc>
      </w:tr>
      <w:tr w:rsidR="00023BE4" w14:paraId="1A335D74" w14:textId="77777777" w:rsidTr="00DE3E4F">
        <w:tc>
          <w:tcPr>
            <w:tcW w:w="11023" w:type="dxa"/>
            <w:gridSpan w:val="3"/>
          </w:tcPr>
          <w:p w14:paraId="604D8D52" w14:textId="77777777" w:rsidR="00023BE4" w:rsidRPr="00626DE9" w:rsidRDefault="00023BE4" w:rsidP="00010004">
            <w:pPr>
              <w:jc w:val="both"/>
              <w:rPr>
                <w:b/>
                <w:sz w:val="22"/>
                <w:szCs w:val="22"/>
              </w:rPr>
            </w:pPr>
          </w:p>
        </w:tc>
      </w:tr>
      <w:tr w:rsidR="00023BE4" w14:paraId="7410F632" w14:textId="77777777" w:rsidTr="00DE3E4F">
        <w:tc>
          <w:tcPr>
            <w:tcW w:w="4928" w:type="dxa"/>
            <w:vMerge w:val="restart"/>
          </w:tcPr>
          <w:p w14:paraId="743E60CB" w14:textId="77777777" w:rsidR="00626DE9" w:rsidRPr="00626DE9" w:rsidRDefault="00626DE9" w:rsidP="00626DE9">
            <w:pPr>
              <w:rPr>
                <w:b/>
              </w:rPr>
            </w:pPr>
            <w:r w:rsidRPr="00626DE9">
              <w:rPr>
                <w:b/>
              </w:rPr>
              <w:t>2. Conoscenze e competenze morfosintattiche</w:t>
            </w:r>
          </w:p>
          <w:p w14:paraId="18142FEE" w14:textId="77777777" w:rsidR="00626DE9" w:rsidRDefault="00626DE9" w:rsidP="00626DE9"/>
          <w:p w14:paraId="597F6B64" w14:textId="77777777" w:rsidR="00626DE9" w:rsidRDefault="00626DE9" w:rsidP="00626DE9">
            <w:pPr>
              <w:jc w:val="center"/>
            </w:pPr>
          </w:p>
          <w:p w14:paraId="0847C26F" w14:textId="77777777" w:rsidR="00626DE9" w:rsidRDefault="00626DE9" w:rsidP="00626DE9">
            <w:pPr>
              <w:jc w:val="center"/>
            </w:pPr>
          </w:p>
          <w:p w14:paraId="3F94FCBD" w14:textId="43FACD67" w:rsidR="00023BE4" w:rsidRDefault="00626DE9" w:rsidP="00626DE9">
            <w:pPr>
              <w:jc w:val="both"/>
              <w:rPr>
                <w:b/>
                <w:sz w:val="22"/>
                <w:szCs w:val="22"/>
              </w:rPr>
            </w:pPr>
            <w:r>
              <w:t>L’alunno riconosce gli elementi morfo-sintattici e comprende i nessi strutturanti del testo</w:t>
            </w:r>
          </w:p>
        </w:tc>
        <w:tc>
          <w:tcPr>
            <w:tcW w:w="5103" w:type="dxa"/>
          </w:tcPr>
          <w:p w14:paraId="51B0B115" w14:textId="07F3EC7E" w:rsidR="00023BE4" w:rsidRDefault="00023BE4" w:rsidP="00010004">
            <w:pPr>
              <w:jc w:val="both"/>
              <w:rPr>
                <w:b/>
                <w:sz w:val="22"/>
                <w:szCs w:val="22"/>
              </w:rPr>
            </w:pPr>
            <w:r>
              <w:t>obiettivo raggiunto a livello ottimale</w:t>
            </w:r>
          </w:p>
        </w:tc>
        <w:tc>
          <w:tcPr>
            <w:tcW w:w="992" w:type="dxa"/>
          </w:tcPr>
          <w:p w14:paraId="028644FB" w14:textId="2AC9AEF5" w:rsidR="00023BE4" w:rsidRDefault="00023BE4" w:rsidP="00010004">
            <w:pPr>
              <w:jc w:val="both"/>
              <w:rPr>
                <w:b/>
                <w:sz w:val="22"/>
                <w:szCs w:val="22"/>
              </w:rPr>
            </w:pPr>
            <w:r>
              <w:t>5,5</w:t>
            </w:r>
          </w:p>
        </w:tc>
      </w:tr>
      <w:tr w:rsidR="00023BE4" w14:paraId="3BE7B9E3" w14:textId="77777777" w:rsidTr="00DE3E4F">
        <w:tc>
          <w:tcPr>
            <w:tcW w:w="4928" w:type="dxa"/>
            <w:vMerge/>
          </w:tcPr>
          <w:p w14:paraId="49C1D207" w14:textId="77777777" w:rsidR="00023BE4" w:rsidRDefault="00023BE4" w:rsidP="00010004">
            <w:pPr>
              <w:jc w:val="both"/>
              <w:rPr>
                <w:b/>
                <w:sz w:val="22"/>
                <w:szCs w:val="22"/>
              </w:rPr>
            </w:pPr>
          </w:p>
        </w:tc>
        <w:tc>
          <w:tcPr>
            <w:tcW w:w="5103" w:type="dxa"/>
          </w:tcPr>
          <w:p w14:paraId="2BA33CAC" w14:textId="33C453F3" w:rsidR="00023BE4" w:rsidRDefault="00023BE4" w:rsidP="00010004">
            <w:pPr>
              <w:jc w:val="both"/>
              <w:rPr>
                <w:b/>
                <w:sz w:val="22"/>
                <w:szCs w:val="22"/>
              </w:rPr>
            </w:pPr>
            <w:r>
              <w:t>obiettivo raggiunto a livello quasi ottimale</w:t>
            </w:r>
          </w:p>
        </w:tc>
        <w:tc>
          <w:tcPr>
            <w:tcW w:w="992" w:type="dxa"/>
          </w:tcPr>
          <w:p w14:paraId="305B5C11" w14:textId="1649AFEB" w:rsidR="00023BE4" w:rsidRDefault="00023BE4" w:rsidP="00010004">
            <w:pPr>
              <w:jc w:val="both"/>
              <w:rPr>
                <w:b/>
                <w:sz w:val="22"/>
                <w:szCs w:val="22"/>
              </w:rPr>
            </w:pPr>
            <w:r>
              <w:t>5</w:t>
            </w:r>
          </w:p>
        </w:tc>
      </w:tr>
      <w:tr w:rsidR="00023BE4" w14:paraId="1A477B26" w14:textId="77777777" w:rsidTr="00DE3E4F">
        <w:tc>
          <w:tcPr>
            <w:tcW w:w="4928" w:type="dxa"/>
            <w:vMerge/>
          </w:tcPr>
          <w:p w14:paraId="43D31EC5" w14:textId="77777777" w:rsidR="00023BE4" w:rsidRDefault="00023BE4" w:rsidP="00010004">
            <w:pPr>
              <w:jc w:val="both"/>
              <w:rPr>
                <w:b/>
                <w:sz w:val="22"/>
                <w:szCs w:val="22"/>
              </w:rPr>
            </w:pPr>
          </w:p>
        </w:tc>
        <w:tc>
          <w:tcPr>
            <w:tcW w:w="5103" w:type="dxa"/>
          </w:tcPr>
          <w:p w14:paraId="15503539" w14:textId="0DD55145" w:rsidR="00023BE4" w:rsidRDefault="00023BE4" w:rsidP="00010004">
            <w:pPr>
              <w:jc w:val="both"/>
              <w:rPr>
                <w:b/>
                <w:sz w:val="22"/>
                <w:szCs w:val="22"/>
              </w:rPr>
            </w:pPr>
            <w:r>
              <w:t>obiettivo raggiunto a livello buono</w:t>
            </w:r>
          </w:p>
        </w:tc>
        <w:tc>
          <w:tcPr>
            <w:tcW w:w="992" w:type="dxa"/>
          </w:tcPr>
          <w:p w14:paraId="41169463" w14:textId="23EE85B7" w:rsidR="00023BE4" w:rsidRDefault="00023BE4" w:rsidP="00010004">
            <w:pPr>
              <w:jc w:val="both"/>
              <w:rPr>
                <w:b/>
                <w:sz w:val="22"/>
                <w:szCs w:val="22"/>
              </w:rPr>
            </w:pPr>
            <w:r>
              <w:t>4,5</w:t>
            </w:r>
          </w:p>
        </w:tc>
      </w:tr>
      <w:tr w:rsidR="00023BE4" w14:paraId="0E942E0B" w14:textId="77777777" w:rsidTr="00DE3E4F">
        <w:tc>
          <w:tcPr>
            <w:tcW w:w="4928" w:type="dxa"/>
            <w:vMerge/>
          </w:tcPr>
          <w:p w14:paraId="434C2AD5" w14:textId="77777777" w:rsidR="00023BE4" w:rsidRDefault="00023BE4" w:rsidP="00010004">
            <w:pPr>
              <w:jc w:val="both"/>
              <w:rPr>
                <w:b/>
                <w:sz w:val="22"/>
                <w:szCs w:val="22"/>
              </w:rPr>
            </w:pPr>
          </w:p>
        </w:tc>
        <w:tc>
          <w:tcPr>
            <w:tcW w:w="5103" w:type="dxa"/>
          </w:tcPr>
          <w:p w14:paraId="5C1418E6" w14:textId="4B9B7C30" w:rsidR="00023BE4" w:rsidRDefault="00023BE4" w:rsidP="00010004">
            <w:pPr>
              <w:jc w:val="both"/>
              <w:rPr>
                <w:b/>
                <w:sz w:val="22"/>
                <w:szCs w:val="22"/>
              </w:rPr>
            </w:pPr>
            <w:r>
              <w:t xml:space="preserve">obiettivo raggiunto a livello discreto </w:t>
            </w:r>
          </w:p>
        </w:tc>
        <w:tc>
          <w:tcPr>
            <w:tcW w:w="992" w:type="dxa"/>
          </w:tcPr>
          <w:p w14:paraId="0A0C2280" w14:textId="108C91EE" w:rsidR="00023BE4" w:rsidRDefault="00023BE4" w:rsidP="00010004">
            <w:pPr>
              <w:jc w:val="both"/>
              <w:rPr>
                <w:b/>
                <w:sz w:val="22"/>
                <w:szCs w:val="22"/>
              </w:rPr>
            </w:pPr>
            <w:r>
              <w:t>4</w:t>
            </w:r>
          </w:p>
        </w:tc>
      </w:tr>
      <w:tr w:rsidR="00023BE4" w14:paraId="46DE612B" w14:textId="77777777" w:rsidTr="00DE3E4F">
        <w:tc>
          <w:tcPr>
            <w:tcW w:w="4928" w:type="dxa"/>
            <w:vMerge/>
          </w:tcPr>
          <w:p w14:paraId="65B70F8B" w14:textId="77777777" w:rsidR="00023BE4" w:rsidRDefault="00023BE4" w:rsidP="00010004">
            <w:pPr>
              <w:jc w:val="both"/>
              <w:rPr>
                <w:b/>
                <w:sz w:val="22"/>
                <w:szCs w:val="22"/>
              </w:rPr>
            </w:pPr>
          </w:p>
        </w:tc>
        <w:tc>
          <w:tcPr>
            <w:tcW w:w="5103" w:type="dxa"/>
          </w:tcPr>
          <w:p w14:paraId="3ADC4680" w14:textId="26F81927" w:rsidR="00023BE4" w:rsidRDefault="00023BE4" w:rsidP="00010004">
            <w:pPr>
              <w:jc w:val="both"/>
              <w:rPr>
                <w:b/>
                <w:sz w:val="22"/>
                <w:szCs w:val="22"/>
              </w:rPr>
            </w:pPr>
            <w:r>
              <w:t>obiettivo raggiunto a livello essenziale</w:t>
            </w:r>
          </w:p>
        </w:tc>
        <w:tc>
          <w:tcPr>
            <w:tcW w:w="992" w:type="dxa"/>
          </w:tcPr>
          <w:p w14:paraId="2F8971C5" w14:textId="7BC6FFC5" w:rsidR="00023BE4" w:rsidRDefault="00023BE4" w:rsidP="00010004">
            <w:pPr>
              <w:jc w:val="both"/>
              <w:rPr>
                <w:b/>
                <w:sz w:val="22"/>
                <w:szCs w:val="22"/>
              </w:rPr>
            </w:pPr>
            <w:r>
              <w:t>3,5</w:t>
            </w:r>
          </w:p>
        </w:tc>
      </w:tr>
      <w:tr w:rsidR="00023BE4" w14:paraId="184A7668" w14:textId="77777777" w:rsidTr="00DE3E4F">
        <w:tc>
          <w:tcPr>
            <w:tcW w:w="4928" w:type="dxa"/>
            <w:vMerge/>
          </w:tcPr>
          <w:p w14:paraId="5C4276DA" w14:textId="77777777" w:rsidR="00023BE4" w:rsidRDefault="00023BE4" w:rsidP="00010004">
            <w:pPr>
              <w:jc w:val="both"/>
              <w:rPr>
                <w:b/>
                <w:sz w:val="22"/>
                <w:szCs w:val="22"/>
              </w:rPr>
            </w:pPr>
          </w:p>
        </w:tc>
        <w:tc>
          <w:tcPr>
            <w:tcW w:w="5103" w:type="dxa"/>
          </w:tcPr>
          <w:p w14:paraId="7CD666ED" w14:textId="16E9AD3C" w:rsidR="00023BE4" w:rsidRDefault="00023BE4" w:rsidP="00010004">
            <w:pPr>
              <w:jc w:val="both"/>
              <w:rPr>
                <w:b/>
                <w:sz w:val="22"/>
                <w:szCs w:val="22"/>
              </w:rPr>
            </w:pPr>
            <w:r>
              <w:t>obiettivo raggiunto a livello mediocre</w:t>
            </w:r>
          </w:p>
        </w:tc>
        <w:tc>
          <w:tcPr>
            <w:tcW w:w="992" w:type="dxa"/>
          </w:tcPr>
          <w:p w14:paraId="48379B37" w14:textId="1C4F1E22" w:rsidR="00023BE4" w:rsidRDefault="00023BE4" w:rsidP="00010004">
            <w:pPr>
              <w:jc w:val="both"/>
              <w:rPr>
                <w:b/>
                <w:sz w:val="22"/>
                <w:szCs w:val="22"/>
              </w:rPr>
            </w:pPr>
            <w:r>
              <w:t>3</w:t>
            </w:r>
          </w:p>
        </w:tc>
      </w:tr>
      <w:tr w:rsidR="00023BE4" w14:paraId="3A629AC4" w14:textId="77777777" w:rsidTr="00DE3E4F">
        <w:tc>
          <w:tcPr>
            <w:tcW w:w="4928" w:type="dxa"/>
            <w:vMerge/>
          </w:tcPr>
          <w:p w14:paraId="7BAD3D0F" w14:textId="77777777" w:rsidR="00023BE4" w:rsidRDefault="00023BE4" w:rsidP="00010004">
            <w:pPr>
              <w:jc w:val="both"/>
              <w:rPr>
                <w:b/>
                <w:sz w:val="22"/>
                <w:szCs w:val="22"/>
              </w:rPr>
            </w:pPr>
          </w:p>
        </w:tc>
        <w:tc>
          <w:tcPr>
            <w:tcW w:w="5103" w:type="dxa"/>
          </w:tcPr>
          <w:p w14:paraId="400C5B04" w14:textId="1DA795E4" w:rsidR="00023BE4" w:rsidRDefault="00023BE4" w:rsidP="00010004">
            <w:pPr>
              <w:jc w:val="both"/>
              <w:rPr>
                <w:b/>
                <w:sz w:val="22"/>
                <w:szCs w:val="22"/>
              </w:rPr>
            </w:pPr>
            <w:r>
              <w:t>obiettivo non raggiunto - livello insufficiente</w:t>
            </w:r>
          </w:p>
        </w:tc>
        <w:tc>
          <w:tcPr>
            <w:tcW w:w="992" w:type="dxa"/>
          </w:tcPr>
          <w:p w14:paraId="350C77F4" w14:textId="2243B1AE" w:rsidR="00023BE4" w:rsidRDefault="00023BE4" w:rsidP="00010004">
            <w:pPr>
              <w:jc w:val="both"/>
              <w:rPr>
                <w:b/>
                <w:sz w:val="22"/>
                <w:szCs w:val="22"/>
              </w:rPr>
            </w:pPr>
            <w:r>
              <w:t>2,5</w:t>
            </w:r>
          </w:p>
        </w:tc>
      </w:tr>
      <w:tr w:rsidR="00023BE4" w14:paraId="3C7F5717" w14:textId="77777777" w:rsidTr="00DE3E4F">
        <w:tc>
          <w:tcPr>
            <w:tcW w:w="4928" w:type="dxa"/>
            <w:vMerge/>
          </w:tcPr>
          <w:p w14:paraId="73D823D9" w14:textId="77777777" w:rsidR="00023BE4" w:rsidRDefault="00023BE4" w:rsidP="00010004">
            <w:pPr>
              <w:jc w:val="both"/>
              <w:rPr>
                <w:b/>
                <w:sz w:val="22"/>
                <w:szCs w:val="22"/>
              </w:rPr>
            </w:pPr>
          </w:p>
        </w:tc>
        <w:tc>
          <w:tcPr>
            <w:tcW w:w="5103" w:type="dxa"/>
          </w:tcPr>
          <w:p w14:paraId="45E42315" w14:textId="412DFD0E" w:rsidR="00023BE4" w:rsidRDefault="00023BE4" w:rsidP="00010004">
            <w:pPr>
              <w:jc w:val="both"/>
              <w:rPr>
                <w:b/>
                <w:sz w:val="22"/>
                <w:szCs w:val="22"/>
              </w:rPr>
            </w:pPr>
            <w:r>
              <w:t>obiettivo non raggiunto - livello gravemente insufficiente</w:t>
            </w:r>
          </w:p>
        </w:tc>
        <w:tc>
          <w:tcPr>
            <w:tcW w:w="992" w:type="dxa"/>
          </w:tcPr>
          <w:p w14:paraId="5C22C228" w14:textId="1A0423F3" w:rsidR="00023BE4" w:rsidRDefault="00023BE4" w:rsidP="00010004">
            <w:pPr>
              <w:jc w:val="both"/>
              <w:rPr>
                <w:b/>
                <w:sz w:val="22"/>
                <w:szCs w:val="22"/>
              </w:rPr>
            </w:pPr>
            <w:r>
              <w:t>2</w:t>
            </w:r>
          </w:p>
        </w:tc>
      </w:tr>
      <w:tr w:rsidR="00023BE4" w14:paraId="435FC781" w14:textId="77777777" w:rsidTr="00DE3E4F">
        <w:tc>
          <w:tcPr>
            <w:tcW w:w="4928" w:type="dxa"/>
            <w:vMerge/>
          </w:tcPr>
          <w:p w14:paraId="7C3CF008" w14:textId="77777777" w:rsidR="00023BE4" w:rsidRDefault="00023BE4" w:rsidP="00010004">
            <w:pPr>
              <w:jc w:val="both"/>
              <w:rPr>
                <w:b/>
                <w:sz w:val="22"/>
                <w:szCs w:val="22"/>
              </w:rPr>
            </w:pPr>
          </w:p>
        </w:tc>
        <w:tc>
          <w:tcPr>
            <w:tcW w:w="5103" w:type="dxa"/>
          </w:tcPr>
          <w:p w14:paraId="48D16B93" w14:textId="1C51E8E4" w:rsidR="00023BE4" w:rsidRDefault="00023BE4" w:rsidP="00010004">
            <w:pPr>
              <w:jc w:val="both"/>
              <w:rPr>
                <w:b/>
                <w:sz w:val="22"/>
                <w:szCs w:val="22"/>
              </w:rPr>
            </w:pPr>
            <w:r>
              <w:t>obiettivo non raggiunto - livello scarso</w:t>
            </w:r>
          </w:p>
        </w:tc>
        <w:tc>
          <w:tcPr>
            <w:tcW w:w="992" w:type="dxa"/>
          </w:tcPr>
          <w:p w14:paraId="2518CC3B" w14:textId="2BE3DC8C" w:rsidR="00023BE4" w:rsidRDefault="00023BE4" w:rsidP="00010004">
            <w:pPr>
              <w:jc w:val="both"/>
              <w:rPr>
                <w:b/>
                <w:sz w:val="22"/>
                <w:szCs w:val="22"/>
              </w:rPr>
            </w:pPr>
            <w:r>
              <w:t>1,5</w:t>
            </w:r>
          </w:p>
        </w:tc>
      </w:tr>
      <w:tr w:rsidR="00023BE4" w14:paraId="0A814770" w14:textId="77777777" w:rsidTr="00DE3E4F">
        <w:tc>
          <w:tcPr>
            <w:tcW w:w="4928" w:type="dxa"/>
            <w:vMerge/>
          </w:tcPr>
          <w:p w14:paraId="4C75720F" w14:textId="77777777" w:rsidR="00023BE4" w:rsidRDefault="00023BE4" w:rsidP="00010004">
            <w:pPr>
              <w:jc w:val="both"/>
              <w:rPr>
                <w:b/>
                <w:sz w:val="22"/>
                <w:szCs w:val="22"/>
              </w:rPr>
            </w:pPr>
          </w:p>
        </w:tc>
        <w:tc>
          <w:tcPr>
            <w:tcW w:w="5103" w:type="dxa"/>
          </w:tcPr>
          <w:p w14:paraId="50A58D41" w14:textId="0D602E66" w:rsidR="00023BE4" w:rsidRDefault="00023BE4" w:rsidP="00010004">
            <w:pPr>
              <w:jc w:val="both"/>
              <w:rPr>
                <w:b/>
                <w:sz w:val="22"/>
                <w:szCs w:val="22"/>
              </w:rPr>
            </w:pPr>
            <w:r>
              <w:t>obiettivo non raggiunto - livello gravemente scarso</w:t>
            </w:r>
          </w:p>
        </w:tc>
        <w:tc>
          <w:tcPr>
            <w:tcW w:w="992" w:type="dxa"/>
          </w:tcPr>
          <w:p w14:paraId="7A28CE5A" w14:textId="5F90B455" w:rsidR="00023BE4" w:rsidRDefault="00023BE4" w:rsidP="00010004">
            <w:pPr>
              <w:jc w:val="both"/>
              <w:rPr>
                <w:b/>
                <w:sz w:val="22"/>
                <w:szCs w:val="22"/>
              </w:rPr>
            </w:pPr>
            <w:r>
              <w:t>1</w:t>
            </w:r>
          </w:p>
        </w:tc>
      </w:tr>
      <w:tr w:rsidR="00626DE9" w14:paraId="2C7B6F7F" w14:textId="77777777" w:rsidTr="00DE3E4F">
        <w:tc>
          <w:tcPr>
            <w:tcW w:w="11023" w:type="dxa"/>
            <w:gridSpan w:val="3"/>
          </w:tcPr>
          <w:p w14:paraId="12FA6EDA" w14:textId="77777777" w:rsidR="00626DE9" w:rsidRPr="00023BE4" w:rsidRDefault="00626DE9" w:rsidP="00010004">
            <w:pPr>
              <w:jc w:val="both"/>
              <w:rPr>
                <w:b/>
                <w:sz w:val="16"/>
                <w:szCs w:val="16"/>
              </w:rPr>
            </w:pPr>
          </w:p>
        </w:tc>
      </w:tr>
      <w:tr w:rsidR="00626DE9" w14:paraId="6082D138" w14:textId="77777777" w:rsidTr="00DE3E4F">
        <w:tc>
          <w:tcPr>
            <w:tcW w:w="4928" w:type="dxa"/>
            <w:vMerge w:val="restart"/>
          </w:tcPr>
          <w:p w14:paraId="6F8A745E" w14:textId="627425A2" w:rsidR="00626DE9" w:rsidRPr="00626DE9" w:rsidRDefault="00626DE9" w:rsidP="00626DE9">
            <w:pPr>
              <w:rPr>
                <w:b/>
              </w:rPr>
            </w:pPr>
            <w:r w:rsidRPr="00626DE9">
              <w:rPr>
                <w:b/>
              </w:rPr>
              <w:t>3. Resa in italiano</w:t>
            </w:r>
          </w:p>
          <w:p w14:paraId="4EFE84E7" w14:textId="77777777" w:rsidR="00626DE9" w:rsidRDefault="00626DE9" w:rsidP="00626DE9">
            <w:pPr>
              <w:jc w:val="both"/>
            </w:pPr>
            <w:r>
              <w:t>L’alunno/a traspone in lingua italiana tenendo conto della correttezza linguistica e delle esigenze lessicali poste dal brano</w:t>
            </w:r>
          </w:p>
          <w:p w14:paraId="16712DDC" w14:textId="2D9F3602" w:rsidR="00055C7E" w:rsidRDefault="00055C7E" w:rsidP="00626DE9">
            <w:pPr>
              <w:jc w:val="both"/>
              <w:rPr>
                <w:b/>
                <w:sz w:val="22"/>
                <w:szCs w:val="22"/>
              </w:rPr>
            </w:pPr>
          </w:p>
        </w:tc>
        <w:tc>
          <w:tcPr>
            <w:tcW w:w="5103" w:type="dxa"/>
          </w:tcPr>
          <w:p w14:paraId="0EF918C8" w14:textId="7784F81D" w:rsidR="00626DE9" w:rsidRDefault="00626DE9" w:rsidP="00010004">
            <w:pPr>
              <w:jc w:val="both"/>
              <w:rPr>
                <w:b/>
                <w:sz w:val="22"/>
                <w:szCs w:val="22"/>
              </w:rPr>
            </w:pPr>
            <w:r>
              <w:t>obiettivo raggiunto in modo ottimale</w:t>
            </w:r>
          </w:p>
        </w:tc>
        <w:tc>
          <w:tcPr>
            <w:tcW w:w="992" w:type="dxa"/>
          </w:tcPr>
          <w:p w14:paraId="05386B8E" w14:textId="3A046A2F" w:rsidR="00626DE9" w:rsidRDefault="00626DE9" w:rsidP="00010004">
            <w:pPr>
              <w:jc w:val="both"/>
              <w:rPr>
                <w:b/>
                <w:sz w:val="22"/>
                <w:szCs w:val="22"/>
              </w:rPr>
            </w:pPr>
            <w:r>
              <w:t>2</w:t>
            </w:r>
          </w:p>
        </w:tc>
      </w:tr>
      <w:tr w:rsidR="00626DE9" w14:paraId="4CC18038" w14:textId="77777777" w:rsidTr="00DE3E4F">
        <w:tc>
          <w:tcPr>
            <w:tcW w:w="4928" w:type="dxa"/>
            <w:vMerge/>
          </w:tcPr>
          <w:p w14:paraId="15A138BF" w14:textId="77777777" w:rsidR="00626DE9" w:rsidRDefault="00626DE9" w:rsidP="00010004">
            <w:pPr>
              <w:jc w:val="both"/>
              <w:rPr>
                <w:b/>
                <w:sz w:val="22"/>
                <w:szCs w:val="22"/>
              </w:rPr>
            </w:pPr>
          </w:p>
        </w:tc>
        <w:tc>
          <w:tcPr>
            <w:tcW w:w="5103" w:type="dxa"/>
          </w:tcPr>
          <w:p w14:paraId="650AC456" w14:textId="432F6B91" w:rsidR="00626DE9" w:rsidRDefault="00626DE9" w:rsidP="00010004">
            <w:pPr>
              <w:jc w:val="both"/>
              <w:rPr>
                <w:b/>
                <w:sz w:val="22"/>
                <w:szCs w:val="22"/>
              </w:rPr>
            </w:pPr>
            <w:r>
              <w:t>obiettivo raggiunto in modo soddisfacente</w:t>
            </w:r>
          </w:p>
        </w:tc>
        <w:tc>
          <w:tcPr>
            <w:tcW w:w="992" w:type="dxa"/>
          </w:tcPr>
          <w:p w14:paraId="691B05FC" w14:textId="566A5DD9" w:rsidR="00626DE9" w:rsidRDefault="00626DE9" w:rsidP="00010004">
            <w:pPr>
              <w:jc w:val="both"/>
              <w:rPr>
                <w:b/>
                <w:sz w:val="22"/>
                <w:szCs w:val="22"/>
              </w:rPr>
            </w:pPr>
            <w:r>
              <w:t>1,5</w:t>
            </w:r>
          </w:p>
        </w:tc>
      </w:tr>
      <w:tr w:rsidR="00626DE9" w14:paraId="0D117C59" w14:textId="77777777" w:rsidTr="00DE3E4F">
        <w:tc>
          <w:tcPr>
            <w:tcW w:w="4928" w:type="dxa"/>
            <w:vMerge/>
          </w:tcPr>
          <w:p w14:paraId="3660BEDC" w14:textId="77777777" w:rsidR="00626DE9" w:rsidRDefault="00626DE9" w:rsidP="00010004">
            <w:pPr>
              <w:jc w:val="both"/>
              <w:rPr>
                <w:b/>
                <w:sz w:val="22"/>
                <w:szCs w:val="22"/>
              </w:rPr>
            </w:pPr>
          </w:p>
        </w:tc>
        <w:tc>
          <w:tcPr>
            <w:tcW w:w="5103" w:type="dxa"/>
          </w:tcPr>
          <w:p w14:paraId="3886C195" w14:textId="0D3E7D69" w:rsidR="00626DE9" w:rsidRDefault="00626DE9" w:rsidP="00010004">
            <w:pPr>
              <w:jc w:val="both"/>
              <w:rPr>
                <w:b/>
                <w:sz w:val="22"/>
                <w:szCs w:val="22"/>
              </w:rPr>
            </w:pPr>
            <w:r>
              <w:t>obiettivo raggiunto in modo accettabile</w:t>
            </w:r>
          </w:p>
        </w:tc>
        <w:tc>
          <w:tcPr>
            <w:tcW w:w="992" w:type="dxa"/>
          </w:tcPr>
          <w:p w14:paraId="24BD4BCB" w14:textId="499F2054" w:rsidR="00626DE9" w:rsidRDefault="00626DE9" w:rsidP="00010004">
            <w:pPr>
              <w:jc w:val="both"/>
              <w:rPr>
                <w:b/>
                <w:sz w:val="22"/>
                <w:szCs w:val="22"/>
              </w:rPr>
            </w:pPr>
            <w:r>
              <w:t>1</w:t>
            </w:r>
          </w:p>
        </w:tc>
      </w:tr>
      <w:tr w:rsidR="00626DE9" w14:paraId="6CA03C83" w14:textId="77777777" w:rsidTr="00DE3E4F">
        <w:tc>
          <w:tcPr>
            <w:tcW w:w="4928" w:type="dxa"/>
            <w:vMerge/>
          </w:tcPr>
          <w:p w14:paraId="72DC0E63" w14:textId="77777777" w:rsidR="00626DE9" w:rsidRDefault="00626DE9" w:rsidP="00010004">
            <w:pPr>
              <w:jc w:val="both"/>
              <w:rPr>
                <w:b/>
                <w:sz w:val="22"/>
                <w:szCs w:val="22"/>
              </w:rPr>
            </w:pPr>
          </w:p>
        </w:tc>
        <w:tc>
          <w:tcPr>
            <w:tcW w:w="5103" w:type="dxa"/>
          </w:tcPr>
          <w:p w14:paraId="7F20E4AC" w14:textId="315DCF8E" w:rsidR="00626DE9" w:rsidRDefault="00626DE9" w:rsidP="00010004">
            <w:pPr>
              <w:jc w:val="both"/>
              <w:rPr>
                <w:b/>
                <w:sz w:val="22"/>
                <w:szCs w:val="22"/>
              </w:rPr>
            </w:pPr>
            <w:r>
              <w:t>obiettivo non raggiunto</w:t>
            </w:r>
          </w:p>
        </w:tc>
        <w:tc>
          <w:tcPr>
            <w:tcW w:w="992" w:type="dxa"/>
          </w:tcPr>
          <w:p w14:paraId="2BF18C4D" w14:textId="78A80FD4" w:rsidR="00626DE9" w:rsidRDefault="00626DE9" w:rsidP="00010004">
            <w:pPr>
              <w:jc w:val="both"/>
              <w:rPr>
                <w:b/>
                <w:sz w:val="22"/>
                <w:szCs w:val="22"/>
              </w:rPr>
            </w:pPr>
            <w:r>
              <w:t>0,5</w:t>
            </w:r>
          </w:p>
        </w:tc>
      </w:tr>
    </w:tbl>
    <w:p w14:paraId="749A868E" w14:textId="77777777" w:rsidR="00010004" w:rsidRPr="003A6BAA" w:rsidRDefault="00010004" w:rsidP="00010004">
      <w:pPr>
        <w:jc w:val="both"/>
        <w:rPr>
          <w:rFonts w:ascii="Times New Roman" w:hAnsi="Times New Roman" w:cs="Times New Roman"/>
          <w:b/>
          <w:sz w:val="16"/>
          <w:szCs w:val="16"/>
        </w:rPr>
      </w:pPr>
    </w:p>
    <w:p w14:paraId="3C0A6E06" w14:textId="77777777" w:rsidR="00055C7E" w:rsidRDefault="00055C7E" w:rsidP="00242365">
      <w:pPr>
        <w:rPr>
          <w:rFonts w:ascii="Times New Roman" w:hAnsi="Times New Roman" w:cs="Times New Roman"/>
          <w:b/>
          <w:color w:val="0000FF"/>
          <w:sz w:val="20"/>
          <w:szCs w:val="20"/>
        </w:rPr>
      </w:pPr>
    </w:p>
    <w:p w14:paraId="772BBD35" w14:textId="77777777" w:rsidR="00055C7E" w:rsidRDefault="00055C7E" w:rsidP="00242365">
      <w:pPr>
        <w:rPr>
          <w:rFonts w:ascii="Times New Roman" w:hAnsi="Times New Roman" w:cs="Times New Roman"/>
          <w:b/>
          <w:color w:val="0000FF"/>
          <w:sz w:val="20"/>
          <w:szCs w:val="20"/>
        </w:rPr>
      </w:pPr>
    </w:p>
    <w:p w14:paraId="153D8323" w14:textId="77777777" w:rsidR="00055C7E" w:rsidRDefault="00055C7E" w:rsidP="00242365">
      <w:pPr>
        <w:rPr>
          <w:rFonts w:ascii="Times New Roman" w:hAnsi="Times New Roman" w:cs="Times New Roman"/>
          <w:b/>
          <w:color w:val="0000FF"/>
          <w:sz w:val="20"/>
          <w:szCs w:val="20"/>
        </w:rPr>
      </w:pPr>
    </w:p>
    <w:p w14:paraId="73DC9ACC" w14:textId="77777777" w:rsidR="00055C7E" w:rsidRDefault="00055C7E" w:rsidP="00242365">
      <w:pPr>
        <w:rPr>
          <w:rFonts w:ascii="Times New Roman" w:hAnsi="Times New Roman" w:cs="Times New Roman"/>
          <w:b/>
          <w:color w:val="0000FF"/>
          <w:sz w:val="20"/>
          <w:szCs w:val="20"/>
        </w:rPr>
      </w:pPr>
    </w:p>
    <w:p w14:paraId="712B7014" w14:textId="77777777" w:rsidR="00055C7E" w:rsidRDefault="00055C7E" w:rsidP="00242365">
      <w:pPr>
        <w:rPr>
          <w:rFonts w:ascii="Times New Roman" w:hAnsi="Times New Roman" w:cs="Times New Roman"/>
          <w:b/>
          <w:color w:val="0000FF"/>
          <w:sz w:val="20"/>
          <w:szCs w:val="20"/>
        </w:rPr>
      </w:pPr>
    </w:p>
    <w:p w14:paraId="4D22042D" w14:textId="77777777" w:rsidR="00055C7E" w:rsidRDefault="00055C7E" w:rsidP="00242365">
      <w:pPr>
        <w:rPr>
          <w:rFonts w:ascii="Times New Roman" w:hAnsi="Times New Roman" w:cs="Times New Roman"/>
          <w:b/>
          <w:color w:val="0000FF"/>
          <w:sz w:val="20"/>
          <w:szCs w:val="20"/>
        </w:rPr>
      </w:pPr>
    </w:p>
    <w:p w14:paraId="2D07187A" w14:textId="77777777" w:rsidR="00055C7E" w:rsidRDefault="00055C7E" w:rsidP="00242365">
      <w:pPr>
        <w:rPr>
          <w:rFonts w:ascii="Times New Roman" w:hAnsi="Times New Roman" w:cs="Times New Roman"/>
          <w:b/>
          <w:color w:val="0000FF"/>
          <w:sz w:val="20"/>
          <w:szCs w:val="20"/>
        </w:rPr>
      </w:pPr>
    </w:p>
    <w:p w14:paraId="0442C9E7" w14:textId="77777777" w:rsidR="00055C7E" w:rsidRDefault="00055C7E" w:rsidP="00242365">
      <w:pPr>
        <w:rPr>
          <w:rFonts w:ascii="Times New Roman" w:hAnsi="Times New Roman" w:cs="Times New Roman"/>
          <w:b/>
          <w:color w:val="0000FF"/>
          <w:sz w:val="20"/>
          <w:szCs w:val="20"/>
        </w:rPr>
      </w:pPr>
    </w:p>
    <w:p w14:paraId="6406A312" w14:textId="77777777" w:rsidR="00055C7E" w:rsidRDefault="00055C7E" w:rsidP="00242365">
      <w:pPr>
        <w:rPr>
          <w:rFonts w:ascii="Times New Roman" w:hAnsi="Times New Roman" w:cs="Times New Roman"/>
          <w:b/>
          <w:color w:val="0000FF"/>
          <w:sz w:val="20"/>
          <w:szCs w:val="20"/>
        </w:rPr>
      </w:pPr>
    </w:p>
    <w:p w14:paraId="6DAADD73" w14:textId="77777777" w:rsidR="00055C7E" w:rsidRDefault="00055C7E" w:rsidP="00242365">
      <w:pPr>
        <w:rPr>
          <w:rFonts w:ascii="Times New Roman" w:hAnsi="Times New Roman" w:cs="Times New Roman"/>
          <w:b/>
          <w:color w:val="0000FF"/>
          <w:sz w:val="20"/>
          <w:szCs w:val="20"/>
        </w:rPr>
      </w:pPr>
    </w:p>
    <w:p w14:paraId="0954A5A9" w14:textId="03D93539" w:rsidR="00242365" w:rsidRPr="00AE1FA4" w:rsidRDefault="00242365" w:rsidP="00242365">
      <w:pPr>
        <w:rPr>
          <w:rFonts w:ascii="Times New Roman" w:hAnsi="Times New Roman" w:cs="Times New Roman"/>
          <w:b/>
          <w:color w:val="0000FF"/>
          <w:sz w:val="20"/>
          <w:szCs w:val="20"/>
        </w:rPr>
      </w:pPr>
      <w:r w:rsidRPr="00AE1FA4">
        <w:rPr>
          <w:rFonts w:ascii="Times New Roman" w:hAnsi="Times New Roman" w:cs="Times New Roman"/>
          <w:b/>
          <w:color w:val="0000FF"/>
          <w:sz w:val="20"/>
          <w:szCs w:val="20"/>
        </w:rPr>
        <w:t xml:space="preserve">GRIGLIA DI VALUTAZIONE PER LE </w:t>
      </w:r>
      <w:r w:rsidR="003A6BAA" w:rsidRPr="00AE1FA4">
        <w:rPr>
          <w:rFonts w:ascii="Times New Roman" w:hAnsi="Times New Roman" w:cs="Times New Roman"/>
          <w:b/>
          <w:color w:val="0000FF"/>
          <w:sz w:val="20"/>
          <w:szCs w:val="20"/>
        </w:rPr>
        <w:t>PROVE DI LATINO SCRITTO (Tr</w:t>
      </w:r>
      <w:r w:rsidRPr="00AE1FA4">
        <w:rPr>
          <w:rFonts w:ascii="Times New Roman" w:hAnsi="Times New Roman" w:cs="Times New Roman"/>
          <w:b/>
          <w:color w:val="0000FF"/>
          <w:sz w:val="20"/>
          <w:szCs w:val="20"/>
        </w:rPr>
        <w:t>iennio)</w:t>
      </w:r>
    </w:p>
    <w:tbl>
      <w:tblPr>
        <w:tblStyle w:val="Grigliatabella"/>
        <w:tblW w:w="0" w:type="auto"/>
        <w:tblLayout w:type="fixed"/>
        <w:tblLook w:val="04A0" w:firstRow="1" w:lastRow="0" w:firstColumn="1" w:lastColumn="0" w:noHBand="0" w:noVBand="1"/>
      </w:tblPr>
      <w:tblGrid>
        <w:gridCol w:w="4928"/>
        <w:gridCol w:w="5103"/>
        <w:gridCol w:w="992"/>
      </w:tblGrid>
      <w:tr w:rsidR="003A6BAA" w14:paraId="42CB1BAC" w14:textId="77777777" w:rsidTr="003A6BAA">
        <w:tc>
          <w:tcPr>
            <w:tcW w:w="4928" w:type="dxa"/>
          </w:tcPr>
          <w:p w14:paraId="328D3EEC" w14:textId="77777777" w:rsidR="003A6BAA" w:rsidRPr="00023BE4" w:rsidRDefault="003A6BAA" w:rsidP="00CB2A08">
            <w:pPr>
              <w:jc w:val="both"/>
              <w:rPr>
                <w:b/>
              </w:rPr>
            </w:pPr>
            <w:r w:rsidRPr="00023BE4">
              <w:rPr>
                <w:b/>
              </w:rPr>
              <w:t>AREA</w:t>
            </w:r>
          </w:p>
          <w:p w14:paraId="6DCC8C3A" w14:textId="77777777" w:rsidR="003A6BAA" w:rsidRPr="00D66A97" w:rsidRDefault="003A6BAA" w:rsidP="00010004">
            <w:pPr>
              <w:jc w:val="both"/>
              <w:rPr>
                <w:b/>
                <w:sz w:val="16"/>
                <w:szCs w:val="16"/>
              </w:rPr>
            </w:pPr>
          </w:p>
        </w:tc>
        <w:tc>
          <w:tcPr>
            <w:tcW w:w="5103" w:type="dxa"/>
          </w:tcPr>
          <w:p w14:paraId="5B2C8721" w14:textId="6FB3BCE5" w:rsidR="003A6BAA" w:rsidRDefault="003A6BAA" w:rsidP="00010004">
            <w:pPr>
              <w:jc w:val="both"/>
              <w:rPr>
                <w:b/>
                <w:sz w:val="22"/>
                <w:szCs w:val="22"/>
              </w:rPr>
            </w:pPr>
            <w:r w:rsidRPr="00023BE4">
              <w:rPr>
                <w:b/>
              </w:rPr>
              <w:t>DESCRITTORE</w:t>
            </w:r>
          </w:p>
        </w:tc>
        <w:tc>
          <w:tcPr>
            <w:tcW w:w="992" w:type="dxa"/>
          </w:tcPr>
          <w:p w14:paraId="5648D2C8" w14:textId="5D62A33D" w:rsidR="003A6BAA" w:rsidRDefault="003A6BAA" w:rsidP="00010004">
            <w:pPr>
              <w:jc w:val="both"/>
              <w:rPr>
                <w:b/>
                <w:sz w:val="22"/>
                <w:szCs w:val="22"/>
              </w:rPr>
            </w:pPr>
            <w:r w:rsidRPr="00023BE4">
              <w:rPr>
                <w:b/>
              </w:rPr>
              <w:t>PUNTI</w:t>
            </w:r>
          </w:p>
        </w:tc>
      </w:tr>
      <w:tr w:rsidR="00374F12" w14:paraId="4F146A52" w14:textId="77777777" w:rsidTr="003A6BAA">
        <w:tc>
          <w:tcPr>
            <w:tcW w:w="4928" w:type="dxa"/>
            <w:vMerge w:val="restart"/>
          </w:tcPr>
          <w:p w14:paraId="3FEBE603" w14:textId="77777777" w:rsidR="00374F12" w:rsidRPr="00CB2A08" w:rsidRDefault="00374F12" w:rsidP="00CB2A08">
            <w:pPr>
              <w:rPr>
                <w:b/>
              </w:rPr>
            </w:pPr>
            <w:r w:rsidRPr="00CB2A08">
              <w:rPr>
                <w:b/>
              </w:rPr>
              <w:t>1. Testo</w:t>
            </w:r>
          </w:p>
          <w:p w14:paraId="04F1673C" w14:textId="77777777" w:rsidR="00374F12" w:rsidRDefault="00374F12" w:rsidP="00010004">
            <w:pPr>
              <w:jc w:val="both"/>
              <w:rPr>
                <w:b/>
                <w:sz w:val="22"/>
                <w:szCs w:val="22"/>
              </w:rPr>
            </w:pPr>
          </w:p>
        </w:tc>
        <w:tc>
          <w:tcPr>
            <w:tcW w:w="5103" w:type="dxa"/>
          </w:tcPr>
          <w:p w14:paraId="3C1222CB" w14:textId="2BB8E863" w:rsidR="00374F12" w:rsidRDefault="00374F12" w:rsidP="00010004">
            <w:pPr>
              <w:jc w:val="both"/>
              <w:rPr>
                <w:b/>
                <w:sz w:val="22"/>
                <w:szCs w:val="22"/>
              </w:rPr>
            </w:pPr>
            <w:r>
              <w:t>Tradotto integralmente</w:t>
            </w:r>
          </w:p>
        </w:tc>
        <w:tc>
          <w:tcPr>
            <w:tcW w:w="992" w:type="dxa"/>
          </w:tcPr>
          <w:p w14:paraId="1ECD8FDA" w14:textId="75C4A069" w:rsidR="00374F12" w:rsidRDefault="00374F12" w:rsidP="00010004">
            <w:pPr>
              <w:jc w:val="both"/>
              <w:rPr>
                <w:b/>
                <w:sz w:val="22"/>
                <w:szCs w:val="22"/>
              </w:rPr>
            </w:pPr>
            <w:r>
              <w:t>1</w:t>
            </w:r>
          </w:p>
        </w:tc>
      </w:tr>
      <w:tr w:rsidR="00374F12" w14:paraId="0CFBF899" w14:textId="77777777" w:rsidTr="003A6BAA">
        <w:tc>
          <w:tcPr>
            <w:tcW w:w="4928" w:type="dxa"/>
            <w:vMerge/>
          </w:tcPr>
          <w:p w14:paraId="5D3FBA9B" w14:textId="77777777" w:rsidR="00374F12" w:rsidRDefault="00374F12" w:rsidP="00010004">
            <w:pPr>
              <w:jc w:val="both"/>
              <w:rPr>
                <w:b/>
                <w:sz w:val="22"/>
                <w:szCs w:val="22"/>
              </w:rPr>
            </w:pPr>
          </w:p>
        </w:tc>
        <w:tc>
          <w:tcPr>
            <w:tcW w:w="5103" w:type="dxa"/>
          </w:tcPr>
          <w:p w14:paraId="70E6BEF2" w14:textId="6FB7E212" w:rsidR="00374F12" w:rsidRDefault="00374F12" w:rsidP="00010004">
            <w:pPr>
              <w:jc w:val="both"/>
              <w:rPr>
                <w:b/>
                <w:sz w:val="22"/>
                <w:szCs w:val="22"/>
              </w:rPr>
            </w:pPr>
            <w:r>
              <w:t>Tradotto quasi integralmente</w:t>
            </w:r>
          </w:p>
        </w:tc>
        <w:tc>
          <w:tcPr>
            <w:tcW w:w="992" w:type="dxa"/>
          </w:tcPr>
          <w:p w14:paraId="5F3846AB" w14:textId="18734201" w:rsidR="00374F12" w:rsidRDefault="004031AD" w:rsidP="00010004">
            <w:pPr>
              <w:jc w:val="both"/>
              <w:rPr>
                <w:b/>
                <w:sz w:val="22"/>
                <w:szCs w:val="22"/>
              </w:rPr>
            </w:pPr>
            <w:r>
              <w:t>0,</w:t>
            </w:r>
            <w:r w:rsidR="00374F12">
              <w:t>5</w:t>
            </w:r>
          </w:p>
        </w:tc>
      </w:tr>
      <w:tr w:rsidR="00374F12" w14:paraId="5D8B6C73" w14:textId="77777777" w:rsidTr="003A6BAA">
        <w:tc>
          <w:tcPr>
            <w:tcW w:w="4928" w:type="dxa"/>
            <w:vMerge/>
          </w:tcPr>
          <w:p w14:paraId="397CBD54" w14:textId="77777777" w:rsidR="00374F12" w:rsidRDefault="00374F12" w:rsidP="00010004">
            <w:pPr>
              <w:jc w:val="both"/>
              <w:rPr>
                <w:b/>
                <w:sz w:val="22"/>
                <w:szCs w:val="22"/>
              </w:rPr>
            </w:pPr>
          </w:p>
        </w:tc>
        <w:tc>
          <w:tcPr>
            <w:tcW w:w="5103" w:type="dxa"/>
          </w:tcPr>
          <w:p w14:paraId="01781EC1" w14:textId="7C68D102" w:rsidR="00374F12" w:rsidRDefault="00374F12" w:rsidP="00010004">
            <w:pPr>
              <w:jc w:val="both"/>
              <w:rPr>
                <w:b/>
                <w:sz w:val="22"/>
                <w:szCs w:val="22"/>
              </w:rPr>
            </w:pPr>
            <w:r>
              <w:t>Tradotto parzialmente</w:t>
            </w:r>
          </w:p>
        </w:tc>
        <w:tc>
          <w:tcPr>
            <w:tcW w:w="992" w:type="dxa"/>
          </w:tcPr>
          <w:p w14:paraId="7840806A" w14:textId="60521040" w:rsidR="00374F12" w:rsidRDefault="004031AD" w:rsidP="00010004">
            <w:pPr>
              <w:jc w:val="both"/>
              <w:rPr>
                <w:b/>
                <w:sz w:val="22"/>
                <w:szCs w:val="22"/>
              </w:rPr>
            </w:pPr>
            <w:r>
              <w:t>0,</w:t>
            </w:r>
            <w:r w:rsidR="00374F12">
              <w:t>25</w:t>
            </w:r>
          </w:p>
        </w:tc>
      </w:tr>
      <w:tr w:rsidR="00374F12" w14:paraId="32790CAF" w14:textId="77777777" w:rsidTr="00CB2A08">
        <w:tc>
          <w:tcPr>
            <w:tcW w:w="11023" w:type="dxa"/>
            <w:gridSpan w:val="3"/>
          </w:tcPr>
          <w:p w14:paraId="64693091" w14:textId="77777777" w:rsidR="00374F12" w:rsidRDefault="00374F12" w:rsidP="00010004">
            <w:pPr>
              <w:jc w:val="both"/>
              <w:rPr>
                <w:b/>
                <w:sz w:val="22"/>
                <w:szCs w:val="22"/>
              </w:rPr>
            </w:pPr>
          </w:p>
        </w:tc>
      </w:tr>
      <w:tr w:rsidR="00374F12" w14:paraId="0AEDCDB0" w14:textId="77777777" w:rsidTr="003A6BAA">
        <w:tc>
          <w:tcPr>
            <w:tcW w:w="4928" w:type="dxa"/>
            <w:vMerge w:val="restart"/>
          </w:tcPr>
          <w:p w14:paraId="5AD9FF07" w14:textId="77777777" w:rsidR="00374F12" w:rsidRPr="00CB2A08" w:rsidRDefault="00374F12" w:rsidP="00CB2A08">
            <w:pPr>
              <w:rPr>
                <w:b/>
              </w:rPr>
            </w:pPr>
            <w:r w:rsidRPr="00CB2A08">
              <w:rPr>
                <w:b/>
              </w:rPr>
              <w:t>2. Conoscenze e competenze morfosintattiche</w:t>
            </w:r>
          </w:p>
          <w:p w14:paraId="68E85F87" w14:textId="77777777" w:rsidR="00374F12" w:rsidRDefault="00374F12" w:rsidP="00010004">
            <w:pPr>
              <w:jc w:val="both"/>
              <w:rPr>
                <w:b/>
                <w:sz w:val="22"/>
                <w:szCs w:val="22"/>
              </w:rPr>
            </w:pPr>
          </w:p>
        </w:tc>
        <w:tc>
          <w:tcPr>
            <w:tcW w:w="5103" w:type="dxa"/>
          </w:tcPr>
          <w:p w14:paraId="35A5A299" w14:textId="0409DAAF" w:rsidR="00374F12" w:rsidRDefault="00374F12" w:rsidP="00010004">
            <w:pPr>
              <w:jc w:val="both"/>
              <w:rPr>
                <w:b/>
                <w:sz w:val="22"/>
                <w:szCs w:val="22"/>
              </w:rPr>
            </w:pPr>
            <w:r>
              <w:t>Traduzione puntuale</w:t>
            </w:r>
          </w:p>
        </w:tc>
        <w:tc>
          <w:tcPr>
            <w:tcW w:w="992" w:type="dxa"/>
          </w:tcPr>
          <w:p w14:paraId="2E5B9848" w14:textId="774E618C" w:rsidR="00374F12" w:rsidRDefault="00374F12" w:rsidP="00010004">
            <w:pPr>
              <w:jc w:val="both"/>
              <w:rPr>
                <w:b/>
                <w:sz w:val="22"/>
                <w:szCs w:val="22"/>
              </w:rPr>
            </w:pPr>
            <w:r>
              <w:t>4</w:t>
            </w:r>
          </w:p>
        </w:tc>
      </w:tr>
      <w:tr w:rsidR="00374F12" w14:paraId="3567D367" w14:textId="77777777" w:rsidTr="003A6BAA">
        <w:tc>
          <w:tcPr>
            <w:tcW w:w="4928" w:type="dxa"/>
            <w:vMerge/>
          </w:tcPr>
          <w:p w14:paraId="5FF89002" w14:textId="77777777" w:rsidR="00374F12" w:rsidRDefault="00374F12" w:rsidP="00010004">
            <w:pPr>
              <w:jc w:val="both"/>
              <w:rPr>
                <w:b/>
                <w:sz w:val="22"/>
                <w:szCs w:val="22"/>
              </w:rPr>
            </w:pPr>
          </w:p>
        </w:tc>
        <w:tc>
          <w:tcPr>
            <w:tcW w:w="5103" w:type="dxa"/>
          </w:tcPr>
          <w:p w14:paraId="5DB989F8" w14:textId="09171011" w:rsidR="00374F12" w:rsidRDefault="00374F12" w:rsidP="00010004">
            <w:pPr>
              <w:jc w:val="both"/>
              <w:rPr>
                <w:b/>
                <w:sz w:val="22"/>
                <w:szCs w:val="22"/>
              </w:rPr>
            </w:pPr>
            <w:r>
              <w:t>Traduzione con imprecisioni</w:t>
            </w:r>
          </w:p>
        </w:tc>
        <w:tc>
          <w:tcPr>
            <w:tcW w:w="992" w:type="dxa"/>
          </w:tcPr>
          <w:p w14:paraId="31EEE8DA" w14:textId="15012FAC" w:rsidR="00374F12" w:rsidRDefault="00374F12" w:rsidP="00010004">
            <w:pPr>
              <w:jc w:val="both"/>
              <w:rPr>
                <w:b/>
                <w:sz w:val="22"/>
                <w:szCs w:val="22"/>
              </w:rPr>
            </w:pPr>
            <w:r>
              <w:t>3</w:t>
            </w:r>
          </w:p>
        </w:tc>
      </w:tr>
      <w:tr w:rsidR="00374F12" w14:paraId="2E9E9427" w14:textId="77777777" w:rsidTr="003A6BAA">
        <w:tc>
          <w:tcPr>
            <w:tcW w:w="4928" w:type="dxa"/>
            <w:vMerge/>
          </w:tcPr>
          <w:p w14:paraId="6B25F8F2" w14:textId="77777777" w:rsidR="00374F12" w:rsidRDefault="00374F12" w:rsidP="00010004">
            <w:pPr>
              <w:jc w:val="both"/>
              <w:rPr>
                <w:b/>
                <w:sz w:val="22"/>
                <w:szCs w:val="22"/>
              </w:rPr>
            </w:pPr>
          </w:p>
        </w:tc>
        <w:tc>
          <w:tcPr>
            <w:tcW w:w="5103" w:type="dxa"/>
          </w:tcPr>
          <w:p w14:paraId="2ACC56A6" w14:textId="54D02142" w:rsidR="00374F12" w:rsidRDefault="00374F12" w:rsidP="00010004">
            <w:pPr>
              <w:jc w:val="both"/>
              <w:rPr>
                <w:b/>
                <w:sz w:val="22"/>
                <w:szCs w:val="22"/>
              </w:rPr>
            </w:pPr>
            <w:r>
              <w:t>Traduzione con errori</w:t>
            </w:r>
          </w:p>
        </w:tc>
        <w:tc>
          <w:tcPr>
            <w:tcW w:w="992" w:type="dxa"/>
          </w:tcPr>
          <w:p w14:paraId="7C24E628" w14:textId="698E9E0B" w:rsidR="00374F12" w:rsidRDefault="00374F12" w:rsidP="00010004">
            <w:pPr>
              <w:jc w:val="both"/>
              <w:rPr>
                <w:b/>
                <w:sz w:val="22"/>
                <w:szCs w:val="22"/>
              </w:rPr>
            </w:pPr>
            <w:r>
              <w:t>2</w:t>
            </w:r>
          </w:p>
        </w:tc>
      </w:tr>
      <w:tr w:rsidR="00374F12" w14:paraId="26B0C21F" w14:textId="77777777" w:rsidTr="003A6BAA">
        <w:tc>
          <w:tcPr>
            <w:tcW w:w="4928" w:type="dxa"/>
            <w:vMerge/>
          </w:tcPr>
          <w:p w14:paraId="14A66D51" w14:textId="77777777" w:rsidR="00374F12" w:rsidRDefault="00374F12" w:rsidP="00010004">
            <w:pPr>
              <w:jc w:val="both"/>
              <w:rPr>
                <w:b/>
                <w:sz w:val="22"/>
                <w:szCs w:val="22"/>
              </w:rPr>
            </w:pPr>
          </w:p>
        </w:tc>
        <w:tc>
          <w:tcPr>
            <w:tcW w:w="5103" w:type="dxa"/>
          </w:tcPr>
          <w:p w14:paraId="4FBC8B66" w14:textId="4F98CCF3" w:rsidR="00374F12" w:rsidRDefault="00374F12" w:rsidP="00010004">
            <w:pPr>
              <w:jc w:val="both"/>
              <w:rPr>
                <w:b/>
                <w:sz w:val="22"/>
                <w:szCs w:val="22"/>
              </w:rPr>
            </w:pPr>
            <w:r>
              <w:t>Traduzione limitata</w:t>
            </w:r>
          </w:p>
        </w:tc>
        <w:tc>
          <w:tcPr>
            <w:tcW w:w="992" w:type="dxa"/>
          </w:tcPr>
          <w:p w14:paraId="0F3CB321" w14:textId="1F51ED8E" w:rsidR="00374F12" w:rsidRDefault="00374F12" w:rsidP="00010004">
            <w:pPr>
              <w:jc w:val="both"/>
              <w:rPr>
                <w:b/>
                <w:sz w:val="22"/>
                <w:szCs w:val="22"/>
              </w:rPr>
            </w:pPr>
            <w:r>
              <w:t>1</w:t>
            </w:r>
          </w:p>
        </w:tc>
      </w:tr>
      <w:tr w:rsidR="00374F12" w14:paraId="39E81E7E" w14:textId="77777777" w:rsidTr="003A6BAA">
        <w:tc>
          <w:tcPr>
            <w:tcW w:w="4928" w:type="dxa"/>
            <w:vMerge/>
          </w:tcPr>
          <w:p w14:paraId="6613DD86" w14:textId="77777777" w:rsidR="00374F12" w:rsidRDefault="00374F12" w:rsidP="00010004">
            <w:pPr>
              <w:jc w:val="both"/>
              <w:rPr>
                <w:b/>
                <w:sz w:val="22"/>
                <w:szCs w:val="22"/>
              </w:rPr>
            </w:pPr>
          </w:p>
        </w:tc>
        <w:tc>
          <w:tcPr>
            <w:tcW w:w="5103" w:type="dxa"/>
          </w:tcPr>
          <w:p w14:paraId="23265BB6" w14:textId="33FB564D" w:rsidR="00374F12" w:rsidRDefault="00374F12" w:rsidP="00010004">
            <w:pPr>
              <w:jc w:val="both"/>
              <w:rPr>
                <w:b/>
                <w:sz w:val="22"/>
                <w:szCs w:val="22"/>
              </w:rPr>
            </w:pPr>
            <w:r>
              <w:t>Traduzione molto limitata</w:t>
            </w:r>
          </w:p>
        </w:tc>
        <w:tc>
          <w:tcPr>
            <w:tcW w:w="992" w:type="dxa"/>
          </w:tcPr>
          <w:p w14:paraId="11991C87" w14:textId="6F6AF7D5" w:rsidR="00374F12" w:rsidRDefault="004031AD" w:rsidP="00010004">
            <w:pPr>
              <w:jc w:val="both"/>
              <w:rPr>
                <w:b/>
                <w:sz w:val="22"/>
                <w:szCs w:val="22"/>
              </w:rPr>
            </w:pPr>
            <w:r>
              <w:t>0,</w:t>
            </w:r>
            <w:r w:rsidR="00374F12">
              <w:t>5</w:t>
            </w:r>
          </w:p>
        </w:tc>
      </w:tr>
      <w:tr w:rsidR="00374F12" w14:paraId="33EA0ED6" w14:textId="77777777" w:rsidTr="00CB2A08">
        <w:tc>
          <w:tcPr>
            <w:tcW w:w="11023" w:type="dxa"/>
            <w:gridSpan w:val="3"/>
          </w:tcPr>
          <w:p w14:paraId="12D942F3" w14:textId="77777777" w:rsidR="00374F12" w:rsidRDefault="00374F12" w:rsidP="00010004">
            <w:pPr>
              <w:jc w:val="both"/>
              <w:rPr>
                <w:b/>
                <w:sz w:val="22"/>
                <w:szCs w:val="22"/>
              </w:rPr>
            </w:pPr>
          </w:p>
        </w:tc>
      </w:tr>
      <w:tr w:rsidR="00374F12" w14:paraId="0DDC3D5B" w14:textId="77777777" w:rsidTr="003A6BAA">
        <w:tc>
          <w:tcPr>
            <w:tcW w:w="4928" w:type="dxa"/>
            <w:vMerge w:val="restart"/>
          </w:tcPr>
          <w:p w14:paraId="3548082D" w14:textId="08649302" w:rsidR="00374F12" w:rsidRPr="00CB2A08" w:rsidRDefault="00374F12" w:rsidP="00010004">
            <w:pPr>
              <w:jc w:val="both"/>
              <w:rPr>
                <w:b/>
                <w:sz w:val="22"/>
                <w:szCs w:val="22"/>
              </w:rPr>
            </w:pPr>
            <w:r w:rsidRPr="00CB2A08">
              <w:rPr>
                <w:b/>
              </w:rPr>
              <w:t>3. Comprensione del testo</w:t>
            </w:r>
          </w:p>
        </w:tc>
        <w:tc>
          <w:tcPr>
            <w:tcW w:w="5103" w:type="dxa"/>
          </w:tcPr>
          <w:p w14:paraId="276E776C" w14:textId="4F794848" w:rsidR="00374F12" w:rsidRDefault="00374F12" w:rsidP="00010004">
            <w:pPr>
              <w:jc w:val="both"/>
              <w:rPr>
                <w:b/>
                <w:sz w:val="22"/>
                <w:szCs w:val="22"/>
              </w:rPr>
            </w:pPr>
            <w:r>
              <w:t>Comprensione completa e consapevole</w:t>
            </w:r>
          </w:p>
        </w:tc>
        <w:tc>
          <w:tcPr>
            <w:tcW w:w="992" w:type="dxa"/>
          </w:tcPr>
          <w:p w14:paraId="53E8323D" w14:textId="50834592" w:rsidR="00374F12" w:rsidRDefault="00374F12" w:rsidP="00010004">
            <w:pPr>
              <w:jc w:val="both"/>
              <w:rPr>
                <w:b/>
                <w:sz w:val="22"/>
                <w:szCs w:val="22"/>
              </w:rPr>
            </w:pPr>
            <w:r>
              <w:t>3</w:t>
            </w:r>
          </w:p>
        </w:tc>
      </w:tr>
      <w:tr w:rsidR="00374F12" w14:paraId="6638BADC" w14:textId="77777777" w:rsidTr="003A6BAA">
        <w:tc>
          <w:tcPr>
            <w:tcW w:w="4928" w:type="dxa"/>
            <w:vMerge/>
          </w:tcPr>
          <w:p w14:paraId="552A94D0" w14:textId="77777777" w:rsidR="00374F12" w:rsidRDefault="00374F12" w:rsidP="00010004">
            <w:pPr>
              <w:jc w:val="both"/>
              <w:rPr>
                <w:b/>
                <w:sz w:val="22"/>
                <w:szCs w:val="22"/>
              </w:rPr>
            </w:pPr>
          </w:p>
        </w:tc>
        <w:tc>
          <w:tcPr>
            <w:tcW w:w="5103" w:type="dxa"/>
          </w:tcPr>
          <w:p w14:paraId="5D9BD7B6" w14:textId="7AD6DA9A" w:rsidR="00374F12" w:rsidRDefault="00374F12" w:rsidP="00010004">
            <w:pPr>
              <w:jc w:val="both"/>
              <w:rPr>
                <w:b/>
                <w:sz w:val="22"/>
                <w:szCs w:val="22"/>
              </w:rPr>
            </w:pPr>
            <w:r>
              <w:t>Comprensione generale</w:t>
            </w:r>
          </w:p>
        </w:tc>
        <w:tc>
          <w:tcPr>
            <w:tcW w:w="992" w:type="dxa"/>
          </w:tcPr>
          <w:p w14:paraId="3EAF4D64" w14:textId="5710CF40" w:rsidR="00374F12" w:rsidRDefault="00374F12" w:rsidP="00010004">
            <w:pPr>
              <w:jc w:val="both"/>
              <w:rPr>
                <w:b/>
                <w:sz w:val="22"/>
                <w:szCs w:val="22"/>
              </w:rPr>
            </w:pPr>
            <w:r>
              <w:t>2</w:t>
            </w:r>
          </w:p>
        </w:tc>
      </w:tr>
      <w:tr w:rsidR="00374F12" w14:paraId="6EABC0CE" w14:textId="77777777" w:rsidTr="003A6BAA">
        <w:tc>
          <w:tcPr>
            <w:tcW w:w="4928" w:type="dxa"/>
            <w:vMerge/>
          </w:tcPr>
          <w:p w14:paraId="29657958" w14:textId="77777777" w:rsidR="00374F12" w:rsidRDefault="00374F12" w:rsidP="00010004">
            <w:pPr>
              <w:jc w:val="both"/>
              <w:rPr>
                <w:b/>
                <w:sz w:val="22"/>
                <w:szCs w:val="22"/>
              </w:rPr>
            </w:pPr>
          </w:p>
        </w:tc>
        <w:tc>
          <w:tcPr>
            <w:tcW w:w="5103" w:type="dxa"/>
          </w:tcPr>
          <w:p w14:paraId="34ECDC44" w14:textId="1F8D4E18" w:rsidR="00374F12" w:rsidRDefault="00374F12" w:rsidP="00010004">
            <w:pPr>
              <w:jc w:val="both"/>
              <w:rPr>
                <w:b/>
                <w:sz w:val="22"/>
                <w:szCs w:val="22"/>
              </w:rPr>
            </w:pPr>
            <w:r>
              <w:t>Comprensione parziale</w:t>
            </w:r>
          </w:p>
        </w:tc>
        <w:tc>
          <w:tcPr>
            <w:tcW w:w="992" w:type="dxa"/>
          </w:tcPr>
          <w:p w14:paraId="7DCAF87D" w14:textId="3AEBA297" w:rsidR="00374F12" w:rsidRDefault="00374F12" w:rsidP="00010004">
            <w:pPr>
              <w:jc w:val="both"/>
              <w:rPr>
                <w:b/>
                <w:sz w:val="22"/>
                <w:szCs w:val="22"/>
              </w:rPr>
            </w:pPr>
            <w:r>
              <w:t>1</w:t>
            </w:r>
          </w:p>
        </w:tc>
      </w:tr>
      <w:tr w:rsidR="00374F12" w14:paraId="05737D26" w14:textId="77777777" w:rsidTr="003A6BAA">
        <w:tc>
          <w:tcPr>
            <w:tcW w:w="4928" w:type="dxa"/>
            <w:vMerge/>
          </w:tcPr>
          <w:p w14:paraId="4E10802B" w14:textId="77777777" w:rsidR="00374F12" w:rsidRDefault="00374F12" w:rsidP="00010004">
            <w:pPr>
              <w:jc w:val="both"/>
              <w:rPr>
                <w:b/>
                <w:sz w:val="22"/>
                <w:szCs w:val="22"/>
              </w:rPr>
            </w:pPr>
          </w:p>
        </w:tc>
        <w:tc>
          <w:tcPr>
            <w:tcW w:w="5103" w:type="dxa"/>
          </w:tcPr>
          <w:p w14:paraId="6A11C9A9" w14:textId="0AF9A3D9" w:rsidR="00374F12" w:rsidRDefault="00374F12" w:rsidP="00010004">
            <w:pPr>
              <w:jc w:val="both"/>
              <w:rPr>
                <w:b/>
                <w:sz w:val="22"/>
                <w:szCs w:val="22"/>
              </w:rPr>
            </w:pPr>
            <w:r>
              <w:t>Comprensione molto limitata</w:t>
            </w:r>
          </w:p>
        </w:tc>
        <w:tc>
          <w:tcPr>
            <w:tcW w:w="992" w:type="dxa"/>
          </w:tcPr>
          <w:p w14:paraId="477242A5" w14:textId="61B3339E" w:rsidR="00374F12" w:rsidRDefault="004031AD" w:rsidP="00010004">
            <w:pPr>
              <w:jc w:val="both"/>
              <w:rPr>
                <w:b/>
                <w:sz w:val="22"/>
                <w:szCs w:val="22"/>
              </w:rPr>
            </w:pPr>
            <w:r>
              <w:t>0,</w:t>
            </w:r>
            <w:r w:rsidR="00374F12">
              <w:t>25</w:t>
            </w:r>
          </w:p>
        </w:tc>
      </w:tr>
      <w:tr w:rsidR="00374F12" w14:paraId="2F3BC337" w14:textId="77777777" w:rsidTr="00CB2A08">
        <w:tc>
          <w:tcPr>
            <w:tcW w:w="11023" w:type="dxa"/>
            <w:gridSpan w:val="3"/>
          </w:tcPr>
          <w:p w14:paraId="17DDB37F" w14:textId="77777777" w:rsidR="00374F12" w:rsidRDefault="00374F12" w:rsidP="00010004">
            <w:pPr>
              <w:jc w:val="both"/>
              <w:rPr>
                <w:b/>
                <w:sz w:val="22"/>
                <w:szCs w:val="22"/>
              </w:rPr>
            </w:pPr>
          </w:p>
        </w:tc>
      </w:tr>
      <w:tr w:rsidR="00374F12" w14:paraId="4A9216D3" w14:textId="77777777" w:rsidTr="003A6BAA">
        <w:tc>
          <w:tcPr>
            <w:tcW w:w="4928" w:type="dxa"/>
            <w:vMerge w:val="restart"/>
          </w:tcPr>
          <w:p w14:paraId="4A97A994" w14:textId="478FC133" w:rsidR="00374F12" w:rsidRPr="00CB2A08" w:rsidRDefault="00374F12" w:rsidP="00CB2A08">
            <w:pPr>
              <w:rPr>
                <w:b/>
              </w:rPr>
            </w:pPr>
            <w:r w:rsidRPr="00CB2A08">
              <w:rPr>
                <w:b/>
              </w:rPr>
              <w:t>4. Resa in italiano</w:t>
            </w:r>
          </w:p>
          <w:p w14:paraId="22BCD1AD" w14:textId="77777777" w:rsidR="00374F12" w:rsidRDefault="00374F12" w:rsidP="00010004">
            <w:pPr>
              <w:jc w:val="both"/>
              <w:rPr>
                <w:b/>
                <w:sz w:val="22"/>
                <w:szCs w:val="22"/>
              </w:rPr>
            </w:pPr>
          </w:p>
        </w:tc>
        <w:tc>
          <w:tcPr>
            <w:tcW w:w="5103" w:type="dxa"/>
          </w:tcPr>
          <w:p w14:paraId="40C49245" w14:textId="59ABD23B" w:rsidR="00374F12" w:rsidRDefault="00374F12" w:rsidP="00010004">
            <w:pPr>
              <w:jc w:val="both"/>
              <w:rPr>
                <w:b/>
                <w:sz w:val="22"/>
                <w:szCs w:val="22"/>
              </w:rPr>
            </w:pPr>
            <w:r>
              <w:t>Corretta, scorrevole, con adeguate scelte lessicali</w:t>
            </w:r>
          </w:p>
        </w:tc>
        <w:tc>
          <w:tcPr>
            <w:tcW w:w="992" w:type="dxa"/>
          </w:tcPr>
          <w:p w14:paraId="502C324A" w14:textId="2CBED095" w:rsidR="00374F12" w:rsidRDefault="00374F12" w:rsidP="00010004">
            <w:pPr>
              <w:jc w:val="both"/>
              <w:rPr>
                <w:b/>
                <w:sz w:val="22"/>
                <w:szCs w:val="22"/>
              </w:rPr>
            </w:pPr>
            <w:r>
              <w:t>2</w:t>
            </w:r>
          </w:p>
        </w:tc>
      </w:tr>
      <w:tr w:rsidR="00374F12" w14:paraId="7D50CF8B" w14:textId="77777777" w:rsidTr="003A6BAA">
        <w:tc>
          <w:tcPr>
            <w:tcW w:w="4928" w:type="dxa"/>
            <w:vMerge/>
          </w:tcPr>
          <w:p w14:paraId="6182839A" w14:textId="77777777" w:rsidR="00374F12" w:rsidRDefault="00374F12" w:rsidP="00010004">
            <w:pPr>
              <w:jc w:val="both"/>
              <w:rPr>
                <w:b/>
                <w:sz w:val="22"/>
                <w:szCs w:val="22"/>
              </w:rPr>
            </w:pPr>
          </w:p>
        </w:tc>
        <w:tc>
          <w:tcPr>
            <w:tcW w:w="5103" w:type="dxa"/>
          </w:tcPr>
          <w:p w14:paraId="66FF9AD0" w14:textId="2FAD0CE2" w:rsidR="00374F12" w:rsidRDefault="00374F12" w:rsidP="00010004">
            <w:pPr>
              <w:jc w:val="both"/>
              <w:rPr>
                <w:b/>
                <w:sz w:val="22"/>
                <w:szCs w:val="22"/>
              </w:rPr>
            </w:pPr>
            <w:r>
              <w:t>Corretta, scorrevole, un po’ meccanica</w:t>
            </w:r>
          </w:p>
        </w:tc>
        <w:tc>
          <w:tcPr>
            <w:tcW w:w="992" w:type="dxa"/>
          </w:tcPr>
          <w:p w14:paraId="76E2FEAB" w14:textId="2F54B67A" w:rsidR="00374F12" w:rsidRDefault="00374F12" w:rsidP="00010004">
            <w:pPr>
              <w:jc w:val="both"/>
              <w:rPr>
                <w:b/>
                <w:sz w:val="22"/>
                <w:szCs w:val="22"/>
              </w:rPr>
            </w:pPr>
            <w:r>
              <w:t>1</w:t>
            </w:r>
          </w:p>
        </w:tc>
      </w:tr>
      <w:tr w:rsidR="00374F12" w14:paraId="4A7EB787" w14:textId="77777777" w:rsidTr="003A6BAA">
        <w:tc>
          <w:tcPr>
            <w:tcW w:w="4928" w:type="dxa"/>
            <w:vMerge/>
          </w:tcPr>
          <w:p w14:paraId="2036F737" w14:textId="77777777" w:rsidR="00374F12" w:rsidRDefault="00374F12" w:rsidP="00010004">
            <w:pPr>
              <w:jc w:val="both"/>
              <w:rPr>
                <w:b/>
                <w:sz w:val="22"/>
                <w:szCs w:val="22"/>
              </w:rPr>
            </w:pPr>
          </w:p>
        </w:tc>
        <w:tc>
          <w:tcPr>
            <w:tcW w:w="5103" w:type="dxa"/>
          </w:tcPr>
          <w:p w14:paraId="77B6CC39" w14:textId="1CD3FFB6" w:rsidR="00374F12" w:rsidRDefault="00374F12" w:rsidP="00010004">
            <w:pPr>
              <w:jc w:val="both"/>
              <w:rPr>
                <w:b/>
                <w:sz w:val="22"/>
                <w:szCs w:val="22"/>
              </w:rPr>
            </w:pPr>
            <w:r>
              <w:t>Imprecisa</w:t>
            </w:r>
          </w:p>
        </w:tc>
        <w:tc>
          <w:tcPr>
            <w:tcW w:w="992" w:type="dxa"/>
          </w:tcPr>
          <w:p w14:paraId="3AC59F58" w14:textId="727FCEAD" w:rsidR="00374F12" w:rsidRDefault="004031AD" w:rsidP="00010004">
            <w:pPr>
              <w:jc w:val="both"/>
              <w:rPr>
                <w:b/>
                <w:sz w:val="22"/>
                <w:szCs w:val="22"/>
              </w:rPr>
            </w:pPr>
            <w:r>
              <w:t>0,</w:t>
            </w:r>
            <w:r w:rsidR="00374F12">
              <w:t>5</w:t>
            </w:r>
          </w:p>
        </w:tc>
      </w:tr>
      <w:tr w:rsidR="00374F12" w14:paraId="0534BFD9" w14:textId="77777777" w:rsidTr="003A6BAA">
        <w:tc>
          <w:tcPr>
            <w:tcW w:w="4928" w:type="dxa"/>
            <w:vMerge/>
          </w:tcPr>
          <w:p w14:paraId="7A539799" w14:textId="77777777" w:rsidR="00374F12" w:rsidRDefault="00374F12" w:rsidP="00010004">
            <w:pPr>
              <w:jc w:val="both"/>
              <w:rPr>
                <w:b/>
                <w:sz w:val="22"/>
                <w:szCs w:val="22"/>
              </w:rPr>
            </w:pPr>
          </w:p>
        </w:tc>
        <w:tc>
          <w:tcPr>
            <w:tcW w:w="5103" w:type="dxa"/>
          </w:tcPr>
          <w:p w14:paraId="73EBB573" w14:textId="0C05B925" w:rsidR="00374F12" w:rsidRDefault="00374F12" w:rsidP="00010004">
            <w:pPr>
              <w:jc w:val="both"/>
              <w:rPr>
                <w:b/>
                <w:sz w:val="22"/>
                <w:szCs w:val="22"/>
              </w:rPr>
            </w:pPr>
            <w:r>
              <w:t xml:space="preserve">Scorretta </w:t>
            </w:r>
          </w:p>
        </w:tc>
        <w:tc>
          <w:tcPr>
            <w:tcW w:w="992" w:type="dxa"/>
          </w:tcPr>
          <w:p w14:paraId="349CFA22" w14:textId="1EEAC902" w:rsidR="00374F12" w:rsidRPr="004031AD" w:rsidRDefault="004031AD" w:rsidP="00010004">
            <w:pPr>
              <w:jc w:val="both"/>
            </w:pPr>
            <w:r>
              <w:t>0,</w:t>
            </w:r>
            <w:r w:rsidR="00374F12">
              <w:t>25</w:t>
            </w:r>
          </w:p>
        </w:tc>
      </w:tr>
    </w:tbl>
    <w:p w14:paraId="2A15D7EB" w14:textId="77777777" w:rsidR="00DE3E4F" w:rsidRPr="007A775B" w:rsidRDefault="00DE3E4F" w:rsidP="00010004">
      <w:pPr>
        <w:jc w:val="both"/>
        <w:rPr>
          <w:rFonts w:ascii="Times New Roman" w:hAnsi="Times New Roman" w:cs="Times New Roman"/>
          <w:b/>
          <w:sz w:val="22"/>
          <w:szCs w:val="22"/>
        </w:rPr>
      </w:pPr>
    </w:p>
    <w:p w14:paraId="52302247" w14:textId="77777777" w:rsidR="004E2518" w:rsidRDefault="004E2518" w:rsidP="00CD49A5">
      <w:pPr>
        <w:jc w:val="center"/>
        <w:rPr>
          <w:rFonts w:ascii="Times New Roman" w:hAnsi="Times New Roman" w:cs="Times New Roman"/>
          <w:b/>
          <w:sz w:val="22"/>
          <w:szCs w:val="22"/>
          <w:highlight w:val="green"/>
          <w:u w:val="single"/>
        </w:rPr>
      </w:pPr>
    </w:p>
    <w:p w14:paraId="2DF53E52" w14:textId="77777777" w:rsidR="00AA2E7D" w:rsidRDefault="00AA2E7D" w:rsidP="00CD49A5">
      <w:pPr>
        <w:jc w:val="center"/>
        <w:rPr>
          <w:rFonts w:ascii="Times New Roman" w:hAnsi="Times New Roman" w:cs="Times New Roman"/>
          <w:b/>
          <w:sz w:val="22"/>
          <w:szCs w:val="22"/>
          <w:highlight w:val="green"/>
          <w:u w:val="single"/>
        </w:rPr>
      </w:pPr>
    </w:p>
    <w:p w14:paraId="3464A86E" w14:textId="77777777" w:rsidR="00AA2E7D" w:rsidRDefault="00AA2E7D" w:rsidP="00CD49A5">
      <w:pPr>
        <w:jc w:val="center"/>
        <w:rPr>
          <w:rFonts w:ascii="Times New Roman" w:hAnsi="Times New Roman" w:cs="Times New Roman"/>
          <w:b/>
          <w:sz w:val="22"/>
          <w:szCs w:val="22"/>
          <w:highlight w:val="green"/>
          <w:u w:val="single"/>
        </w:rPr>
      </w:pPr>
    </w:p>
    <w:p w14:paraId="34F483D6" w14:textId="64D6FC55" w:rsidR="00CD49A5" w:rsidRPr="009033DB" w:rsidRDefault="00B018EA" w:rsidP="00CD49A5">
      <w:pPr>
        <w:jc w:val="center"/>
        <w:rPr>
          <w:rFonts w:ascii="Times New Roman" w:hAnsi="Times New Roman" w:cs="Times New Roman"/>
          <w:b/>
          <w:bCs/>
          <w:smallCaps/>
          <w:color w:val="FF0000"/>
          <w:sz w:val="22"/>
          <w:szCs w:val="22"/>
          <w:u w:val="single"/>
        </w:rPr>
      </w:pPr>
      <w:r w:rsidRPr="009033DB">
        <w:rPr>
          <w:rFonts w:ascii="Times New Roman" w:hAnsi="Times New Roman" w:cs="Times New Roman"/>
          <w:b/>
          <w:bCs/>
          <w:smallCaps/>
          <w:color w:val="FF0000"/>
          <w:sz w:val="22"/>
          <w:szCs w:val="22"/>
          <w:u w:val="single"/>
        </w:rPr>
        <w:t>G</w:t>
      </w:r>
      <w:r w:rsidR="009033DB">
        <w:rPr>
          <w:rFonts w:ascii="Times New Roman" w:hAnsi="Times New Roman" w:cs="Times New Roman"/>
          <w:b/>
          <w:bCs/>
          <w:smallCaps/>
          <w:color w:val="FF0000"/>
          <w:sz w:val="22"/>
          <w:szCs w:val="22"/>
          <w:u w:val="single"/>
        </w:rPr>
        <w:t xml:space="preserve">eostoria </w:t>
      </w:r>
    </w:p>
    <w:p w14:paraId="697A581A" w14:textId="77777777" w:rsidR="00D1450B" w:rsidRPr="00D1450B" w:rsidRDefault="00D1450B" w:rsidP="00CD49A5">
      <w:pPr>
        <w:jc w:val="center"/>
        <w:rPr>
          <w:rFonts w:ascii="Times New Roman" w:hAnsi="Times New Roman" w:cs="Times New Roman"/>
          <w:b/>
          <w:sz w:val="16"/>
          <w:szCs w:val="16"/>
          <w:u w:val="single"/>
        </w:rPr>
      </w:pPr>
    </w:p>
    <w:p w14:paraId="7F40B6D9" w14:textId="0DAF1B42" w:rsidR="00AF6631" w:rsidRPr="009A1B58" w:rsidRDefault="009A1B58" w:rsidP="00AF6631">
      <w:pPr>
        <w:autoSpaceDE w:val="0"/>
        <w:autoSpaceDN w:val="0"/>
        <w:adjustRightInd w:val="0"/>
        <w:rPr>
          <w:rFonts w:ascii="Times New Roman" w:eastAsiaTheme="minorHAnsi" w:hAnsi="Times New Roman" w:cs="Times New Roman"/>
          <w:b/>
          <w:bCs/>
          <w:color w:val="0000FF"/>
          <w:sz w:val="20"/>
          <w:szCs w:val="20"/>
          <w:lang w:eastAsia="en-US"/>
        </w:rPr>
      </w:pPr>
      <w:r w:rsidRPr="009A1B58">
        <w:rPr>
          <w:rFonts w:ascii="Times New Roman" w:eastAsiaTheme="minorHAnsi" w:hAnsi="Times New Roman" w:cs="Times New Roman"/>
          <w:b/>
          <w:bCs/>
          <w:color w:val="0000FF"/>
          <w:sz w:val="20"/>
          <w:szCs w:val="20"/>
          <w:lang w:eastAsia="en-US"/>
        </w:rPr>
        <w:lastRenderedPageBreak/>
        <w:t xml:space="preserve">1. </w:t>
      </w:r>
      <w:r w:rsidR="00AF6631" w:rsidRPr="009A1B58">
        <w:rPr>
          <w:rFonts w:ascii="Times New Roman" w:eastAsiaTheme="minorHAnsi" w:hAnsi="Times New Roman" w:cs="Times New Roman"/>
          <w:b/>
          <w:bCs/>
          <w:color w:val="0000FF"/>
          <w:sz w:val="20"/>
          <w:szCs w:val="20"/>
          <w:lang w:eastAsia="en-US"/>
        </w:rPr>
        <w:t>C</w:t>
      </w:r>
      <w:r w:rsidRPr="009A1B58">
        <w:rPr>
          <w:rFonts w:ascii="Times New Roman" w:eastAsiaTheme="minorHAnsi" w:hAnsi="Times New Roman" w:cs="Times New Roman"/>
          <w:b/>
          <w:bCs/>
          <w:color w:val="0000FF"/>
          <w:sz w:val="20"/>
          <w:szCs w:val="20"/>
          <w:lang w:eastAsia="en-US"/>
        </w:rPr>
        <w:t>ompetenze di base (</w:t>
      </w:r>
      <w:r w:rsidRPr="009A1B58">
        <w:rPr>
          <w:rFonts w:ascii="Times New Roman" w:eastAsiaTheme="minorHAnsi" w:hAnsi="Times New Roman" w:cs="Times New Roman"/>
          <w:b/>
          <w:bCs/>
          <w:i/>
          <w:color w:val="0000FF"/>
          <w:sz w:val="20"/>
          <w:szCs w:val="20"/>
          <w:lang w:eastAsia="en-US"/>
        </w:rPr>
        <w:t>Asse</w:t>
      </w:r>
      <w:r w:rsidRPr="009A1B58">
        <w:rPr>
          <w:rFonts w:ascii="Times New Roman" w:eastAsiaTheme="minorHAnsi" w:hAnsi="Times New Roman" w:cs="Times New Roman"/>
          <w:b/>
          <w:bCs/>
          <w:color w:val="0000FF"/>
          <w:sz w:val="20"/>
          <w:szCs w:val="20"/>
          <w:lang w:eastAsia="en-US"/>
        </w:rPr>
        <w:t xml:space="preserve"> storico-sociale</w:t>
      </w:r>
      <w:r w:rsidR="009F4DED" w:rsidRPr="009A1B58">
        <w:rPr>
          <w:rFonts w:ascii="Times New Roman" w:eastAsiaTheme="minorHAnsi" w:hAnsi="Times New Roman" w:cs="Times New Roman"/>
          <w:b/>
          <w:bCs/>
          <w:color w:val="0000FF"/>
          <w:sz w:val="20"/>
          <w:szCs w:val="20"/>
          <w:lang w:eastAsia="en-US"/>
        </w:rPr>
        <w:t>)</w:t>
      </w:r>
    </w:p>
    <w:p w14:paraId="70B3ABA6" w14:textId="39D30E94" w:rsidR="00AF6631" w:rsidRPr="009A1B58" w:rsidRDefault="00AF6631" w:rsidP="009A1B58">
      <w:pPr>
        <w:autoSpaceDE w:val="0"/>
        <w:autoSpaceDN w:val="0"/>
        <w:adjustRightInd w:val="0"/>
        <w:ind w:left="426" w:hanging="284"/>
        <w:jc w:val="both"/>
        <w:rPr>
          <w:rFonts w:ascii="Times New Roman" w:eastAsiaTheme="minorHAnsi" w:hAnsi="Times New Roman" w:cs="Times New Roman"/>
          <w:bCs/>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9F4DED"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bCs/>
          <w:sz w:val="20"/>
          <w:szCs w:val="20"/>
          <w:lang w:eastAsia="en-US"/>
        </w:rPr>
        <w:t>Comprendere il cambiamento e la diversità dei tempi storici in una dimensione diacronica attraverso il confronto tra epoche e in una dimensione sincronica attraverso il confronto fra aree geografiche e culturali; acquisire il lessico di base della disciplina; acquisire un metodo consap</w:t>
      </w:r>
      <w:r w:rsidR="00D1450B" w:rsidRPr="009A1B58">
        <w:rPr>
          <w:rFonts w:ascii="Times New Roman" w:eastAsiaTheme="minorHAnsi" w:hAnsi="Times New Roman" w:cs="Times New Roman"/>
          <w:bCs/>
          <w:sz w:val="20"/>
          <w:szCs w:val="20"/>
          <w:lang w:eastAsia="en-US"/>
        </w:rPr>
        <w:t>evole di indagine storiografica</w:t>
      </w:r>
    </w:p>
    <w:p w14:paraId="37CCF338" w14:textId="53163EF0" w:rsidR="00AF6631" w:rsidRPr="009A1B58" w:rsidRDefault="00AF6631" w:rsidP="009A1B58">
      <w:pPr>
        <w:autoSpaceDE w:val="0"/>
        <w:autoSpaceDN w:val="0"/>
        <w:adjustRightInd w:val="0"/>
        <w:ind w:left="426" w:hanging="284"/>
        <w:jc w:val="both"/>
        <w:rPr>
          <w:rFonts w:ascii="Times New Roman" w:eastAsiaTheme="minorHAnsi" w:hAnsi="Times New Roman" w:cs="Times New Roman"/>
          <w:bCs/>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9F4DED"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bCs/>
          <w:sz w:val="20"/>
          <w:szCs w:val="20"/>
          <w:lang w:eastAsia="en-US"/>
        </w:rPr>
        <w:t>Collocare l'esperienza personale in un sistema di regole fondato sul reciproco riconoscimento dei diritti garantiti dalla Costituzione a tutela della persona, della collettività e dell'am</w:t>
      </w:r>
      <w:r w:rsidR="00D1450B" w:rsidRPr="009A1B58">
        <w:rPr>
          <w:rFonts w:ascii="Times New Roman" w:eastAsiaTheme="minorHAnsi" w:hAnsi="Times New Roman" w:cs="Times New Roman"/>
          <w:bCs/>
          <w:sz w:val="20"/>
          <w:szCs w:val="20"/>
          <w:lang w:eastAsia="en-US"/>
        </w:rPr>
        <w:t>biente</w:t>
      </w:r>
    </w:p>
    <w:p w14:paraId="4C9B852F" w14:textId="268DA7E3" w:rsidR="00AF6631" w:rsidRPr="009A1B58" w:rsidRDefault="00AF6631" w:rsidP="009A1B58">
      <w:pPr>
        <w:autoSpaceDE w:val="0"/>
        <w:autoSpaceDN w:val="0"/>
        <w:adjustRightInd w:val="0"/>
        <w:ind w:left="426" w:hanging="284"/>
        <w:jc w:val="both"/>
        <w:rPr>
          <w:rFonts w:ascii="Times New Roman" w:eastAsiaTheme="minorHAnsi" w:hAnsi="Times New Roman" w:cs="Times New Roman"/>
          <w:bCs/>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9F4DED"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bCs/>
          <w:sz w:val="20"/>
          <w:szCs w:val="20"/>
          <w:lang w:eastAsia="en-US"/>
        </w:rPr>
        <w:t>Orientarsi nel tessuto economico-sociale, lavorat</w:t>
      </w:r>
      <w:r w:rsidR="00D1450B" w:rsidRPr="009A1B58">
        <w:rPr>
          <w:rFonts w:ascii="Times New Roman" w:eastAsiaTheme="minorHAnsi" w:hAnsi="Times New Roman" w:cs="Times New Roman"/>
          <w:bCs/>
          <w:sz w:val="20"/>
          <w:szCs w:val="20"/>
          <w:lang w:eastAsia="en-US"/>
        </w:rPr>
        <w:t>ivo e produttivo del territorio</w:t>
      </w:r>
    </w:p>
    <w:p w14:paraId="1654D1C7" w14:textId="5BE9934B" w:rsidR="00AF6631" w:rsidRPr="009A1B58" w:rsidRDefault="00BF44AD" w:rsidP="009F4DED">
      <w:pPr>
        <w:autoSpaceDE w:val="0"/>
        <w:autoSpaceDN w:val="0"/>
        <w:adjustRightInd w:val="0"/>
        <w:jc w:val="both"/>
        <w:rPr>
          <w:rFonts w:ascii="Times New Roman" w:eastAsiaTheme="minorHAnsi" w:hAnsi="Times New Roman" w:cs="Times New Roman"/>
          <w:b/>
          <w:bCs/>
          <w:sz w:val="20"/>
          <w:szCs w:val="20"/>
          <w:lang w:eastAsia="en-US"/>
        </w:rPr>
      </w:pPr>
      <w:r w:rsidRPr="00BF44AD">
        <w:rPr>
          <w:rFonts w:ascii="Times New Roman" w:eastAsiaTheme="minorHAnsi" w:hAnsi="Times New Roman" w:cs="Times New Roman"/>
          <w:bCs/>
          <w:sz w:val="20"/>
          <w:szCs w:val="20"/>
          <w:u w:val="single"/>
          <w:lang w:eastAsia="en-US"/>
        </w:rPr>
        <w:t>Area</w:t>
      </w:r>
      <w:r w:rsidR="00DC1365" w:rsidRPr="00BF44AD">
        <w:rPr>
          <w:rFonts w:ascii="Times New Roman" w:eastAsiaTheme="minorHAnsi" w:hAnsi="Times New Roman" w:cs="Times New Roman"/>
          <w:bCs/>
          <w:sz w:val="20"/>
          <w:szCs w:val="20"/>
          <w:u w:val="single"/>
          <w:lang w:eastAsia="en-US"/>
        </w:rPr>
        <w:t xml:space="preserve"> </w:t>
      </w:r>
      <w:r w:rsidRPr="00BF44AD">
        <w:rPr>
          <w:rFonts w:ascii="Times New Roman" w:eastAsiaTheme="minorHAnsi" w:hAnsi="Times New Roman" w:cs="Times New Roman"/>
          <w:bCs/>
          <w:sz w:val="20"/>
          <w:szCs w:val="20"/>
          <w:u w:val="single"/>
          <w:lang w:eastAsia="en-US"/>
        </w:rPr>
        <w:t>tematica di Storia e Geografia</w:t>
      </w:r>
      <w:r w:rsidR="00AF6631" w:rsidRPr="009A1B58">
        <w:rPr>
          <w:rFonts w:ascii="Times New Roman" w:eastAsiaTheme="minorHAnsi" w:hAnsi="Times New Roman" w:cs="Times New Roman"/>
          <w:bCs/>
          <w:sz w:val="20"/>
          <w:szCs w:val="20"/>
          <w:lang w:eastAsia="en-US"/>
        </w:rPr>
        <w:t>: il rapporto uomo-ambiente; lo sviluppo sostenibil</w:t>
      </w:r>
      <w:r>
        <w:rPr>
          <w:rFonts w:ascii="Times New Roman" w:eastAsiaTheme="minorHAnsi" w:hAnsi="Times New Roman" w:cs="Times New Roman"/>
          <w:bCs/>
          <w:sz w:val="20"/>
          <w:szCs w:val="20"/>
          <w:lang w:eastAsia="en-US"/>
        </w:rPr>
        <w:t>e</w:t>
      </w:r>
    </w:p>
    <w:p w14:paraId="4F008D84" w14:textId="77777777" w:rsidR="00AF6631" w:rsidRPr="00055C7E" w:rsidRDefault="00AF6631" w:rsidP="00AF6631">
      <w:pPr>
        <w:autoSpaceDE w:val="0"/>
        <w:autoSpaceDN w:val="0"/>
        <w:adjustRightInd w:val="0"/>
        <w:rPr>
          <w:rFonts w:ascii="Times New Roman" w:eastAsiaTheme="minorHAnsi" w:hAnsi="Times New Roman" w:cs="Times New Roman"/>
          <w:b/>
          <w:bCs/>
          <w:lang w:eastAsia="en-US"/>
        </w:rPr>
      </w:pPr>
    </w:p>
    <w:p w14:paraId="6341F311" w14:textId="4758F182" w:rsidR="00AF6631" w:rsidRPr="00BF44AD" w:rsidRDefault="009A1B58" w:rsidP="00AF6631">
      <w:pPr>
        <w:autoSpaceDE w:val="0"/>
        <w:autoSpaceDN w:val="0"/>
        <w:adjustRightInd w:val="0"/>
        <w:rPr>
          <w:rFonts w:ascii="Times New Roman" w:eastAsiaTheme="minorHAnsi" w:hAnsi="Times New Roman" w:cs="Times New Roman"/>
          <w:b/>
          <w:bCs/>
          <w:color w:val="0000FF"/>
          <w:sz w:val="20"/>
          <w:szCs w:val="20"/>
          <w:lang w:eastAsia="en-US"/>
        </w:rPr>
      </w:pPr>
      <w:r w:rsidRPr="00BF44AD">
        <w:rPr>
          <w:rFonts w:ascii="Times New Roman" w:eastAsiaTheme="minorHAnsi" w:hAnsi="Times New Roman" w:cs="Times New Roman"/>
          <w:b/>
          <w:bCs/>
          <w:color w:val="0000FF"/>
          <w:sz w:val="20"/>
          <w:szCs w:val="20"/>
          <w:lang w:eastAsia="en-US"/>
        </w:rPr>
        <w:t xml:space="preserve">2. </w:t>
      </w:r>
      <w:r w:rsidR="00AF6631" w:rsidRPr="00BF44AD">
        <w:rPr>
          <w:rFonts w:ascii="Times New Roman" w:eastAsiaTheme="minorHAnsi" w:hAnsi="Times New Roman" w:cs="Times New Roman"/>
          <w:b/>
          <w:bCs/>
          <w:color w:val="0000FF"/>
          <w:sz w:val="20"/>
          <w:szCs w:val="20"/>
          <w:lang w:eastAsia="en-US"/>
        </w:rPr>
        <w:t>O</w:t>
      </w:r>
      <w:r w:rsidR="00BF44AD" w:rsidRPr="00BF44AD">
        <w:rPr>
          <w:rFonts w:ascii="Times New Roman" w:eastAsiaTheme="minorHAnsi" w:hAnsi="Times New Roman" w:cs="Times New Roman"/>
          <w:b/>
          <w:bCs/>
          <w:color w:val="0000FF"/>
          <w:sz w:val="20"/>
          <w:szCs w:val="20"/>
          <w:lang w:eastAsia="en-US"/>
        </w:rPr>
        <w:t xml:space="preserve">biettivi specifici di apprendimento </w:t>
      </w:r>
    </w:p>
    <w:p w14:paraId="7416C583" w14:textId="287772ED" w:rsidR="00AF6631" w:rsidRPr="009A1B58" w:rsidRDefault="00AF6631" w:rsidP="00AF6631">
      <w:pPr>
        <w:autoSpaceDE w:val="0"/>
        <w:autoSpaceDN w:val="0"/>
        <w:adjustRightInd w:val="0"/>
        <w:rPr>
          <w:rFonts w:ascii="Times New Roman" w:eastAsiaTheme="minorHAnsi" w:hAnsi="Times New Roman" w:cs="Times New Roman"/>
          <w:sz w:val="20"/>
          <w:szCs w:val="20"/>
          <w:lang w:eastAsia="en-US"/>
        </w:rPr>
      </w:pPr>
      <w:r w:rsidRPr="002B2F2E">
        <w:rPr>
          <w:rFonts w:ascii="Times New Roman" w:eastAsiaTheme="minorHAnsi" w:hAnsi="Times New Roman" w:cs="Times New Roman"/>
          <w:b/>
          <w:color w:val="0000FF"/>
          <w:sz w:val="20"/>
          <w:szCs w:val="20"/>
          <w:lang w:eastAsia="en-US"/>
        </w:rPr>
        <w:t>Conoscenze</w:t>
      </w:r>
    </w:p>
    <w:p w14:paraId="28A439D6" w14:textId="150A5D0C" w:rsidR="00AF6631" w:rsidRPr="00AD16CB" w:rsidRDefault="00C60AFE" w:rsidP="00AF6631">
      <w:pPr>
        <w:autoSpaceDE w:val="0"/>
        <w:autoSpaceDN w:val="0"/>
        <w:adjustRightInd w:val="0"/>
        <w:rPr>
          <w:rFonts w:ascii="Times New Roman" w:eastAsiaTheme="minorHAnsi" w:hAnsi="Times New Roman" w:cs="Times New Roman"/>
          <w:bCs/>
          <w:sz w:val="20"/>
          <w:szCs w:val="20"/>
          <w:lang w:eastAsia="en-US"/>
        </w:rPr>
      </w:pPr>
      <w:r w:rsidRPr="00055C7E">
        <w:rPr>
          <w:rFonts w:ascii="Times New Roman" w:eastAsiaTheme="minorHAnsi" w:hAnsi="Times New Roman" w:cs="Times New Roman"/>
          <w:b/>
          <w:bCs/>
          <w:i/>
          <w:sz w:val="20"/>
          <w:szCs w:val="20"/>
          <w:lang w:eastAsia="en-US"/>
        </w:rPr>
        <w:t>Storia</w:t>
      </w:r>
    </w:p>
    <w:p w14:paraId="3F4B9B56" w14:textId="49A044F0" w:rsidR="00AF6631" w:rsidRPr="009A1B58" w:rsidRDefault="00AF6631" w:rsidP="00C60AFE">
      <w:pPr>
        <w:autoSpaceDE w:val="0"/>
        <w:autoSpaceDN w:val="0"/>
        <w:adjustRightInd w:val="0"/>
        <w:ind w:firstLine="142"/>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C60AFE">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CONOSCERE i criteri di periodizzazione</w:t>
      </w:r>
    </w:p>
    <w:p w14:paraId="52930EDA" w14:textId="24819224" w:rsidR="00AF6631" w:rsidRPr="009A1B58" w:rsidRDefault="00AF6631" w:rsidP="00C60AFE">
      <w:pPr>
        <w:autoSpaceDE w:val="0"/>
        <w:autoSpaceDN w:val="0"/>
        <w:adjustRightInd w:val="0"/>
        <w:ind w:firstLine="142"/>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C60AFE">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CONOSCERE gli aspetti strutturali delle società antiche e medievali</w:t>
      </w:r>
    </w:p>
    <w:p w14:paraId="6EADAE83" w14:textId="19D03896" w:rsidR="00AF6631" w:rsidRPr="009A1B58" w:rsidRDefault="00AF6631" w:rsidP="00C60AFE">
      <w:pPr>
        <w:autoSpaceDE w:val="0"/>
        <w:autoSpaceDN w:val="0"/>
        <w:adjustRightInd w:val="0"/>
        <w:ind w:firstLine="142"/>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C60AFE">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CONOSCERE i principali eventi storici</w:t>
      </w:r>
    </w:p>
    <w:p w14:paraId="180CD852" w14:textId="64178D3C" w:rsidR="00AF6631" w:rsidRPr="009A1B58" w:rsidRDefault="00AF6631" w:rsidP="00C60AFE">
      <w:pPr>
        <w:autoSpaceDE w:val="0"/>
        <w:autoSpaceDN w:val="0"/>
        <w:adjustRightInd w:val="0"/>
        <w:ind w:firstLine="142"/>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C60AFE">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CONOSCERE i termini specifici</w:t>
      </w:r>
    </w:p>
    <w:p w14:paraId="3FD377AA" w14:textId="724BCC97" w:rsidR="00AF6631" w:rsidRPr="00AD16CB" w:rsidRDefault="00AF6631" w:rsidP="00AF6631">
      <w:pPr>
        <w:autoSpaceDE w:val="0"/>
        <w:autoSpaceDN w:val="0"/>
        <w:adjustRightInd w:val="0"/>
        <w:rPr>
          <w:rFonts w:ascii="Times New Roman" w:eastAsiaTheme="minorHAnsi" w:hAnsi="Times New Roman" w:cs="Times New Roman"/>
          <w:bCs/>
          <w:sz w:val="20"/>
          <w:szCs w:val="20"/>
          <w:lang w:eastAsia="en-US"/>
        </w:rPr>
      </w:pPr>
      <w:r w:rsidRPr="00055C7E">
        <w:rPr>
          <w:rFonts w:ascii="Times New Roman" w:eastAsiaTheme="minorHAnsi" w:hAnsi="Times New Roman" w:cs="Times New Roman"/>
          <w:b/>
          <w:bCs/>
          <w:i/>
          <w:sz w:val="20"/>
          <w:szCs w:val="20"/>
          <w:lang w:eastAsia="en-US"/>
        </w:rPr>
        <w:t>G</w:t>
      </w:r>
      <w:r w:rsidR="009E4C66" w:rsidRPr="00055C7E">
        <w:rPr>
          <w:rFonts w:ascii="Times New Roman" w:eastAsiaTheme="minorHAnsi" w:hAnsi="Times New Roman" w:cs="Times New Roman"/>
          <w:b/>
          <w:bCs/>
          <w:i/>
          <w:sz w:val="20"/>
          <w:szCs w:val="20"/>
          <w:lang w:eastAsia="en-US"/>
        </w:rPr>
        <w:t>eografia</w:t>
      </w:r>
    </w:p>
    <w:p w14:paraId="2EA27F3D" w14:textId="60F4BACF" w:rsidR="00AF6631" w:rsidRPr="009A1B58" w:rsidRDefault="00AF6631" w:rsidP="009E4C66">
      <w:pPr>
        <w:autoSpaceDE w:val="0"/>
        <w:autoSpaceDN w:val="0"/>
        <w:adjustRightInd w:val="0"/>
        <w:ind w:firstLine="142"/>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9E4C66">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CONOSCERE il ruolo delle società umane nell’organizzazione dell’ambiente</w:t>
      </w:r>
    </w:p>
    <w:p w14:paraId="2AF80FC4" w14:textId="27AF7E14" w:rsidR="00AF6631" w:rsidRPr="009A1B58" w:rsidRDefault="00AF6631" w:rsidP="009E4C66">
      <w:pPr>
        <w:autoSpaceDE w:val="0"/>
        <w:autoSpaceDN w:val="0"/>
        <w:adjustRightInd w:val="0"/>
        <w:ind w:firstLine="142"/>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9E4C66">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CONOSCERE l’interconnessione tra la disciplina storica e quella geografica</w:t>
      </w:r>
    </w:p>
    <w:p w14:paraId="0981AC6C" w14:textId="128487CE" w:rsidR="00AF6631" w:rsidRPr="009A1B58" w:rsidRDefault="00AF6631" w:rsidP="009E4C66">
      <w:pPr>
        <w:autoSpaceDE w:val="0"/>
        <w:autoSpaceDN w:val="0"/>
        <w:adjustRightInd w:val="0"/>
        <w:ind w:firstLine="142"/>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9E4C66">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CONOSCERE i principali fenomeni che caratterizzano la società moderna</w:t>
      </w:r>
    </w:p>
    <w:p w14:paraId="263249DB" w14:textId="015AA8B4" w:rsidR="009F4DED" w:rsidRPr="009A1B58" w:rsidRDefault="00AF6631" w:rsidP="009E4C66">
      <w:pPr>
        <w:autoSpaceDE w:val="0"/>
        <w:autoSpaceDN w:val="0"/>
        <w:adjustRightInd w:val="0"/>
        <w:ind w:firstLine="142"/>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9E4C66">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CONOSCERE le tecniche</w:t>
      </w:r>
      <w:r w:rsidR="009F4DED" w:rsidRPr="009A1B58">
        <w:rPr>
          <w:rFonts w:ascii="Times New Roman" w:eastAsiaTheme="minorHAnsi" w:hAnsi="Times New Roman" w:cs="Times New Roman"/>
          <w:sz w:val="20"/>
          <w:szCs w:val="20"/>
          <w:lang w:eastAsia="en-US"/>
        </w:rPr>
        <w:t xml:space="preserve"> di rappresentazione geografica</w:t>
      </w:r>
    </w:p>
    <w:p w14:paraId="35ACC0D4" w14:textId="0980C325" w:rsidR="00AF6631" w:rsidRPr="009A1B58" w:rsidRDefault="00AF6631" w:rsidP="00AF6631">
      <w:pPr>
        <w:autoSpaceDE w:val="0"/>
        <w:autoSpaceDN w:val="0"/>
        <w:adjustRightInd w:val="0"/>
        <w:rPr>
          <w:rFonts w:ascii="Times New Roman" w:eastAsiaTheme="minorHAnsi" w:hAnsi="Times New Roman" w:cs="Times New Roman"/>
          <w:sz w:val="20"/>
          <w:szCs w:val="20"/>
          <w:lang w:eastAsia="en-US"/>
        </w:rPr>
      </w:pPr>
      <w:r w:rsidRPr="001873D2">
        <w:rPr>
          <w:rFonts w:ascii="Times New Roman" w:eastAsiaTheme="minorHAnsi" w:hAnsi="Times New Roman" w:cs="Times New Roman"/>
          <w:b/>
          <w:color w:val="0000FF"/>
          <w:sz w:val="20"/>
          <w:szCs w:val="20"/>
          <w:lang w:eastAsia="en-US"/>
        </w:rPr>
        <w:t>Abilità</w:t>
      </w:r>
    </w:p>
    <w:p w14:paraId="36A193B3" w14:textId="77777777" w:rsidR="001873D2" w:rsidRPr="00AD16CB" w:rsidRDefault="001873D2" w:rsidP="001873D2">
      <w:pPr>
        <w:autoSpaceDE w:val="0"/>
        <w:autoSpaceDN w:val="0"/>
        <w:adjustRightInd w:val="0"/>
        <w:rPr>
          <w:rFonts w:ascii="Times New Roman" w:eastAsiaTheme="minorHAnsi" w:hAnsi="Times New Roman" w:cs="Times New Roman"/>
          <w:bCs/>
          <w:sz w:val="20"/>
          <w:szCs w:val="20"/>
          <w:lang w:eastAsia="en-US"/>
        </w:rPr>
      </w:pPr>
      <w:r w:rsidRPr="00055C7E">
        <w:rPr>
          <w:rFonts w:ascii="Times New Roman" w:eastAsiaTheme="minorHAnsi" w:hAnsi="Times New Roman" w:cs="Times New Roman"/>
          <w:b/>
          <w:bCs/>
          <w:i/>
          <w:sz w:val="20"/>
          <w:szCs w:val="20"/>
          <w:lang w:eastAsia="en-US"/>
        </w:rPr>
        <w:t>Storia</w:t>
      </w:r>
    </w:p>
    <w:p w14:paraId="09399DB9" w14:textId="177E978C" w:rsidR="00AF6631" w:rsidRPr="009A1B58" w:rsidRDefault="00AF6631" w:rsidP="00291211">
      <w:pPr>
        <w:autoSpaceDE w:val="0"/>
        <w:autoSpaceDN w:val="0"/>
        <w:adjustRightInd w:val="0"/>
        <w:ind w:firstLine="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291211">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SAPER COGLIERE i principali rapporti causali espliciti e le interconnessioni tra gli elementi</w:t>
      </w:r>
    </w:p>
    <w:p w14:paraId="65790FEC" w14:textId="6E8888F5" w:rsidR="00AF6631" w:rsidRPr="009A1B58" w:rsidRDefault="00AF6631" w:rsidP="00291211">
      <w:pPr>
        <w:autoSpaceDE w:val="0"/>
        <w:autoSpaceDN w:val="0"/>
        <w:adjustRightInd w:val="0"/>
        <w:ind w:firstLine="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291211">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SAPER COGLIERE i rapporti tra l’ambiente e l'uomo nelle di</w:t>
      </w:r>
      <w:r w:rsidR="00E344E1" w:rsidRPr="009A1B58">
        <w:rPr>
          <w:rFonts w:ascii="Times New Roman" w:eastAsiaTheme="minorHAnsi" w:hAnsi="Times New Roman" w:cs="Times New Roman"/>
          <w:sz w:val="20"/>
          <w:szCs w:val="20"/>
          <w:lang w:eastAsia="en-US"/>
        </w:rPr>
        <w:t>verse fasi della sua evoluzione</w:t>
      </w:r>
    </w:p>
    <w:p w14:paraId="7064BC55" w14:textId="06FB1A91" w:rsidR="00AF6631" w:rsidRPr="009A1B58" w:rsidRDefault="00AF6631" w:rsidP="00291211">
      <w:pPr>
        <w:autoSpaceDE w:val="0"/>
        <w:autoSpaceDN w:val="0"/>
        <w:adjustRightInd w:val="0"/>
        <w:ind w:firstLine="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291211">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SAPER ESPORR</w:t>
      </w:r>
      <w:r w:rsidRPr="009A1B58">
        <w:rPr>
          <w:rFonts w:ascii="Times New Roman" w:eastAsiaTheme="minorHAnsi" w:hAnsi="Times New Roman" w:cs="Times New Roman"/>
          <w:bCs/>
          <w:sz w:val="20"/>
          <w:szCs w:val="20"/>
          <w:lang w:eastAsia="en-US"/>
        </w:rPr>
        <w:t xml:space="preserve">E </w:t>
      </w:r>
      <w:r w:rsidRPr="009A1B58">
        <w:rPr>
          <w:rFonts w:ascii="Times New Roman" w:eastAsiaTheme="minorHAnsi" w:hAnsi="Times New Roman" w:cs="Times New Roman"/>
          <w:sz w:val="20"/>
          <w:szCs w:val="20"/>
          <w:lang w:eastAsia="en-US"/>
        </w:rPr>
        <w:t>avvalendosi del lessico specifico</w:t>
      </w:r>
    </w:p>
    <w:p w14:paraId="6399F36D" w14:textId="6A36CE04" w:rsidR="00AF6631" w:rsidRPr="009A1B58" w:rsidRDefault="00291211" w:rsidP="00291211">
      <w:pPr>
        <w:autoSpaceDE w:val="0"/>
        <w:autoSpaceDN w:val="0"/>
        <w:adjustRightInd w:val="0"/>
        <w:ind w:left="426" w:hanging="426"/>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   </w:t>
      </w:r>
      <w:r w:rsidR="00AF6631" w:rsidRPr="009A1B58">
        <w:rPr>
          <w:rFonts w:ascii="Times New Roman" w:eastAsiaTheme="minorHAnsi" w:hAnsi="Times New Roman" w:cs="Times New Roman"/>
          <w:sz w:val="20"/>
          <w:szCs w:val="20"/>
          <w:lang w:eastAsia="en-US"/>
        </w:rPr>
        <w:t>−</w:t>
      </w:r>
      <w:r w:rsidR="00AF6631" w:rsidRPr="009A1B58">
        <w:rPr>
          <w:rFonts w:ascii="Times New Roman" w:eastAsiaTheme="minorHAnsi" w:hAnsi="Times New Roman" w:cs="Times New Roman"/>
          <w:sz w:val="20"/>
          <w:szCs w:val="20"/>
          <w:lang w:eastAsia="en-US"/>
        </w:rPr>
        <w:t></w:t>
      </w:r>
      <w:r>
        <w:rPr>
          <w:rFonts w:ascii="Times New Roman" w:eastAsiaTheme="minorHAnsi" w:hAnsi="Times New Roman" w:cs="Times New Roman"/>
          <w:sz w:val="20"/>
          <w:szCs w:val="20"/>
          <w:lang w:eastAsia="en-US"/>
        </w:rPr>
        <w:t xml:space="preserve"> </w:t>
      </w:r>
      <w:r w:rsidR="00AF6631" w:rsidRPr="009A1B58">
        <w:rPr>
          <w:rFonts w:ascii="Times New Roman" w:eastAsiaTheme="minorHAnsi" w:hAnsi="Times New Roman" w:cs="Times New Roman"/>
          <w:sz w:val="20"/>
          <w:szCs w:val="20"/>
          <w:lang w:eastAsia="en-US"/>
        </w:rPr>
        <w:t>SAPER ANALIZZARE un evento secondo i principi guida di:</w:t>
      </w:r>
      <w:r w:rsidR="009F4DED" w:rsidRPr="009A1B58">
        <w:rPr>
          <w:rFonts w:ascii="Times New Roman" w:eastAsiaTheme="minorHAnsi" w:hAnsi="Times New Roman" w:cs="Times New Roman"/>
          <w:sz w:val="20"/>
          <w:szCs w:val="20"/>
          <w:lang w:eastAsia="en-US"/>
        </w:rPr>
        <w:t xml:space="preserve"> </w:t>
      </w:r>
      <w:r w:rsidR="00AF6631" w:rsidRPr="009A1B58">
        <w:rPr>
          <w:rFonts w:ascii="Times New Roman" w:eastAsiaTheme="minorHAnsi" w:hAnsi="Times New Roman" w:cs="Times New Roman"/>
          <w:sz w:val="20"/>
          <w:szCs w:val="20"/>
          <w:lang w:eastAsia="en-US"/>
        </w:rPr>
        <w:t>tempo,</w:t>
      </w:r>
      <w:r w:rsidR="009F4DED" w:rsidRPr="009A1B58">
        <w:rPr>
          <w:rFonts w:ascii="Times New Roman" w:eastAsiaTheme="minorHAnsi" w:hAnsi="Times New Roman" w:cs="Times New Roman"/>
          <w:sz w:val="20"/>
          <w:szCs w:val="20"/>
          <w:lang w:eastAsia="en-US"/>
        </w:rPr>
        <w:t xml:space="preserve"> </w:t>
      </w:r>
      <w:r w:rsidR="00AF6631" w:rsidRPr="009A1B58">
        <w:rPr>
          <w:rFonts w:ascii="Times New Roman" w:eastAsiaTheme="minorHAnsi" w:hAnsi="Times New Roman" w:cs="Times New Roman"/>
          <w:sz w:val="20"/>
          <w:szCs w:val="20"/>
          <w:lang w:eastAsia="en-US"/>
        </w:rPr>
        <w:t>luogo,</w:t>
      </w:r>
      <w:r w:rsidR="009F4DED" w:rsidRPr="009A1B58">
        <w:rPr>
          <w:rFonts w:ascii="Times New Roman" w:eastAsiaTheme="minorHAnsi" w:hAnsi="Times New Roman" w:cs="Times New Roman"/>
          <w:sz w:val="20"/>
          <w:szCs w:val="20"/>
          <w:lang w:eastAsia="en-US"/>
        </w:rPr>
        <w:t xml:space="preserve"> </w:t>
      </w:r>
      <w:r w:rsidR="00AF6631" w:rsidRPr="009A1B58">
        <w:rPr>
          <w:rFonts w:ascii="Times New Roman" w:eastAsiaTheme="minorHAnsi" w:hAnsi="Times New Roman" w:cs="Times New Roman"/>
          <w:sz w:val="20"/>
          <w:szCs w:val="20"/>
          <w:lang w:eastAsia="en-US"/>
        </w:rPr>
        <w:t>economia, società,</w:t>
      </w:r>
      <w:r w:rsidR="009F4DED" w:rsidRPr="009A1B58">
        <w:rPr>
          <w:rFonts w:ascii="Times New Roman" w:eastAsiaTheme="minorHAnsi" w:hAnsi="Times New Roman" w:cs="Times New Roman"/>
          <w:sz w:val="20"/>
          <w:szCs w:val="20"/>
          <w:lang w:eastAsia="en-US"/>
        </w:rPr>
        <w:t xml:space="preserve"> </w:t>
      </w:r>
      <w:r w:rsidR="00AF6631" w:rsidRPr="009A1B58">
        <w:rPr>
          <w:rFonts w:ascii="Times New Roman" w:eastAsiaTheme="minorHAnsi" w:hAnsi="Times New Roman" w:cs="Times New Roman"/>
          <w:sz w:val="20"/>
          <w:szCs w:val="20"/>
          <w:lang w:eastAsia="en-US"/>
        </w:rPr>
        <w:t>istituzioni politiche,</w:t>
      </w:r>
      <w:r w:rsidR="009F4DED" w:rsidRPr="009A1B58">
        <w:rPr>
          <w:rFonts w:ascii="Times New Roman" w:eastAsiaTheme="minorHAnsi" w:hAnsi="Times New Roman" w:cs="Times New Roman"/>
          <w:sz w:val="20"/>
          <w:szCs w:val="20"/>
          <w:lang w:eastAsia="en-US"/>
        </w:rPr>
        <w:t xml:space="preserve"> </w:t>
      </w:r>
      <w:r w:rsidR="00E344E1" w:rsidRPr="009A1B58">
        <w:rPr>
          <w:rFonts w:ascii="Times New Roman" w:eastAsiaTheme="minorHAnsi" w:hAnsi="Times New Roman" w:cs="Times New Roman"/>
          <w:sz w:val="20"/>
          <w:szCs w:val="20"/>
          <w:lang w:eastAsia="en-US"/>
        </w:rPr>
        <w:t>cause e conseguenze</w:t>
      </w:r>
    </w:p>
    <w:p w14:paraId="241C81D4" w14:textId="538A6923" w:rsidR="00AF6631" w:rsidRPr="009A1B58" w:rsidRDefault="00AF6631" w:rsidP="00291211">
      <w:pPr>
        <w:autoSpaceDE w:val="0"/>
        <w:autoSpaceDN w:val="0"/>
        <w:adjustRightInd w:val="0"/>
        <w:ind w:firstLine="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291211">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SAPER STABILIRE rapporti e connessioni tra i vari elementi</w:t>
      </w:r>
      <w:r w:rsidR="00E344E1" w:rsidRPr="009A1B58">
        <w:rPr>
          <w:rFonts w:ascii="Times New Roman" w:eastAsiaTheme="minorHAnsi" w:hAnsi="Times New Roman" w:cs="Times New Roman"/>
          <w:sz w:val="20"/>
          <w:szCs w:val="20"/>
          <w:lang w:eastAsia="en-US"/>
        </w:rPr>
        <w:t xml:space="preserve"> di una civiltà e tra le varie c</w:t>
      </w:r>
      <w:r w:rsidRPr="009A1B58">
        <w:rPr>
          <w:rFonts w:ascii="Times New Roman" w:eastAsiaTheme="minorHAnsi" w:hAnsi="Times New Roman" w:cs="Times New Roman"/>
          <w:sz w:val="20"/>
          <w:szCs w:val="20"/>
          <w:lang w:eastAsia="en-US"/>
        </w:rPr>
        <w:t>iviltà</w:t>
      </w:r>
    </w:p>
    <w:p w14:paraId="74AD64B3" w14:textId="7FF03CF3" w:rsidR="00AF6631" w:rsidRPr="009A1B58" w:rsidRDefault="00AF6631" w:rsidP="00291211">
      <w:pPr>
        <w:autoSpaceDE w:val="0"/>
        <w:autoSpaceDN w:val="0"/>
        <w:adjustRightInd w:val="0"/>
        <w:ind w:firstLine="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291211">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SAPER COGLIERE i m</w:t>
      </w:r>
      <w:r w:rsidR="00E344E1" w:rsidRPr="009A1B58">
        <w:rPr>
          <w:rFonts w:ascii="Times New Roman" w:eastAsiaTheme="minorHAnsi" w:hAnsi="Times New Roman" w:cs="Times New Roman"/>
          <w:sz w:val="20"/>
          <w:szCs w:val="20"/>
          <w:lang w:eastAsia="en-US"/>
        </w:rPr>
        <w:t>utamenti nelle forme di governo</w:t>
      </w:r>
    </w:p>
    <w:p w14:paraId="04BAD019" w14:textId="3E5F434B" w:rsidR="00AF6631" w:rsidRPr="009A1B58" w:rsidRDefault="00AF6631" w:rsidP="00291211">
      <w:pPr>
        <w:autoSpaceDE w:val="0"/>
        <w:autoSpaceDN w:val="0"/>
        <w:adjustRightInd w:val="0"/>
        <w:ind w:firstLine="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291211">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SAPER COGLIERE i rapporti tra l’ambiente e l’uomo nelle diverse fasi della sua</w:t>
      </w:r>
      <w:r w:rsidR="009F4DED"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evoluzione</w:t>
      </w:r>
    </w:p>
    <w:p w14:paraId="0DCDFE5D" w14:textId="2AB552FE" w:rsidR="00AF6631" w:rsidRPr="00AD16CB" w:rsidRDefault="00402906" w:rsidP="00402906">
      <w:pPr>
        <w:autoSpaceDE w:val="0"/>
        <w:autoSpaceDN w:val="0"/>
        <w:adjustRightInd w:val="0"/>
        <w:rPr>
          <w:rFonts w:ascii="Times New Roman" w:eastAsiaTheme="minorHAnsi" w:hAnsi="Times New Roman" w:cs="Times New Roman"/>
          <w:bCs/>
          <w:sz w:val="20"/>
          <w:szCs w:val="20"/>
          <w:lang w:eastAsia="en-US"/>
        </w:rPr>
      </w:pPr>
      <w:r w:rsidRPr="00055C7E">
        <w:rPr>
          <w:rFonts w:ascii="Times New Roman" w:eastAsiaTheme="minorHAnsi" w:hAnsi="Times New Roman" w:cs="Times New Roman"/>
          <w:b/>
          <w:bCs/>
          <w:i/>
          <w:sz w:val="20"/>
          <w:szCs w:val="20"/>
          <w:lang w:eastAsia="en-US"/>
        </w:rPr>
        <w:t>Geografia</w:t>
      </w:r>
    </w:p>
    <w:p w14:paraId="32A400DD" w14:textId="67A56863" w:rsidR="00AF6631" w:rsidRPr="009A1B58" w:rsidRDefault="00AF6631" w:rsidP="00291211">
      <w:pPr>
        <w:autoSpaceDE w:val="0"/>
        <w:autoSpaceDN w:val="0"/>
        <w:adjustRightInd w:val="0"/>
        <w:ind w:firstLine="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291211">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SAPER ESPORRE con un lessico specifico carte tematiche e fotografie</w:t>
      </w:r>
    </w:p>
    <w:p w14:paraId="58C1F846" w14:textId="4FA29D7E" w:rsidR="00AF6631" w:rsidRPr="009A1B58" w:rsidRDefault="00AF6631" w:rsidP="00291211">
      <w:pPr>
        <w:autoSpaceDE w:val="0"/>
        <w:autoSpaceDN w:val="0"/>
        <w:adjustRightInd w:val="0"/>
        <w:ind w:firstLine="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291211">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SAPER LEGGERE e interpretare criticamente grafici, consultare atlanti e repertori</w:t>
      </w:r>
    </w:p>
    <w:p w14:paraId="1D4E9EE7" w14:textId="2C80CA75" w:rsidR="009F4DED" w:rsidRPr="009A1B58" w:rsidRDefault="00AF6631" w:rsidP="00291211">
      <w:pPr>
        <w:autoSpaceDE w:val="0"/>
        <w:autoSpaceDN w:val="0"/>
        <w:adjustRightInd w:val="0"/>
        <w:ind w:firstLine="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291211">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SAPER PRESENTARE i problemi studiati in modo congruente con gli schemi</w:t>
      </w:r>
      <w:r w:rsidR="009F4DED"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geografici</w:t>
      </w:r>
      <w:r w:rsidR="009F4DED"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progressivamente acquisiti</w:t>
      </w:r>
    </w:p>
    <w:p w14:paraId="42C66F90" w14:textId="2BCB1C23" w:rsidR="00AF6631" w:rsidRPr="009A1B58" w:rsidRDefault="00AF6631" w:rsidP="009F4DED">
      <w:pPr>
        <w:autoSpaceDE w:val="0"/>
        <w:autoSpaceDN w:val="0"/>
        <w:adjustRightInd w:val="0"/>
        <w:jc w:val="both"/>
        <w:rPr>
          <w:rFonts w:ascii="Times New Roman" w:eastAsiaTheme="minorHAnsi" w:hAnsi="Times New Roman" w:cs="Times New Roman"/>
          <w:sz w:val="20"/>
          <w:szCs w:val="20"/>
          <w:lang w:eastAsia="en-US"/>
        </w:rPr>
      </w:pPr>
      <w:r w:rsidRPr="00402906">
        <w:rPr>
          <w:rFonts w:ascii="Times New Roman" w:eastAsiaTheme="minorHAnsi" w:hAnsi="Times New Roman" w:cs="Times New Roman"/>
          <w:b/>
          <w:bCs/>
          <w:color w:val="0000FF"/>
          <w:sz w:val="20"/>
          <w:szCs w:val="20"/>
          <w:lang w:eastAsia="en-US"/>
        </w:rPr>
        <w:t>C</w:t>
      </w:r>
      <w:r w:rsidRPr="00402906">
        <w:rPr>
          <w:rFonts w:ascii="Times New Roman" w:eastAsiaTheme="minorHAnsi" w:hAnsi="Times New Roman" w:cs="Times New Roman"/>
          <w:b/>
          <w:color w:val="0000FF"/>
          <w:sz w:val="20"/>
          <w:szCs w:val="20"/>
          <w:lang w:eastAsia="en-US"/>
        </w:rPr>
        <w:t>ompetenze</w:t>
      </w:r>
    </w:p>
    <w:p w14:paraId="093D9DCA" w14:textId="77777777" w:rsidR="00402906" w:rsidRPr="00AD16CB" w:rsidRDefault="001873D2" w:rsidP="00402906">
      <w:pPr>
        <w:autoSpaceDE w:val="0"/>
        <w:autoSpaceDN w:val="0"/>
        <w:adjustRightInd w:val="0"/>
        <w:rPr>
          <w:rFonts w:ascii="Times New Roman" w:eastAsiaTheme="minorHAnsi" w:hAnsi="Times New Roman" w:cs="Times New Roman"/>
          <w:b/>
          <w:bCs/>
          <w:sz w:val="20"/>
          <w:szCs w:val="20"/>
          <w:lang w:eastAsia="en-US"/>
        </w:rPr>
      </w:pPr>
      <w:r w:rsidRPr="00055C7E">
        <w:rPr>
          <w:rFonts w:ascii="Times New Roman" w:eastAsiaTheme="minorHAnsi" w:hAnsi="Times New Roman" w:cs="Times New Roman"/>
          <w:b/>
          <w:bCs/>
          <w:i/>
          <w:sz w:val="20"/>
          <w:szCs w:val="20"/>
          <w:lang w:eastAsia="en-US"/>
        </w:rPr>
        <w:t>Storia</w:t>
      </w:r>
      <w:r w:rsidRPr="00AD16CB">
        <w:rPr>
          <w:rFonts w:ascii="Times New Roman" w:eastAsiaTheme="minorHAnsi" w:hAnsi="Times New Roman" w:cs="Times New Roman"/>
          <w:b/>
          <w:sz w:val="20"/>
          <w:szCs w:val="20"/>
          <w:lang w:eastAsia="en-US"/>
        </w:rPr>
        <w:t xml:space="preserve"> e</w:t>
      </w:r>
      <w:r w:rsidR="00AF6631" w:rsidRPr="00AD16CB">
        <w:rPr>
          <w:rFonts w:ascii="Times New Roman" w:eastAsiaTheme="minorHAnsi" w:hAnsi="Times New Roman" w:cs="Times New Roman"/>
          <w:b/>
          <w:sz w:val="20"/>
          <w:szCs w:val="20"/>
          <w:lang w:eastAsia="en-US"/>
        </w:rPr>
        <w:t xml:space="preserve"> </w:t>
      </w:r>
      <w:r w:rsidR="00402906" w:rsidRPr="00055C7E">
        <w:rPr>
          <w:rFonts w:ascii="Times New Roman" w:eastAsiaTheme="minorHAnsi" w:hAnsi="Times New Roman" w:cs="Times New Roman"/>
          <w:b/>
          <w:bCs/>
          <w:i/>
          <w:sz w:val="20"/>
          <w:szCs w:val="20"/>
          <w:lang w:eastAsia="en-US"/>
        </w:rPr>
        <w:t>Geografia</w:t>
      </w:r>
    </w:p>
    <w:p w14:paraId="438AC1E1" w14:textId="1E1A810D" w:rsidR="00AF6631" w:rsidRPr="009A1B58" w:rsidRDefault="00AF6631" w:rsidP="00F263B0">
      <w:pPr>
        <w:autoSpaceDE w:val="0"/>
        <w:autoSpaceDN w:val="0"/>
        <w:adjustRightInd w:val="0"/>
        <w:ind w:firstLine="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291211">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ESSERE CONSAPEVOLI del processo di progres</w:t>
      </w:r>
      <w:r w:rsidR="009F4DED" w:rsidRPr="009A1B58">
        <w:rPr>
          <w:rFonts w:ascii="Times New Roman" w:eastAsiaTheme="minorHAnsi" w:hAnsi="Times New Roman" w:cs="Times New Roman"/>
          <w:sz w:val="20"/>
          <w:szCs w:val="20"/>
          <w:lang w:eastAsia="en-US"/>
        </w:rPr>
        <w:t xml:space="preserve">siva differenziazione </w:t>
      </w:r>
      <w:r w:rsidRPr="009A1B58">
        <w:rPr>
          <w:rFonts w:ascii="Times New Roman" w:eastAsiaTheme="minorHAnsi" w:hAnsi="Times New Roman" w:cs="Times New Roman"/>
          <w:sz w:val="20"/>
          <w:szCs w:val="20"/>
          <w:lang w:eastAsia="en-US"/>
        </w:rPr>
        <w:t>della vita sociale e politica</w:t>
      </w:r>
    </w:p>
    <w:p w14:paraId="593F1540" w14:textId="2FD3A90E" w:rsidR="00AF6631" w:rsidRPr="009A1B58" w:rsidRDefault="00AF6631" w:rsidP="00F263B0">
      <w:pPr>
        <w:autoSpaceDE w:val="0"/>
        <w:autoSpaceDN w:val="0"/>
        <w:adjustRightInd w:val="0"/>
        <w:ind w:firstLine="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291211">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AVVICINARSI al passato per comprendere i problemi affrontati dall’umanità e le</w:t>
      </w:r>
      <w:r w:rsidR="009F4DED"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loro soluzioni relativi alla convivenza sociale</w:t>
      </w:r>
    </w:p>
    <w:p w14:paraId="641F21F9" w14:textId="12C302EA" w:rsidR="00AF6631" w:rsidRPr="009A1B58" w:rsidRDefault="00AF6631" w:rsidP="00F263B0">
      <w:pPr>
        <w:autoSpaceDE w:val="0"/>
        <w:autoSpaceDN w:val="0"/>
        <w:adjustRightInd w:val="0"/>
        <w:ind w:firstLine="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291211">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INDIVIDUARE i rapporti tra il contesto storico e la produzione artistico letteraria</w:t>
      </w:r>
    </w:p>
    <w:p w14:paraId="270D6CC1" w14:textId="5E53793D" w:rsidR="00AF6631" w:rsidRPr="009A1B58" w:rsidRDefault="00AF6631" w:rsidP="00F263B0">
      <w:pPr>
        <w:autoSpaceDE w:val="0"/>
        <w:autoSpaceDN w:val="0"/>
        <w:adjustRightInd w:val="0"/>
        <w:ind w:firstLine="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291211">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APPLICARE le strategie di studio in modo autonomo ed efficace, con eventuali</w:t>
      </w:r>
      <w:r w:rsidR="009F4DED"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integrazioni al lavoro svolto in classe</w:t>
      </w:r>
    </w:p>
    <w:p w14:paraId="518BAEB4" w14:textId="435EF5C6" w:rsidR="00AF6631" w:rsidRPr="009A1B58" w:rsidRDefault="00AF6631" w:rsidP="00F263B0">
      <w:pPr>
        <w:autoSpaceDE w:val="0"/>
        <w:autoSpaceDN w:val="0"/>
        <w:adjustRightInd w:val="0"/>
        <w:ind w:firstLine="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291211">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ELABORARE un progetto di ricerca con le indicazioni bibliografiche fornite dal</w:t>
      </w:r>
      <w:r w:rsidR="009F4DED"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docente</w:t>
      </w:r>
    </w:p>
    <w:p w14:paraId="76BA0076" w14:textId="2D0773E3" w:rsidR="00AF6631" w:rsidRPr="009A1B58" w:rsidRDefault="00AF6631" w:rsidP="00F263B0">
      <w:pPr>
        <w:autoSpaceDE w:val="0"/>
        <w:autoSpaceDN w:val="0"/>
        <w:adjustRightInd w:val="0"/>
        <w:ind w:firstLine="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291211">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COMPRENDERE le molteplici funzioni dell’arte e della religione</w:t>
      </w:r>
    </w:p>
    <w:p w14:paraId="0A8CF612" w14:textId="11F5A5D5" w:rsidR="00AF6631" w:rsidRPr="009A1B58" w:rsidRDefault="00AF6631" w:rsidP="00F263B0">
      <w:pPr>
        <w:autoSpaceDE w:val="0"/>
        <w:autoSpaceDN w:val="0"/>
        <w:adjustRightInd w:val="0"/>
        <w:ind w:firstLine="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291211">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LEGGERE e rappresentare carte tematiche di un territorio e tradurle efficacemente nel</w:t>
      </w:r>
      <w:r w:rsidR="009F4DED"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linguaggio verbale e numerico</w:t>
      </w:r>
    </w:p>
    <w:p w14:paraId="5CC8B9E6" w14:textId="17E7921B" w:rsidR="00AF6631" w:rsidRPr="009A1B58" w:rsidRDefault="00AF6631" w:rsidP="00F263B0">
      <w:pPr>
        <w:autoSpaceDE w:val="0"/>
        <w:autoSpaceDN w:val="0"/>
        <w:adjustRightInd w:val="0"/>
        <w:ind w:firstLine="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291211">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ORIENTARSI tra molteplici e diversi problemi del mondo contemporaneo</w:t>
      </w:r>
    </w:p>
    <w:p w14:paraId="23EA86E5" w14:textId="77777777" w:rsidR="009F4DED" w:rsidRPr="00055C7E" w:rsidRDefault="009F4DED" w:rsidP="009F4DED">
      <w:pPr>
        <w:autoSpaceDE w:val="0"/>
        <w:autoSpaceDN w:val="0"/>
        <w:adjustRightInd w:val="0"/>
        <w:jc w:val="both"/>
        <w:rPr>
          <w:rFonts w:ascii="Times New Roman" w:eastAsiaTheme="minorHAnsi" w:hAnsi="Times New Roman" w:cs="Times New Roman"/>
          <w:lang w:eastAsia="en-US"/>
        </w:rPr>
      </w:pPr>
    </w:p>
    <w:p w14:paraId="1B909096" w14:textId="2E6F9DCB" w:rsidR="00AF6631" w:rsidRPr="00CD2832" w:rsidRDefault="00CD2832" w:rsidP="009F4DED">
      <w:pPr>
        <w:autoSpaceDE w:val="0"/>
        <w:autoSpaceDN w:val="0"/>
        <w:adjustRightInd w:val="0"/>
        <w:jc w:val="both"/>
        <w:rPr>
          <w:rFonts w:ascii="Times New Roman" w:eastAsiaTheme="minorHAnsi" w:hAnsi="Times New Roman" w:cs="Times New Roman"/>
          <w:color w:val="0000FF"/>
          <w:sz w:val="20"/>
          <w:szCs w:val="20"/>
          <w:lang w:eastAsia="en-US"/>
        </w:rPr>
      </w:pPr>
      <w:r w:rsidRPr="00CD2832">
        <w:rPr>
          <w:rFonts w:ascii="Times New Roman" w:eastAsiaTheme="minorHAnsi" w:hAnsi="Times New Roman" w:cs="Times New Roman"/>
          <w:b/>
          <w:color w:val="0000FF"/>
          <w:sz w:val="20"/>
          <w:szCs w:val="20"/>
          <w:lang w:eastAsia="en-US"/>
        </w:rPr>
        <w:t>3. Contenuti</w:t>
      </w:r>
    </w:p>
    <w:p w14:paraId="140790C7" w14:textId="5B890B09" w:rsidR="00AF6631" w:rsidRPr="00AD16CB" w:rsidRDefault="00AD16CB" w:rsidP="00AD16CB">
      <w:pPr>
        <w:autoSpaceDE w:val="0"/>
        <w:autoSpaceDN w:val="0"/>
        <w:adjustRightInd w:val="0"/>
        <w:rPr>
          <w:rFonts w:ascii="Times New Roman" w:eastAsiaTheme="minorHAnsi" w:hAnsi="Times New Roman" w:cs="Times New Roman"/>
          <w:b/>
          <w:bCs/>
          <w:sz w:val="20"/>
          <w:szCs w:val="20"/>
          <w:lang w:eastAsia="en-US"/>
        </w:rPr>
      </w:pPr>
      <w:r w:rsidRPr="00055C7E">
        <w:rPr>
          <w:rFonts w:ascii="Times New Roman" w:eastAsiaTheme="minorHAnsi" w:hAnsi="Times New Roman" w:cs="Times New Roman"/>
          <w:b/>
          <w:bCs/>
          <w:i/>
          <w:sz w:val="20"/>
          <w:szCs w:val="20"/>
          <w:lang w:eastAsia="en-US"/>
        </w:rPr>
        <w:t>Storia</w:t>
      </w:r>
      <w:r w:rsidRPr="00AD16CB">
        <w:rPr>
          <w:rFonts w:ascii="Times New Roman" w:eastAsiaTheme="minorHAnsi" w:hAnsi="Times New Roman" w:cs="Times New Roman"/>
          <w:b/>
          <w:sz w:val="20"/>
          <w:szCs w:val="20"/>
          <w:lang w:eastAsia="en-US"/>
        </w:rPr>
        <w:t xml:space="preserve"> </w:t>
      </w:r>
    </w:p>
    <w:p w14:paraId="0149E44F" w14:textId="523AE9F7" w:rsidR="00AF6631" w:rsidRPr="009E4908" w:rsidRDefault="009E4908" w:rsidP="009F4DED">
      <w:pPr>
        <w:autoSpaceDE w:val="0"/>
        <w:autoSpaceDN w:val="0"/>
        <w:adjustRightInd w:val="0"/>
        <w:jc w:val="both"/>
        <w:rPr>
          <w:rFonts w:ascii="Times New Roman" w:eastAsiaTheme="minorHAnsi" w:hAnsi="Times New Roman" w:cs="Times New Roman"/>
          <w:bCs/>
          <w:sz w:val="20"/>
          <w:szCs w:val="20"/>
          <w:u w:val="single"/>
          <w:lang w:eastAsia="en-US"/>
        </w:rPr>
      </w:pPr>
      <w:r w:rsidRPr="009E4908">
        <w:rPr>
          <w:rFonts w:ascii="Times New Roman" w:eastAsiaTheme="minorHAnsi" w:hAnsi="Times New Roman" w:cs="Times New Roman"/>
          <w:bCs/>
          <w:sz w:val="20"/>
          <w:szCs w:val="20"/>
          <w:u w:val="single"/>
          <w:lang w:eastAsia="en-US"/>
        </w:rPr>
        <w:t>I</w:t>
      </w:r>
      <w:r w:rsidR="00AF6631" w:rsidRPr="009E4908">
        <w:rPr>
          <w:rFonts w:ascii="Times New Roman" w:eastAsiaTheme="minorHAnsi" w:hAnsi="Times New Roman" w:cs="Times New Roman"/>
          <w:bCs/>
          <w:sz w:val="20"/>
          <w:szCs w:val="20"/>
          <w:u w:val="single"/>
          <w:lang w:eastAsia="en-US"/>
        </w:rPr>
        <w:t xml:space="preserve"> anno</w:t>
      </w:r>
    </w:p>
    <w:p w14:paraId="0AC85F27" w14:textId="2F8199BE" w:rsidR="00AF6631" w:rsidRPr="009A1B58" w:rsidRDefault="00AF6631" w:rsidP="00AD16CB">
      <w:pPr>
        <w:autoSpaceDE w:val="0"/>
        <w:autoSpaceDN w:val="0"/>
        <w:adjustRightInd w:val="0"/>
        <w:ind w:left="284" w:hanging="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AD16CB">
        <w:rPr>
          <w:rFonts w:ascii="Times New Roman" w:eastAsiaTheme="minorHAnsi" w:hAnsi="Times New Roman" w:cs="Times New Roman"/>
          <w:sz w:val="20"/>
          <w:szCs w:val="20"/>
          <w:lang w:eastAsia="en-US"/>
        </w:rPr>
        <w:t xml:space="preserve"> </w:t>
      </w:r>
      <w:r w:rsidR="00E344E1" w:rsidRPr="009A1B58">
        <w:rPr>
          <w:rFonts w:ascii="Times New Roman" w:eastAsiaTheme="minorHAnsi" w:hAnsi="Times New Roman" w:cs="Times New Roman"/>
          <w:sz w:val="20"/>
          <w:szCs w:val="20"/>
          <w:lang w:eastAsia="en-US"/>
        </w:rPr>
        <w:t>Studio delle civiltà antiche</w:t>
      </w:r>
    </w:p>
    <w:p w14:paraId="7D5A8939" w14:textId="19F3DC40" w:rsidR="00AF6631" w:rsidRPr="009A1B58" w:rsidRDefault="00AF6631" w:rsidP="00AD16CB">
      <w:pPr>
        <w:autoSpaceDE w:val="0"/>
        <w:autoSpaceDN w:val="0"/>
        <w:adjustRightInd w:val="0"/>
        <w:ind w:left="284" w:hanging="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AD16CB">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Sono da considerarsi imprescindibili, all’interno del percorso didattico, i seguenti nuclei</w:t>
      </w:r>
      <w:r w:rsidR="00F77C28" w:rsidRPr="009A1B58">
        <w:rPr>
          <w:rFonts w:ascii="Times New Roman" w:eastAsiaTheme="minorHAnsi" w:hAnsi="Times New Roman" w:cs="Times New Roman"/>
          <w:sz w:val="20"/>
          <w:szCs w:val="20"/>
          <w:lang w:eastAsia="en-US"/>
        </w:rPr>
        <w:t xml:space="preserve"> </w:t>
      </w:r>
      <w:r w:rsidR="00E344E1" w:rsidRPr="009A1B58">
        <w:rPr>
          <w:rFonts w:ascii="Times New Roman" w:eastAsiaTheme="minorHAnsi" w:hAnsi="Times New Roman" w:cs="Times New Roman"/>
          <w:sz w:val="20"/>
          <w:szCs w:val="20"/>
          <w:lang w:eastAsia="en-US"/>
        </w:rPr>
        <w:t>tematici</w:t>
      </w:r>
      <w:r w:rsidRPr="009A1B58">
        <w:rPr>
          <w:rFonts w:ascii="Times New Roman" w:eastAsiaTheme="minorHAnsi" w:hAnsi="Times New Roman" w:cs="Times New Roman"/>
          <w:sz w:val="20"/>
          <w:szCs w:val="20"/>
          <w:lang w:eastAsia="en-US"/>
        </w:rPr>
        <w:t>: le principali civiltà dell’Antico vicino Oriente; la civiltà giudaica; la civiltà</w:t>
      </w:r>
      <w:r w:rsidR="00F77C28"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greca; la civiltà roman</w:t>
      </w:r>
      <w:r w:rsidR="00E344E1" w:rsidRPr="009A1B58">
        <w:rPr>
          <w:rFonts w:ascii="Times New Roman" w:eastAsiaTheme="minorHAnsi" w:hAnsi="Times New Roman" w:cs="Times New Roman"/>
          <w:sz w:val="20"/>
          <w:szCs w:val="20"/>
          <w:lang w:eastAsia="en-US"/>
        </w:rPr>
        <w:t>a fino all’età della repubblica</w:t>
      </w:r>
    </w:p>
    <w:p w14:paraId="154F4A84" w14:textId="3B554F01" w:rsidR="00AF6631" w:rsidRPr="009A1B58" w:rsidRDefault="00AF6631" w:rsidP="00AD16CB">
      <w:pPr>
        <w:autoSpaceDE w:val="0"/>
        <w:autoSpaceDN w:val="0"/>
        <w:adjustRightInd w:val="0"/>
        <w:ind w:left="284" w:hanging="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AD16CB">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Particolare attenzione dovrà essere rivolta alle civiltà diverse da quella occident</w:t>
      </w:r>
      <w:r w:rsidR="00E344E1" w:rsidRPr="009A1B58">
        <w:rPr>
          <w:rFonts w:ascii="Times New Roman" w:eastAsiaTheme="minorHAnsi" w:hAnsi="Times New Roman" w:cs="Times New Roman"/>
          <w:sz w:val="20"/>
          <w:szCs w:val="20"/>
          <w:lang w:eastAsia="en-US"/>
        </w:rPr>
        <w:t>ale</w:t>
      </w:r>
    </w:p>
    <w:p w14:paraId="4725678F" w14:textId="52C4A557" w:rsidR="00AF6631" w:rsidRPr="009A1B58" w:rsidRDefault="00AF6631" w:rsidP="00AD16CB">
      <w:pPr>
        <w:autoSpaceDE w:val="0"/>
        <w:autoSpaceDN w:val="0"/>
        <w:adjustRightInd w:val="0"/>
        <w:ind w:left="284" w:hanging="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AD16CB">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Uno spazio adeguato dovrà essere riservato al tema della cittadinanza e della Costituzione</w:t>
      </w:r>
      <w:r w:rsidR="00FE5A8A" w:rsidRPr="009A1B58">
        <w:rPr>
          <w:rFonts w:ascii="Times New Roman" w:eastAsiaTheme="minorHAnsi" w:hAnsi="Times New Roman" w:cs="Times New Roman"/>
          <w:sz w:val="20"/>
          <w:szCs w:val="20"/>
          <w:lang w:eastAsia="en-US"/>
        </w:rPr>
        <w:t xml:space="preserve"> </w:t>
      </w:r>
      <w:r w:rsidR="00E344E1" w:rsidRPr="009A1B58">
        <w:rPr>
          <w:rFonts w:ascii="Times New Roman" w:eastAsiaTheme="minorHAnsi" w:hAnsi="Times New Roman" w:cs="Times New Roman"/>
          <w:sz w:val="20"/>
          <w:szCs w:val="20"/>
          <w:lang w:eastAsia="en-US"/>
        </w:rPr>
        <w:t>repubblicana</w:t>
      </w:r>
    </w:p>
    <w:p w14:paraId="5EEB088E" w14:textId="5D07DB7C" w:rsidR="00AF6631" w:rsidRPr="009A1B58" w:rsidRDefault="00AF6631" w:rsidP="00AD16CB">
      <w:pPr>
        <w:autoSpaceDE w:val="0"/>
        <w:autoSpaceDN w:val="0"/>
        <w:adjustRightInd w:val="0"/>
        <w:ind w:left="284" w:hanging="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AD16CB">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Saranno oggetto di analisi l e fonti utilizzate dalla storia e l’ausilio offerto da discipline</w:t>
      </w:r>
      <w:r w:rsidR="00FE5A8A"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come: l’archeologia, l’epigrafia e la paleograf</w:t>
      </w:r>
      <w:r w:rsidR="00E344E1" w:rsidRPr="009A1B58">
        <w:rPr>
          <w:rFonts w:ascii="Times New Roman" w:eastAsiaTheme="minorHAnsi" w:hAnsi="Times New Roman" w:cs="Times New Roman"/>
          <w:sz w:val="20"/>
          <w:szCs w:val="20"/>
          <w:lang w:eastAsia="en-US"/>
        </w:rPr>
        <w:t>ia</w:t>
      </w:r>
    </w:p>
    <w:p w14:paraId="79B411D1" w14:textId="471D7AAE" w:rsidR="00AF6631" w:rsidRPr="009E4908" w:rsidRDefault="009E4908" w:rsidP="009F4DED">
      <w:pPr>
        <w:autoSpaceDE w:val="0"/>
        <w:autoSpaceDN w:val="0"/>
        <w:adjustRightInd w:val="0"/>
        <w:jc w:val="both"/>
        <w:rPr>
          <w:rFonts w:ascii="Times New Roman" w:eastAsiaTheme="minorHAnsi" w:hAnsi="Times New Roman" w:cs="Times New Roman"/>
          <w:bCs/>
          <w:sz w:val="20"/>
          <w:szCs w:val="20"/>
          <w:u w:val="single"/>
          <w:lang w:eastAsia="en-US"/>
        </w:rPr>
      </w:pPr>
      <w:r w:rsidRPr="009E4908">
        <w:rPr>
          <w:rFonts w:ascii="Times New Roman" w:eastAsiaTheme="minorHAnsi" w:hAnsi="Times New Roman" w:cs="Times New Roman"/>
          <w:bCs/>
          <w:sz w:val="20"/>
          <w:szCs w:val="20"/>
          <w:u w:val="single"/>
          <w:lang w:eastAsia="en-US"/>
        </w:rPr>
        <w:t>II</w:t>
      </w:r>
      <w:r w:rsidR="00AF6631" w:rsidRPr="009E4908">
        <w:rPr>
          <w:rFonts w:ascii="Times New Roman" w:eastAsiaTheme="minorHAnsi" w:hAnsi="Times New Roman" w:cs="Times New Roman"/>
          <w:bCs/>
          <w:sz w:val="20"/>
          <w:szCs w:val="20"/>
          <w:u w:val="single"/>
          <w:lang w:eastAsia="en-US"/>
        </w:rPr>
        <w:t xml:space="preserve"> anno</w:t>
      </w:r>
    </w:p>
    <w:p w14:paraId="0C1C6941" w14:textId="117C1EEF" w:rsidR="00AF6631" w:rsidRPr="009A1B58" w:rsidRDefault="00AF6631" w:rsidP="00AD16CB">
      <w:pPr>
        <w:autoSpaceDE w:val="0"/>
        <w:autoSpaceDN w:val="0"/>
        <w:adjustRightInd w:val="0"/>
        <w:ind w:left="284" w:hanging="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AD16CB">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Il principato augusteo e l’età imperiale. Stud</w:t>
      </w:r>
      <w:r w:rsidR="00AA7CF8" w:rsidRPr="009A1B58">
        <w:rPr>
          <w:rFonts w:ascii="Times New Roman" w:eastAsiaTheme="minorHAnsi" w:hAnsi="Times New Roman" w:cs="Times New Roman"/>
          <w:sz w:val="20"/>
          <w:szCs w:val="20"/>
          <w:lang w:eastAsia="en-US"/>
        </w:rPr>
        <w:t>io della civiltà altomedioevale</w:t>
      </w:r>
    </w:p>
    <w:p w14:paraId="7B350818" w14:textId="61BB661A" w:rsidR="00AF6631" w:rsidRPr="009A1B58" w:rsidRDefault="00AF6631" w:rsidP="00AD16CB">
      <w:pPr>
        <w:autoSpaceDE w:val="0"/>
        <w:autoSpaceDN w:val="0"/>
        <w:adjustRightInd w:val="0"/>
        <w:ind w:left="284" w:hanging="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AD16CB">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Sono da considerarsi imprescindibili, all’interno del percorso didattico, i seguenti nuclei</w:t>
      </w:r>
      <w:r w:rsidR="00A82952" w:rsidRPr="009A1B58">
        <w:rPr>
          <w:rFonts w:ascii="Times New Roman" w:eastAsiaTheme="minorHAnsi" w:hAnsi="Times New Roman" w:cs="Times New Roman"/>
          <w:sz w:val="20"/>
          <w:szCs w:val="20"/>
          <w:lang w:eastAsia="en-US"/>
        </w:rPr>
        <w:t xml:space="preserve"> tematici</w:t>
      </w:r>
      <w:r w:rsidRPr="009A1B58">
        <w:rPr>
          <w:rFonts w:ascii="Times New Roman" w:eastAsiaTheme="minorHAnsi" w:hAnsi="Times New Roman" w:cs="Times New Roman"/>
          <w:sz w:val="20"/>
          <w:szCs w:val="20"/>
          <w:lang w:eastAsia="en-US"/>
        </w:rPr>
        <w:t>: l’avvento del cristianesimo; l’Europa romano-barbarica; società ed economia</w:t>
      </w:r>
      <w:r w:rsidR="00A82952"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nell’Europa altomedioevale; la nascita e la diffusione dell’Islam; Impero e regni nell’ Alto</w:t>
      </w:r>
      <w:r w:rsidR="00A82952"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Medioevo; il par</w:t>
      </w:r>
      <w:r w:rsidR="00AA7CF8" w:rsidRPr="009A1B58">
        <w:rPr>
          <w:rFonts w:ascii="Times New Roman" w:eastAsiaTheme="minorHAnsi" w:hAnsi="Times New Roman" w:cs="Times New Roman"/>
          <w:sz w:val="20"/>
          <w:szCs w:val="20"/>
          <w:lang w:eastAsia="en-US"/>
        </w:rPr>
        <w:t>ticolarismo feudale e signorile</w:t>
      </w:r>
    </w:p>
    <w:p w14:paraId="3C84693F" w14:textId="6D48E4E2" w:rsidR="00AF6631" w:rsidRPr="009A1B58" w:rsidRDefault="00AF6631" w:rsidP="00AD16CB">
      <w:pPr>
        <w:autoSpaceDE w:val="0"/>
        <w:autoSpaceDN w:val="0"/>
        <w:adjustRightInd w:val="0"/>
        <w:ind w:left="284" w:hanging="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AD16CB">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Particolare attenzione dovrà essere rivolta alle civilt</w:t>
      </w:r>
      <w:r w:rsidR="00AA7CF8" w:rsidRPr="009A1B58">
        <w:rPr>
          <w:rFonts w:ascii="Times New Roman" w:eastAsiaTheme="minorHAnsi" w:hAnsi="Times New Roman" w:cs="Times New Roman"/>
          <w:sz w:val="20"/>
          <w:szCs w:val="20"/>
          <w:lang w:eastAsia="en-US"/>
        </w:rPr>
        <w:t>à diverse da quella occidentale</w:t>
      </w:r>
    </w:p>
    <w:p w14:paraId="5A382C97" w14:textId="2081B275" w:rsidR="00AF6631" w:rsidRPr="009A1B58" w:rsidRDefault="00AF6631" w:rsidP="00AD16CB">
      <w:pPr>
        <w:autoSpaceDE w:val="0"/>
        <w:autoSpaceDN w:val="0"/>
        <w:adjustRightInd w:val="0"/>
        <w:ind w:left="284" w:hanging="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AD16CB">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Uno spazio adeguato dovrà essere riservato al tema della cittadinanza e della Costituzione</w:t>
      </w:r>
      <w:r w:rsidR="00A82952" w:rsidRPr="009A1B58">
        <w:rPr>
          <w:rFonts w:ascii="Times New Roman" w:eastAsiaTheme="minorHAnsi" w:hAnsi="Times New Roman" w:cs="Times New Roman"/>
          <w:sz w:val="20"/>
          <w:szCs w:val="20"/>
          <w:lang w:eastAsia="en-US"/>
        </w:rPr>
        <w:t xml:space="preserve"> </w:t>
      </w:r>
      <w:r w:rsidR="00AA7CF8" w:rsidRPr="009A1B58">
        <w:rPr>
          <w:rFonts w:ascii="Times New Roman" w:eastAsiaTheme="minorHAnsi" w:hAnsi="Times New Roman" w:cs="Times New Roman"/>
          <w:sz w:val="20"/>
          <w:szCs w:val="20"/>
          <w:lang w:eastAsia="en-US"/>
        </w:rPr>
        <w:t>repubblicana</w:t>
      </w:r>
    </w:p>
    <w:p w14:paraId="60A2FAF8" w14:textId="2AA7EBD3" w:rsidR="00AF6631" w:rsidRPr="009A1B58" w:rsidRDefault="00AF6631" w:rsidP="00AD16CB">
      <w:pPr>
        <w:autoSpaceDE w:val="0"/>
        <w:autoSpaceDN w:val="0"/>
        <w:adjustRightInd w:val="0"/>
        <w:ind w:left="284" w:hanging="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AD16CB">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Saranno oggetto di analisi le fonti utilizzate dalla storia e l’ausilio offerto da discipline</w:t>
      </w:r>
      <w:r w:rsidR="00A82952"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come: l’archeologi</w:t>
      </w:r>
      <w:r w:rsidR="00AA7CF8" w:rsidRPr="009A1B58">
        <w:rPr>
          <w:rFonts w:ascii="Times New Roman" w:eastAsiaTheme="minorHAnsi" w:hAnsi="Times New Roman" w:cs="Times New Roman"/>
          <w:sz w:val="20"/>
          <w:szCs w:val="20"/>
          <w:lang w:eastAsia="en-US"/>
        </w:rPr>
        <w:t>a, l’epigrafia e la paleografia</w:t>
      </w:r>
    </w:p>
    <w:p w14:paraId="6782E06C" w14:textId="1AE3C823" w:rsidR="00AF6631" w:rsidRPr="00A7267A" w:rsidRDefault="00AD16CB" w:rsidP="009F4DED">
      <w:pPr>
        <w:autoSpaceDE w:val="0"/>
        <w:autoSpaceDN w:val="0"/>
        <w:adjustRightInd w:val="0"/>
        <w:jc w:val="both"/>
        <w:rPr>
          <w:rFonts w:ascii="Times New Roman" w:eastAsiaTheme="minorHAnsi" w:hAnsi="Times New Roman" w:cs="Times New Roman"/>
          <w:b/>
          <w:bCs/>
          <w:sz w:val="20"/>
          <w:szCs w:val="20"/>
          <w:lang w:eastAsia="en-US"/>
        </w:rPr>
      </w:pPr>
      <w:r w:rsidRPr="00055C7E">
        <w:rPr>
          <w:rFonts w:ascii="Times New Roman" w:eastAsiaTheme="minorHAnsi" w:hAnsi="Times New Roman" w:cs="Times New Roman"/>
          <w:b/>
          <w:bCs/>
          <w:i/>
          <w:sz w:val="20"/>
          <w:szCs w:val="20"/>
          <w:lang w:eastAsia="en-US"/>
        </w:rPr>
        <w:t>Geografia</w:t>
      </w:r>
    </w:p>
    <w:p w14:paraId="22E87164" w14:textId="5C3C028D" w:rsidR="00AF6631" w:rsidRPr="009E4908" w:rsidRDefault="009E4908" w:rsidP="009F4DED">
      <w:pPr>
        <w:autoSpaceDE w:val="0"/>
        <w:autoSpaceDN w:val="0"/>
        <w:adjustRightInd w:val="0"/>
        <w:jc w:val="both"/>
        <w:rPr>
          <w:rFonts w:ascii="Times New Roman" w:eastAsiaTheme="minorHAnsi" w:hAnsi="Times New Roman" w:cs="Times New Roman"/>
          <w:bCs/>
          <w:sz w:val="20"/>
          <w:szCs w:val="20"/>
          <w:u w:val="single"/>
          <w:lang w:eastAsia="en-US"/>
        </w:rPr>
      </w:pPr>
      <w:r w:rsidRPr="009E4908">
        <w:rPr>
          <w:rFonts w:ascii="Times New Roman" w:eastAsiaTheme="minorHAnsi" w:hAnsi="Times New Roman" w:cs="Times New Roman"/>
          <w:bCs/>
          <w:sz w:val="20"/>
          <w:szCs w:val="20"/>
          <w:u w:val="single"/>
          <w:lang w:eastAsia="en-US"/>
        </w:rPr>
        <w:t>I</w:t>
      </w:r>
      <w:r w:rsidR="00AF6631" w:rsidRPr="009E4908">
        <w:rPr>
          <w:rFonts w:ascii="Times New Roman" w:eastAsiaTheme="minorHAnsi" w:hAnsi="Times New Roman" w:cs="Times New Roman"/>
          <w:bCs/>
          <w:sz w:val="20"/>
          <w:szCs w:val="20"/>
          <w:u w:val="single"/>
          <w:lang w:eastAsia="en-US"/>
        </w:rPr>
        <w:t xml:space="preserve"> anno</w:t>
      </w:r>
    </w:p>
    <w:p w14:paraId="6896FDA7" w14:textId="070ED5C6" w:rsidR="00AF6631" w:rsidRPr="009A1B58" w:rsidRDefault="00AF6631" w:rsidP="00AD16CB">
      <w:pPr>
        <w:autoSpaceDE w:val="0"/>
        <w:autoSpaceDN w:val="0"/>
        <w:adjustRightInd w:val="0"/>
        <w:ind w:left="284" w:hanging="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lastRenderedPageBreak/>
        <w:t>−</w:t>
      </w:r>
      <w:r w:rsidRPr="009A1B58">
        <w:rPr>
          <w:rFonts w:ascii="Times New Roman" w:eastAsiaTheme="minorHAnsi" w:hAnsi="Times New Roman" w:cs="Times New Roman"/>
          <w:sz w:val="20"/>
          <w:szCs w:val="20"/>
          <w:lang w:eastAsia="en-US"/>
        </w:rPr>
        <w:t></w:t>
      </w:r>
      <w:r w:rsidR="00AD16CB">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Studio del pianeta contemporaneo, sotto un profilo tematico, per argomenti e problemi, e</w:t>
      </w:r>
      <w:r w:rsidR="00F334C9"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sotto un profilo regionale, per approfondire a</w:t>
      </w:r>
      <w:r w:rsidR="00A730FC" w:rsidRPr="009A1B58">
        <w:rPr>
          <w:rFonts w:ascii="Times New Roman" w:eastAsiaTheme="minorHAnsi" w:hAnsi="Times New Roman" w:cs="Times New Roman"/>
          <w:sz w:val="20"/>
          <w:szCs w:val="20"/>
          <w:lang w:eastAsia="en-US"/>
        </w:rPr>
        <w:t>spetti dell’Italia, dell’Europa</w:t>
      </w:r>
    </w:p>
    <w:p w14:paraId="0FBC8361" w14:textId="5F2BB16B" w:rsidR="00AF6631" w:rsidRPr="009A1B58" w:rsidRDefault="00AF6631" w:rsidP="00AD16CB">
      <w:pPr>
        <w:autoSpaceDE w:val="0"/>
        <w:autoSpaceDN w:val="0"/>
        <w:adjustRightInd w:val="0"/>
        <w:ind w:left="284" w:hanging="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AD16CB">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Devono essere considerati temi principali, all’interno del percorso didattico:</w:t>
      </w:r>
      <w:r w:rsidR="00F334C9"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il paesaggio,</w:t>
      </w:r>
      <w:r w:rsidR="00F334C9"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l’urbanizzazione, la globalizzazione e le sue conseguenze, le diversità culturali lingue,</w:t>
      </w:r>
      <w:r w:rsidR="00F334C9"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religione, le migrazioni, la popolazione e la questione demografica, la relazione tra</w:t>
      </w:r>
      <w:r w:rsidR="00F334C9"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economia, ambiente e società, gli squilibri tra le regioni del mondo, lo sviluppo</w:t>
      </w:r>
      <w:r w:rsidR="00F334C9"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sostenibile, la geopolitica, i suoi stati principali, i continen</w:t>
      </w:r>
      <w:r w:rsidR="00A730FC" w:rsidRPr="009A1B58">
        <w:rPr>
          <w:rFonts w:ascii="Times New Roman" w:eastAsiaTheme="minorHAnsi" w:hAnsi="Times New Roman" w:cs="Times New Roman"/>
          <w:sz w:val="20"/>
          <w:szCs w:val="20"/>
          <w:lang w:eastAsia="en-US"/>
        </w:rPr>
        <w:t>ti e i loro Stati più rilevanti</w:t>
      </w:r>
    </w:p>
    <w:p w14:paraId="4E08CEB2" w14:textId="2A424152" w:rsidR="00AF6631" w:rsidRPr="009A1B58" w:rsidRDefault="00AF6631" w:rsidP="00AD16CB">
      <w:pPr>
        <w:autoSpaceDE w:val="0"/>
        <w:autoSpaceDN w:val="0"/>
        <w:adjustRightInd w:val="0"/>
        <w:ind w:left="284" w:hanging="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AD16CB">
        <w:rPr>
          <w:rFonts w:ascii="Times New Roman" w:eastAsiaTheme="minorHAnsi" w:hAnsi="Times New Roman" w:cs="Times New Roman"/>
          <w:sz w:val="20"/>
          <w:szCs w:val="20"/>
          <w:lang w:eastAsia="en-US"/>
        </w:rPr>
        <w:t xml:space="preserve"> </w:t>
      </w:r>
      <w:r w:rsidR="00A730FC" w:rsidRPr="009A1B58">
        <w:rPr>
          <w:rFonts w:ascii="Times New Roman" w:eastAsiaTheme="minorHAnsi" w:hAnsi="Times New Roman" w:cs="Times New Roman"/>
          <w:sz w:val="20"/>
          <w:szCs w:val="20"/>
          <w:lang w:eastAsia="en-US"/>
        </w:rPr>
        <w:t>Rappresentazioni geografiche</w:t>
      </w:r>
    </w:p>
    <w:p w14:paraId="42EE64D2" w14:textId="3B65D446" w:rsidR="00AF6631" w:rsidRPr="009E4908" w:rsidRDefault="009E4908" w:rsidP="009F4DED">
      <w:pPr>
        <w:autoSpaceDE w:val="0"/>
        <w:autoSpaceDN w:val="0"/>
        <w:adjustRightInd w:val="0"/>
        <w:jc w:val="both"/>
        <w:rPr>
          <w:rFonts w:ascii="Times New Roman" w:eastAsiaTheme="minorHAnsi" w:hAnsi="Times New Roman" w:cs="Times New Roman"/>
          <w:bCs/>
          <w:sz w:val="20"/>
          <w:szCs w:val="20"/>
          <w:u w:val="single"/>
          <w:lang w:eastAsia="en-US"/>
        </w:rPr>
      </w:pPr>
      <w:r w:rsidRPr="009E4908">
        <w:rPr>
          <w:rFonts w:ascii="Times New Roman" w:eastAsiaTheme="minorHAnsi" w:hAnsi="Times New Roman" w:cs="Times New Roman"/>
          <w:bCs/>
          <w:sz w:val="20"/>
          <w:szCs w:val="20"/>
          <w:u w:val="single"/>
          <w:lang w:eastAsia="en-US"/>
        </w:rPr>
        <w:t>II</w:t>
      </w:r>
      <w:r w:rsidR="00AF6631" w:rsidRPr="009E4908">
        <w:rPr>
          <w:rFonts w:ascii="Times New Roman" w:eastAsiaTheme="minorHAnsi" w:hAnsi="Times New Roman" w:cs="Times New Roman"/>
          <w:bCs/>
          <w:sz w:val="20"/>
          <w:szCs w:val="20"/>
          <w:u w:val="single"/>
          <w:lang w:eastAsia="en-US"/>
        </w:rPr>
        <w:t xml:space="preserve"> anno</w:t>
      </w:r>
    </w:p>
    <w:p w14:paraId="370D5506" w14:textId="4AD0AC66" w:rsidR="00AF6631" w:rsidRPr="009A1B58" w:rsidRDefault="00AF6631" w:rsidP="00AD16CB">
      <w:pPr>
        <w:autoSpaceDE w:val="0"/>
        <w:autoSpaceDN w:val="0"/>
        <w:adjustRightInd w:val="0"/>
        <w:ind w:left="284" w:hanging="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AD16CB">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Studio del pianeta contemporaneo, sotto un profilo tematico, per argomenti e problemi, e</w:t>
      </w:r>
      <w:r w:rsidR="00F334C9"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sotto un profilo regionale, per approfondire aspet</w:t>
      </w:r>
      <w:r w:rsidR="002D4BB4" w:rsidRPr="009A1B58">
        <w:rPr>
          <w:rFonts w:ascii="Times New Roman" w:eastAsiaTheme="minorHAnsi" w:hAnsi="Times New Roman" w:cs="Times New Roman"/>
          <w:sz w:val="20"/>
          <w:szCs w:val="20"/>
          <w:lang w:eastAsia="en-US"/>
        </w:rPr>
        <w:t>ti dei continenti e degli Stati</w:t>
      </w:r>
    </w:p>
    <w:p w14:paraId="5B586D52" w14:textId="42729514" w:rsidR="00AF6631" w:rsidRPr="009A1B58" w:rsidRDefault="00AF6631" w:rsidP="00AD16CB">
      <w:pPr>
        <w:autoSpaceDE w:val="0"/>
        <w:autoSpaceDN w:val="0"/>
        <w:adjustRightInd w:val="0"/>
        <w:ind w:left="284" w:hanging="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AD16CB">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Devono essere considerati temi principali, all’interno del percorso didattico: il paesaggio,</w:t>
      </w:r>
      <w:r w:rsidR="00F334C9" w:rsidRPr="009A1B58">
        <w:rPr>
          <w:rFonts w:ascii="Times New Roman" w:eastAsiaTheme="minorHAnsi" w:hAnsi="Times New Roman" w:cs="Times New Roman"/>
          <w:sz w:val="20"/>
          <w:szCs w:val="20"/>
          <w:lang w:eastAsia="en-US"/>
        </w:rPr>
        <w:t xml:space="preserve"> l</w:t>
      </w:r>
      <w:r w:rsidRPr="009A1B58">
        <w:rPr>
          <w:rFonts w:ascii="Times New Roman" w:eastAsiaTheme="minorHAnsi" w:hAnsi="Times New Roman" w:cs="Times New Roman"/>
          <w:sz w:val="20"/>
          <w:szCs w:val="20"/>
          <w:lang w:eastAsia="en-US"/>
        </w:rPr>
        <w:t>’urbanizzazione, la globalizzazione e le sue conseguenze, le diversità culturali (lingue,</w:t>
      </w:r>
      <w:r w:rsidR="00F334C9"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religioni), le migrazioni, la popolazione e la questione demografica, la relazione tra</w:t>
      </w:r>
      <w:r w:rsidR="00F334C9"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economia, ambiente e società, gli squilibri tra le regioni del mondo, lo sviluppo</w:t>
      </w:r>
      <w:r w:rsidR="00F334C9"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sostenibile, la geopolitica, l’Unione europea, i continen</w:t>
      </w:r>
      <w:r w:rsidR="002D4BB4" w:rsidRPr="009A1B58">
        <w:rPr>
          <w:rFonts w:ascii="Times New Roman" w:eastAsiaTheme="minorHAnsi" w:hAnsi="Times New Roman" w:cs="Times New Roman"/>
          <w:sz w:val="20"/>
          <w:szCs w:val="20"/>
          <w:lang w:eastAsia="en-US"/>
        </w:rPr>
        <w:t>ti e i loro Stati più rilevanti</w:t>
      </w:r>
    </w:p>
    <w:p w14:paraId="6A66D700" w14:textId="40CDF9CE" w:rsidR="00AF6631" w:rsidRPr="009A1B58" w:rsidRDefault="00AF6631" w:rsidP="00AD16CB">
      <w:pPr>
        <w:autoSpaceDE w:val="0"/>
        <w:autoSpaceDN w:val="0"/>
        <w:adjustRightInd w:val="0"/>
        <w:ind w:left="284" w:hanging="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w:t>
      </w:r>
      <w:r w:rsidRPr="009A1B58">
        <w:rPr>
          <w:rFonts w:ascii="Times New Roman" w:eastAsiaTheme="minorHAnsi" w:hAnsi="Times New Roman" w:cs="Times New Roman"/>
          <w:sz w:val="20"/>
          <w:szCs w:val="20"/>
          <w:lang w:eastAsia="en-US"/>
        </w:rPr>
        <w:t></w:t>
      </w:r>
      <w:r w:rsidR="00AD16CB">
        <w:rPr>
          <w:rFonts w:ascii="Times New Roman" w:eastAsiaTheme="minorHAnsi" w:hAnsi="Times New Roman" w:cs="Times New Roman"/>
          <w:sz w:val="20"/>
          <w:szCs w:val="20"/>
          <w:lang w:eastAsia="en-US"/>
        </w:rPr>
        <w:t xml:space="preserve"> </w:t>
      </w:r>
      <w:r w:rsidR="002D4BB4" w:rsidRPr="009A1B58">
        <w:rPr>
          <w:rFonts w:ascii="Times New Roman" w:eastAsiaTheme="minorHAnsi" w:hAnsi="Times New Roman" w:cs="Times New Roman"/>
          <w:sz w:val="20"/>
          <w:szCs w:val="20"/>
          <w:lang w:eastAsia="en-US"/>
        </w:rPr>
        <w:t>Rappresentazioni geografiche</w:t>
      </w:r>
    </w:p>
    <w:p w14:paraId="065310A4" w14:textId="77777777" w:rsidR="00AF6631" w:rsidRPr="0046759A" w:rsidRDefault="00AF6631" w:rsidP="00AF6631">
      <w:pPr>
        <w:autoSpaceDE w:val="0"/>
        <w:autoSpaceDN w:val="0"/>
        <w:adjustRightInd w:val="0"/>
        <w:rPr>
          <w:rFonts w:ascii="Times New Roman" w:eastAsiaTheme="minorHAnsi" w:hAnsi="Times New Roman" w:cs="Times New Roman"/>
          <w:b/>
          <w:bCs/>
          <w:sz w:val="16"/>
          <w:szCs w:val="16"/>
          <w:lang w:eastAsia="en-US"/>
        </w:rPr>
      </w:pPr>
    </w:p>
    <w:p w14:paraId="3BB21DCC" w14:textId="6F4552ED" w:rsidR="00AF6631" w:rsidRPr="00A7267A" w:rsidRDefault="00A7267A" w:rsidP="00AF6631">
      <w:pPr>
        <w:autoSpaceDE w:val="0"/>
        <w:autoSpaceDN w:val="0"/>
        <w:adjustRightInd w:val="0"/>
        <w:rPr>
          <w:rFonts w:ascii="Times New Roman" w:eastAsiaTheme="minorHAnsi" w:hAnsi="Times New Roman" w:cs="Times New Roman"/>
          <w:b/>
          <w:bCs/>
          <w:color w:val="0000FF"/>
          <w:sz w:val="20"/>
          <w:szCs w:val="20"/>
          <w:lang w:eastAsia="en-US"/>
        </w:rPr>
      </w:pPr>
      <w:r w:rsidRPr="00A7267A">
        <w:rPr>
          <w:rFonts w:ascii="Times New Roman" w:eastAsiaTheme="minorHAnsi" w:hAnsi="Times New Roman" w:cs="Times New Roman"/>
          <w:b/>
          <w:bCs/>
          <w:color w:val="0000FF"/>
          <w:sz w:val="20"/>
          <w:szCs w:val="20"/>
          <w:lang w:eastAsia="en-US"/>
        </w:rPr>
        <w:t>4. Metodologie</w:t>
      </w:r>
    </w:p>
    <w:p w14:paraId="6DE13706" w14:textId="6AC46EDF" w:rsidR="00AF6631" w:rsidRPr="00A7267A" w:rsidRDefault="00AF6631" w:rsidP="00623D12">
      <w:pPr>
        <w:autoSpaceDE w:val="0"/>
        <w:autoSpaceDN w:val="0"/>
        <w:adjustRightInd w:val="0"/>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Lezione frontale; momenti di discussione ed esercitazioni di carattere storico da svolgersi sia in gruppi sia individualmente, al fine di destare l’interesse per la conoscenza delle caratteristiche delle epoche passate come materia viva e riutilizzabile nella cultura del presente</w:t>
      </w:r>
    </w:p>
    <w:p w14:paraId="2A252F87" w14:textId="77777777" w:rsidR="00623D12" w:rsidRPr="00623D12" w:rsidRDefault="00623D12" w:rsidP="00623D12">
      <w:pPr>
        <w:autoSpaceDE w:val="0"/>
        <w:autoSpaceDN w:val="0"/>
        <w:adjustRightInd w:val="0"/>
        <w:jc w:val="both"/>
        <w:rPr>
          <w:rFonts w:ascii="Times New Roman" w:eastAsiaTheme="minorHAnsi" w:hAnsi="Times New Roman" w:cs="Times New Roman"/>
          <w:b/>
          <w:bCs/>
          <w:color w:val="0000FF"/>
          <w:sz w:val="16"/>
          <w:szCs w:val="16"/>
          <w:lang w:eastAsia="en-US"/>
        </w:rPr>
      </w:pPr>
    </w:p>
    <w:p w14:paraId="7408D11F" w14:textId="6F9D2448" w:rsidR="00AF6631" w:rsidRPr="00D66A6E" w:rsidRDefault="00623D12" w:rsidP="00623D12">
      <w:pPr>
        <w:autoSpaceDE w:val="0"/>
        <w:autoSpaceDN w:val="0"/>
        <w:adjustRightInd w:val="0"/>
        <w:jc w:val="both"/>
        <w:rPr>
          <w:rFonts w:ascii="Times New Roman" w:eastAsiaTheme="minorHAnsi" w:hAnsi="Times New Roman" w:cs="Times New Roman"/>
          <w:b/>
          <w:bCs/>
          <w:color w:val="0000FF"/>
          <w:sz w:val="20"/>
          <w:szCs w:val="20"/>
          <w:lang w:eastAsia="en-US"/>
        </w:rPr>
      </w:pPr>
      <w:r>
        <w:rPr>
          <w:rFonts w:ascii="Times New Roman" w:eastAsiaTheme="minorHAnsi" w:hAnsi="Times New Roman" w:cs="Times New Roman"/>
          <w:b/>
          <w:bCs/>
          <w:color w:val="0000FF"/>
          <w:sz w:val="20"/>
          <w:szCs w:val="20"/>
          <w:lang w:eastAsia="en-US"/>
        </w:rPr>
        <w:t xml:space="preserve">5. </w:t>
      </w:r>
      <w:r w:rsidR="00AF6631" w:rsidRPr="00D66A6E">
        <w:rPr>
          <w:rFonts w:ascii="Times New Roman" w:eastAsiaTheme="minorHAnsi" w:hAnsi="Times New Roman" w:cs="Times New Roman"/>
          <w:b/>
          <w:bCs/>
          <w:color w:val="0000FF"/>
          <w:sz w:val="20"/>
          <w:szCs w:val="20"/>
          <w:lang w:eastAsia="en-US"/>
        </w:rPr>
        <w:t>S</w:t>
      </w:r>
      <w:r w:rsidR="00A7267A" w:rsidRPr="00D66A6E">
        <w:rPr>
          <w:rFonts w:ascii="Times New Roman" w:eastAsiaTheme="minorHAnsi" w:hAnsi="Times New Roman" w:cs="Times New Roman"/>
          <w:b/>
          <w:bCs/>
          <w:color w:val="0000FF"/>
          <w:sz w:val="20"/>
          <w:szCs w:val="20"/>
          <w:lang w:eastAsia="en-US"/>
        </w:rPr>
        <w:t xml:space="preserve">trategie, metodi e tempi per il recupero </w:t>
      </w:r>
      <w:r w:rsidR="00A7267A" w:rsidRPr="00D66A6E">
        <w:rPr>
          <w:rFonts w:ascii="Times New Roman" w:eastAsiaTheme="minorHAnsi" w:hAnsi="Times New Roman" w:cs="Times New Roman"/>
          <w:b/>
          <w:bCs/>
          <w:i/>
          <w:color w:val="0000FF"/>
          <w:sz w:val="20"/>
          <w:szCs w:val="20"/>
          <w:lang w:eastAsia="en-US"/>
        </w:rPr>
        <w:t>in itinere</w:t>
      </w:r>
      <w:r w:rsidR="00A7267A" w:rsidRPr="00D66A6E">
        <w:rPr>
          <w:rFonts w:ascii="Times New Roman" w:eastAsiaTheme="minorHAnsi" w:hAnsi="Times New Roman" w:cs="Times New Roman"/>
          <w:b/>
          <w:bCs/>
          <w:color w:val="0000FF"/>
          <w:sz w:val="20"/>
          <w:szCs w:val="20"/>
          <w:lang w:eastAsia="en-US"/>
        </w:rPr>
        <w:t xml:space="preserve"> </w:t>
      </w:r>
    </w:p>
    <w:p w14:paraId="114B7A7D" w14:textId="77777777" w:rsidR="00AF6631" w:rsidRPr="009A1B58" w:rsidRDefault="00AF6631" w:rsidP="00623D12">
      <w:pPr>
        <w:autoSpaceDE w:val="0"/>
        <w:autoSpaceDN w:val="0"/>
        <w:adjustRightInd w:val="0"/>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Organizzazione di verifiche al termine di ogni unità didattica e di ogni modulo e quindi lavoro di gruppo volto in tre direzioni:</w:t>
      </w:r>
    </w:p>
    <w:p w14:paraId="17A6DA5D" w14:textId="487AA3C0" w:rsidR="00AF6631" w:rsidRPr="009A1B58" w:rsidRDefault="00AF6631" w:rsidP="00623D12">
      <w:pPr>
        <w:autoSpaceDE w:val="0"/>
        <w:autoSpaceDN w:val="0"/>
        <w:adjustRightInd w:val="0"/>
        <w:ind w:left="426" w:hanging="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1) formazione di gruppi di studio per il recupero delle lacune non gravi, finalizzati a fornire stimoli diversi e più efficaci agli studenti in l</w:t>
      </w:r>
      <w:r w:rsidR="000F53E9" w:rsidRPr="009A1B58">
        <w:rPr>
          <w:rFonts w:ascii="Times New Roman" w:eastAsiaTheme="minorHAnsi" w:hAnsi="Times New Roman" w:cs="Times New Roman"/>
          <w:sz w:val="20"/>
          <w:szCs w:val="20"/>
          <w:lang w:eastAsia="en-US"/>
        </w:rPr>
        <w:t>ieve ritardo sulla preparazione</w:t>
      </w:r>
    </w:p>
    <w:p w14:paraId="1393DD0D" w14:textId="347D878C" w:rsidR="00AF6631" w:rsidRPr="009A1B58" w:rsidRDefault="00AF6631" w:rsidP="00623D12">
      <w:pPr>
        <w:autoSpaceDE w:val="0"/>
        <w:autoSpaceDN w:val="0"/>
        <w:adjustRightInd w:val="0"/>
        <w:ind w:left="426" w:hanging="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2) formazione di un gruppo di studio, guidato direttamente dal docente, finalizzato al ripasso, alla schematizzazione e alla ripresa degli argomenti non assimilati dagli studenti che non hanno</w:t>
      </w:r>
      <w:r w:rsidR="006901AC" w:rsidRPr="009A1B58">
        <w:rPr>
          <w:rFonts w:ascii="Times New Roman" w:eastAsiaTheme="minorHAnsi" w:hAnsi="Times New Roman" w:cs="Times New Roman"/>
          <w:sz w:val="20"/>
          <w:szCs w:val="20"/>
          <w:lang w:eastAsia="en-US"/>
        </w:rPr>
        <w:t xml:space="preserve"> </w:t>
      </w:r>
      <w:r w:rsidRPr="009A1B58">
        <w:rPr>
          <w:rFonts w:ascii="Times New Roman" w:eastAsiaTheme="minorHAnsi" w:hAnsi="Times New Roman" w:cs="Times New Roman"/>
          <w:sz w:val="20"/>
          <w:szCs w:val="20"/>
          <w:lang w:eastAsia="en-US"/>
        </w:rPr>
        <w:t>raggiunt</w:t>
      </w:r>
      <w:r w:rsidR="000F53E9" w:rsidRPr="009A1B58">
        <w:rPr>
          <w:rFonts w:ascii="Times New Roman" w:eastAsiaTheme="minorHAnsi" w:hAnsi="Times New Roman" w:cs="Times New Roman"/>
          <w:sz w:val="20"/>
          <w:szCs w:val="20"/>
          <w:lang w:eastAsia="en-US"/>
        </w:rPr>
        <w:t>o gli obiettivi minimi previsti</w:t>
      </w:r>
    </w:p>
    <w:p w14:paraId="0BC4813E" w14:textId="2A1A3CF7" w:rsidR="00AF6631" w:rsidRDefault="00AF6631" w:rsidP="00623D12">
      <w:pPr>
        <w:autoSpaceDE w:val="0"/>
        <w:autoSpaceDN w:val="0"/>
        <w:adjustRightInd w:val="0"/>
        <w:ind w:left="426" w:hanging="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3) formazione di un gruppo di studio volto all’approfondimento per gli studenti che hanno raggiunto un</w:t>
      </w:r>
      <w:r w:rsidR="000F53E9" w:rsidRPr="009A1B58">
        <w:rPr>
          <w:rFonts w:ascii="Times New Roman" w:eastAsiaTheme="minorHAnsi" w:hAnsi="Times New Roman" w:cs="Times New Roman"/>
          <w:sz w:val="20"/>
          <w:szCs w:val="20"/>
          <w:lang w:eastAsia="en-US"/>
        </w:rPr>
        <w:t xml:space="preserve"> profitto soddisfacente</w:t>
      </w:r>
    </w:p>
    <w:p w14:paraId="7A85E0FA" w14:textId="77777777" w:rsidR="00623D12" w:rsidRPr="00623D12" w:rsidRDefault="00623D12" w:rsidP="00623D12">
      <w:pPr>
        <w:autoSpaceDE w:val="0"/>
        <w:autoSpaceDN w:val="0"/>
        <w:adjustRightInd w:val="0"/>
        <w:ind w:left="426" w:hanging="142"/>
        <w:jc w:val="both"/>
        <w:rPr>
          <w:rFonts w:ascii="Times New Roman" w:eastAsiaTheme="minorHAnsi" w:hAnsi="Times New Roman" w:cs="Times New Roman"/>
          <w:sz w:val="16"/>
          <w:szCs w:val="16"/>
          <w:lang w:eastAsia="en-US"/>
        </w:rPr>
      </w:pPr>
    </w:p>
    <w:p w14:paraId="0C9ED323" w14:textId="7D14DCB7" w:rsidR="00AF6631" w:rsidRPr="00D66A6E" w:rsidRDefault="00623D12" w:rsidP="00623D12">
      <w:pPr>
        <w:autoSpaceDE w:val="0"/>
        <w:autoSpaceDN w:val="0"/>
        <w:adjustRightInd w:val="0"/>
        <w:jc w:val="both"/>
        <w:rPr>
          <w:rFonts w:ascii="Times New Roman" w:eastAsiaTheme="minorHAnsi" w:hAnsi="Times New Roman" w:cs="Times New Roman"/>
          <w:b/>
          <w:bCs/>
          <w:color w:val="0000FF"/>
          <w:sz w:val="20"/>
          <w:szCs w:val="20"/>
          <w:lang w:eastAsia="en-US"/>
        </w:rPr>
      </w:pPr>
      <w:r>
        <w:rPr>
          <w:rFonts w:ascii="Times New Roman" w:eastAsiaTheme="minorHAnsi" w:hAnsi="Times New Roman" w:cs="Times New Roman"/>
          <w:b/>
          <w:bCs/>
          <w:color w:val="0000FF"/>
          <w:sz w:val="20"/>
          <w:szCs w:val="20"/>
          <w:lang w:eastAsia="en-US"/>
        </w:rPr>
        <w:t xml:space="preserve">6. </w:t>
      </w:r>
      <w:r w:rsidR="00AF6631" w:rsidRPr="00D66A6E">
        <w:rPr>
          <w:rFonts w:ascii="Times New Roman" w:eastAsiaTheme="minorHAnsi" w:hAnsi="Times New Roman" w:cs="Times New Roman"/>
          <w:b/>
          <w:bCs/>
          <w:color w:val="0000FF"/>
          <w:sz w:val="20"/>
          <w:szCs w:val="20"/>
          <w:lang w:eastAsia="en-US"/>
        </w:rPr>
        <w:t>M</w:t>
      </w:r>
      <w:r w:rsidR="00D66A6E" w:rsidRPr="00D66A6E">
        <w:rPr>
          <w:rFonts w:ascii="Times New Roman" w:eastAsiaTheme="minorHAnsi" w:hAnsi="Times New Roman" w:cs="Times New Roman"/>
          <w:b/>
          <w:bCs/>
          <w:color w:val="0000FF"/>
          <w:sz w:val="20"/>
          <w:szCs w:val="20"/>
          <w:lang w:eastAsia="en-US"/>
        </w:rPr>
        <w:t>ezzi e Strumenti</w:t>
      </w:r>
    </w:p>
    <w:p w14:paraId="44168E40" w14:textId="6AD0FE16" w:rsidR="00AF6631" w:rsidRPr="009A1B58" w:rsidRDefault="00AF6631" w:rsidP="00623D12">
      <w:pPr>
        <w:autoSpaceDE w:val="0"/>
        <w:autoSpaceDN w:val="0"/>
        <w:adjustRightInd w:val="0"/>
        <w:ind w:left="284" w:hanging="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b/>
          <w:bCs/>
          <w:sz w:val="20"/>
          <w:szCs w:val="20"/>
          <w:lang w:eastAsia="en-US"/>
        </w:rPr>
        <w:t xml:space="preserve">- </w:t>
      </w:r>
      <w:r w:rsidRPr="009A1B58">
        <w:rPr>
          <w:rFonts w:ascii="Times New Roman" w:eastAsiaTheme="minorHAnsi" w:hAnsi="Times New Roman" w:cs="Times New Roman"/>
          <w:sz w:val="20"/>
          <w:szCs w:val="20"/>
          <w:lang w:eastAsia="en-US"/>
        </w:rPr>
        <w:t xml:space="preserve">Libro di testo; ricerca in biblioteca (interna o esterna) per lavori monografici su argomenti che si prestino </w:t>
      </w:r>
      <w:r w:rsidR="00623D12">
        <w:rPr>
          <w:rFonts w:ascii="Times New Roman" w:eastAsiaTheme="minorHAnsi" w:hAnsi="Times New Roman" w:cs="Times New Roman"/>
          <w:sz w:val="20"/>
          <w:szCs w:val="20"/>
          <w:lang w:eastAsia="en-US"/>
        </w:rPr>
        <w:t>ad uno sviluppo particolare e a</w:t>
      </w:r>
      <w:r w:rsidRPr="009A1B58">
        <w:rPr>
          <w:rFonts w:ascii="Times New Roman" w:eastAsiaTheme="minorHAnsi" w:hAnsi="Times New Roman" w:cs="Times New Roman"/>
          <w:sz w:val="20"/>
          <w:szCs w:val="20"/>
          <w:lang w:eastAsia="en-US"/>
        </w:rPr>
        <w:t xml:space="preserve"> un approfondimento</w:t>
      </w:r>
    </w:p>
    <w:p w14:paraId="305C115B" w14:textId="6EB091E4" w:rsidR="00AF6631" w:rsidRPr="009A1B58" w:rsidRDefault="00AF6631" w:rsidP="00623D12">
      <w:pPr>
        <w:autoSpaceDE w:val="0"/>
        <w:autoSpaceDN w:val="0"/>
        <w:adjustRightInd w:val="0"/>
        <w:ind w:left="284" w:hanging="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 Materiale audiovisivo di carattere storico e s</w:t>
      </w:r>
      <w:r w:rsidR="000F53E9" w:rsidRPr="009A1B58">
        <w:rPr>
          <w:rFonts w:ascii="Times New Roman" w:eastAsiaTheme="minorHAnsi" w:hAnsi="Times New Roman" w:cs="Times New Roman"/>
          <w:sz w:val="20"/>
          <w:szCs w:val="20"/>
          <w:lang w:eastAsia="en-US"/>
        </w:rPr>
        <w:t>toriografico</w:t>
      </w:r>
    </w:p>
    <w:p w14:paraId="57129D4F" w14:textId="06D9DA6F" w:rsidR="00AF6631" w:rsidRPr="009A1B58" w:rsidRDefault="00AF6631" w:rsidP="00623D12">
      <w:pPr>
        <w:autoSpaceDE w:val="0"/>
        <w:autoSpaceDN w:val="0"/>
        <w:adjustRightInd w:val="0"/>
        <w:ind w:left="284" w:hanging="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 Consultazioni di fon</w:t>
      </w:r>
      <w:r w:rsidR="000F53E9" w:rsidRPr="009A1B58">
        <w:rPr>
          <w:rFonts w:ascii="Times New Roman" w:eastAsiaTheme="minorHAnsi" w:hAnsi="Times New Roman" w:cs="Times New Roman"/>
          <w:sz w:val="20"/>
          <w:szCs w:val="20"/>
          <w:lang w:eastAsia="en-US"/>
        </w:rPr>
        <w:t>ti, documenti e atlanti storici</w:t>
      </w:r>
    </w:p>
    <w:p w14:paraId="0029C3F5" w14:textId="6E9D7883" w:rsidR="00AF6631" w:rsidRPr="009A1B58" w:rsidRDefault="000F53E9" w:rsidP="00623D12">
      <w:pPr>
        <w:autoSpaceDE w:val="0"/>
        <w:autoSpaceDN w:val="0"/>
        <w:adjustRightInd w:val="0"/>
        <w:ind w:left="284" w:hanging="142"/>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 Ricerche su Internet</w:t>
      </w:r>
    </w:p>
    <w:p w14:paraId="5D4F42D4" w14:textId="77777777" w:rsidR="00AF6631" w:rsidRPr="0046759A" w:rsidRDefault="00AF6631" w:rsidP="00AF6631">
      <w:pPr>
        <w:autoSpaceDE w:val="0"/>
        <w:autoSpaceDN w:val="0"/>
        <w:adjustRightInd w:val="0"/>
        <w:rPr>
          <w:rFonts w:ascii="Times New Roman" w:eastAsiaTheme="minorHAnsi" w:hAnsi="Times New Roman" w:cs="Times New Roman"/>
          <w:b/>
          <w:bCs/>
          <w:sz w:val="16"/>
          <w:szCs w:val="16"/>
          <w:lang w:eastAsia="en-US"/>
        </w:rPr>
      </w:pPr>
    </w:p>
    <w:p w14:paraId="44C39B07" w14:textId="36551E39" w:rsidR="00AF6631" w:rsidRPr="00A7267A" w:rsidRDefault="00623D12" w:rsidP="00AF6631">
      <w:pPr>
        <w:autoSpaceDE w:val="0"/>
        <w:autoSpaceDN w:val="0"/>
        <w:adjustRightInd w:val="0"/>
        <w:rPr>
          <w:rFonts w:ascii="Times New Roman" w:eastAsiaTheme="minorHAnsi" w:hAnsi="Times New Roman" w:cs="Times New Roman"/>
          <w:b/>
          <w:bCs/>
          <w:color w:val="0000FF"/>
          <w:sz w:val="20"/>
          <w:szCs w:val="20"/>
          <w:lang w:eastAsia="en-US"/>
        </w:rPr>
      </w:pPr>
      <w:r>
        <w:rPr>
          <w:rFonts w:ascii="Times New Roman" w:eastAsiaTheme="minorHAnsi" w:hAnsi="Times New Roman" w:cs="Times New Roman"/>
          <w:b/>
          <w:bCs/>
          <w:color w:val="0000FF"/>
          <w:sz w:val="20"/>
          <w:szCs w:val="20"/>
          <w:lang w:eastAsia="en-US"/>
        </w:rPr>
        <w:t>57</w:t>
      </w:r>
      <w:r w:rsidR="00A7267A" w:rsidRPr="00A7267A">
        <w:rPr>
          <w:rFonts w:ascii="Times New Roman" w:eastAsiaTheme="minorHAnsi" w:hAnsi="Times New Roman" w:cs="Times New Roman"/>
          <w:b/>
          <w:bCs/>
          <w:color w:val="0000FF"/>
          <w:sz w:val="20"/>
          <w:szCs w:val="20"/>
          <w:lang w:eastAsia="en-US"/>
        </w:rPr>
        <w:t xml:space="preserve"> </w:t>
      </w:r>
      <w:r w:rsidR="00AF6631" w:rsidRPr="00A7267A">
        <w:rPr>
          <w:rFonts w:ascii="Times New Roman" w:eastAsiaTheme="minorHAnsi" w:hAnsi="Times New Roman" w:cs="Times New Roman"/>
          <w:b/>
          <w:bCs/>
          <w:color w:val="0000FF"/>
          <w:sz w:val="20"/>
          <w:szCs w:val="20"/>
          <w:lang w:eastAsia="en-US"/>
        </w:rPr>
        <w:t>V</w:t>
      </w:r>
      <w:r w:rsidR="00A7267A" w:rsidRPr="00A7267A">
        <w:rPr>
          <w:rFonts w:ascii="Times New Roman" w:eastAsiaTheme="minorHAnsi" w:hAnsi="Times New Roman" w:cs="Times New Roman"/>
          <w:b/>
          <w:bCs/>
          <w:color w:val="0000FF"/>
          <w:sz w:val="20"/>
          <w:szCs w:val="20"/>
          <w:lang w:eastAsia="en-US"/>
        </w:rPr>
        <w:t xml:space="preserve">erifiche e valutazione </w:t>
      </w:r>
    </w:p>
    <w:p w14:paraId="1F1F45DE" w14:textId="77777777" w:rsidR="00AF6631" w:rsidRPr="009A1B58" w:rsidRDefault="00AF6631" w:rsidP="006A70A1">
      <w:pPr>
        <w:autoSpaceDE w:val="0"/>
        <w:autoSpaceDN w:val="0"/>
        <w:adjustRightInd w:val="0"/>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Interrogazioni orali; analisi di articoli giornalistici selezionati su determinate problematiche generali; analisi di documenti; test oggettivi. Tema espositivo (educazione civica e geografia) la cui traccia sia collegabile con l’attualità, anche in collaborazione interdisciplinare con italiano o la geografia.</w:t>
      </w:r>
    </w:p>
    <w:p w14:paraId="23FA98AB" w14:textId="22B9CECC" w:rsidR="00CD49A5" w:rsidRPr="00C30C72" w:rsidRDefault="00AF6631" w:rsidP="00C30C72">
      <w:pPr>
        <w:autoSpaceDE w:val="0"/>
        <w:autoSpaceDN w:val="0"/>
        <w:adjustRightInd w:val="0"/>
        <w:jc w:val="both"/>
        <w:rPr>
          <w:rFonts w:ascii="Times New Roman" w:eastAsiaTheme="minorHAnsi" w:hAnsi="Times New Roman" w:cs="Times New Roman"/>
          <w:sz w:val="20"/>
          <w:szCs w:val="20"/>
          <w:lang w:eastAsia="en-US"/>
        </w:rPr>
      </w:pPr>
      <w:r w:rsidRPr="009A1B58">
        <w:rPr>
          <w:rFonts w:ascii="Times New Roman" w:eastAsiaTheme="minorHAnsi" w:hAnsi="Times New Roman" w:cs="Times New Roman"/>
          <w:sz w:val="20"/>
          <w:szCs w:val="20"/>
          <w:lang w:eastAsia="en-US"/>
        </w:rPr>
        <w:t>La valutazione quadrimestrale terrà conto, oltre che dei miglioramenti rispetto al livello di partenza, degli indicatori precisati nelle griglie predisposte dal Dipartimento di Lettere e cioè: la preparazione di base, il livello di apprendimento, l’impegno, l’interesse e la partecipazione, il metodo di lavoro, la produzione orale, l’utilizzo di strumenti specifici.</w:t>
      </w:r>
    </w:p>
    <w:p w14:paraId="5659B313" w14:textId="77777777" w:rsidR="00872FA8" w:rsidRDefault="00872FA8" w:rsidP="00CD49A5">
      <w:pPr>
        <w:jc w:val="center"/>
        <w:rPr>
          <w:rFonts w:ascii="Times New Roman" w:hAnsi="Times New Roman" w:cs="Times New Roman"/>
          <w:b/>
          <w:bCs/>
          <w:smallCaps/>
          <w:color w:val="FF0000"/>
          <w:sz w:val="22"/>
          <w:szCs w:val="22"/>
          <w:highlight w:val="green"/>
          <w:u w:val="single"/>
        </w:rPr>
      </w:pPr>
    </w:p>
    <w:p w14:paraId="7A7537E3" w14:textId="77777777" w:rsidR="00623D12" w:rsidRDefault="00623D12" w:rsidP="00623D12">
      <w:pPr>
        <w:rPr>
          <w:rFonts w:ascii="Times New Roman" w:hAnsi="Times New Roman" w:cs="Times New Roman"/>
          <w:b/>
          <w:bCs/>
          <w:smallCaps/>
          <w:color w:val="FF0000"/>
          <w:sz w:val="22"/>
          <w:szCs w:val="22"/>
          <w:highlight w:val="green"/>
          <w:u w:val="single"/>
        </w:rPr>
      </w:pPr>
    </w:p>
    <w:p w14:paraId="57563A43" w14:textId="77777777" w:rsidR="00872FA8" w:rsidRPr="0046759A" w:rsidRDefault="00872FA8" w:rsidP="0046759A">
      <w:pPr>
        <w:rPr>
          <w:rFonts w:ascii="Times New Roman" w:hAnsi="Times New Roman" w:cs="Times New Roman"/>
          <w:b/>
          <w:bCs/>
          <w:smallCaps/>
          <w:color w:val="FF0000"/>
          <w:sz w:val="16"/>
          <w:szCs w:val="16"/>
          <w:highlight w:val="green"/>
          <w:u w:val="single"/>
        </w:rPr>
      </w:pPr>
    </w:p>
    <w:p w14:paraId="5FBFA4B2" w14:textId="0E6D3D7B" w:rsidR="00CD49A5" w:rsidRPr="00C30C72" w:rsidRDefault="00CD49A5" w:rsidP="00CD49A5">
      <w:pPr>
        <w:jc w:val="center"/>
        <w:rPr>
          <w:rFonts w:ascii="Times New Roman" w:hAnsi="Times New Roman" w:cs="Times New Roman"/>
          <w:b/>
          <w:bCs/>
          <w:smallCaps/>
          <w:color w:val="FF0000"/>
          <w:sz w:val="22"/>
          <w:szCs w:val="22"/>
          <w:u w:val="single"/>
        </w:rPr>
      </w:pPr>
      <w:r w:rsidRPr="00055C7E">
        <w:rPr>
          <w:rFonts w:ascii="Times New Roman" w:hAnsi="Times New Roman" w:cs="Times New Roman"/>
          <w:b/>
          <w:bCs/>
          <w:smallCaps/>
          <w:color w:val="FF0000"/>
          <w:sz w:val="22"/>
          <w:szCs w:val="22"/>
          <w:u w:val="single"/>
        </w:rPr>
        <w:t>S</w:t>
      </w:r>
      <w:r w:rsidR="00C30C72" w:rsidRPr="00055C7E">
        <w:rPr>
          <w:rFonts w:ascii="Times New Roman" w:hAnsi="Times New Roman" w:cs="Times New Roman"/>
          <w:b/>
          <w:bCs/>
          <w:smallCaps/>
          <w:color w:val="FF0000"/>
          <w:sz w:val="22"/>
          <w:szCs w:val="22"/>
          <w:u w:val="single"/>
        </w:rPr>
        <w:t xml:space="preserve">toria e Educazione alla Cittadinanza </w:t>
      </w:r>
    </w:p>
    <w:p w14:paraId="561E32EE" w14:textId="77777777" w:rsidR="00CD49A5" w:rsidRPr="0046759A" w:rsidRDefault="00CD49A5" w:rsidP="00CD49A5">
      <w:pPr>
        <w:rPr>
          <w:rFonts w:ascii="sans-serif" w:hAnsi="sans-serif" w:hint="eastAsia"/>
          <w:sz w:val="16"/>
          <w:szCs w:val="16"/>
        </w:rPr>
      </w:pPr>
    </w:p>
    <w:p w14:paraId="5F94AE60" w14:textId="515AAF78" w:rsidR="00CD49A5" w:rsidRPr="00D56844" w:rsidRDefault="00D56844" w:rsidP="00EC397C">
      <w:pPr>
        <w:jc w:val="both"/>
        <w:rPr>
          <w:rFonts w:ascii="Times New Roman" w:hAnsi="Times New Roman" w:cs="Times New Roman"/>
          <w:b/>
          <w:color w:val="0000FF"/>
          <w:sz w:val="20"/>
          <w:szCs w:val="20"/>
        </w:rPr>
      </w:pPr>
      <w:r w:rsidRPr="00D56844">
        <w:rPr>
          <w:rFonts w:ascii="Times New Roman" w:hAnsi="Times New Roman" w:cs="Times New Roman"/>
          <w:b/>
          <w:color w:val="0000FF"/>
          <w:sz w:val="20"/>
          <w:szCs w:val="20"/>
        </w:rPr>
        <w:t xml:space="preserve">1. </w:t>
      </w:r>
      <w:r w:rsidR="00CD49A5" w:rsidRPr="00D56844">
        <w:rPr>
          <w:rFonts w:ascii="Times New Roman" w:hAnsi="Times New Roman" w:cs="Times New Roman"/>
          <w:b/>
          <w:color w:val="0000FF"/>
          <w:sz w:val="20"/>
          <w:szCs w:val="20"/>
        </w:rPr>
        <w:t>Premesse epistemologiche e metodologiche</w:t>
      </w:r>
    </w:p>
    <w:p w14:paraId="20F9AA39" w14:textId="12AC36BD" w:rsidR="00CD49A5" w:rsidRPr="00C30C72" w:rsidRDefault="00CD49A5" w:rsidP="00EC397C">
      <w:pPr>
        <w:jc w:val="both"/>
        <w:rPr>
          <w:rFonts w:ascii="Times New Roman" w:hAnsi="Times New Roman" w:cs="Times New Roman"/>
          <w:sz w:val="20"/>
          <w:szCs w:val="20"/>
        </w:rPr>
      </w:pPr>
      <w:r w:rsidRPr="00C30C72">
        <w:rPr>
          <w:rFonts w:ascii="Times New Roman" w:hAnsi="Times New Roman" w:cs="Times New Roman"/>
          <w:sz w:val="20"/>
          <w:szCs w:val="20"/>
        </w:rPr>
        <w:t>Secondo le indicazioni nazionali al termine del percorso liceale lo studente:</w:t>
      </w:r>
    </w:p>
    <w:p w14:paraId="25041B4F" w14:textId="77777777" w:rsidR="00CD49A5" w:rsidRPr="00C30C72" w:rsidRDefault="00CD49A5" w:rsidP="00EC397C">
      <w:pPr>
        <w:ind w:left="284" w:hanging="142"/>
        <w:jc w:val="both"/>
        <w:rPr>
          <w:rFonts w:ascii="Times New Roman" w:hAnsi="Times New Roman" w:cs="Times New Roman"/>
          <w:sz w:val="20"/>
          <w:szCs w:val="20"/>
        </w:rPr>
      </w:pPr>
      <w:r w:rsidRPr="00C30C72">
        <w:rPr>
          <w:rFonts w:ascii="Times New Roman" w:hAnsi="Times New Roman" w:cs="Times New Roman"/>
          <w:sz w:val="20"/>
          <w:szCs w:val="20"/>
        </w:rPr>
        <w:t>• conosce i principali eventi e le trasformazioni di lungo periodo della storia dell’Europa e dell’Italia, dall’antichità ai giorni nostri, nel quadro della storia globale del mondo; ha infatti conoscenze di alcune delle civiltà extra-occidentali;</w:t>
      </w:r>
    </w:p>
    <w:p w14:paraId="29986DEF" w14:textId="77777777" w:rsidR="00CD49A5" w:rsidRPr="00C30C72" w:rsidRDefault="00CD49A5" w:rsidP="00EC397C">
      <w:pPr>
        <w:ind w:left="284" w:hanging="142"/>
        <w:jc w:val="both"/>
        <w:rPr>
          <w:rFonts w:ascii="Times New Roman" w:hAnsi="Times New Roman" w:cs="Times New Roman"/>
          <w:sz w:val="20"/>
          <w:szCs w:val="20"/>
        </w:rPr>
      </w:pPr>
      <w:r w:rsidRPr="00C30C72">
        <w:rPr>
          <w:rFonts w:ascii="Times New Roman" w:hAnsi="Times New Roman" w:cs="Times New Roman"/>
          <w:sz w:val="20"/>
          <w:szCs w:val="20"/>
        </w:rPr>
        <w:t>• sa usare in modo appropriato il lessico e le categorie interpretative proprie delle discipline;</w:t>
      </w:r>
    </w:p>
    <w:p w14:paraId="57BE2132" w14:textId="77777777" w:rsidR="00CD49A5" w:rsidRPr="00C30C72" w:rsidRDefault="00CD49A5" w:rsidP="00EC397C">
      <w:pPr>
        <w:ind w:left="284" w:hanging="142"/>
        <w:jc w:val="both"/>
        <w:rPr>
          <w:rFonts w:ascii="Times New Roman" w:hAnsi="Times New Roman" w:cs="Times New Roman"/>
          <w:sz w:val="20"/>
          <w:szCs w:val="20"/>
        </w:rPr>
      </w:pPr>
      <w:r w:rsidRPr="00C30C72">
        <w:rPr>
          <w:rFonts w:ascii="Times New Roman" w:hAnsi="Times New Roman" w:cs="Times New Roman"/>
          <w:sz w:val="20"/>
          <w:szCs w:val="20"/>
        </w:rPr>
        <w:t>• sa leggere e affrontare le diverse fonti;</w:t>
      </w:r>
    </w:p>
    <w:p w14:paraId="340C5DEC" w14:textId="77777777" w:rsidR="00CD49A5" w:rsidRPr="00C30C72" w:rsidRDefault="00CD49A5" w:rsidP="00EC397C">
      <w:pPr>
        <w:ind w:left="284" w:hanging="142"/>
        <w:jc w:val="both"/>
        <w:rPr>
          <w:rFonts w:ascii="Times New Roman" w:hAnsi="Times New Roman" w:cs="Times New Roman"/>
          <w:sz w:val="20"/>
          <w:szCs w:val="20"/>
        </w:rPr>
      </w:pPr>
      <w:r w:rsidRPr="00C30C72">
        <w:rPr>
          <w:rFonts w:ascii="Times New Roman" w:hAnsi="Times New Roman" w:cs="Times New Roman"/>
          <w:sz w:val="20"/>
          <w:szCs w:val="20"/>
        </w:rPr>
        <w:t>• guarda alla storia come una dimensione significativa per comprendere, attraverso la discussione critica e il confronto di prospettive e interpretazioni, le radici del presente.</w:t>
      </w:r>
    </w:p>
    <w:p w14:paraId="597BE9A5" w14:textId="77777777" w:rsidR="00CD49A5" w:rsidRPr="00C30C72" w:rsidRDefault="00CD49A5" w:rsidP="00EC397C">
      <w:pPr>
        <w:ind w:left="284" w:hanging="142"/>
        <w:jc w:val="both"/>
        <w:rPr>
          <w:rFonts w:ascii="Times New Roman" w:hAnsi="Times New Roman" w:cs="Times New Roman"/>
          <w:sz w:val="20"/>
          <w:szCs w:val="20"/>
        </w:rPr>
      </w:pPr>
      <w:r w:rsidRPr="00C30C72">
        <w:rPr>
          <w:rFonts w:ascii="Times New Roman" w:hAnsi="Times New Roman" w:cs="Times New Roman"/>
          <w:sz w:val="20"/>
          <w:szCs w:val="20"/>
        </w:rPr>
        <w:t>• ha cognizione della disciplina nelle due dimensioni, spaziale (geografica) e temporale (successione cronologica degli eventi e loro correlazione);</w:t>
      </w:r>
    </w:p>
    <w:p w14:paraId="01BF40A7" w14:textId="77777777" w:rsidR="00CD49A5" w:rsidRPr="00C30C72" w:rsidRDefault="00CD49A5" w:rsidP="00EC397C">
      <w:pPr>
        <w:ind w:left="284" w:hanging="142"/>
        <w:jc w:val="both"/>
        <w:rPr>
          <w:rFonts w:ascii="Times New Roman" w:hAnsi="Times New Roman" w:cs="Times New Roman"/>
          <w:sz w:val="20"/>
          <w:szCs w:val="20"/>
        </w:rPr>
      </w:pPr>
      <w:r w:rsidRPr="00C30C72">
        <w:rPr>
          <w:rFonts w:ascii="Times New Roman" w:hAnsi="Times New Roman" w:cs="Times New Roman"/>
          <w:sz w:val="20"/>
          <w:szCs w:val="20"/>
        </w:rPr>
        <w:t>• sa rielaborare ed esporre i temi trattati cogliendo le loro relazioni (affinità-continuità e diversità-discontinuità fra civiltà e ambienti diversi, concetti generali relativi alle istituzioni statali, ai sistemi politici e giuridici, ai tipi di società, alla produzione artistica e culturale, agli aspetti economici e demografici);</w:t>
      </w:r>
    </w:p>
    <w:p w14:paraId="211FF4C0" w14:textId="77777777" w:rsidR="00CD49A5" w:rsidRPr="00C30C72" w:rsidRDefault="00CD49A5" w:rsidP="00EC397C">
      <w:pPr>
        <w:ind w:left="284" w:hanging="142"/>
        <w:jc w:val="both"/>
        <w:rPr>
          <w:rFonts w:ascii="Times New Roman" w:hAnsi="Times New Roman" w:cs="Times New Roman"/>
          <w:sz w:val="20"/>
          <w:szCs w:val="20"/>
        </w:rPr>
      </w:pPr>
      <w:r w:rsidRPr="00C30C72">
        <w:rPr>
          <w:rFonts w:ascii="Times New Roman" w:hAnsi="Times New Roman" w:cs="Times New Roman"/>
          <w:sz w:val="20"/>
          <w:szCs w:val="20"/>
        </w:rPr>
        <w:t>• conosce i fondamenti del nostro ordinamento costituzionale, a partire dal tema della Cittadinanza e della Costituzione repubblicana: a) in rapporto ad altri documenti fondamentali (dalla Magna Charta alla Dichiarazione di Indipendenza degli Stati Uniti d’America, alla Dichiarazione dei diritti dell’uomo e del cittadino, alla Dichiarazione universale dei diritti umani); b) maturando le necessarie competenze per una vita civile attiva e responsabile;</w:t>
      </w:r>
    </w:p>
    <w:p w14:paraId="4A6A93CD" w14:textId="377EB32A" w:rsidR="00CD49A5" w:rsidRPr="00C30C72" w:rsidRDefault="00CD49A5" w:rsidP="00EC397C">
      <w:pPr>
        <w:ind w:left="284" w:hanging="142"/>
        <w:jc w:val="both"/>
        <w:rPr>
          <w:rFonts w:ascii="Times New Roman" w:hAnsi="Times New Roman" w:cs="Times New Roman"/>
          <w:sz w:val="20"/>
          <w:szCs w:val="20"/>
        </w:rPr>
      </w:pPr>
      <w:r w:rsidRPr="00C30C72">
        <w:rPr>
          <w:rFonts w:ascii="Times New Roman" w:hAnsi="Times New Roman" w:cs="Times New Roman"/>
          <w:sz w:val="20"/>
          <w:szCs w:val="20"/>
        </w:rPr>
        <w:t xml:space="preserve">• ha maturato un metodo di studio conforme all’oggetto indagato (sintetizza e schematizza un testo espositivo di natura storica, coglie i nodi salienti dell’interpretazione, dell’esposizione e i significati specifici del lessico disciplinare). </w:t>
      </w:r>
    </w:p>
    <w:p w14:paraId="3968D3C6" w14:textId="6187894A" w:rsidR="00CD49A5" w:rsidRPr="0046759A" w:rsidRDefault="00CD49A5" w:rsidP="0046759A">
      <w:pPr>
        <w:jc w:val="both"/>
        <w:rPr>
          <w:rFonts w:ascii="Times New Roman" w:hAnsi="Times New Roman" w:cs="Times New Roman"/>
          <w:sz w:val="20"/>
          <w:szCs w:val="20"/>
        </w:rPr>
      </w:pPr>
      <w:r w:rsidRPr="00C30C72">
        <w:rPr>
          <w:rFonts w:ascii="Times New Roman" w:hAnsi="Times New Roman" w:cs="Times New Roman"/>
          <w:sz w:val="20"/>
          <w:szCs w:val="20"/>
        </w:rPr>
        <w:t>Rispetto a questo profilo in uscita, il Dipartimento individua, quali competenze da perseguire in modo particolare:</w:t>
      </w:r>
    </w:p>
    <w:p w14:paraId="7DEDEEBB" w14:textId="77777777" w:rsidR="00623D12" w:rsidRDefault="00623D12" w:rsidP="00CD49A5">
      <w:pPr>
        <w:rPr>
          <w:rFonts w:ascii="Times New Roman" w:hAnsi="Times New Roman" w:cs="Times New Roman"/>
          <w:b/>
          <w:color w:val="0000FF"/>
          <w:sz w:val="20"/>
          <w:szCs w:val="20"/>
        </w:rPr>
      </w:pPr>
    </w:p>
    <w:p w14:paraId="1F0A75B3" w14:textId="77777777" w:rsidR="00D56844" w:rsidRPr="00D56844" w:rsidRDefault="00D56844" w:rsidP="00CD49A5">
      <w:pPr>
        <w:rPr>
          <w:rFonts w:ascii="Times New Roman" w:hAnsi="Times New Roman" w:cs="Times New Roman"/>
          <w:b/>
          <w:color w:val="0000FF"/>
          <w:sz w:val="20"/>
          <w:szCs w:val="20"/>
        </w:rPr>
      </w:pPr>
      <w:r w:rsidRPr="00D56844">
        <w:rPr>
          <w:rFonts w:ascii="Times New Roman" w:hAnsi="Times New Roman" w:cs="Times New Roman"/>
          <w:b/>
          <w:color w:val="0000FF"/>
          <w:sz w:val="20"/>
          <w:szCs w:val="20"/>
        </w:rPr>
        <w:lastRenderedPageBreak/>
        <w:t xml:space="preserve">2. Competenze </w:t>
      </w:r>
    </w:p>
    <w:p w14:paraId="05911266" w14:textId="6F52051A" w:rsidR="00CD49A5" w:rsidRPr="00D56844" w:rsidRDefault="00CD49A5" w:rsidP="00CD49A5">
      <w:pPr>
        <w:rPr>
          <w:rFonts w:ascii="Times New Roman" w:hAnsi="Times New Roman" w:cs="Times New Roman"/>
          <w:b/>
          <w:color w:val="0000FF"/>
          <w:sz w:val="20"/>
          <w:szCs w:val="20"/>
        </w:rPr>
      </w:pPr>
      <w:r w:rsidRPr="00D56844">
        <w:rPr>
          <w:rFonts w:ascii="Times New Roman" w:hAnsi="Times New Roman" w:cs="Times New Roman"/>
          <w:b/>
          <w:color w:val="0000FF"/>
          <w:sz w:val="20"/>
          <w:szCs w:val="20"/>
        </w:rPr>
        <w:t>A. Competenze trasversali</w:t>
      </w:r>
    </w:p>
    <w:p w14:paraId="297B80C3" w14:textId="77777777" w:rsidR="00CD49A5" w:rsidRPr="00C30C72" w:rsidRDefault="00CD49A5" w:rsidP="009164A9">
      <w:pPr>
        <w:ind w:left="284" w:hanging="142"/>
        <w:rPr>
          <w:rFonts w:ascii="Times New Roman" w:hAnsi="Times New Roman" w:cs="Times New Roman"/>
          <w:sz w:val="20"/>
          <w:szCs w:val="20"/>
        </w:rPr>
      </w:pPr>
      <w:r w:rsidRPr="00C30C72">
        <w:rPr>
          <w:rFonts w:ascii="Times New Roman" w:hAnsi="Times New Roman" w:cs="Times New Roman"/>
          <w:sz w:val="20"/>
          <w:szCs w:val="20"/>
        </w:rPr>
        <w:t>• Sviluppo del senso storico come comprensione critica del rapporto tra passato e presente.</w:t>
      </w:r>
    </w:p>
    <w:p w14:paraId="02078B0A" w14:textId="77777777" w:rsidR="00CD49A5" w:rsidRPr="00C30C72" w:rsidRDefault="00CD49A5" w:rsidP="009164A9">
      <w:pPr>
        <w:ind w:left="284" w:hanging="142"/>
        <w:rPr>
          <w:rFonts w:ascii="Times New Roman" w:hAnsi="Times New Roman" w:cs="Times New Roman"/>
          <w:sz w:val="20"/>
          <w:szCs w:val="20"/>
        </w:rPr>
      </w:pPr>
      <w:r w:rsidRPr="00C30C72">
        <w:rPr>
          <w:rFonts w:ascii="Times New Roman" w:hAnsi="Times New Roman" w:cs="Times New Roman"/>
          <w:sz w:val="20"/>
          <w:szCs w:val="20"/>
        </w:rPr>
        <w:t>• Ampliamento del proprio orizzonte culturale e conseguente apertura verso l’altro.</w:t>
      </w:r>
    </w:p>
    <w:p w14:paraId="149E593B" w14:textId="27AAD126" w:rsidR="00AA2E7D" w:rsidRDefault="00CD49A5" w:rsidP="0046759A">
      <w:pPr>
        <w:ind w:left="284" w:hanging="142"/>
        <w:rPr>
          <w:rFonts w:ascii="Times New Roman" w:hAnsi="Times New Roman" w:cs="Times New Roman"/>
          <w:sz w:val="20"/>
          <w:szCs w:val="20"/>
        </w:rPr>
      </w:pPr>
      <w:r w:rsidRPr="00C30C72">
        <w:rPr>
          <w:rFonts w:ascii="Times New Roman" w:hAnsi="Times New Roman" w:cs="Times New Roman"/>
          <w:sz w:val="20"/>
          <w:szCs w:val="20"/>
        </w:rPr>
        <w:t>• Acquisizione di una coscienza civica, capace di leggere il presente.</w:t>
      </w:r>
    </w:p>
    <w:p w14:paraId="2BEC7219" w14:textId="77777777" w:rsidR="00623D12" w:rsidRPr="0046759A" w:rsidRDefault="00623D12" w:rsidP="0046759A">
      <w:pPr>
        <w:ind w:left="284" w:hanging="142"/>
        <w:rPr>
          <w:rFonts w:ascii="Times New Roman" w:hAnsi="Times New Roman" w:cs="Times New Roman"/>
          <w:sz w:val="20"/>
          <w:szCs w:val="20"/>
        </w:rPr>
      </w:pPr>
    </w:p>
    <w:p w14:paraId="07ED2B53" w14:textId="77777777" w:rsidR="00CD49A5" w:rsidRPr="00D56844" w:rsidRDefault="00CD49A5" w:rsidP="00CD49A5">
      <w:pPr>
        <w:rPr>
          <w:rFonts w:ascii="Times New Roman" w:hAnsi="Times New Roman" w:cs="Times New Roman"/>
          <w:b/>
          <w:color w:val="0000FF"/>
          <w:sz w:val="20"/>
          <w:szCs w:val="20"/>
        </w:rPr>
      </w:pPr>
      <w:r w:rsidRPr="00D56844">
        <w:rPr>
          <w:rFonts w:ascii="Times New Roman" w:hAnsi="Times New Roman" w:cs="Times New Roman"/>
          <w:b/>
          <w:color w:val="0000FF"/>
          <w:sz w:val="20"/>
          <w:szCs w:val="20"/>
        </w:rPr>
        <w:t>B. Competenze disciplinari</w:t>
      </w:r>
    </w:p>
    <w:p w14:paraId="30A3B97D" w14:textId="77777777" w:rsidR="00CD49A5" w:rsidRPr="00C30C72" w:rsidRDefault="00CD49A5" w:rsidP="007D1926">
      <w:pPr>
        <w:ind w:left="284" w:hanging="284"/>
        <w:jc w:val="both"/>
        <w:rPr>
          <w:rFonts w:ascii="Times New Roman" w:hAnsi="Times New Roman" w:cs="Times New Roman"/>
          <w:sz w:val="20"/>
          <w:szCs w:val="20"/>
        </w:rPr>
      </w:pPr>
      <w:r w:rsidRPr="00C30C72">
        <w:rPr>
          <w:rFonts w:ascii="Times New Roman" w:hAnsi="Times New Roman" w:cs="Times New Roman"/>
          <w:sz w:val="20"/>
          <w:szCs w:val="20"/>
        </w:rPr>
        <w:t>• Comprensione, interpretazione e valutazione delle essenziali questioni storiche anche grazie alla conoscenza dei fondamentali contenuti politici, economici e giuridici dei diversi periodi storici.</w:t>
      </w:r>
    </w:p>
    <w:p w14:paraId="140FBBF1" w14:textId="77777777" w:rsidR="00CD49A5" w:rsidRPr="00C30C72" w:rsidRDefault="00CD49A5" w:rsidP="007D1926">
      <w:pPr>
        <w:jc w:val="both"/>
        <w:rPr>
          <w:rFonts w:ascii="Times New Roman" w:hAnsi="Times New Roman" w:cs="Times New Roman"/>
          <w:sz w:val="20"/>
          <w:szCs w:val="20"/>
        </w:rPr>
      </w:pPr>
      <w:r w:rsidRPr="00C30C72">
        <w:rPr>
          <w:rFonts w:ascii="Times New Roman" w:hAnsi="Times New Roman" w:cs="Times New Roman"/>
          <w:sz w:val="20"/>
          <w:szCs w:val="20"/>
        </w:rPr>
        <w:t>• Controllo della struttura diacronica e sincronica delle tematiche trattate.</w:t>
      </w:r>
    </w:p>
    <w:p w14:paraId="3AA9C3A0" w14:textId="77777777" w:rsidR="00CD49A5" w:rsidRPr="00C30C72" w:rsidRDefault="00CD49A5" w:rsidP="007D1926">
      <w:pPr>
        <w:jc w:val="both"/>
        <w:rPr>
          <w:rFonts w:ascii="Times New Roman" w:hAnsi="Times New Roman" w:cs="Times New Roman"/>
          <w:sz w:val="20"/>
          <w:szCs w:val="20"/>
        </w:rPr>
      </w:pPr>
      <w:r w:rsidRPr="00C30C72">
        <w:rPr>
          <w:rFonts w:ascii="Times New Roman" w:hAnsi="Times New Roman" w:cs="Times New Roman"/>
          <w:sz w:val="20"/>
          <w:szCs w:val="20"/>
        </w:rPr>
        <w:t>• Acquisizione di competenza terminologica storiografica.</w:t>
      </w:r>
    </w:p>
    <w:p w14:paraId="19D1FB09" w14:textId="5F265C8B" w:rsidR="00AA2E7D" w:rsidRDefault="00CD49A5" w:rsidP="007D1926">
      <w:pPr>
        <w:jc w:val="both"/>
        <w:rPr>
          <w:rFonts w:ascii="Times New Roman" w:hAnsi="Times New Roman" w:cs="Times New Roman"/>
          <w:sz w:val="20"/>
          <w:szCs w:val="20"/>
        </w:rPr>
      </w:pPr>
      <w:r w:rsidRPr="00C30C72">
        <w:rPr>
          <w:rFonts w:ascii="Times New Roman" w:hAnsi="Times New Roman" w:cs="Times New Roman"/>
          <w:sz w:val="20"/>
          <w:szCs w:val="20"/>
        </w:rPr>
        <w:t>• Comprensione delle molteplicità dei punti di vista storiografici.</w:t>
      </w:r>
    </w:p>
    <w:p w14:paraId="28E1EDCB" w14:textId="77777777" w:rsidR="00623D12" w:rsidRPr="0046759A" w:rsidRDefault="00623D12" w:rsidP="007D1926">
      <w:pPr>
        <w:jc w:val="both"/>
        <w:rPr>
          <w:rFonts w:ascii="Times New Roman" w:hAnsi="Times New Roman" w:cs="Times New Roman"/>
          <w:sz w:val="20"/>
          <w:szCs w:val="20"/>
        </w:rPr>
      </w:pPr>
    </w:p>
    <w:p w14:paraId="51977D78" w14:textId="6A72E25F" w:rsidR="00CD49A5" w:rsidRPr="00D56844" w:rsidRDefault="00CD49A5" w:rsidP="00CD49A5">
      <w:pPr>
        <w:rPr>
          <w:rFonts w:ascii="Times New Roman" w:hAnsi="Times New Roman" w:cs="Times New Roman"/>
          <w:b/>
          <w:color w:val="0000FF"/>
          <w:sz w:val="20"/>
          <w:szCs w:val="20"/>
        </w:rPr>
      </w:pPr>
      <w:r w:rsidRPr="00D56844">
        <w:rPr>
          <w:rFonts w:ascii="Times New Roman" w:hAnsi="Times New Roman" w:cs="Times New Roman"/>
          <w:b/>
          <w:color w:val="0000FF"/>
          <w:sz w:val="20"/>
          <w:szCs w:val="20"/>
        </w:rPr>
        <w:t xml:space="preserve">C. Competenze individuate per </w:t>
      </w:r>
      <w:r w:rsidR="00D56844" w:rsidRPr="00D56844">
        <w:rPr>
          <w:rFonts w:ascii="Times New Roman" w:hAnsi="Times New Roman" w:cs="Times New Roman"/>
          <w:b/>
          <w:i/>
          <w:color w:val="0000FF"/>
          <w:sz w:val="20"/>
          <w:szCs w:val="20"/>
        </w:rPr>
        <w:t>A</w:t>
      </w:r>
      <w:r w:rsidRPr="00D56844">
        <w:rPr>
          <w:rFonts w:ascii="Times New Roman" w:hAnsi="Times New Roman" w:cs="Times New Roman"/>
          <w:b/>
          <w:i/>
          <w:color w:val="0000FF"/>
          <w:sz w:val="20"/>
          <w:szCs w:val="20"/>
        </w:rPr>
        <w:t>ssi</w:t>
      </w:r>
      <w:r w:rsidRPr="00D56844">
        <w:rPr>
          <w:rFonts w:ascii="Times New Roman" w:hAnsi="Times New Roman" w:cs="Times New Roman"/>
          <w:b/>
          <w:color w:val="0000FF"/>
          <w:sz w:val="20"/>
          <w:szCs w:val="20"/>
        </w:rPr>
        <w:t>:</w:t>
      </w:r>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4A0" w:firstRow="1" w:lastRow="0" w:firstColumn="1" w:lastColumn="0" w:noHBand="0" w:noVBand="1"/>
      </w:tblPr>
      <w:tblGrid>
        <w:gridCol w:w="3171"/>
        <w:gridCol w:w="2738"/>
        <w:gridCol w:w="4972"/>
      </w:tblGrid>
      <w:tr w:rsidR="00CD49A5" w:rsidRPr="00C30C72" w14:paraId="418F834A" w14:textId="77777777" w:rsidTr="001579E7">
        <w:tc>
          <w:tcPr>
            <w:tcW w:w="3198" w:type="dxa"/>
            <w:tcBorders>
              <w:top w:val="single" w:sz="2" w:space="0" w:color="000001"/>
              <w:left w:val="single" w:sz="2" w:space="0" w:color="000001"/>
              <w:bottom w:val="single" w:sz="2" w:space="0" w:color="000001"/>
              <w:right w:val="nil"/>
            </w:tcBorders>
            <w:shd w:val="clear" w:color="auto" w:fill="FFFFFF"/>
            <w:tcMar>
              <w:left w:w="51" w:type="dxa"/>
            </w:tcMar>
          </w:tcPr>
          <w:p w14:paraId="389AB5AD" w14:textId="77777777" w:rsidR="00CD49A5"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Asse dei linguaggi</w:t>
            </w:r>
          </w:p>
          <w:p w14:paraId="3BB54720" w14:textId="77777777" w:rsidR="00D56844" w:rsidRPr="00D56844" w:rsidRDefault="00D56844" w:rsidP="000917FA">
            <w:pPr>
              <w:jc w:val="center"/>
              <w:rPr>
                <w:rFonts w:ascii="Times New Roman" w:hAnsi="Times New Roman" w:cs="Times New Roman"/>
                <w:b/>
                <w:bCs/>
                <w:sz w:val="16"/>
                <w:szCs w:val="16"/>
              </w:rPr>
            </w:pPr>
          </w:p>
        </w:tc>
        <w:tc>
          <w:tcPr>
            <w:tcW w:w="2754" w:type="dxa"/>
            <w:tcBorders>
              <w:top w:val="single" w:sz="2" w:space="0" w:color="000001"/>
              <w:left w:val="single" w:sz="2" w:space="0" w:color="000001"/>
              <w:bottom w:val="single" w:sz="2" w:space="0" w:color="000001"/>
              <w:right w:val="nil"/>
            </w:tcBorders>
            <w:shd w:val="clear" w:color="auto" w:fill="FFFFFF"/>
            <w:tcMar>
              <w:left w:w="51" w:type="dxa"/>
            </w:tcMar>
          </w:tcPr>
          <w:p w14:paraId="34766AFF"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Asse scientifico-tecnologico</w:t>
            </w:r>
          </w:p>
        </w:tc>
        <w:tc>
          <w:tcPr>
            <w:tcW w:w="504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14:paraId="3DF38058"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Asse storico-sociale</w:t>
            </w:r>
          </w:p>
        </w:tc>
      </w:tr>
      <w:tr w:rsidR="00CD49A5" w:rsidRPr="00C30C72" w14:paraId="0E27A600" w14:textId="77777777" w:rsidTr="001579E7">
        <w:tc>
          <w:tcPr>
            <w:tcW w:w="3198" w:type="dxa"/>
            <w:tcBorders>
              <w:top w:val="nil"/>
              <w:left w:val="single" w:sz="2" w:space="0" w:color="000001"/>
              <w:bottom w:val="single" w:sz="2" w:space="0" w:color="000001"/>
              <w:right w:val="nil"/>
            </w:tcBorders>
            <w:shd w:val="clear" w:color="auto" w:fill="FFFFFF"/>
            <w:tcMar>
              <w:left w:w="51" w:type="dxa"/>
            </w:tcMar>
          </w:tcPr>
          <w:p w14:paraId="2AC896EA" w14:textId="553881CB" w:rsidR="00CD49A5" w:rsidRPr="00C30C72" w:rsidRDefault="00D56844" w:rsidP="00041503">
            <w:pPr>
              <w:ind w:left="89" w:hanging="89"/>
              <w:rPr>
                <w:rFonts w:ascii="Times New Roman" w:hAnsi="Times New Roman" w:cs="Times New Roman"/>
                <w:sz w:val="20"/>
                <w:szCs w:val="20"/>
              </w:rPr>
            </w:pPr>
            <w:r>
              <w:rPr>
                <w:rFonts w:ascii="Times New Roman" w:hAnsi="Times New Roman" w:cs="Times New Roman"/>
                <w:sz w:val="20"/>
                <w:szCs w:val="20"/>
                <w:u w:val="single"/>
              </w:rPr>
              <w:t>I b</w:t>
            </w:r>
            <w:r w:rsidR="00CD49A5" w:rsidRPr="00C30C72">
              <w:rPr>
                <w:rFonts w:ascii="Times New Roman" w:hAnsi="Times New Roman" w:cs="Times New Roman"/>
                <w:sz w:val="20"/>
                <w:szCs w:val="20"/>
                <w:u w:val="single"/>
              </w:rPr>
              <w:t>iennio</w:t>
            </w:r>
            <w:r w:rsidR="00CD49A5" w:rsidRPr="00C30C72">
              <w:rPr>
                <w:rFonts w:ascii="Times New Roman" w:hAnsi="Times New Roman" w:cs="Times New Roman"/>
                <w:sz w:val="20"/>
                <w:szCs w:val="20"/>
              </w:rPr>
              <w:t xml:space="preserve"> (a conclusione dell’obbligo scolastico): </w:t>
            </w:r>
          </w:p>
          <w:p w14:paraId="6C526300" w14:textId="77777777" w:rsidR="00CD49A5" w:rsidRPr="00C30C72" w:rsidRDefault="00CD49A5" w:rsidP="00041503">
            <w:pPr>
              <w:ind w:left="89" w:hanging="89"/>
              <w:rPr>
                <w:rFonts w:ascii="Times New Roman" w:hAnsi="Times New Roman" w:cs="Times New Roman"/>
                <w:sz w:val="20"/>
                <w:szCs w:val="20"/>
              </w:rPr>
            </w:pPr>
            <w:r w:rsidRPr="00C30C72">
              <w:rPr>
                <w:rFonts w:ascii="Times New Roman" w:hAnsi="Times New Roman" w:cs="Times New Roman"/>
                <w:sz w:val="20"/>
                <w:szCs w:val="20"/>
              </w:rPr>
              <w:t xml:space="preserve">- Riconosce e utilizza il lessico proprio della disciplina. </w:t>
            </w:r>
          </w:p>
          <w:p w14:paraId="2FACE898" w14:textId="77777777" w:rsidR="00CD49A5" w:rsidRPr="00C30C72" w:rsidRDefault="00CD49A5" w:rsidP="00041503">
            <w:pPr>
              <w:ind w:left="89" w:hanging="89"/>
              <w:rPr>
                <w:rFonts w:ascii="Times New Roman" w:hAnsi="Times New Roman" w:cs="Times New Roman"/>
                <w:sz w:val="20"/>
                <w:szCs w:val="20"/>
              </w:rPr>
            </w:pPr>
            <w:r w:rsidRPr="00C30C72">
              <w:rPr>
                <w:rFonts w:ascii="Times New Roman" w:hAnsi="Times New Roman" w:cs="Times New Roman"/>
                <w:sz w:val="20"/>
                <w:szCs w:val="20"/>
              </w:rPr>
              <w:t xml:space="preserve">- Sviluppa in modo autonomo un discorso lineare e ordinato. </w:t>
            </w:r>
          </w:p>
          <w:p w14:paraId="1763D0C9" w14:textId="77777777" w:rsidR="00CD49A5" w:rsidRPr="00C30C72" w:rsidRDefault="00CD49A5" w:rsidP="00041503">
            <w:pPr>
              <w:ind w:left="89" w:hanging="89"/>
              <w:rPr>
                <w:rFonts w:ascii="Times New Roman" w:hAnsi="Times New Roman" w:cs="Times New Roman"/>
                <w:sz w:val="20"/>
                <w:szCs w:val="20"/>
              </w:rPr>
            </w:pPr>
            <w:r w:rsidRPr="00C30C72">
              <w:rPr>
                <w:rFonts w:ascii="Times New Roman" w:hAnsi="Times New Roman" w:cs="Times New Roman"/>
                <w:sz w:val="20"/>
                <w:szCs w:val="20"/>
              </w:rPr>
              <w:t>- Legge, comprende e interpreta testi di vario tipo.</w:t>
            </w:r>
          </w:p>
          <w:p w14:paraId="6B4D6005" w14:textId="77777777" w:rsidR="00CD49A5" w:rsidRPr="00C30C72" w:rsidRDefault="00CD49A5" w:rsidP="00041503">
            <w:pPr>
              <w:ind w:left="89" w:hanging="89"/>
              <w:rPr>
                <w:rFonts w:ascii="Times New Roman" w:hAnsi="Times New Roman" w:cs="Times New Roman"/>
                <w:sz w:val="20"/>
                <w:szCs w:val="20"/>
              </w:rPr>
            </w:pPr>
            <w:r w:rsidRPr="00C30C72">
              <w:rPr>
                <w:rFonts w:ascii="Times New Roman" w:hAnsi="Times New Roman" w:cs="Times New Roman"/>
                <w:sz w:val="20"/>
                <w:szCs w:val="20"/>
              </w:rPr>
              <w:t>- Usa strategie di metodo di studio.</w:t>
            </w:r>
          </w:p>
          <w:p w14:paraId="0F57E8EC" w14:textId="77777777" w:rsidR="00CD49A5" w:rsidRPr="00C30C72" w:rsidRDefault="00CD49A5" w:rsidP="00041503">
            <w:pPr>
              <w:ind w:left="89" w:hanging="89"/>
              <w:rPr>
                <w:rFonts w:ascii="Times New Roman" w:hAnsi="Times New Roman" w:cs="Times New Roman"/>
                <w:sz w:val="20"/>
                <w:szCs w:val="20"/>
              </w:rPr>
            </w:pPr>
          </w:p>
          <w:p w14:paraId="0BB91679" w14:textId="77777777" w:rsidR="001579E7" w:rsidRPr="0046759A" w:rsidRDefault="001579E7" w:rsidP="00041503">
            <w:pPr>
              <w:ind w:left="89" w:hanging="89"/>
              <w:rPr>
                <w:rFonts w:ascii="Times New Roman" w:hAnsi="Times New Roman" w:cs="Times New Roman"/>
                <w:sz w:val="16"/>
                <w:szCs w:val="16"/>
                <w:u w:val="single"/>
              </w:rPr>
            </w:pPr>
          </w:p>
          <w:p w14:paraId="2B12FF20" w14:textId="7693FE71" w:rsidR="00CD49A5" w:rsidRPr="00C30C72" w:rsidRDefault="00D56844" w:rsidP="00041503">
            <w:pPr>
              <w:ind w:left="89" w:hanging="89"/>
              <w:rPr>
                <w:rFonts w:ascii="Times New Roman" w:hAnsi="Times New Roman" w:cs="Times New Roman"/>
                <w:sz w:val="20"/>
                <w:szCs w:val="20"/>
                <w:u w:val="single"/>
              </w:rPr>
            </w:pPr>
            <w:r>
              <w:rPr>
                <w:rFonts w:ascii="Times New Roman" w:hAnsi="Times New Roman" w:cs="Times New Roman"/>
                <w:sz w:val="20"/>
                <w:szCs w:val="20"/>
                <w:u w:val="single"/>
              </w:rPr>
              <w:t>Dal II biennio e nel V</w:t>
            </w:r>
            <w:r w:rsidR="00CD49A5" w:rsidRPr="00C30C72">
              <w:rPr>
                <w:rFonts w:ascii="Times New Roman" w:hAnsi="Times New Roman" w:cs="Times New Roman"/>
                <w:sz w:val="20"/>
                <w:szCs w:val="20"/>
                <w:u w:val="single"/>
              </w:rPr>
              <w:t xml:space="preserve"> anno: </w:t>
            </w:r>
          </w:p>
          <w:p w14:paraId="12D225ED" w14:textId="77777777" w:rsidR="00CD49A5" w:rsidRPr="00C30C72" w:rsidRDefault="00CD49A5" w:rsidP="00041503">
            <w:pPr>
              <w:ind w:left="89" w:hanging="89"/>
              <w:rPr>
                <w:rFonts w:ascii="Times New Roman" w:hAnsi="Times New Roman" w:cs="Times New Roman"/>
                <w:sz w:val="20"/>
                <w:szCs w:val="20"/>
              </w:rPr>
            </w:pPr>
            <w:r w:rsidRPr="00C30C72">
              <w:rPr>
                <w:rFonts w:ascii="Times New Roman" w:hAnsi="Times New Roman" w:cs="Times New Roman"/>
                <w:sz w:val="20"/>
                <w:szCs w:val="20"/>
              </w:rPr>
              <w:t>- Legge e affronta i diversi testi.</w:t>
            </w:r>
          </w:p>
          <w:p w14:paraId="2B6B9DB7" w14:textId="76E9A3E6" w:rsidR="00CD49A5" w:rsidRPr="00C30C72" w:rsidRDefault="00CD49A5" w:rsidP="00041503">
            <w:pPr>
              <w:ind w:left="89" w:hanging="89"/>
              <w:rPr>
                <w:rFonts w:ascii="Times New Roman" w:hAnsi="Times New Roman" w:cs="Times New Roman"/>
                <w:sz w:val="20"/>
                <w:szCs w:val="20"/>
              </w:rPr>
            </w:pPr>
            <w:r w:rsidRPr="00C30C72">
              <w:rPr>
                <w:rFonts w:ascii="Times New Roman" w:hAnsi="Times New Roman" w:cs="Times New Roman"/>
                <w:sz w:val="20"/>
                <w:szCs w:val="20"/>
              </w:rPr>
              <w:t>- Matura un metodo di studi</w:t>
            </w:r>
            <w:r w:rsidR="00041503">
              <w:rPr>
                <w:rFonts w:ascii="Times New Roman" w:hAnsi="Times New Roman" w:cs="Times New Roman"/>
                <w:sz w:val="20"/>
                <w:szCs w:val="20"/>
              </w:rPr>
              <w:t xml:space="preserve">o conforme all’oggetto indagato </w:t>
            </w:r>
            <w:r w:rsidRPr="00C30C72">
              <w:rPr>
                <w:rFonts w:ascii="Times New Roman" w:hAnsi="Times New Roman" w:cs="Times New Roman"/>
                <w:sz w:val="20"/>
                <w:szCs w:val="20"/>
              </w:rPr>
              <w:t>(sintetizza e schematizza un testo espositivo di natura storica, coglie i nodi salienti dell’interpretazione, dell’esposizione e i significati specifici del</w:t>
            </w:r>
            <w:r w:rsidR="00172F2D">
              <w:rPr>
                <w:rFonts w:ascii="Times New Roman" w:hAnsi="Times New Roman" w:cs="Times New Roman"/>
                <w:sz w:val="20"/>
                <w:szCs w:val="20"/>
              </w:rPr>
              <w:t xml:space="preserve"> </w:t>
            </w:r>
            <w:r w:rsidRPr="00C30C72">
              <w:rPr>
                <w:rFonts w:ascii="Times New Roman" w:hAnsi="Times New Roman" w:cs="Times New Roman"/>
                <w:sz w:val="20"/>
                <w:szCs w:val="20"/>
              </w:rPr>
              <w:t xml:space="preserve">lessico disciplinare). </w:t>
            </w:r>
          </w:p>
        </w:tc>
        <w:tc>
          <w:tcPr>
            <w:tcW w:w="2754" w:type="dxa"/>
            <w:tcBorders>
              <w:top w:val="nil"/>
              <w:left w:val="single" w:sz="2" w:space="0" w:color="000001"/>
              <w:bottom w:val="single" w:sz="2" w:space="0" w:color="000001"/>
              <w:right w:val="nil"/>
            </w:tcBorders>
            <w:shd w:val="clear" w:color="auto" w:fill="FFFFFF"/>
            <w:tcMar>
              <w:left w:w="51" w:type="dxa"/>
            </w:tcMar>
          </w:tcPr>
          <w:p w14:paraId="1BE583BF" w14:textId="00F3BF24" w:rsidR="00CD49A5" w:rsidRPr="00C30C72" w:rsidRDefault="00D56844" w:rsidP="00041503">
            <w:pPr>
              <w:ind w:left="151" w:hanging="151"/>
              <w:rPr>
                <w:rFonts w:ascii="Times New Roman" w:hAnsi="Times New Roman" w:cs="Times New Roman"/>
                <w:sz w:val="20"/>
                <w:szCs w:val="20"/>
              </w:rPr>
            </w:pPr>
            <w:r>
              <w:rPr>
                <w:rFonts w:ascii="Times New Roman" w:hAnsi="Times New Roman" w:cs="Times New Roman"/>
                <w:sz w:val="20"/>
                <w:szCs w:val="20"/>
                <w:u w:val="single"/>
              </w:rPr>
              <w:t>I</w:t>
            </w:r>
            <w:r w:rsidR="00CD49A5" w:rsidRPr="00C30C72">
              <w:rPr>
                <w:rFonts w:ascii="Times New Roman" w:hAnsi="Times New Roman" w:cs="Times New Roman"/>
                <w:sz w:val="20"/>
                <w:szCs w:val="20"/>
                <w:u w:val="single"/>
              </w:rPr>
              <w:t xml:space="preserve"> biennio</w:t>
            </w:r>
            <w:r w:rsidR="00CD49A5" w:rsidRPr="00C30C72">
              <w:rPr>
                <w:rFonts w:ascii="Times New Roman" w:hAnsi="Times New Roman" w:cs="Times New Roman"/>
                <w:sz w:val="20"/>
                <w:szCs w:val="20"/>
              </w:rPr>
              <w:t xml:space="preserve"> (a conclusione dell’obbligo scolastico):</w:t>
            </w:r>
          </w:p>
          <w:p w14:paraId="4EFBF34E" w14:textId="77777777" w:rsidR="00CD49A5" w:rsidRPr="00C30C72" w:rsidRDefault="00CD49A5" w:rsidP="00041503">
            <w:pPr>
              <w:ind w:left="151" w:hanging="151"/>
              <w:rPr>
                <w:rFonts w:ascii="Times New Roman" w:hAnsi="Times New Roman" w:cs="Times New Roman"/>
                <w:sz w:val="20"/>
                <w:szCs w:val="20"/>
              </w:rPr>
            </w:pPr>
            <w:r w:rsidRPr="00C30C72">
              <w:rPr>
                <w:rFonts w:ascii="Times New Roman" w:hAnsi="Times New Roman" w:cs="Times New Roman"/>
                <w:sz w:val="20"/>
                <w:szCs w:val="20"/>
              </w:rPr>
              <w:t>- Osserva, descrive ed analizza fenomeni appartenenti alla realtà naturale e artificiale;</w:t>
            </w:r>
          </w:p>
          <w:p w14:paraId="32B1C4AA" w14:textId="77777777" w:rsidR="00CD49A5" w:rsidRPr="00C30C72" w:rsidRDefault="00CD49A5" w:rsidP="00041503">
            <w:pPr>
              <w:ind w:left="151" w:hanging="151"/>
              <w:rPr>
                <w:rFonts w:ascii="Times New Roman" w:hAnsi="Times New Roman" w:cs="Times New Roman"/>
                <w:sz w:val="20"/>
                <w:szCs w:val="20"/>
              </w:rPr>
            </w:pPr>
          </w:p>
          <w:p w14:paraId="68D2729D" w14:textId="77777777" w:rsidR="00CD49A5" w:rsidRPr="00C30C72" w:rsidRDefault="00CD49A5" w:rsidP="00041503">
            <w:pPr>
              <w:ind w:left="151" w:hanging="151"/>
              <w:rPr>
                <w:rFonts w:ascii="Times New Roman" w:hAnsi="Times New Roman" w:cs="Times New Roman"/>
                <w:sz w:val="20"/>
                <w:szCs w:val="20"/>
                <w:u w:val="single"/>
              </w:rPr>
            </w:pPr>
          </w:p>
          <w:p w14:paraId="6C83EE76" w14:textId="77777777" w:rsidR="00CD49A5" w:rsidRPr="00C30C72" w:rsidRDefault="00CD49A5" w:rsidP="00041503">
            <w:pPr>
              <w:ind w:left="151" w:hanging="151"/>
              <w:rPr>
                <w:rFonts w:ascii="Times New Roman" w:hAnsi="Times New Roman" w:cs="Times New Roman"/>
                <w:sz w:val="20"/>
                <w:szCs w:val="20"/>
                <w:u w:val="single"/>
              </w:rPr>
            </w:pPr>
          </w:p>
          <w:p w14:paraId="1C60279F" w14:textId="77777777" w:rsidR="00CD49A5" w:rsidRPr="00C30C72" w:rsidRDefault="00CD49A5" w:rsidP="00041503">
            <w:pPr>
              <w:ind w:left="151" w:hanging="151"/>
              <w:rPr>
                <w:rFonts w:ascii="Times New Roman" w:hAnsi="Times New Roman" w:cs="Times New Roman"/>
                <w:sz w:val="20"/>
                <w:szCs w:val="20"/>
                <w:u w:val="single"/>
              </w:rPr>
            </w:pPr>
          </w:p>
          <w:p w14:paraId="4AD70F29" w14:textId="77777777" w:rsidR="00CD49A5" w:rsidRPr="00C30C72" w:rsidRDefault="00CD49A5" w:rsidP="00041503">
            <w:pPr>
              <w:ind w:left="151" w:hanging="151"/>
              <w:rPr>
                <w:rFonts w:ascii="Times New Roman" w:hAnsi="Times New Roman" w:cs="Times New Roman"/>
                <w:sz w:val="20"/>
                <w:szCs w:val="20"/>
                <w:u w:val="single"/>
              </w:rPr>
            </w:pPr>
          </w:p>
          <w:p w14:paraId="3C64792C" w14:textId="77777777" w:rsidR="00C30C72" w:rsidRPr="0046759A" w:rsidRDefault="00C30C72" w:rsidP="00041503">
            <w:pPr>
              <w:ind w:left="151" w:hanging="151"/>
              <w:rPr>
                <w:rFonts w:ascii="Times New Roman" w:hAnsi="Times New Roman" w:cs="Times New Roman"/>
                <w:sz w:val="16"/>
                <w:szCs w:val="16"/>
                <w:u w:val="single"/>
              </w:rPr>
            </w:pPr>
          </w:p>
          <w:p w14:paraId="61E72C6D" w14:textId="71740118" w:rsidR="00CD49A5" w:rsidRPr="00D56844" w:rsidRDefault="00D56844" w:rsidP="00041503">
            <w:pPr>
              <w:ind w:left="151" w:hanging="151"/>
              <w:rPr>
                <w:rFonts w:ascii="Times New Roman" w:hAnsi="Times New Roman" w:cs="Times New Roman"/>
                <w:sz w:val="20"/>
                <w:szCs w:val="20"/>
                <w:u w:val="single"/>
              </w:rPr>
            </w:pPr>
            <w:r>
              <w:rPr>
                <w:rFonts w:ascii="Times New Roman" w:hAnsi="Times New Roman" w:cs="Times New Roman"/>
                <w:sz w:val="20"/>
                <w:szCs w:val="20"/>
                <w:u w:val="single"/>
              </w:rPr>
              <w:t>Dal II</w:t>
            </w:r>
            <w:r w:rsidR="00CD49A5" w:rsidRPr="00C30C72">
              <w:rPr>
                <w:rFonts w:ascii="Times New Roman" w:hAnsi="Times New Roman" w:cs="Times New Roman"/>
                <w:sz w:val="20"/>
                <w:szCs w:val="20"/>
                <w:u w:val="single"/>
              </w:rPr>
              <w:t xml:space="preserve"> biennio e nel </w:t>
            </w:r>
            <w:r>
              <w:rPr>
                <w:rFonts w:ascii="Times New Roman" w:hAnsi="Times New Roman" w:cs="Times New Roman"/>
                <w:sz w:val="20"/>
                <w:szCs w:val="20"/>
                <w:u w:val="single"/>
              </w:rPr>
              <w:t>V</w:t>
            </w:r>
            <w:r w:rsidR="00CD49A5" w:rsidRPr="00C30C72">
              <w:rPr>
                <w:rFonts w:ascii="Times New Roman" w:hAnsi="Times New Roman" w:cs="Times New Roman"/>
                <w:sz w:val="20"/>
                <w:szCs w:val="20"/>
                <w:u w:val="single"/>
              </w:rPr>
              <w:t xml:space="preserve"> anno</w:t>
            </w:r>
            <w:r w:rsidR="00CD49A5" w:rsidRPr="00C30C72">
              <w:rPr>
                <w:rFonts w:ascii="Times New Roman" w:hAnsi="Times New Roman" w:cs="Times New Roman"/>
                <w:sz w:val="20"/>
                <w:szCs w:val="20"/>
              </w:rPr>
              <w:t xml:space="preserve">: </w:t>
            </w:r>
          </w:p>
          <w:p w14:paraId="28F6EA9E" w14:textId="7C41AEE7" w:rsidR="00CD49A5" w:rsidRPr="00C30C72" w:rsidRDefault="00CD49A5" w:rsidP="00041503">
            <w:pPr>
              <w:ind w:left="151" w:hanging="151"/>
              <w:rPr>
                <w:rFonts w:ascii="Times New Roman" w:hAnsi="Times New Roman" w:cs="Times New Roman"/>
                <w:sz w:val="20"/>
                <w:szCs w:val="20"/>
              </w:rPr>
            </w:pPr>
            <w:r w:rsidRPr="00C30C72">
              <w:rPr>
                <w:rFonts w:ascii="Times New Roman" w:hAnsi="Times New Roman" w:cs="Times New Roman"/>
                <w:sz w:val="20"/>
                <w:szCs w:val="20"/>
              </w:rPr>
              <w:t>- Sviluppa la riflessione personale, il giudizio critico, l’attitudine all’approfondimento e alla discussione;</w:t>
            </w:r>
          </w:p>
        </w:tc>
        <w:tc>
          <w:tcPr>
            <w:tcW w:w="5041" w:type="dxa"/>
            <w:tcBorders>
              <w:top w:val="nil"/>
              <w:left w:val="single" w:sz="2" w:space="0" w:color="000001"/>
              <w:bottom w:val="single" w:sz="2" w:space="0" w:color="000001"/>
              <w:right w:val="single" w:sz="2" w:space="0" w:color="000001"/>
            </w:tcBorders>
            <w:shd w:val="clear" w:color="auto" w:fill="FFFFFF"/>
            <w:tcMar>
              <w:left w:w="51" w:type="dxa"/>
            </w:tcMar>
          </w:tcPr>
          <w:p w14:paraId="6C894BE7" w14:textId="690ABC99" w:rsidR="00CD49A5" w:rsidRPr="00C30C72" w:rsidRDefault="00D56844" w:rsidP="00041503">
            <w:pPr>
              <w:ind w:left="91" w:hanging="142"/>
              <w:rPr>
                <w:rFonts w:ascii="Times New Roman" w:hAnsi="Times New Roman" w:cs="Times New Roman"/>
                <w:sz w:val="20"/>
                <w:szCs w:val="20"/>
              </w:rPr>
            </w:pPr>
            <w:r>
              <w:rPr>
                <w:rFonts w:ascii="Times New Roman" w:hAnsi="Times New Roman" w:cs="Times New Roman"/>
                <w:sz w:val="20"/>
                <w:szCs w:val="20"/>
                <w:u w:val="single"/>
              </w:rPr>
              <w:t>I b</w:t>
            </w:r>
            <w:r w:rsidR="00CD49A5" w:rsidRPr="00C30C72">
              <w:rPr>
                <w:rFonts w:ascii="Times New Roman" w:hAnsi="Times New Roman" w:cs="Times New Roman"/>
                <w:sz w:val="20"/>
                <w:szCs w:val="20"/>
                <w:u w:val="single"/>
              </w:rPr>
              <w:t>iennio</w:t>
            </w:r>
            <w:r w:rsidR="00CD49A5" w:rsidRPr="00C30C72">
              <w:rPr>
                <w:rFonts w:ascii="Times New Roman" w:hAnsi="Times New Roman" w:cs="Times New Roman"/>
                <w:sz w:val="20"/>
                <w:szCs w:val="20"/>
              </w:rPr>
              <w:t xml:space="preserve"> (a conclusione dell’obbligo scolastico):</w:t>
            </w:r>
          </w:p>
          <w:p w14:paraId="6A31BD33" w14:textId="77777777" w:rsidR="00CD49A5" w:rsidRPr="00C30C72" w:rsidRDefault="00CD49A5" w:rsidP="00041503">
            <w:pPr>
              <w:ind w:left="91" w:hanging="142"/>
              <w:rPr>
                <w:rFonts w:ascii="Times New Roman" w:hAnsi="Times New Roman" w:cs="Times New Roman"/>
                <w:sz w:val="20"/>
                <w:szCs w:val="20"/>
              </w:rPr>
            </w:pPr>
            <w:r w:rsidRPr="00C30C72">
              <w:rPr>
                <w:rFonts w:ascii="Times New Roman" w:hAnsi="Times New Roman" w:cs="Times New Roman"/>
                <w:sz w:val="20"/>
                <w:szCs w:val="20"/>
              </w:rPr>
              <w:t xml:space="preserve">- Comprende il cambiamento e la diversità dei tempi storici in una dimensione diacronica attraverso il confronto tra le epoche e in una dimensione sincronica attraverso il confronto fra aree geografiche e culturali. </w:t>
            </w:r>
          </w:p>
          <w:p w14:paraId="1134371B" w14:textId="77777777" w:rsidR="00CD49A5" w:rsidRPr="00C30C72" w:rsidRDefault="00CD49A5" w:rsidP="00041503">
            <w:pPr>
              <w:ind w:left="91" w:hanging="142"/>
              <w:rPr>
                <w:rFonts w:ascii="Times New Roman" w:hAnsi="Times New Roman" w:cs="Times New Roman"/>
                <w:sz w:val="20"/>
                <w:szCs w:val="20"/>
              </w:rPr>
            </w:pPr>
            <w:r w:rsidRPr="00C30C72">
              <w:rPr>
                <w:rFonts w:ascii="Times New Roman" w:hAnsi="Times New Roman" w:cs="Times New Roman"/>
                <w:sz w:val="20"/>
                <w:szCs w:val="20"/>
              </w:rPr>
              <w:t>- Colloca l’esperienza personale in un sistema di regole fondato sul reciproco riconoscimento dei diritti garantiti dalla Costituzione, a tutela della persona, della collettività e dell’ambiente;</w:t>
            </w:r>
          </w:p>
          <w:p w14:paraId="026FEFEF" w14:textId="77777777" w:rsidR="00CD49A5" w:rsidRPr="00C30C72" w:rsidRDefault="00CD49A5" w:rsidP="00041503">
            <w:pPr>
              <w:ind w:left="91" w:hanging="142"/>
              <w:rPr>
                <w:rFonts w:ascii="Times New Roman" w:hAnsi="Times New Roman" w:cs="Times New Roman"/>
                <w:sz w:val="20"/>
                <w:szCs w:val="20"/>
                <w:u w:val="single"/>
              </w:rPr>
            </w:pPr>
          </w:p>
          <w:p w14:paraId="124F6A98" w14:textId="77777777" w:rsidR="001579E7" w:rsidRPr="0046759A" w:rsidRDefault="001579E7" w:rsidP="00041503">
            <w:pPr>
              <w:ind w:left="91" w:hanging="142"/>
              <w:rPr>
                <w:rFonts w:ascii="Times New Roman" w:hAnsi="Times New Roman" w:cs="Times New Roman"/>
                <w:sz w:val="16"/>
                <w:szCs w:val="16"/>
                <w:u w:val="single"/>
              </w:rPr>
            </w:pPr>
          </w:p>
          <w:p w14:paraId="0CC5C0BD" w14:textId="571013E9" w:rsidR="00CD49A5" w:rsidRPr="00C30C72" w:rsidRDefault="00D56844" w:rsidP="00041503">
            <w:pPr>
              <w:ind w:left="91" w:hanging="142"/>
              <w:rPr>
                <w:rFonts w:ascii="Times New Roman" w:hAnsi="Times New Roman" w:cs="Times New Roman"/>
                <w:sz w:val="20"/>
                <w:szCs w:val="20"/>
                <w:u w:val="single"/>
              </w:rPr>
            </w:pPr>
            <w:r>
              <w:rPr>
                <w:rFonts w:ascii="Times New Roman" w:hAnsi="Times New Roman" w:cs="Times New Roman"/>
                <w:sz w:val="20"/>
                <w:szCs w:val="20"/>
                <w:u w:val="single"/>
              </w:rPr>
              <w:t>Dal II biennio e nel V</w:t>
            </w:r>
            <w:r w:rsidR="00CD49A5" w:rsidRPr="00C30C72">
              <w:rPr>
                <w:rFonts w:ascii="Times New Roman" w:hAnsi="Times New Roman" w:cs="Times New Roman"/>
                <w:sz w:val="20"/>
                <w:szCs w:val="20"/>
                <w:u w:val="single"/>
              </w:rPr>
              <w:t xml:space="preserve"> anno: </w:t>
            </w:r>
          </w:p>
          <w:p w14:paraId="55B02096" w14:textId="54FF8F59" w:rsidR="00CD49A5" w:rsidRPr="00C30C72" w:rsidRDefault="00CD49A5" w:rsidP="00041503">
            <w:pPr>
              <w:ind w:left="91" w:hanging="142"/>
              <w:rPr>
                <w:rFonts w:ascii="Times New Roman" w:hAnsi="Times New Roman" w:cs="Times New Roman"/>
                <w:sz w:val="20"/>
                <w:szCs w:val="20"/>
              </w:rPr>
            </w:pPr>
            <w:r w:rsidRPr="00C30C72">
              <w:rPr>
                <w:rFonts w:ascii="Times New Roman" w:hAnsi="Times New Roman" w:cs="Times New Roman"/>
                <w:sz w:val="20"/>
                <w:szCs w:val="20"/>
              </w:rPr>
              <w:t>- Guarda alla storia come una dimensione significativa per comprendere, attraverso la</w:t>
            </w:r>
            <w:r w:rsidR="009903AC">
              <w:rPr>
                <w:rFonts w:ascii="Times New Roman" w:hAnsi="Times New Roman" w:cs="Times New Roman"/>
                <w:sz w:val="20"/>
                <w:szCs w:val="20"/>
              </w:rPr>
              <w:t xml:space="preserve"> </w:t>
            </w:r>
            <w:r w:rsidRPr="00C30C72">
              <w:rPr>
                <w:rFonts w:ascii="Times New Roman" w:hAnsi="Times New Roman" w:cs="Times New Roman"/>
                <w:sz w:val="20"/>
                <w:szCs w:val="20"/>
              </w:rPr>
              <w:t xml:space="preserve">discussione critica e il confronto di  prospettive e interpretazioni, le radici del presente </w:t>
            </w:r>
          </w:p>
          <w:p w14:paraId="633F1ED6" w14:textId="714A3CA5" w:rsidR="00CD49A5" w:rsidRPr="00C30C72" w:rsidRDefault="00CD49A5" w:rsidP="00041503">
            <w:pPr>
              <w:ind w:left="91" w:hanging="142"/>
              <w:rPr>
                <w:rFonts w:ascii="Times New Roman" w:hAnsi="Times New Roman" w:cs="Times New Roman"/>
                <w:sz w:val="20"/>
                <w:szCs w:val="20"/>
              </w:rPr>
            </w:pPr>
            <w:r w:rsidRPr="00C30C72">
              <w:rPr>
                <w:rFonts w:ascii="Times New Roman" w:hAnsi="Times New Roman" w:cs="Times New Roman"/>
                <w:sz w:val="20"/>
                <w:szCs w:val="20"/>
              </w:rPr>
              <w:t>- Sa rielaborare ed esporre i temi trattati cogliendo le loro relazioni (affinità-continuità e diversità-discontinuità fra civiltà diverse, concetti generali relativi alle istituzioni statali, ai sistemi politici e giuridici, ai tipi di società, alla produzione  artistica e culturale) in quanto conosce i  principali eventi e le trasformazioni di lungo periodo della storia dell’Europa e dell’Italia,</w:t>
            </w:r>
            <w:r w:rsidR="009903AC">
              <w:rPr>
                <w:rFonts w:ascii="Times New Roman" w:hAnsi="Times New Roman" w:cs="Times New Roman"/>
                <w:sz w:val="20"/>
                <w:szCs w:val="20"/>
              </w:rPr>
              <w:t xml:space="preserve"> </w:t>
            </w:r>
            <w:r w:rsidRPr="00C30C72">
              <w:rPr>
                <w:rFonts w:ascii="Times New Roman" w:hAnsi="Times New Roman" w:cs="Times New Roman"/>
                <w:sz w:val="20"/>
                <w:szCs w:val="20"/>
              </w:rPr>
              <w:t>dal medioevo ai giorni nostri, con riferimenti a momenti salienti, relativi alla  storia mondiale</w:t>
            </w:r>
          </w:p>
          <w:p w14:paraId="460528AC" w14:textId="77777777" w:rsidR="003649F8" w:rsidRPr="00C30C72" w:rsidRDefault="00CD49A5" w:rsidP="00041503">
            <w:pPr>
              <w:ind w:left="91" w:hanging="142"/>
              <w:rPr>
                <w:rFonts w:ascii="Times New Roman" w:hAnsi="Times New Roman" w:cs="Times New Roman"/>
                <w:sz w:val="20"/>
                <w:szCs w:val="20"/>
              </w:rPr>
            </w:pPr>
            <w:r w:rsidRPr="00C30C72">
              <w:rPr>
                <w:rFonts w:ascii="Times New Roman" w:hAnsi="Times New Roman" w:cs="Times New Roman"/>
                <w:sz w:val="20"/>
                <w:szCs w:val="20"/>
              </w:rPr>
              <w:t xml:space="preserve">- Confronta, attraverso la lettura di diverse  Carte Costituzionali, i principi fondanti le  culture politiche. </w:t>
            </w:r>
          </w:p>
          <w:p w14:paraId="078ED901" w14:textId="1E1C7D71" w:rsidR="007F53C4" w:rsidRPr="0046759A" w:rsidRDefault="007F53C4" w:rsidP="000917FA">
            <w:pPr>
              <w:rPr>
                <w:rFonts w:ascii="Times New Roman" w:hAnsi="Times New Roman" w:cs="Times New Roman"/>
                <w:sz w:val="16"/>
                <w:szCs w:val="16"/>
              </w:rPr>
            </w:pPr>
          </w:p>
        </w:tc>
      </w:tr>
    </w:tbl>
    <w:p w14:paraId="22180F0A" w14:textId="77777777" w:rsidR="00CD49A5" w:rsidRPr="0046759A" w:rsidRDefault="00CD49A5" w:rsidP="00CD49A5">
      <w:pPr>
        <w:rPr>
          <w:rFonts w:ascii="Times New Roman" w:hAnsi="Times New Roman" w:cs="Times New Roman"/>
          <w:sz w:val="16"/>
          <w:szCs w:val="16"/>
        </w:rPr>
      </w:pPr>
    </w:p>
    <w:p w14:paraId="1005BF96" w14:textId="7E4DE6D4" w:rsidR="00CD49A5" w:rsidRPr="00C30C72" w:rsidRDefault="00CD49A5" w:rsidP="00CD49A5">
      <w:pPr>
        <w:rPr>
          <w:rFonts w:ascii="Times New Roman" w:hAnsi="Times New Roman" w:cs="Times New Roman"/>
          <w:sz w:val="20"/>
          <w:szCs w:val="20"/>
        </w:rPr>
      </w:pPr>
      <w:r w:rsidRPr="00C30C72">
        <w:rPr>
          <w:rFonts w:ascii="Times New Roman" w:hAnsi="Times New Roman" w:cs="Times New Roman"/>
          <w:sz w:val="20"/>
          <w:szCs w:val="20"/>
        </w:rPr>
        <w:t xml:space="preserve">Elenco delle </w:t>
      </w:r>
      <w:r w:rsidRPr="00D56844">
        <w:rPr>
          <w:rFonts w:ascii="Times New Roman" w:hAnsi="Times New Roman" w:cs="Times New Roman"/>
          <w:b/>
          <w:color w:val="0000FF"/>
          <w:sz w:val="20"/>
          <w:szCs w:val="20"/>
        </w:rPr>
        <w:t>A</w:t>
      </w:r>
      <w:r w:rsidR="00D56844" w:rsidRPr="00D56844">
        <w:rPr>
          <w:rFonts w:ascii="Times New Roman" w:hAnsi="Times New Roman" w:cs="Times New Roman"/>
          <w:b/>
          <w:color w:val="0000FF"/>
          <w:sz w:val="20"/>
          <w:szCs w:val="20"/>
        </w:rPr>
        <w:t>bilità</w:t>
      </w:r>
      <w:r w:rsidR="00D56844">
        <w:rPr>
          <w:rFonts w:ascii="Times New Roman" w:hAnsi="Times New Roman" w:cs="Times New Roman"/>
          <w:b/>
          <w:sz w:val="20"/>
          <w:szCs w:val="20"/>
        </w:rPr>
        <w:t xml:space="preserve"> </w:t>
      </w:r>
      <w:r w:rsidRPr="00C30C72">
        <w:rPr>
          <w:rFonts w:ascii="Times New Roman" w:hAnsi="Times New Roman" w:cs="Times New Roman"/>
          <w:sz w:val="20"/>
          <w:szCs w:val="20"/>
        </w:rPr>
        <w:t>che realizzano le due competenze individuate nell’Asse stori</w:t>
      </w:r>
      <w:r w:rsidR="007F53C4" w:rsidRPr="00C30C72">
        <w:rPr>
          <w:rFonts w:ascii="Times New Roman" w:hAnsi="Times New Roman" w:cs="Times New Roman"/>
          <w:sz w:val="20"/>
          <w:szCs w:val="20"/>
        </w:rPr>
        <w:t xml:space="preserve">co-sociale al termine del I </w:t>
      </w:r>
      <w:r w:rsidRPr="00C30C72">
        <w:rPr>
          <w:rFonts w:ascii="Times New Roman" w:hAnsi="Times New Roman" w:cs="Times New Roman"/>
          <w:sz w:val="20"/>
          <w:szCs w:val="20"/>
        </w:rPr>
        <w:t>biennio:</w:t>
      </w:r>
    </w:p>
    <w:p w14:paraId="4793A5DF" w14:textId="180541DC" w:rsidR="00CD49A5" w:rsidRPr="00C30C72" w:rsidRDefault="00CD49A5" w:rsidP="00C07031">
      <w:pPr>
        <w:pStyle w:val="Paragrafoelenco"/>
        <w:numPr>
          <w:ilvl w:val="0"/>
          <w:numId w:val="117"/>
        </w:numPr>
        <w:rPr>
          <w:rFonts w:ascii="Times New Roman" w:hAnsi="Times New Roman" w:cs="Times New Roman"/>
          <w:sz w:val="20"/>
          <w:szCs w:val="20"/>
        </w:rPr>
      </w:pPr>
      <w:r w:rsidRPr="00C30C72">
        <w:rPr>
          <w:rFonts w:ascii="Times New Roman" w:hAnsi="Times New Roman" w:cs="Times New Roman"/>
          <w:sz w:val="20"/>
          <w:szCs w:val="20"/>
        </w:rPr>
        <w:t>Colloca nel tempo e nello spazio i più rilevanti eventi storici</w:t>
      </w:r>
    </w:p>
    <w:p w14:paraId="064F47B0" w14:textId="2ED8EA42" w:rsidR="00CD49A5" w:rsidRPr="00C30C72" w:rsidRDefault="00CD49A5" w:rsidP="00C07031">
      <w:pPr>
        <w:pStyle w:val="Paragrafoelenco"/>
        <w:numPr>
          <w:ilvl w:val="0"/>
          <w:numId w:val="117"/>
        </w:numPr>
        <w:rPr>
          <w:rFonts w:ascii="Times New Roman" w:hAnsi="Times New Roman" w:cs="Times New Roman"/>
          <w:sz w:val="20"/>
          <w:szCs w:val="20"/>
        </w:rPr>
      </w:pPr>
      <w:r w:rsidRPr="00C30C72">
        <w:rPr>
          <w:rFonts w:ascii="Times New Roman" w:hAnsi="Times New Roman" w:cs="Times New Roman"/>
          <w:sz w:val="20"/>
          <w:szCs w:val="20"/>
        </w:rPr>
        <w:t>Individua la sincronia di eventi storici verificatisi in diverse aree geografiche</w:t>
      </w:r>
    </w:p>
    <w:p w14:paraId="2A7DDF17" w14:textId="71CB20C2" w:rsidR="00CD49A5" w:rsidRPr="00C30C72" w:rsidRDefault="00CD49A5" w:rsidP="00C07031">
      <w:pPr>
        <w:pStyle w:val="Paragrafoelenco"/>
        <w:numPr>
          <w:ilvl w:val="0"/>
          <w:numId w:val="117"/>
        </w:numPr>
        <w:rPr>
          <w:rFonts w:ascii="Times New Roman" w:hAnsi="Times New Roman" w:cs="Times New Roman"/>
          <w:sz w:val="20"/>
          <w:szCs w:val="20"/>
        </w:rPr>
      </w:pPr>
      <w:r w:rsidRPr="00C30C72">
        <w:rPr>
          <w:rFonts w:ascii="Times New Roman" w:hAnsi="Times New Roman" w:cs="Times New Roman"/>
          <w:sz w:val="20"/>
          <w:szCs w:val="20"/>
        </w:rPr>
        <w:t>Individua le influenze esercitate dall’ambiente sulle civiltà/epoche e sui fenomeni che le caratterizzano</w:t>
      </w:r>
    </w:p>
    <w:p w14:paraId="39E43904" w14:textId="1725D4CC" w:rsidR="00CD49A5" w:rsidRPr="00C30C72" w:rsidRDefault="00CD49A5" w:rsidP="00C07031">
      <w:pPr>
        <w:pStyle w:val="Paragrafoelenco"/>
        <w:numPr>
          <w:ilvl w:val="0"/>
          <w:numId w:val="117"/>
        </w:numPr>
        <w:rPr>
          <w:rFonts w:ascii="Times New Roman" w:hAnsi="Times New Roman" w:cs="Times New Roman"/>
          <w:sz w:val="20"/>
          <w:szCs w:val="20"/>
        </w:rPr>
      </w:pPr>
      <w:r w:rsidRPr="00C30C72">
        <w:rPr>
          <w:rFonts w:ascii="Times New Roman" w:hAnsi="Times New Roman" w:cs="Times New Roman"/>
          <w:sz w:val="20"/>
          <w:szCs w:val="20"/>
        </w:rPr>
        <w:t>Identifica all’interno di una civiltà gli aspetti fondanti (organizzazione politica, sociale, militare; economia; religione; cultura)</w:t>
      </w:r>
    </w:p>
    <w:p w14:paraId="036C291F" w14:textId="0FE0EDA5" w:rsidR="00CD49A5" w:rsidRPr="00C30C72" w:rsidRDefault="00CD49A5" w:rsidP="00C07031">
      <w:pPr>
        <w:pStyle w:val="Paragrafoelenco"/>
        <w:numPr>
          <w:ilvl w:val="0"/>
          <w:numId w:val="117"/>
        </w:numPr>
        <w:rPr>
          <w:rFonts w:ascii="Times New Roman" w:hAnsi="Times New Roman" w:cs="Times New Roman"/>
          <w:sz w:val="20"/>
          <w:szCs w:val="20"/>
        </w:rPr>
      </w:pPr>
      <w:r w:rsidRPr="00C30C72">
        <w:rPr>
          <w:rFonts w:ascii="Times New Roman" w:hAnsi="Times New Roman" w:cs="Times New Roman"/>
          <w:sz w:val="20"/>
          <w:szCs w:val="20"/>
        </w:rPr>
        <w:t>Pone in relazione di causa - effetto gli aspetti fondanti elencati all’interno di una civiltà, li confronta con civiltà/realtà diverse, cogliendo e motivando analogie e differenze</w:t>
      </w:r>
    </w:p>
    <w:p w14:paraId="6772357E" w14:textId="58DD3D34" w:rsidR="00CD49A5" w:rsidRPr="00C30C72" w:rsidRDefault="00CD49A5" w:rsidP="00C07031">
      <w:pPr>
        <w:pStyle w:val="Paragrafoelenco"/>
        <w:numPr>
          <w:ilvl w:val="0"/>
          <w:numId w:val="117"/>
        </w:numPr>
        <w:rPr>
          <w:rFonts w:ascii="Times New Roman" w:hAnsi="Times New Roman" w:cs="Times New Roman"/>
          <w:sz w:val="20"/>
          <w:szCs w:val="20"/>
        </w:rPr>
      </w:pPr>
      <w:r w:rsidRPr="00C30C72">
        <w:rPr>
          <w:rFonts w:ascii="Times New Roman" w:hAnsi="Times New Roman" w:cs="Times New Roman"/>
          <w:sz w:val="20"/>
          <w:szCs w:val="20"/>
        </w:rPr>
        <w:t>Ricostruisce i principali eventi storici, ponendoli in relazione di causa – effetto</w:t>
      </w:r>
    </w:p>
    <w:p w14:paraId="237B1B8F" w14:textId="1DEE621F" w:rsidR="00CD49A5" w:rsidRPr="00C30C72" w:rsidRDefault="00CD49A5" w:rsidP="00C07031">
      <w:pPr>
        <w:pStyle w:val="Paragrafoelenco"/>
        <w:numPr>
          <w:ilvl w:val="0"/>
          <w:numId w:val="117"/>
        </w:numPr>
        <w:rPr>
          <w:rFonts w:ascii="Times New Roman" w:hAnsi="Times New Roman" w:cs="Times New Roman"/>
          <w:sz w:val="20"/>
          <w:szCs w:val="20"/>
        </w:rPr>
      </w:pPr>
      <w:r w:rsidRPr="00C30C72">
        <w:rPr>
          <w:rFonts w:ascii="Times New Roman" w:hAnsi="Times New Roman" w:cs="Times New Roman"/>
          <w:sz w:val="20"/>
          <w:szCs w:val="20"/>
        </w:rPr>
        <w:t>Individua gli elementi costitutivi di un fenomeno storico complesso, quale un conflitto (causa effettiva, causa occasionale, fatti in ordine diacronico, luoghi, protagonisti, conseguenze a breve e a lungo termine, interpretazione dell’evento)</w:t>
      </w:r>
    </w:p>
    <w:p w14:paraId="44DD0F4C" w14:textId="6BFA9639" w:rsidR="00CD49A5" w:rsidRPr="00C30C72" w:rsidRDefault="00CD49A5" w:rsidP="00C07031">
      <w:pPr>
        <w:pStyle w:val="Paragrafoelenco"/>
        <w:numPr>
          <w:ilvl w:val="0"/>
          <w:numId w:val="117"/>
        </w:numPr>
        <w:rPr>
          <w:rFonts w:ascii="Times New Roman" w:hAnsi="Times New Roman" w:cs="Times New Roman"/>
          <w:sz w:val="20"/>
          <w:szCs w:val="20"/>
        </w:rPr>
      </w:pPr>
      <w:r w:rsidRPr="00C30C72">
        <w:rPr>
          <w:rFonts w:ascii="Times New Roman" w:hAnsi="Times New Roman" w:cs="Times New Roman"/>
          <w:sz w:val="20"/>
          <w:szCs w:val="20"/>
        </w:rPr>
        <w:t>Ricostruisce un processo storico, attraverso i momenti più significativi del suo sviluppo</w:t>
      </w:r>
    </w:p>
    <w:p w14:paraId="0353A758" w14:textId="77777777" w:rsidR="003649F8" w:rsidRPr="00C30C72" w:rsidRDefault="00CD49A5" w:rsidP="00C07031">
      <w:pPr>
        <w:pStyle w:val="Paragrafoelenco"/>
        <w:numPr>
          <w:ilvl w:val="0"/>
          <w:numId w:val="117"/>
        </w:numPr>
        <w:rPr>
          <w:rFonts w:ascii="Times New Roman" w:hAnsi="Times New Roman" w:cs="Times New Roman"/>
          <w:sz w:val="20"/>
          <w:szCs w:val="20"/>
        </w:rPr>
      </w:pPr>
      <w:r w:rsidRPr="00C30C72">
        <w:rPr>
          <w:rFonts w:ascii="Times New Roman" w:hAnsi="Times New Roman" w:cs="Times New Roman"/>
          <w:sz w:val="20"/>
          <w:szCs w:val="20"/>
        </w:rPr>
        <w:t>Riconosce le diverse tipologie di fonti (iconografiche, letterarie, documentarie) e ricava informazioni</w:t>
      </w:r>
    </w:p>
    <w:p w14:paraId="0073366A" w14:textId="4386B935" w:rsidR="00CD49A5" w:rsidRPr="00C30C72" w:rsidRDefault="00CD49A5" w:rsidP="00C07031">
      <w:pPr>
        <w:pStyle w:val="Paragrafoelenco"/>
        <w:numPr>
          <w:ilvl w:val="0"/>
          <w:numId w:val="117"/>
        </w:numPr>
        <w:rPr>
          <w:rFonts w:ascii="Times New Roman" w:hAnsi="Times New Roman" w:cs="Times New Roman"/>
          <w:sz w:val="20"/>
          <w:szCs w:val="20"/>
        </w:rPr>
      </w:pPr>
      <w:r w:rsidRPr="00C30C72">
        <w:rPr>
          <w:rFonts w:ascii="Times New Roman" w:hAnsi="Times New Roman" w:cs="Times New Roman"/>
          <w:sz w:val="20"/>
          <w:szCs w:val="20"/>
        </w:rPr>
        <w:t>Riconosce nel presente elementi di continuità/discontinuità</w:t>
      </w:r>
    </w:p>
    <w:p w14:paraId="5EFB2958" w14:textId="77777777" w:rsidR="00CD49A5" w:rsidRPr="0046759A" w:rsidRDefault="00CD49A5" w:rsidP="00CD49A5">
      <w:pPr>
        <w:rPr>
          <w:rFonts w:ascii="Times New Roman" w:hAnsi="Times New Roman" w:cs="Times New Roman"/>
          <w:sz w:val="16"/>
          <w:szCs w:val="16"/>
        </w:rPr>
      </w:pPr>
    </w:p>
    <w:p w14:paraId="6A8B6D90" w14:textId="5D5C2C17" w:rsidR="002031E9" w:rsidRPr="002031E9" w:rsidRDefault="002031E9" w:rsidP="00CD49A5">
      <w:pPr>
        <w:rPr>
          <w:rFonts w:ascii="Times New Roman" w:hAnsi="Times New Roman" w:cs="Times New Roman"/>
          <w:b/>
          <w:iCs/>
          <w:color w:val="0000FF"/>
          <w:sz w:val="20"/>
          <w:szCs w:val="20"/>
        </w:rPr>
      </w:pPr>
      <w:r w:rsidRPr="002031E9">
        <w:rPr>
          <w:rFonts w:ascii="Times New Roman" w:hAnsi="Times New Roman" w:cs="Times New Roman"/>
          <w:b/>
          <w:iCs/>
          <w:color w:val="0000FF"/>
          <w:sz w:val="20"/>
          <w:szCs w:val="20"/>
        </w:rPr>
        <w:t xml:space="preserve">3. Contenuti </w:t>
      </w:r>
    </w:p>
    <w:p w14:paraId="646DEE95" w14:textId="0CCB81F3" w:rsidR="00CD49A5" w:rsidRPr="002031E9" w:rsidRDefault="00CD49A5" w:rsidP="002031E9">
      <w:pPr>
        <w:jc w:val="both"/>
        <w:rPr>
          <w:rFonts w:ascii="Times New Roman" w:hAnsi="Times New Roman" w:cs="Times New Roman"/>
          <w:iCs/>
          <w:sz w:val="20"/>
          <w:szCs w:val="20"/>
          <w:u w:val="single"/>
        </w:rPr>
      </w:pPr>
      <w:r w:rsidRPr="002031E9">
        <w:rPr>
          <w:rFonts w:ascii="Times New Roman" w:hAnsi="Times New Roman" w:cs="Times New Roman"/>
          <w:iCs/>
          <w:sz w:val="20"/>
          <w:szCs w:val="20"/>
          <w:u w:val="single"/>
        </w:rPr>
        <w:t xml:space="preserve">(N.B.: i </w:t>
      </w:r>
      <w:r w:rsidR="002031E9">
        <w:rPr>
          <w:rFonts w:ascii="Times New Roman" w:hAnsi="Times New Roman" w:cs="Times New Roman"/>
          <w:iCs/>
          <w:sz w:val="20"/>
          <w:szCs w:val="20"/>
          <w:u w:val="single"/>
        </w:rPr>
        <w:t>contenuti disciplinari del I</w:t>
      </w:r>
      <w:r w:rsidRPr="002031E9">
        <w:rPr>
          <w:rFonts w:ascii="Times New Roman" w:hAnsi="Times New Roman" w:cs="Times New Roman"/>
          <w:iCs/>
          <w:sz w:val="20"/>
          <w:szCs w:val="20"/>
          <w:u w:val="single"/>
        </w:rPr>
        <w:t xml:space="preserve"> biennio di </w:t>
      </w:r>
      <w:r w:rsidRPr="002031E9">
        <w:rPr>
          <w:rFonts w:ascii="Times New Roman" w:hAnsi="Times New Roman" w:cs="Times New Roman"/>
          <w:i/>
          <w:iCs/>
          <w:sz w:val="20"/>
          <w:szCs w:val="20"/>
          <w:u w:val="single"/>
        </w:rPr>
        <w:t>Geostoria</w:t>
      </w:r>
      <w:r w:rsidRPr="002031E9">
        <w:rPr>
          <w:rFonts w:ascii="Times New Roman" w:hAnsi="Times New Roman" w:cs="Times New Roman"/>
          <w:iCs/>
          <w:sz w:val="20"/>
          <w:szCs w:val="20"/>
          <w:u w:val="single"/>
        </w:rPr>
        <w:t xml:space="preserve"> </w:t>
      </w:r>
      <w:r w:rsidRPr="002031E9">
        <w:rPr>
          <w:rFonts w:ascii="Times New Roman" w:hAnsi="Times New Roman" w:cs="Times New Roman"/>
          <w:i/>
          <w:iCs/>
          <w:sz w:val="20"/>
          <w:szCs w:val="20"/>
          <w:u w:val="single"/>
        </w:rPr>
        <w:t>e Educazione alla cittadinanza</w:t>
      </w:r>
      <w:r w:rsidRPr="002031E9">
        <w:rPr>
          <w:rFonts w:ascii="Times New Roman" w:hAnsi="Times New Roman" w:cs="Times New Roman"/>
          <w:iCs/>
          <w:sz w:val="20"/>
          <w:szCs w:val="20"/>
          <w:u w:val="single"/>
        </w:rPr>
        <w:t xml:space="preserve"> </w:t>
      </w:r>
      <w:r w:rsidR="002031E9">
        <w:rPr>
          <w:rFonts w:ascii="Times New Roman" w:hAnsi="Times New Roman" w:cs="Times New Roman"/>
          <w:iCs/>
          <w:sz w:val="20"/>
          <w:szCs w:val="20"/>
          <w:u w:val="single"/>
        </w:rPr>
        <w:t>non sono presenti in questa sezion</w:t>
      </w:r>
      <w:r w:rsidRPr="002031E9">
        <w:rPr>
          <w:rFonts w:ascii="Times New Roman" w:hAnsi="Times New Roman" w:cs="Times New Roman"/>
          <w:iCs/>
          <w:sz w:val="20"/>
          <w:szCs w:val="20"/>
          <w:u w:val="single"/>
        </w:rPr>
        <w:t>e in quanto aff</w:t>
      </w:r>
      <w:r w:rsidR="002031E9">
        <w:rPr>
          <w:rFonts w:ascii="Times New Roman" w:hAnsi="Times New Roman" w:cs="Times New Roman"/>
          <w:iCs/>
          <w:sz w:val="20"/>
          <w:szCs w:val="20"/>
          <w:u w:val="single"/>
        </w:rPr>
        <w:t>eriscono ad altro D</w:t>
      </w:r>
      <w:r w:rsidR="00AB160F" w:rsidRPr="002031E9">
        <w:rPr>
          <w:rFonts w:ascii="Times New Roman" w:hAnsi="Times New Roman" w:cs="Times New Roman"/>
          <w:iCs/>
          <w:sz w:val="20"/>
          <w:szCs w:val="20"/>
          <w:u w:val="single"/>
        </w:rPr>
        <w:t>ipartimento)</w:t>
      </w:r>
    </w:p>
    <w:p w14:paraId="1AEA0148" w14:textId="77777777" w:rsidR="00AB160F" w:rsidRDefault="00AB160F" w:rsidP="00CD49A5">
      <w:pPr>
        <w:jc w:val="center"/>
        <w:rPr>
          <w:rFonts w:ascii="Times New Roman" w:hAnsi="Times New Roman" w:cs="Times New Roman"/>
          <w:sz w:val="20"/>
          <w:szCs w:val="20"/>
        </w:rPr>
      </w:pPr>
    </w:p>
    <w:p w14:paraId="35602DC1" w14:textId="77777777" w:rsidR="00C4675A" w:rsidRPr="0046759A" w:rsidRDefault="00C4675A" w:rsidP="00CD49A5">
      <w:pPr>
        <w:jc w:val="center"/>
        <w:rPr>
          <w:rFonts w:ascii="Times New Roman" w:hAnsi="Times New Roman" w:cs="Times New Roman"/>
          <w:sz w:val="16"/>
          <w:szCs w:val="16"/>
        </w:rPr>
      </w:pPr>
    </w:p>
    <w:p w14:paraId="0F21FD62" w14:textId="3DE6AAB3" w:rsidR="00CD49A5" w:rsidRPr="002031E9" w:rsidRDefault="00727F87" w:rsidP="002031E9">
      <w:pPr>
        <w:jc w:val="center"/>
        <w:rPr>
          <w:rFonts w:ascii="Times New Roman" w:hAnsi="Times New Roman" w:cs="Times New Roman"/>
          <w:b/>
          <w:sz w:val="20"/>
          <w:szCs w:val="20"/>
        </w:rPr>
      </w:pPr>
      <w:r w:rsidRPr="00AA2E7D">
        <w:rPr>
          <w:rFonts w:ascii="Times New Roman" w:hAnsi="Times New Roman" w:cs="Times New Roman"/>
          <w:b/>
          <w:i/>
          <w:sz w:val="20"/>
          <w:szCs w:val="20"/>
        </w:rPr>
        <w:t>Storia</w:t>
      </w:r>
      <w:r w:rsidR="002031E9">
        <w:rPr>
          <w:rFonts w:ascii="Times New Roman" w:hAnsi="Times New Roman" w:cs="Times New Roman"/>
          <w:b/>
          <w:sz w:val="20"/>
          <w:szCs w:val="20"/>
        </w:rPr>
        <w:t xml:space="preserve"> II</w:t>
      </w:r>
      <w:r>
        <w:rPr>
          <w:rFonts w:ascii="Times New Roman" w:hAnsi="Times New Roman" w:cs="Times New Roman"/>
          <w:b/>
          <w:sz w:val="20"/>
          <w:szCs w:val="20"/>
        </w:rPr>
        <w:t xml:space="preserve"> biennio</w:t>
      </w:r>
    </w:p>
    <w:tbl>
      <w:tblPr>
        <w:tblW w:w="11197" w:type="dxa"/>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4A0" w:firstRow="1" w:lastRow="0" w:firstColumn="1" w:lastColumn="0" w:noHBand="0" w:noVBand="1"/>
      </w:tblPr>
      <w:tblGrid>
        <w:gridCol w:w="4534"/>
        <w:gridCol w:w="1560"/>
        <w:gridCol w:w="5103"/>
      </w:tblGrid>
      <w:tr w:rsidR="00CD49A5" w:rsidRPr="00C30C72" w14:paraId="2A305943" w14:textId="77777777" w:rsidTr="00055C7E">
        <w:trPr>
          <w:tblHeader/>
        </w:trPr>
        <w:tc>
          <w:tcPr>
            <w:tcW w:w="4534" w:type="dxa"/>
            <w:tcBorders>
              <w:top w:val="single" w:sz="2" w:space="0" w:color="000001"/>
              <w:left w:val="single" w:sz="2" w:space="0" w:color="000001"/>
              <w:bottom w:val="single" w:sz="2" w:space="0" w:color="000001"/>
              <w:right w:val="nil"/>
            </w:tcBorders>
            <w:shd w:val="clear" w:color="auto" w:fill="FFFFFF"/>
            <w:tcMar>
              <w:left w:w="51" w:type="dxa"/>
            </w:tcMar>
          </w:tcPr>
          <w:p w14:paraId="260246AF"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lastRenderedPageBreak/>
              <w:t xml:space="preserve">Competenze  </w:t>
            </w:r>
          </w:p>
        </w:tc>
        <w:tc>
          <w:tcPr>
            <w:tcW w:w="1560" w:type="dxa"/>
            <w:tcBorders>
              <w:top w:val="single" w:sz="2" w:space="0" w:color="000001"/>
              <w:left w:val="single" w:sz="2" w:space="0" w:color="000001"/>
              <w:bottom w:val="single" w:sz="2" w:space="0" w:color="000001"/>
              <w:right w:val="nil"/>
            </w:tcBorders>
            <w:shd w:val="clear" w:color="auto" w:fill="FFFFFF"/>
            <w:tcMar>
              <w:left w:w="51" w:type="dxa"/>
            </w:tcMar>
          </w:tcPr>
          <w:p w14:paraId="405E7640"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 xml:space="preserve">Temi </w:t>
            </w:r>
          </w:p>
          <w:p w14:paraId="02EB4474"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(nuclei fondanti)</w:t>
            </w:r>
          </w:p>
        </w:tc>
        <w:tc>
          <w:tcPr>
            <w:tcW w:w="5103"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14:paraId="16ADC965"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 xml:space="preserve"> Conoscenze</w:t>
            </w:r>
          </w:p>
          <w:p w14:paraId="7E6C4DDF" w14:textId="77777777" w:rsidR="00CD49A5"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(contenuti irrinunciabili)</w:t>
            </w:r>
          </w:p>
          <w:p w14:paraId="2413E476" w14:textId="77777777" w:rsidR="00623D12" w:rsidRPr="00623D12" w:rsidRDefault="00623D12" w:rsidP="000917FA">
            <w:pPr>
              <w:jc w:val="center"/>
              <w:rPr>
                <w:rFonts w:ascii="Times New Roman" w:hAnsi="Times New Roman" w:cs="Times New Roman"/>
                <w:b/>
                <w:bCs/>
                <w:sz w:val="16"/>
                <w:szCs w:val="16"/>
              </w:rPr>
            </w:pPr>
          </w:p>
        </w:tc>
      </w:tr>
      <w:tr w:rsidR="00CD49A5" w:rsidRPr="00C30C72" w14:paraId="01CE70FD" w14:textId="77777777" w:rsidTr="00055C7E">
        <w:tc>
          <w:tcPr>
            <w:tcW w:w="4534" w:type="dxa"/>
            <w:tcBorders>
              <w:top w:val="nil"/>
              <w:left w:val="single" w:sz="2" w:space="0" w:color="000001"/>
              <w:bottom w:val="single" w:sz="2" w:space="0" w:color="000001"/>
              <w:right w:val="nil"/>
            </w:tcBorders>
            <w:shd w:val="clear" w:color="auto" w:fill="FFFFFF"/>
            <w:tcMar>
              <w:left w:w="51" w:type="dxa"/>
            </w:tcMar>
          </w:tcPr>
          <w:p w14:paraId="1BDD2361" w14:textId="77777777" w:rsidR="00CD49A5" w:rsidRPr="00C30C72" w:rsidRDefault="00CD49A5" w:rsidP="00AA2E7D">
            <w:pPr>
              <w:ind w:left="89" w:hanging="89"/>
              <w:rPr>
                <w:rFonts w:ascii="Times New Roman" w:hAnsi="Times New Roman" w:cs="Times New Roman"/>
                <w:sz w:val="20"/>
                <w:szCs w:val="20"/>
              </w:rPr>
            </w:pPr>
            <w:r w:rsidRPr="00C30C72">
              <w:rPr>
                <w:rFonts w:ascii="Times New Roman" w:hAnsi="Times New Roman" w:cs="Times New Roman"/>
                <w:sz w:val="20"/>
                <w:szCs w:val="20"/>
              </w:rPr>
              <w:t>- Riconosce e utilizza le categorie interpretative proprie della disciplina;</w:t>
            </w:r>
          </w:p>
          <w:p w14:paraId="3F0509CF" w14:textId="7986A569" w:rsidR="00CD49A5" w:rsidRPr="00C30C72" w:rsidRDefault="00CD49A5" w:rsidP="00AA2E7D">
            <w:pPr>
              <w:ind w:left="89" w:hanging="89"/>
              <w:rPr>
                <w:rFonts w:ascii="Times New Roman" w:hAnsi="Times New Roman" w:cs="Times New Roman"/>
                <w:sz w:val="20"/>
                <w:szCs w:val="20"/>
              </w:rPr>
            </w:pPr>
            <w:r w:rsidRPr="00C30C72">
              <w:rPr>
                <w:rFonts w:ascii="Times New Roman" w:hAnsi="Times New Roman" w:cs="Times New Roman"/>
                <w:sz w:val="20"/>
                <w:szCs w:val="20"/>
              </w:rPr>
              <w:t>- Matura un metodo di studio conforme all’oggetto indagat</w:t>
            </w:r>
            <w:r w:rsidR="00901E27" w:rsidRPr="00C30C72">
              <w:rPr>
                <w:rFonts w:ascii="Times New Roman" w:hAnsi="Times New Roman" w:cs="Times New Roman"/>
                <w:sz w:val="20"/>
                <w:szCs w:val="20"/>
              </w:rPr>
              <w:t xml:space="preserve">o (sintetizza e schematizza un </w:t>
            </w:r>
            <w:r w:rsidRPr="00C30C72">
              <w:rPr>
                <w:rFonts w:ascii="Times New Roman" w:hAnsi="Times New Roman" w:cs="Times New Roman"/>
                <w:sz w:val="20"/>
                <w:szCs w:val="20"/>
              </w:rPr>
              <w:t>testo espositivo di natura storica, coglie i nodi</w:t>
            </w:r>
            <w:r w:rsidR="00901E27" w:rsidRPr="00C30C72">
              <w:rPr>
                <w:rFonts w:ascii="Times New Roman" w:hAnsi="Times New Roman" w:cs="Times New Roman"/>
                <w:sz w:val="20"/>
                <w:szCs w:val="20"/>
              </w:rPr>
              <w:t xml:space="preserve"> salienti dell’interpretazione, </w:t>
            </w:r>
            <w:r w:rsidRPr="00C30C72">
              <w:rPr>
                <w:rFonts w:ascii="Times New Roman" w:hAnsi="Times New Roman" w:cs="Times New Roman"/>
                <w:sz w:val="20"/>
                <w:szCs w:val="20"/>
              </w:rPr>
              <w:t>dell’esposizione e i significati specifici del lessico disciplinare);</w:t>
            </w:r>
          </w:p>
          <w:p w14:paraId="09E97F8F" w14:textId="3852522E" w:rsidR="00CD49A5" w:rsidRPr="00C30C72" w:rsidRDefault="00CD49A5" w:rsidP="00AA2E7D">
            <w:pPr>
              <w:ind w:left="89" w:hanging="89"/>
              <w:rPr>
                <w:rFonts w:ascii="Times New Roman" w:hAnsi="Times New Roman" w:cs="Times New Roman"/>
                <w:sz w:val="20"/>
                <w:szCs w:val="20"/>
              </w:rPr>
            </w:pPr>
            <w:r w:rsidRPr="00C30C72">
              <w:rPr>
                <w:rFonts w:ascii="Times New Roman" w:hAnsi="Times New Roman" w:cs="Times New Roman"/>
                <w:sz w:val="20"/>
                <w:szCs w:val="20"/>
              </w:rPr>
              <w:t xml:space="preserve">- Ha cognizione della </w:t>
            </w:r>
            <w:r w:rsidR="00901E27" w:rsidRPr="00C30C72">
              <w:rPr>
                <w:rFonts w:ascii="Times New Roman" w:hAnsi="Times New Roman" w:cs="Times New Roman"/>
                <w:sz w:val="20"/>
                <w:szCs w:val="20"/>
              </w:rPr>
              <w:t xml:space="preserve"> </w:t>
            </w:r>
            <w:r w:rsidRPr="00C30C72">
              <w:rPr>
                <w:rFonts w:ascii="Times New Roman" w:hAnsi="Times New Roman" w:cs="Times New Roman"/>
                <w:sz w:val="20"/>
                <w:szCs w:val="20"/>
              </w:rPr>
              <w:t xml:space="preserve">disciplina nelle dimensioni </w:t>
            </w:r>
            <w:r w:rsidR="00901E27" w:rsidRPr="00C30C72">
              <w:rPr>
                <w:rFonts w:ascii="Times New Roman" w:hAnsi="Times New Roman" w:cs="Times New Roman"/>
                <w:sz w:val="20"/>
                <w:szCs w:val="20"/>
              </w:rPr>
              <w:t xml:space="preserve"> </w:t>
            </w:r>
            <w:r w:rsidRPr="00C30C72">
              <w:rPr>
                <w:rFonts w:ascii="Times New Roman" w:hAnsi="Times New Roman" w:cs="Times New Roman"/>
                <w:sz w:val="20"/>
                <w:szCs w:val="20"/>
              </w:rPr>
              <w:t xml:space="preserve">spaziale (geografica) e </w:t>
            </w:r>
            <w:r w:rsidR="00901E27" w:rsidRPr="00C30C72">
              <w:rPr>
                <w:rFonts w:ascii="Times New Roman" w:hAnsi="Times New Roman" w:cs="Times New Roman"/>
                <w:sz w:val="20"/>
                <w:szCs w:val="20"/>
              </w:rPr>
              <w:t xml:space="preserve"> </w:t>
            </w:r>
            <w:r w:rsidR="00172F2D">
              <w:rPr>
                <w:rFonts w:ascii="Times New Roman" w:hAnsi="Times New Roman" w:cs="Times New Roman"/>
                <w:sz w:val="20"/>
                <w:szCs w:val="20"/>
              </w:rPr>
              <w:t>temporale</w:t>
            </w:r>
          </w:p>
        </w:tc>
        <w:tc>
          <w:tcPr>
            <w:tcW w:w="1560" w:type="dxa"/>
            <w:tcBorders>
              <w:top w:val="nil"/>
              <w:left w:val="single" w:sz="2" w:space="0" w:color="000001"/>
              <w:bottom w:val="single" w:sz="2" w:space="0" w:color="000001"/>
              <w:right w:val="nil"/>
            </w:tcBorders>
            <w:shd w:val="clear" w:color="auto" w:fill="FFFFFF"/>
            <w:tcMar>
              <w:left w:w="51" w:type="dxa"/>
            </w:tcMar>
          </w:tcPr>
          <w:p w14:paraId="5DCF532F" w14:textId="77777777" w:rsidR="00CD49A5" w:rsidRPr="00C30C72" w:rsidRDefault="00CD49A5" w:rsidP="00A32C1C">
            <w:pPr>
              <w:jc w:val="center"/>
              <w:rPr>
                <w:rFonts w:ascii="Times New Roman" w:hAnsi="Times New Roman" w:cs="Times New Roman"/>
                <w:sz w:val="20"/>
                <w:szCs w:val="20"/>
              </w:rPr>
            </w:pPr>
            <w:r w:rsidRPr="00C30C72">
              <w:rPr>
                <w:rFonts w:ascii="Times New Roman" w:hAnsi="Times New Roman" w:cs="Times New Roman"/>
                <w:sz w:val="20"/>
                <w:szCs w:val="20"/>
              </w:rPr>
              <w:t>Processo di formazione dell’Europa e del suo aprirsi ad una dimensione globale tra Medioevo ed Età Moderna</w:t>
            </w:r>
          </w:p>
        </w:tc>
        <w:tc>
          <w:tcPr>
            <w:tcW w:w="5103" w:type="dxa"/>
            <w:tcBorders>
              <w:top w:val="nil"/>
              <w:left w:val="single" w:sz="2" w:space="0" w:color="000001"/>
              <w:bottom w:val="single" w:sz="2" w:space="0" w:color="000001"/>
              <w:right w:val="single" w:sz="2" w:space="0" w:color="000001"/>
            </w:tcBorders>
            <w:shd w:val="clear" w:color="auto" w:fill="FFFFFF"/>
            <w:tcMar>
              <w:left w:w="51" w:type="dxa"/>
            </w:tcMar>
          </w:tcPr>
          <w:p w14:paraId="75B721CA" w14:textId="77777777" w:rsidR="00CD49A5" w:rsidRPr="00C30C72" w:rsidRDefault="00CD49A5" w:rsidP="00AA2E7D">
            <w:pPr>
              <w:ind w:left="232" w:hanging="232"/>
              <w:rPr>
                <w:rFonts w:ascii="Times New Roman" w:hAnsi="Times New Roman" w:cs="Times New Roman"/>
                <w:sz w:val="20"/>
                <w:szCs w:val="20"/>
              </w:rPr>
            </w:pPr>
            <w:r w:rsidRPr="00C30C72">
              <w:rPr>
                <w:rFonts w:ascii="Times New Roman" w:hAnsi="Times New Roman" w:cs="Times New Roman"/>
                <w:sz w:val="20"/>
                <w:szCs w:val="20"/>
              </w:rPr>
              <w:t>1) I diversi aspetti della rinascita dell’XI secolo.</w:t>
            </w:r>
          </w:p>
          <w:p w14:paraId="243F71D3" w14:textId="648A5F86" w:rsidR="00CD49A5" w:rsidRPr="00C30C72" w:rsidRDefault="00CD49A5" w:rsidP="00AA2E7D">
            <w:pPr>
              <w:ind w:left="232" w:hanging="232"/>
              <w:rPr>
                <w:rFonts w:ascii="Times New Roman" w:hAnsi="Times New Roman" w:cs="Times New Roman"/>
                <w:sz w:val="20"/>
                <w:szCs w:val="20"/>
              </w:rPr>
            </w:pPr>
            <w:r w:rsidRPr="00C30C72">
              <w:rPr>
                <w:rFonts w:ascii="Times New Roman" w:hAnsi="Times New Roman" w:cs="Times New Roman"/>
                <w:sz w:val="20"/>
                <w:szCs w:val="20"/>
              </w:rPr>
              <w:t>2) I poteri universali (Papato e Impero).</w:t>
            </w:r>
          </w:p>
          <w:p w14:paraId="30FE821F" w14:textId="77777777" w:rsidR="00CD49A5" w:rsidRPr="00C30C72" w:rsidRDefault="00CD49A5" w:rsidP="00AA2E7D">
            <w:pPr>
              <w:ind w:left="232" w:hanging="232"/>
              <w:rPr>
                <w:rFonts w:ascii="Times New Roman" w:hAnsi="Times New Roman" w:cs="Times New Roman"/>
                <w:sz w:val="20"/>
                <w:szCs w:val="20"/>
              </w:rPr>
            </w:pPr>
            <w:r w:rsidRPr="00C30C72">
              <w:rPr>
                <w:rFonts w:ascii="Times New Roman" w:hAnsi="Times New Roman" w:cs="Times New Roman"/>
                <w:sz w:val="20"/>
                <w:szCs w:val="20"/>
              </w:rPr>
              <w:t>3) I Comuni e le monarchie.</w:t>
            </w:r>
          </w:p>
          <w:p w14:paraId="2ED2AA44" w14:textId="77777777" w:rsidR="00CD49A5" w:rsidRPr="00C30C72" w:rsidRDefault="00CD49A5" w:rsidP="00AA2E7D">
            <w:pPr>
              <w:ind w:left="232" w:hanging="232"/>
              <w:rPr>
                <w:rFonts w:ascii="Times New Roman" w:hAnsi="Times New Roman" w:cs="Times New Roman"/>
                <w:sz w:val="20"/>
                <w:szCs w:val="20"/>
              </w:rPr>
            </w:pPr>
            <w:r w:rsidRPr="00C30C72">
              <w:rPr>
                <w:rFonts w:ascii="Times New Roman" w:hAnsi="Times New Roman" w:cs="Times New Roman"/>
                <w:sz w:val="20"/>
                <w:szCs w:val="20"/>
              </w:rPr>
              <w:t>4) La Chiesa e i movimenti religiosi.</w:t>
            </w:r>
          </w:p>
          <w:p w14:paraId="62DAC5B9" w14:textId="77777777" w:rsidR="00CD49A5" w:rsidRPr="00C30C72" w:rsidRDefault="00CD49A5" w:rsidP="00AA2E7D">
            <w:pPr>
              <w:ind w:left="232" w:hanging="232"/>
              <w:rPr>
                <w:rFonts w:ascii="Times New Roman" w:hAnsi="Times New Roman" w:cs="Times New Roman"/>
                <w:sz w:val="20"/>
                <w:szCs w:val="20"/>
              </w:rPr>
            </w:pPr>
            <w:r w:rsidRPr="00C30C72">
              <w:rPr>
                <w:rFonts w:ascii="Times New Roman" w:hAnsi="Times New Roman" w:cs="Times New Roman"/>
                <w:sz w:val="20"/>
                <w:szCs w:val="20"/>
              </w:rPr>
              <w:t>5) La società e l’economia nell’Europa del Basso Medioevo.</w:t>
            </w:r>
          </w:p>
          <w:p w14:paraId="7DE02DEF" w14:textId="77777777" w:rsidR="00CD49A5" w:rsidRPr="00C30C72" w:rsidRDefault="00CD49A5" w:rsidP="00AA2E7D">
            <w:pPr>
              <w:ind w:left="232" w:hanging="232"/>
              <w:rPr>
                <w:rFonts w:ascii="Times New Roman" w:hAnsi="Times New Roman" w:cs="Times New Roman"/>
                <w:sz w:val="20"/>
                <w:szCs w:val="20"/>
              </w:rPr>
            </w:pPr>
            <w:r w:rsidRPr="00C30C72">
              <w:rPr>
                <w:rFonts w:ascii="Times New Roman" w:hAnsi="Times New Roman" w:cs="Times New Roman"/>
                <w:sz w:val="20"/>
                <w:szCs w:val="20"/>
              </w:rPr>
              <w:t>6) La crisi dei poteri universali e l’avvento delle Monarchie nazionali e delle Signorie.</w:t>
            </w:r>
          </w:p>
          <w:p w14:paraId="1C4F20F6" w14:textId="77777777" w:rsidR="00CD49A5" w:rsidRPr="00C30C72" w:rsidRDefault="00CD49A5" w:rsidP="00AA2E7D">
            <w:pPr>
              <w:ind w:left="232" w:hanging="232"/>
              <w:rPr>
                <w:rFonts w:ascii="Times New Roman" w:hAnsi="Times New Roman" w:cs="Times New Roman"/>
                <w:sz w:val="20"/>
                <w:szCs w:val="20"/>
              </w:rPr>
            </w:pPr>
            <w:r w:rsidRPr="00C30C72">
              <w:rPr>
                <w:rFonts w:ascii="Times New Roman" w:hAnsi="Times New Roman" w:cs="Times New Roman"/>
                <w:sz w:val="20"/>
                <w:szCs w:val="20"/>
              </w:rPr>
              <w:t>7) Le scoperte geografiche e le loro conseguenze.</w:t>
            </w:r>
          </w:p>
          <w:p w14:paraId="22B05004" w14:textId="77777777" w:rsidR="00CD49A5" w:rsidRPr="00C30C72" w:rsidRDefault="00CD49A5" w:rsidP="00AA2E7D">
            <w:pPr>
              <w:ind w:left="232" w:hanging="232"/>
              <w:rPr>
                <w:rFonts w:ascii="Times New Roman" w:hAnsi="Times New Roman" w:cs="Times New Roman"/>
                <w:sz w:val="20"/>
                <w:szCs w:val="20"/>
              </w:rPr>
            </w:pPr>
            <w:r w:rsidRPr="00C30C72">
              <w:rPr>
                <w:rFonts w:ascii="Times New Roman" w:hAnsi="Times New Roman" w:cs="Times New Roman"/>
                <w:sz w:val="20"/>
                <w:szCs w:val="20"/>
              </w:rPr>
              <w:t>8) La definitiva crisi dell’unità religiosa in Europa.</w:t>
            </w:r>
          </w:p>
          <w:p w14:paraId="0FDC417F" w14:textId="77777777" w:rsidR="00CD49A5" w:rsidRDefault="00CD49A5" w:rsidP="00AA2E7D">
            <w:pPr>
              <w:ind w:left="232" w:hanging="232"/>
              <w:rPr>
                <w:rFonts w:ascii="Times New Roman" w:hAnsi="Times New Roman" w:cs="Times New Roman"/>
                <w:sz w:val="20"/>
                <w:szCs w:val="20"/>
              </w:rPr>
            </w:pPr>
            <w:r w:rsidRPr="00C30C72">
              <w:rPr>
                <w:rFonts w:ascii="Times New Roman" w:hAnsi="Times New Roman" w:cs="Times New Roman"/>
                <w:sz w:val="20"/>
                <w:szCs w:val="20"/>
              </w:rPr>
              <w:t>9) La costruzione degli Stati moderni.</w:t>
            </w:r>
          </w:p>
          <w:p w14:paraId="60FA6A57" w14:textId="77777777" w:rsidR="00C30C72" w:rsidRPr="00C30C72" w:rsidRDefault="00C30C72" w:rsidP="000917FA">
            <w:pPr>
              <w:rPr>
                <w:rFonts w:ascii="Times New Roman" w:hAnsi="Times New Roman" w:cs="Times New Roman"/>
                <w:sz w:val="16"/>
                <w:szCs w:val="16"/>
              </w:rPr>
            </w:pPr>
          </w:p>
        </w:tc>
      </w:tr>
      <w:tr w:rsidR="00CD49A5" w:rsidRPr="00C30C72" w14:paraId="1BA2FDF9" w14:textId="77777777" w:rsidTr="00055C7E">
        <w:tc>
          <w:tcPr>
            <w:tcW w:w="4534" w:type="dxa"/>
            <w:tcBorders>
              <w:top w:val="nil"/>
              <w:left w:val="single" w:sz="2" w:space="0" w:color="000001"/>
              <w:bottom w:val="single" w:sz="2" w:space="0" w:color="000001"/>
              <w:right w:val="nil"/>
            </w:tcBorders>
            <w:shd w:val="clear" w:color="auto" w:fill="FFFFFF"/>
            <w:tcMar>
              <w:left w:w="51" w:type="dxa"/>
            </w:tcMar>
          </w:tcPr>
          <w:p w14:paraId="6231108B" w14:textId="5312BC58" w:rsidR="00CD49A5" w:rsidRPr="00C30C72" w:rsidRDefault="00CD49A5" w:rsidP="00AA2E7D">
            <w:pPr>
              <w:ind w:left="89" w:hanging="89"/>
              <w:rPr>
                <w:rFonts w:ascii="Times New Roman" w:hAnsi="Times New Roman" w:cs="Times New Roman"/>
                <w:sz w:val="20"/>
                <w:szCs w:val="20"/>
              </w:rPr>
            </w:pPr>
            <w:r w:rsidRPr="00C30C72">
              <w:rPr>
                <w:rFonts w:ascii="Times New Roman" w:hAnsi="Times New Roman" w:cs="Times New Roman"/>
                <w:sz w:val="20"/>
                <w:szCs w:val="20"/>
              </w:rPr>
              <w:t>- Disc</w:t>
            </w:r>
            <w:r w:rsidR="00240E68">
              <w:rPr>
                <w:rFonts w:ascii="Times New Roman" w:hAnsi="Times New Roman" w:cs="Times New Roman"/>
                <w:sz w:val="20"/>
                <w:szCs w:val="20"/>
              </w:rPr>
              <w:t xml:space="preserve">ussione critica e </w:t>
            </w:r>
            <w:r w:rsidR="00901E27" w:rsidRPr="00C30C72">
              <w:rPr>
                <w:rFonts w:ascii="Times New Roman" w:hAnsi="Times New Roman" w:cs="Times New Roman"/>
                <w:sz w:val="20"/>
                <w:szCs w:val="20"/>
              </w:rPr>
              <w:t xml:space="preserve">confronto di </w:t>
            </w:r>
            <w:r w:rsidRPr="00C30C72">
              <w:rPr>
                <w:rFonts w:ascii="Times New Roman" w:hAnsi="Times New Roman" w:cs="Times New Roman"/>
                <w:sz w:val="20"/>
                <w:szCs w:val="20"/>
              </w:rPr>
              <w:t>prospettive e interpretazioni per individuare le matrici della civiltà contemporanea</w:t>
            </w:r>
          </w:p>
        </w:tc>
        <w:tc>
          <w:tcPr>
            <w:tcW w:w="1560" w:type="dxa"/>
            <w:tcBorders>
              <w:top w:val="nil"/>
              <w:left w:val="single" w:sz="2" w:space="0" w:color="000001"/>
              <w:bottom w:val="single" w:sz="2" w:space="0" w:color="000001"/>
              <w:right w:val="nil"/>
            </w:tcBorders>
            <w:shd w:val="clear" w:color="auto" w:fill="FFFFFF"/>
            <w:tcMar>
              <w:left w:w="51" w:type="dxa"/>
            </w:tcMar>
          </w:tcPr>
          <w:p w14:paraId="0F549D0F" w14:textId="77777777" w:rsidR="00CD49A5" w:rsidRPr="00C30C72" w:rsidRDefault="00CD49A5" w:rsidP="00A32C1C">
            <w:pPr>
              <w:jc w:val="center"/>
              <w:rPr>
                <w:rFonts w:ascii="Times New Roman" w:hAnsi="Times New Roman" w:cs="Times New Roman"/>
                <w:sz w:val="20"/>
                <w:szCs w:val="20"/>
              </w:rPr>
            </w:pPr>
            <w:r w:rsidRPr="00C30C72">
              <w:rPr>
                <w:rFonts w:ascii="Times New Roman" w:hAnsi="Times New Roman" w:cs="Times New Roman"/>
                <w:sz w:val="20"/>
                <w:szCs w:val="20"/>
              </w:rPr>
              <w:t>Cittadinanza e Costituzione</w:t>
            </w:r>
          </w:p>
        </w:tc>
        <w:tc>
          <w:tcPr>
            <w:tcW w:w="5103" w:type="dxa"/>
            <w:tcBorders>
              <w:top w:val="nil"/>
              <w:left w:val="single" w:sz="2" w:space="0" w:color="000001"/>
              <w:bottom w:val="single" w:sz="2" w:space="0" w:color="000001"/>
              <w:right w:val="single" w:sz="2" w:space="0" w:color="000001"/>
            </w:tcBorders>
            <w:shd w:val="clear" w:color="auto" w:fill="FFFFFF"/>
            <w:tcMar>
              <w:left w:w="51" w:type="dxa"/>
            </w:tcMar>
          </w:tcPr>
          <w:p w14:paraId="3C1A05E4"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 xml:space="preserve">Riferimenti documentali: </w:t>
            </w:r>
          </w:p>
          <w:p w14:paraId="4D60D392" w14:textId="77777777" w:rsidR="00CD49A5" w:rsidRPr="00C30C72" w:rsidRDefault="00CD49A5" w:rsidP="00AA2E7D">
            <w:pPr>
              <w:ind w:left="90" w:hanging="90"/>
              <w:rPr>
                <w:rFonts w:ascii="Times New Roman" w:hAnsi="Times New Roman" w:cs="Times New Roman"/>
                <w:sz w:val="20"/>
                <w:szCs w:val="20"/>
              </w:rPr>
            </w:pPr>
            <w:r w:rsidRPr="00C30C72">
              <w:rPr>
                <w:rFonts w:ascii="Times New Roman" w:hAnsi="Times New Roman" w:cs="Times New Roman"/>
                <w:sz w:val="20"/>
                <w:szCs w:val="20"/>
              </w:rPr>
              <w:t xml:space="preserve">- </w:t>
            </w:r>
            <w:r w:rsidRPr="00C30C72">
              <w:rPr>
                <w:rFonts w:ascii="Times New Roman" w:hAnsi="Times New Roman" w:cs="Times New Roman"/>
                <w:i/>
                <w:iCs/>
                <w:sz w:val="20"/>
                <w:szCs w:val="20"/>
              </w:rPr>
              <w:t>Magna Charta Libertatum</w:t>
            </w:r>
            <w:r w:rsidRPr="00C30C72">
              <w:rPr>
                <w:rFonts w:ascii="Times New Roman" w:hAnsi="Times New Roman" w:cs="Times New Roman"/>
                <w:sz w:val="20"/>
                <w:szCs w:val="20"/>
              </w:rPr>
              <w:t>;</w:t>
            </w:r>
          </w:p>
          <w:p w14:paraId="467CFA32" w14:textId="228C533E" w:rsidR="00CD49A5" w:rsidRPr="00C30C72" w:rsidRDefault="00CD49A5" w:rsidP="00AA2E7D">
            <w:pPr>
              <w:ind w:left="90" w:hanging="90"/>
              <w:rPr>
                <w:rFonts w:ascii="Times New Roman" w:hAnsi="Times New Roman" w:cs="Times New Roman"/>
                <w:sz w:val="20"/>
                <w:szCs w:val="20"/>
              </w:rPr>
            </w:pPr>
            <w:r w:rsidRPr="00C30C72">
              <w:rPr>
                <w:rFonts w:ascii="Times New Roman" w:hAnsi="Times New Roman" w:cs="Times New Roman"/>
                <w:sz w:val="20"/>
                <w:szCs w:val="20"/>
              </w:rPr>
              <w:t xml:space="preserve">- Testi esemplari delle istituzioni </w:t>
            </w:r>
            <w:r w:rsidR="007F53C4" w:rsidRPr="00C30C72">
              <w:rPr>
                <w:rFonts w:ascii="Times New Roman" w:hAnsi="Times New Roman" w:cs="Times New Roman"/>
                <w:sz w:val="20"/>
                <w:szCs w:val="20"/>
              </w:rPr>
              <w:t xml:space="preserve">politiche dell’età </w:t>
            </w:r>
            <w:r w:rsidR="00172F2D">
              <w:rPr>
                <w:rFonts w:ascii="Times New Roman" w:hAnsi="Times New Roman" w:cs="Times New Roman"/>
                <w:sz w:val="20"/>
                <w:szCs w:val="20"/>
              </w:rPr>
              <w:t>moderna</w:t>
            </w:r>
          </w:p>
          <w:p w14:paraId="23AB25B4" w14:textId="77777777" w:rsidR="00240E68" w:rsidRDefault="00CD49A5" w:rsidP="00240E68">
            <w:pPr>
              <w:ind w:left="90" w:hanging="90"/>
              <w:rPr>
                <w:rFonts w:ascii="Times New Roman" w:hAnsi="Times New Roman" w:cs="Times New Roman"/>
                <w:sz w:val="20"/>
                <w:szCs w:val="20"/>
              </w:rPr>
            </w:pPr>
            <w:r w:rsidRPr="00C30C72">
              <w:rPr>
                <w:rFonts w:ascii="Times New Roman" w:hAnsi="Times New Roman" w:cs="Times New Roman"/>
                <w:sz w:val="20"/>
                <w:szCs w:val="20"/>
              </w:rPr>
              <w:t xml:space="preserve">- </w:t>
            </w:r>
            <w:r w:rsidRPr="00C30C72">
              <w:rPr>
                <w:rFonts w:ascii="Times New Roman" w:hAnsi="Times New Roman" w:cs="Times New Roman"/>
                <w:sz w:val="20"/>
                <w:szCs w:val="20"/>
                <w:u w:val="single"/>
              </w:rPr>
              <w:t>Costituzione italiana</w:t>
            </w:r>
            <w:r w:rsidR="00240E68">
              <w:rPr>
                <w:rFonts w:ascii="Times New Roman" w:hAnsi="Times New Roman" w:cs="Times New Roman"/>
                <w:sz w:val="20"/>
                <w:szCs w:val="20"/>
              </w:rPr>
              <w:t>: Principi generali.</w:t>
            </w:r>
          </w:p>
          <w:p w14:paraId="43973A43" w14:textId="08F7C0C6" w:rsidR="00C30C72" w:rsidRPr="00C30C72" w:rsidRDefault="00CD49A5" w:rsidP="00240E68">
            <w:pPr>
              <w:ind w:left="90" w:hanging="90"/>
              <w:rPr>
                <w:rFonts w:ascii="Times New Roman" w:hAnsi="Times New Roman" w:cs="Times New Roman"/>
                <w:sz w:val="16"/>
                <w:szCs w:val="16"/>
              </w:rPr>
            </w:pPr>
            <w:r w:rsidRPr="00C30C72">
              <w:rPr>
                <w:rFonts w:ascii="Times New Roman" w:hAnsi="Times New Roman" w:cs="Times New Roman"/>
                <w:sz w:val="20"/>
                <w:szCs w:val="20"/>
              </w:rPr>
              <w:t xml:space="preserve"> </w:t>
            </w:r>
          </w:p>
        </w:tc>
      </w:tr>
      <w:tr w:rsidR="00CD49A5" w:rsidRPr="00C30C72" w14:paraId="598A8396" w14:textId="77777777" w:rsidTr="00055C7E">
        <w:tc>
          <w:tcPr>
            <w:tcW w:w="4534" w:type="dxa"/>
            <w:tcBorders>
              <w:top w:val="nil"/>
              <w:left w:val="single" w:sz="2" w:space="0" w:color="000001"/>
              <w:bottom w:val="single" w:sz="2" w:space="0" w:color="000001"/>
              <w:right w:val="nil"/>
            </w:tcBorders>
            <w:shd w:val="clear" w:color="auto" w:fill="FFFFFF"/>
            <w:tcMar>
              <w:left w:w="51" w:type="dxa"/>
            </w:tcMar>
          </w:tcPr>
          <w:p w14:paraId="3774D19F" w14:textId="77D21F96" w:rsidR="00CD49A5" w:rsidRPr="00C30C72" w:rsidRDefault="00CD49A5" w:rsidP="00AA2E7D">
            <w:pPr>
              <w:ind w:left="89" w:hanging="89"/>
              <w:rPr>
                <w:rFonts w:ascii="Times New Roman" w:hAnsi="Times New Roman" w:cs="Times New Roman"/>
                <w:sz w:val="20"/>
                <w:szCs w:val="20"/>
              </w:rPr>
            </w:pPr>
            <w:r w:rsidRPr="00C30C72">
              <w:rPr>
                <w:rFonts w:ascii="Times New Roman" w:hAnsi="Times New Roman" w:cs="Times New Roman"/>
                <w:sz w:val="20"/>
                <w:szCs w:val="20"/>
              </w:rPr>
              <w:t>- Legge e affronta le diverse fonti;</w:t>
            </w:r>
          </w:p>
          <w:p w14:paraId="5C541657" w14:textId="26755579" w:rsidR="00CD49A5" w:rsidRPr="00C30C72" w:rsidRDefault="00CD49A5" w:rsidP="00AA2E7D">
            <w:pPr>
              <w:ind w:left="89" w:hanging="89"/>
              <w:rPr>
                <w:rFonts w:ascii="Times New Roman" w:hAnsi="Times New Roman" w:cs="Times New Roman"/>
                <w:sz w:val="20"/>
                <w:szCs w:val="20"/>
              </w:rPr>
            </w:pPr>
            <w:r w:rsidRPr="00C30C72">
              <w:rPr>
                <w:rFonts w:ascii="Times New Roman" w:hAnsi="Times New Roman" w:cs="Times New Roman"/>
                <w:sz w:val="20"/>
                <w:szCs w:val="20"/>
              </w:rPr>
              <w:t>- Comprende il cambiamento e la diversità dei tempi storici in una dimensione diacronica, attraverso il confronto tra le epoche, e in una dimensione sincronica, attraverso il confronto fra aree geografiche e</w:t>
            </w:r>
            <w:r w:rsidR="007F53C4" w:rsidRPr="00C30C72">
              <w:rPr>
                <w:rFonts w:ascii="Times New Roman" w:hAnsi="Times New Roman" w:cs="Times New Roman"/>
                <w:sz w:val="20"/>
                <w:szCs w:val="20"/>
              </w:rPr>
              <w:t xml:space="preserve"> </w:t>
            </w:r>
            <w:r w:rsidRPr="00C30C72">
              <w:rPr>
                <w:rFonts w:ascii="Times New Roman" w:hAnsi="Times New Roman" w:cs="Times New Roman"/>
                <w:sz w:val="20"/>
                <w:szCs w:val="20"/>
              </w:rPr>
              <w:t>culturali;</w:t>
            </w:r>
          </w:p>
          <w:p w14:paraId="2AC86571" w14:textId="0DD66D94" w:rsidR="00CD49A5" w:rsidRPr="00C30C72" w:rsidRDefault="00CD49A5" w:rsidP="00AA2E7D">
            <w:pPr>
              <w:ind w:left="89" w:hanging="89"/>
              <w:rPr>
                <w:rFonts w:ascii="Times New Roman" w:hAnsi="Times New Roman" w:cs="Times New Roman"/>
                <w:sz w:val="20"/>
                <w:szCs w:val="20"/>
              </w:rPr>
            </w:pPr>
            <w:r w:rsidRPr="00C30C72">
              <w:rPr>
                <w:rFonts w:ascii="Times New Roman" w:hAnsi="Times New Roman" w:cs="Times New Roman"/>
                <w:sz w:val="20"/>
                <w:szCs w:val="20"/>
              </w:rPr>
              <w:t xml:space="preserve">- Rielabora ed espone i temi trattati cogliendo le loro relazioni (affinità-continuità e </w:t>
            </w:r>
            <w:r w:rsidR="007F53C4" w:rsidRPr="00C30C72">
              <w:rPr>
                <w:rFonts w:ascii="Times New Roman" w:hAnsi="Times New Roman" w:cs="Times New Roman"/>
                <w:sz w:val="20"/>
                <w:szCs w:val="20"/>
              </w:rPr>
              <w:t xml:space="preserve"> </w:t>
            </w:r>
            <w:r w:rsidRPr="00C30C72">
              <w:rPr>
                <w:rFonts w:ascii="Times New Roman" w:hAnsi="Times New Roman" w:cs="Times New Roman"/>
                <w:sz w:val="20"/>
                <w:szCs w:val="20"/>
              </w:rPr>
              <w:t>diversità-discontinuità fra civiltà</w:t>
            </w:r>
            <w:r w:rsidR="007F53C4" w:rsidRPr="00C30C72">
              <w:rPr>
                <w:rFonts w:ascii="Times New Roman" w:hAnsi="Times New Roman" w:cs="Times New Roman"/>
                <w:sz w:val="20"/>
                <w:szCs w:val="20"/>
              </w:rPr>
              <w:t xml:space="preserve"> </w:t>
            </w:r>
            <w:r w:rsidRPr="00C30C72">
              <w:rPr>
                <w:rFonts w:ascii="Times New Roman" w:hAnsi="Times New Roman" w:cs="Times New Roman"/>
                <w:sz w:val="20"/>
                <w:szCs w:val="20"/>
              </w:rPr>
              <w:t xml:space="preserve">diverse, concetti generali relativi alle istituzioni statali, ai sistemi politici e giuridici, ai tipi di società, alla produzione artistica e culturale) in quanto </w:t>
            </w:r>
            <w:r w:rsidR="001C0060">
              <w:rPr>
                <w:rFonts w:ascii="Times New Roman" w:hAnsi="Times New Roman" w:cs="Times New Roman"/>
                <w:sz w:val="20"/>
                <w:szCs w:val="20"/>
              </w:rPr>
              <w:t xml:space="preserve"> </w:t>
            </w:r>
            <w:r w:rsidRPr="00C30C72">
              <w:rPr>
                <w:rFonts w:ascii="Times New Roman" w:hAnsi="Times New Roman" w:cs="Times New Roman"/>
                <w:sz w:val="20"/>
                <w:szCs w:val="20"/>
              </w:rPr>
              <w:t>conosce i principali eventi e le trasformazioni di lungo periodo della storia dell’Europa e dell’Italia, dal medioevo ai giorni nostri, con riferimenti a momenti salienti</w:t>
            </w:r>
            <w:r w:rsidR="00172F2D">
              <w:rPr>
                <w:rFonts w:ascii="Times New Roman" w:hAnsi="Times New Roman" w:cs="Times New Roman"/>
                <w:sz w:val="20"/>
                <w:szCs w:val="20"/>
              </w:rPr>
              <w:t>, relativi alla storia mondiale</w:t>
            </w:r>
          </w:p>
          <w:p w14:paraId="37D418DE" w14:textId="616E115E" w:rsidR="00DC61A1" w:rsidRPr="007A3B33" w:rsidRDefault="00DC61A1" w:rsidP="000917FA">
            <w:pPr>
              <w:rPr>
                <w:rFonts w:ascii="Times New Roman" w:hAnsi="Times New Roman" w:cs="Times New Roman"/>
                <w:sz w:val="16"/>
                <w:szCs w:val="16"/>
              </w:rPr>
            </w:pPr>
          </w:p>
        </w:tc>
        <w:tc>
          <w:tcPr>
            <w:tcW w:w="1560" w:type="dxa"/>
            <w:tcBorders>
              <w:top w:val="nil"/>
              <w:left w:val="single" w:sz="2" w:space="0" w:color="000001"/>
              <w:bottom w:val="single" w:sz="2" w:space="0" w:color="000001"/>
              <w:right w:val="nil"/>
            </w:tcBorders>
            <w:shd w:val="clear" w:color="auto" w:fill="FFFFFF"/>
            <w:tcMar>
              <w:left w:w="51" w:type="dxa"/>
            </w:tcMar>
          </w:tcPr>
          <w:p w14:paraId="23013FAC" w14:textId="569B988C" w:rsidR="00CD49A5" w:rsidRPr="00C30C72" w:rsidRDefault="00CD49A5" w:rsidP="00A32C1C">
            <w:pPr>
              <w:jc w:val="center"/>
              <w:rPr>
                <w:rFonts w:ascii="Times New Roman" w:hAnsi="Times New Roman" w:cs="Times New Roman"/>
                <w:sz w:val="20"/>
                <w:szCs w:val="20"/>
              </w:rPr>
            </w:pPr>
            <w:r w:rsidRPr="00C30C72">
              <w:rPr>
                <w:rFonts w:ascii="Times New Roman" w:hAnsi="Times New Roman" w:cs="Times New Roman"/>
                <w:sz w:val="20"/>
                <w:szCs w:val="20"/>
              </w:rPr>
              <w:t>Processo di formazione</w:t>
            </w:r>
          </w:p>
          <w:p w14:paraId="1C05BCD6" w14:textId="137B0D5D" w:rsidR="00CD49A5" w:rsidRPr="00C30C72" w:rsidRDefault="00CD49A5" w:rsidP="00A32C1C">
            <w:pPr>
              <w:jc w:val="center"/>
              <w:rPr>
                <w:rFonts w:ascii="Times New Roman" w:hAnsi="Times New Roman" w:cs="Times New Roman"/>
                <w:sz w:val="20"/>
                <w:szCs w:val="20"/>
              </w:rPr>
            </w:pPr>
            <w:r w:rsidRPr="00C30C72">
              <w:rPr>
                <w:rFonts w:ascii="Times New Roman" w:hAnsi="Times New Roman" w:cs="Times New Roman"/>
                <w:sz w:val="20"/>
                <w:szCs w:val="20"/>
              </w:rPr>
              <w:t>dell’Europa e del suo</w:t>
            </w:r>
            <w:r w:rsidR="007F53C4" w:rsidRPr="00C30C72">
              <w:rPr>
                <w:rFonts w:ascii="Times New Roman" w:hAnsi="Times New Roman" w:cs="Times New Roman"/>
                <w:sz w:val="20"/>
                <w:szCs w:val="20"/>
              </w:rPr>
              <w:t xml:space="preserve"> </w:t>
            </w:r>
            <w:r w:rsidRPr="00C30C72">
              <w:rPr>
                <w:rFonts w:ascii="Times New Roman" w:hAnsi="Times New Roman" w:cs="Times New Roman"/>
                <w:sz w:val="20"/>
                <w:szCs w:val="20"/>
              </w:rPr>
              <w:t>aprirsi ad una dimensione globale</w:t>
            </w:r>
          </w:p>
          <w:p w14:paraId="232A1D70" w14:textId="2A381312" w:rsidR="00CD49A5" w:rsidRPr="00C30C72" w:rsidRDefault="00CD49A5" w:rsidP="00A32C1C">
            <w:pPr>
              <w:jc w:val="center"/>
              <w:rPr>
                <w:rFonts w:ascii="Times New Roman" w:hAnsi="Times New Roman" w:cs="Times New Roman"/>
                <w:sz w:val="20"/>
                <w:szCs w:val="20"/>
              </w:rPr>
            </w:pPr>
            <w:r w:rsidRPr="00C30C72">
              <w:rPr>
                <w:rFonts w:ascii="Times New Roman" w:hAnsi="Times New Roman" w:cs="Times New Roman"/>
                <w:sz w:val="20"/>
                <w:szCs w:val="20"/>
              </w:rPr>
              <w:t>nell’età moderna</w:t>
            </w:r>
          </w:p>
          <w:p w14:paraId="21B804F1" w14:textId="444055B5" w:rsidR="00CD49A5" w:rsidRPr="00C30C72" w:rsidRDefault="00CD49A5" w:rsidP="00A32C1C">
            <w:pPr>
              <w:jc w:val="center"/>
              <w:rPr>
                <w:rFonts w:ascii="Times New Roman" w:hAnsi="Times New Roman" w:cs="Times New Roman"/>
                <w:sz w:val="20"/>
                <w:szCs w:val="20"/>
              </w:rPr>
            </w:pPr>
            <w:r w:rsidRPr="00C30C72">
              <w:rPr>
                <w:rFonts w:ascii="Times New Roman" w:hAnsi="Times New Roman" w:cs="Times New Roman"/>
                <w:sz w:val="20"/>
                <w:szCs w:val="20"/>
              </w:rPr>
              <w:t>(fino alle soglie</w:t>
            </w:r>
          </w:p>
          <w:p w14:paraId="2BA24E52" w14:textId="77777777" w:rsidR="00CD49A5" w:rsidRPr="00C30C72" w:rsidRDefault="00CD49A5" w:rsidP="00A32C1C">
            <w:pPr>
              <w:jc w:val="center"/>
              <w:rPr>
                <w:rFonts w:ascii="Times New Roman" w:hAnsi="Times New Roman" w:cs="Times New Roman"/>
                <w:sz w:val="20"/>
                <w:szCs w:val="20"/>
              </w:rPr>
            </w:pPr>
            <w:r w:rsidRPr="00C30C72">
              <w:rPr>
                <w:rFonts w:ascii="Times New Roman" w:hAnsi="Times New Roman" w:cs="Times New Roman"/>
                <w:sz w:val="20"/>
                <w:szCs w:val="20"/>
              </w:rPr>
              <w:t>del Novecento)</w:t>
            </w:r>
          </w:p>
        </w:tc>
        <w:tc>
          <w:tcPr>
            <w:tcW w:w="5103" w:type="dxa"/>
            <w:tcBorders>
              <w:top w:val="nil"/>
              <w:left w:val="single" w:sz="2" w:space="0" w:color="000001"/>
              <w:bottom w:val="single" w:sz="2" w:space="0" w:color="000001"/>
              <w:right w:val="single" w:sz="2" w:space="0" w:color="000001"/>
            </w:tcBorders>
            <w:shd w:val="clear" w:color="auto" w:fill="FFFFFF"/>
            <w:tcMar>
              <w:left w:w="51" w:type="dxa"/>
            </w:tcMar>
          </w:tcPr>
          <w:p w14:paraId="0CA35F2F" w14:textId="5D3AB6C6" w:rsidR="00CD49A5" w:rsidRPr="00C30C72" w:rsidRDefault="00CD49A5" w:rsidP="00AA2E7D">
            <w:pPr>
              <w:ind w:left="90" w:hanging="141"/>
              <w:rPr>
                <w:rFonts w:ascii="Times New Roman" w:hAnsi="Times New Roman" w:cs="Times New Roman"/>
                <w:sz w:val="20"/>
                <w:szCs w:val="20"/>
              </w:rPr>
            </w:pPr>
            <w:r w:rsidRPr="00C30C72">
              <w:rPr>
                <w:rFonts w:ascii="Times New Roman" w:hAnsi="Times New Roman" w:cs="Times New Roman"/>
                <w:sz w:val="20"/>
                <w:szCs w:val="20"/>
              </w:rPr>
              <w:t>1) Lo sviluppo dell</w:t>
            </w:r>
            <w:r w:rsidR="001C0060">
              <w:rPr>
                <w:rFonts w:ascii="Times New Roman" w:hAnsi="Times New Roman" w:cs="Times New Roman"/>
                <w:sz w:val="20"/>
                <w:szCs w:val="20"/>
              </w:rPr>
              <w:t xml:space="preserve">’economia fino alla Rivoluzione </w:t>
            </w:r>
            <w:r w:rsidR="00172F2D">
              <w:rPr>
                <w:rFonts w:ascii="Times New Roman" w:hAnsi="Times New Roman" w:cs="Times New Roman"/>
                <w:sz w:val="20"/>
                <w:szCs w:val="20"/>
              </w:rPr>
              <w:t>Industriale</w:t>
            </w:r>
          </w:p>
          <w:p w14:paraId="728734CF" w14:textId="1F728700" w:rsidR="00CD49A5" w:rsidRPr="00C30C72" w:rsidRDefault="00CD49A5" w:rsidP="00AA2E7D">
            <w:pPr>
              <w:ind w:left="90" w:hanging="141"/>
              <w:rPr>
                <w:rFonts w:ascii="Times New Roman" w:hAnsi="Times New Roman" w:cs="Times New Roman"/>
                <w:sz w:val="20"/>
                <w:szCs w:val="20"/>
              </w:rPr>
            </w:pPr>
            <w:r w:rsidRPr="00C30C72">
              <w:rPr>
                <w:rFonts w:ascii="Times New Roman" w:hAnsi="Times New Roman" w:cs="Times New Roman"/>
                <w:sz w:val="20"/>
                <w:szCs w:val="20"/>
              </w:rPr>
              <w:t>2) Le rivoluzioni politiche del Sei-Settecento (inglese, americana, f</w:t>
            </w:r>
            <w:r w:rsidR="00172F2D">
              <w:rPr>
                <w:rFonts w:ascii="Times New Roman" w:hAnsi="Times New Roman" w:cs="Times New Roman"/>
                <w:sz w:val="20"/>
                <w:szCs w:val="20"/>
              </w:rPr>
              <w:t>rancese)</w:t>
            </w:r>
          </w:p>
          <w:p w14:paraId="0BDCCC2C" w14:textId="48BCE1CD" w:rsidR="00CD49A5" w:rsidRPr="00C30C72" w:rsidRDefault="00CD49A5" w:rsidP="00AA2E7D">
            <w:pPr>
              <w:ind w:left="90" w:hanging="141"/>
              <w:rPr>
                <w:rFonts w:ascii="Times New Roman" w:hAnsi="Times New Roman" w:cs="Times New Roman"/>
                <w:sz w:val="20"/>
                <w:szCs w:val="20"/>
              </w:rPr>
            </w:pPr>
            <w:r w:rsidRPr="00C30C72">
              <w:rPr>
                <w:rFonts w:ascii="Times New Roman" w:hAnsi="Times New Roman" w:cs="Times New Roman"/>
                <w:sz w:val="20"/>
                <w:szCs w:val="20"/>
              </w:rPr>
              <w:t xml:space="preserve">3) L’Età Napoleonica e la </w:t>
            </w:r>
            <w:r w:rsidR="007F53C4" w:rsidRPr="00C30C72">
              <w:rPr>
                <w:rFonts w:ascii="Times New Roman" w:hAnsi="Times New Roman" w:cs="Times New Roman"/>
                <w:sz w:val="20"/>
                <w:szCs w:val="20"/>
              </w:rPr>
              <w:t xml:space="preserve"> </w:t>
            </w:r>
            <w:r w:rsidR="00172F2D">
              <w:rPr>
                <w:rFonts w:ascii="Times New Roman" w:hAnsi="Times New Roman" w:cs="Times New Roman"/>
                <w:sz w:val="20"/>
                <w:szCs w:val="20"/>
              </w:rPr>
              <w:t>Restaurazione</w:t>
            </w:r>
          </w:p>
          <w:p w14:paraId="55718915" w14:textId="61D6E124" w:rsidR="00CD49A5" w:rsidRPr="00C30C72" w:rsidRDefault="00CD49A5" w:rsidP="00AA2E7D">
            <w:pPr>
              <w:ind w:left="90" w:hanging="141"/>
              <w:rPr>
                <w:rFonts w:ascii="Times New Roman" w:hAnsi="Times New Roman" w:cs="Times New Roman"/>
                <w:sz w:val="20"/>
                <w:szCs w:val="20"/>
              </w:rPr>
            </w:pPr>
            <w:r w:rsidRPr="00C30C72">
              <w:rPr>
                <w:rFonts w:ascii="Times New Roman" w:hAnsi="Times New Roman" w:cs="Times New Roman"/>
                <w:sz w:val="20"/>
                <w:szCs w:val="20"/>
              </w:rPr>
              <w:t xml:space="preserve">4) Il problema della nazionalità nell’Ottocento, il Risorgimento italiano e l’Unità </w:t>
            </w:r>
            <w:r w:rsidR="001C0060">
              <w:rPr>
                <w:rFonts w:ascii="Times New Roman" w:hAnsi="Times New Roman" w:cs="Times New Roman"/>
                <w:sz w:val="20"/>
                <w:szCs w:val="20"/>
              </w:rPr>
              <w:t>d’</w:t>
            </w:r>
            <w:r w:rsidR="00172F2D">
              <w:rPr>
                <w:rFonts w:ascii="Times New Roman" w:hAnsi="Times New Roman" w:cs="Times New Roman"/>
                <w:sz w:val="20"/>
                <w:szCs w:val="20"/>
              </w:rPr>
              <w:t>Italia</w:t>
            </w:r>
          </w:p>
          <w:p w14:paraId="7FA4C271" w14:textId="001F3B44" w:rsidR="00CD49A5" w:rsidRPr="00C30C72" w:rsidRDefault="00CD49A5" w:rsidP="00AA2E7D">
            <w:pPr>
              <w:ind w:left="90" w:hanging="141"/>
              <w:rPr>
                <w:rFonts w:ascii="Times New Roman" w:hAnsi="Times New Roman" w:cs="Times New Roman"/>
                <w:sz w:val="20"/>
                <w:szCs w:val="20"/>
              </w:rPr>
            </w:pPr>
            <w:r w:rsidRPr="00C30C72">
              <w:rPr>
                <w:rFonts w:ascii="Times New Roman" w:hAnsi="Times New Roman" w:cs="Times New Roman"/>
                <w:sz w:val="20"/>
                <w:szCs w:val="20"/>
              </w:rPr>
              <w:t xml:space="preserve">5) </w:t>
            </w:r>
            <w:r w:rsidR="00172F2D">
              <w:rPr>
                <w:rFonts w:ascii="Times New Roman" w:hAnsi="Times New Roman" w:cs="Times New Roman"/>
                <w:sz w:val="20"/>
                <w:szCs w:val="20"/>
              </w:rPr>
              <w:t>L’Occidente degli Stati-Nazione</w:t>
            </w:r>
          </w:p>
          <w:p w14:paraId="6EC464C1" w14:textId="0170FE7F" w:rsidR="00CD49A5" w:rsidRPr="00C30C72" w:rsidRDefault="00CD49A5" w:rsidP="00AA2E7D">
            <w:pPr>
              <w:ind w:left="90" w:hanging="141"/>
              <w:rPr>
                <w:rFonts w:ascii="Times New Roman" w:hAnsi="Times New Roman" w:cs="Times New Roman"/>
                <w:sz w:val="20"/>
                <w:szCs w:val="20"/>
              </w:rPr>
            </w:pPr>
            <w:r w:rsidRPr="00C30C72">
              <w:rPr>
                <w:rFonts w:ascii="Times New Roman" w:hAnsi="Times New Roman" w:cs="Times New Roman"/>
                <w:sz w:val="20"/>
                <w:szCs w:val="20"/>
              </w:rPr>
              <w:t>6) La questione</w:t>
            </w:r>
            <w:r w:rsidR="00172F2D">
              <w:rPr>
                <w:rFonts w:ascii="Times New Roman" w:hAnsi="Times New Roman" w:cs="Times New Roman"/>
                <w:sz w:val="20"/>
                <w:szCs w:val="20"/>
              </w:rPr>
              <w:t xml:space="preserve"> sociale e il movimento operaio</w:t>
            </w:r>
          </w:p>
          <w:p w14:paraId="7F5A3C1E" w14:textId="39E17EC3" w:rsidR="00CD49A5" w:rsidRPr="00C30C72" w:rsidRDefault="00CD49A5" w:rsidP="00AA2E7D">
            <w:pPr>
              <w:ind w:left="90" w:hanging="141"/>
              <w:rPr>
                <w:rFonts w:ascii="Times New Roman" w:hAnsi="Times New Roman" w:cs="Times New Roman"/>
                <w:sz w:val="20"/>
                <w:szCs w:val="20"/>
              </w:rPr>
            </w:pPr>
            <w:r w:rsidRPr="00C30C72">
              <w:rPr>
                <w:rFonts w:ascii="Times New Roman" w:hAnsi="Times New Roman" w:cs="Times New Roman"/>
                <w:sz w:val="20"/>
                <w:szCs w:val="20"/>
              </w:rPr>
              <w:t xml:space="preserve">7) La Seconda Rivoluzione </w:t>
            </w:r>
            <w:r w:rsidR="00172F2D">
              <w:rPr>
                <w:rFonts w:ascii="Times New Roman" w:hAnsi="Times New Roman" w:cs="Times New Roman"/>
                <w:sz w:val="20"/>
                <w:szCs w:val="20"/>
              </w:rPr>
              <w:t>Industriale</w:t>
            </w:r>
          </w:p>
          <w:p w14:paraId="43C13C6A" w14:textId="2510C9B0" w:rsidR="00CD49A5" w:rsidRPr="00C30C72" w:rsidRDefault="00CD49A5" w:rsidP="00AA2E7D">
            <w:pPr>
              <w:ind w:left="90" w:hanging="141"/>
              <w:rPr>
                <w:rFonts w:ascii="Times New Roman" w:hAnsi="Times New Roman" w:cs="Times New Roman"/>
                <w:sz w:val="20"/>
                <w:szCs w:val="20"/>
              </w:rPr>
            </w:pPr>
            <w:r w:rsidRPr="00C30C72">
              <w:rPr>
                <w:rFonts w:ascii="Times New Roman" w:hAnsi="Times New Roman" w:cs="Times New Roman"/>
                <w:sz w:val="20"/>
                <w:szCs w:val="20"/>
              </w:rPr>
              <w:t>8</w:t>
            </w:r>
            <w:r w:rsidR="00172F2D">
              <w:rPr>
                <w:rFonts w:ascii="Times New Roman" w:hAnsi="Times New Roman" w:cs="Times New Roman"/>
                <w:sz w:val="20"/>
                <w:szCs w:val="20"/>
              </w:rPr>
              <w:t>) L’Imperialismo e Colonialismo</w:t>
            </w:r>
          </w:p>
          <w:p w14:paraId="67378F8A" w14:textId="353AA62A" w:rsidR="00CD49A5" w:rsidRPr="00C30C72" w:rsidRDefault="00CD49A5" w:rsidP="00AA2E7D">
            <w:pPr>
              <w:ind w:left="90" w:hanging="141"/>
              <w:rPr>
                <w:rFonts w:ascii="Times New Roman" w:hAnsi="Times New Roman" w:cs="Times New Roman"/>
                <w:sz w:val="20"/>
                <w:szCs w:val="20"/>
              </w:rPr>
            </w:pPr>
            <w:r w:rsidRPr="00C30C72">
              <w:rPr>
                <w:rFonts w:ascii="Times New Roman" w:hAnsi="Times New Roman" w:cs="Times New Roman"/>
                <w:sz w:val="20"/>
                <w:szCs w:val="20"/>
              </w:rPr>
              <w:t>9) Lo sviluppo dell</w:t>
            </w:r>
            <w:r w:rsidR="001C0060">
              <w:rPr>
                <w:rFonts w:ascii="Times New Roman" w:hAnsi="Times New Roman" w:cs="Times New Roman"/>
                <w:sz w:val="20"/>
                <w:szCs w:val="20"/>
              </w:rPr>
              <w:t xml:space="preserve">o Stato Italiano fino alla fine </w:t>
            </w:r>
            <w:r w:rsidR="00061D24">
              <w:rPr>
                <w:rFonts w:ascii="Times New Roman" w:hAnsi="Times New Roman" w:cs="Times New Roman"/>
                <w:sz w:val="20"/>
                <w:szCs w:val="20"/>
              </w:rPr>
              <w:t>dell’Ottocento</w:t>
            </w:r>
          </w:p>
        </w:tc>
      </w:tr>
      <w:tr w:rsidR="00CD49A5" w:rsidRPr="00C30C72" w14:paraId="2B7D2E07" w14:textId="77777777" w:rsidTr="00055C7E">
        <w:tc>
          <w:tcPr>
            <w:tcW w:w="4534" w:type="dxa"/>
            <w:tcBorders>
              <w:top w:val="nil"/>
              <w:left w:val="single" w:sz="2" w:space="0" w:color="000001"/>
              <w:bottom w:val="single" w:sz="2" w:space="0" w:color="000001"/>
              <w:right w:val="nil"/>
            </w:tcBorders>
            <w:shd w:val="clear" w:color="auto" w:fill="FFFFFF"/>
            <w:tcMar>
              <w:left w:w="51" w:type="dxa"/>
            </w:tcMar>
          </w:tcPr>
          <w:p w14:paraId="490CB7C4" w14:textId="1F0FF7EC" w:rsidR="00CD49A5" w:rsidRPr="00C30C72" w:rsidRDefault="00CD49A5" w:rsidP="00AA2E7D">
            <w:pPr>
              <w:ind w:left="89" w:hanging="89"/>
              <w:rPr>
                <w:rFonts w:ascii="Times New Roman" w:hAnsi="Times New Roman" w:cs="Times New Roman"/>
                <w:sz w:val="20"/>
                <w:szCs w:val="20"/>
              </w:rPr>
            </w:pPr>
            <w:r w:rsidRPr="00C30C72">
              <w:rPr>
                <w:rFonts w:ascii="Times New Roman" w:hAnsi="Times New Roman" w:cs="Times New Roman"/>
                <w:sz w:val="20"/>
                <w:szCs w:val="20"/>
              </w:rPr>
              <w:t>- Guarda alla storia come una dimensione significativa per comprendere, attraverso la discussione critica e il confronto di prospettive e interpretazioni, le radici del presente</w:t>
            </w:r>
          </w:p>
        </w:tc>
        <w:tc>
          <w:tcPr>
            <w:tcW w:w="1560" w:type="dxa"/>
            <w:tcBorders>
              <w:top w:val="nil"/>
              <w:left w:val="single" w:sz="2" w:space="0" w:color="000001"/>
              <w:bottom w:val="single" w:sz="2" w:space="0" w:color="000001"/>
              <w:right w:val="nil"/>
            </w:tcBorders>
            <w:shd w:val="clear" w:color="auto" w:fill="FFFFFF"/>
            <w:tcMar>
              <w:left w:w="51" w:type="dxa"/>
            </w:tcMar>
          </w:tcPr>
          <w:p w14:paraId="07F2AC54" w14:textId="77777777" w:rsidR="00CD49A5" w:rsidRPr="00C30C72" w:rsidRDefault="00CD49A5" w:rsidP="00A32C1C">
            <w:pPr>
              <w:jc w:val="center"/>
              <w:rPr>
                <w:rFonts w:ascii="Times New Roman" w:hAnsi="Times New Roman" w:cs="Times New Roman"/>
                <w:sz w:val="20"/>
                <w:szCs w:val="20"/>
              </w:rPr>
            </w:pPr>
            <w:r w:rsidRPr="00C30C72">
              <w:rPr>
                <w:rFonts w:ascii="Times New Roman" w:hAnsi="Times New Roman" w:cs="Times New Roman"/>
                <w:sz w:val="20"/>
                <w:szCs w:val="20"/>
              </w:rPr>
              <w:t>Cittadinanza e Costituzione</w:t>
            </w:r>
          </w:p>
        </w:tc>
        <w:tc>
          <w:tcPr>
            <w:tcW w:w="5103" w:type="dxa"/>
            <w:tcBorders>
              <w:top w:val="nil"/>
              <w:left w:val="single" w:sz="2" w:space="0" w:color="000001"/>
              <w:bottom w:val="single" w:sz="2" w:space="0" w:color="000001"/>
              <w:right w:val="single" w:sz="2" w:space="0" w:color="000001"/>
            </w:tcBorders>
            <w:shd w:val="clear" w:color="auto" w:fill="FFFFFF"/>
            <w:tcMar>
              <w:left w:w="51" w:type="dxa"/>
            </w:tcMar>
          </w:tcPr>
          <w:p w14:paraId="03C9C8FE" w14:textId="77777777" w:rsidR="00CD49A5" w:rsidRPr="00C30C72" w:rsidRDefault="00CD49A5" w:rsidP="00AA2E7D">
            <w:pPr>
              <w:ind w:left="90" w:hanging="90"/>
              <w:rPr>
                <w:rFonts w:ascii="Times New Roman" w:hAnsi="Times New Roman" w:cs="Times New Roman"/>
                <w:sz w:val="20"/>
                <w:szCs w:val="20"/>
              </w:rPr>
            </w:pPr>
            <w:r w:rsidRPr="00C30C72">
              <w:rPr>
                <w:rFonts w:ascii="Times New Roman" w:hAnsi="Times New Roman" w:cs="Times New Roman"/>
                <w:sz w:val="20"/>
                <w:szCs w:val="20"/>
              </w:rPr>
              <w:t xml:space="preserve">Riferimenti documentali: </w:t>
            </w:r>
          </w:p>
          <w:p w14:paraId="2FF012EE" w14:textId="4A8F6236" w:rsidR="00CD49A5" w:rsidRPr="00C30C72" w:rsidRDefault="00CD49A5" w:rsidP="00AA2E7D">
            <w:pPr>
              <w:ind w:left="90" w:hanging="90"/>
              <w:rPr>
                <w:rFonts w:ascii="Times New Roman" w:hAnsi="Times New Roman" w:cs="Times New Roman"/>
                <w:sz w:val="20"/>
                <w:szCs w:val="20"/>
              </w:rPr>
            </w:pPr>
            <w:r w:rsidRPr="00C30C72">
              <w:rPr>
                <w:rFonts w:ascii="Times New Roman" w:hAnsi="Times New Roman" w:cs="Times New Roman"/>
                <w:sz w:val="20"/>
                <w:szCs w:val="20"/>
              </w:rPr>
              <w:t>- Dichiarazione di Indipendenza</w:t>
            </w:r>
            <w:r w:rsidR="001C0060">
              <w:rPr>
                <w:rFonts w:ascii="Times New Roman" w:hAnsi="Times New Roman" w:cs="Times New Roman"/>
                <w:sz w:val="20"/>
                <w:szCs w:val="20"/>
              </w:rPr>
              <w:t xml:space="preserve"> </w:t>
            </w:r>
            <w:r w:rsidRPr="00C30C72">
              <w:rPr>
                <w:rFonts w:ascii="Times New Roman" w:hAnsi="Times New Roman" w:cs="Times New Roman"/>
                <w:sz w:val="20"/>
                <w:szCs w:val="20"/>
              </w:rPr>
              <w:t>degli Stati Uniti d’America</w:t>
            </w:r>
          </w:p>
          <w:p w14:paraId="281311C0" w14:textId="10BDFCEB" w:rsidR="00CD49A5" w:rsidRPr="00C30C72" w:rsidRDefault="00AA2E7D" w:rsidP="00AA2E7D">
            <w:pPr>
              <w:ind w:left="90" w:hanging="90"/>
              <w:rPr>
                <w:rFonts w:ascii="Times New Roman" w:hAnsi="Times New Roman" w:cs="Times New Roman"/>
                <w:sz w:val="20"/>
                <w:szCs w:val="20"/>
              </w:rPr>
            </w:pPr>
            <w:r>
              <w:rPr>
                <w:rFonts w:ascii="Times New Roman" w:hAnsi="Times New Roman" w:cs="Times New Roman"/>
                <w:sz w:val="20"/>
                <w:szCs w:val="20"/>
              </w:rPr>
              <w:t xml:space="preserve">- </w:t>
            </w:r>
            <w:r w:rsidR="00CD49A5" w:rsidRPr="00C30C72">
              <w:rPr>
                <w:rFonts w:ascii="Times New Roman" w:hAnsi="Times New Roman" w:cs="Times New Roman"/>
                <w:sz w:val="20"/>
                <w:szCs w:val="20"/>
              </w:rPr>
              <w:t>Dichiarazione dei diritti dell’uomo e  del cittadino</w:t>
            </w:r>
          </w:p>
          <w:p w14:paraId="7E9CABB1" w14:textId="77777777" w:rsidR="00CD49A5" w:rsidRPr="00C30C72" w:rsidRDefault="00CD49A5" w:rsidP="00AA2E7D">
            <w:pPr>
              <w:ind w:left="90" w:hanging="90"/>
              <w:rPr>
                <w:rFonts w:ascii="Times New Roman" w:hAnsi="Times New Roman" w:cs="Times New Roman"/>
                <w:sz w:val="20"/>
                <w:szCs w:val="20"/>
              </w:rPr>
            </w:pPr>
            <w:r w:rsidRPr="00C30C72">
              <w:rPr>
                <w:rFonts w:ascii="Times New Roman" w:hAnsi="Times New Roman" w:cs="Times New Roman"/>
                <w:sz w:val="20"/>
                <w:szCs w:val="20"/>
              </w:rPr>
              <w:t>- Le Costituzioni nazionali</w:t>
            </w:r>
          </w:p>
          <w:p w14:paraId="1E3FD4A4" w14:textId="11E50210" w:rsidR="00CD49A5" w:rsidRPr="00C30C72" w:rsidRDefault="00CD49A5" w:rsidP="00AA2E7D">
            <w:pPr>
              <w:ind w:left="90" w:hanging="90"/>
              <w:rPr>
                <w:rFonts w:ascii="Times New Roman" w:hAnsi="Times New Roman" w:cs="Times New Roman"/>
                <w:sz w:val="20"/>
                <w:szCs w:val="20"/>
              </w:rPr>
            </w:pPr>
            <w:r w:rsidRPr="00C30C72">
              <w:rPr>
                <w:rFonts w:ascii="Times New Roman" w:hAnsi="Times New Roman" w:cs="Times New Roman"/>
                <w:sz w:val="20"/>
                <w:szCs w:val="20"/>
              </w:rPr>
              <w:t>- Costituzione italiana: Parte I. Rapporti etico-sociali. Rapporti economici. Rapporti politici</w:t>
            </w:r>
          </w:p>
          <w:p w14:paraId="5BAD8967" w14:textId="77777777" w:rsidR="00AB160F" w:rsidRPr="007A3B33" w:rsidRDefault="00AB160F" w:rsidP="000917FA">
            <w:pPr>
              <w:rPr>
                <w:rFonts w:ascii="Times New Roman" w:hAnsi="Times New Roman" w:cs="Times New Roman"/>
                <w:sz w:val="16"/>
                <w:szCs w:val="16"/>
              </w:rPr>
            </w:pPr>
          </w:p>
        </w:tc>
      </w:tr>
    </w:tbl>
    <w:p w14:paraId="318CE8F0" w14:textId="77777777" w:rsidR="00CD49A5" w:rsidRPr="00623D12" w:rsidRDefault="00CD49A5" w:rsidP="00CD49A5">
      <w:pPr>
        <w:rPr>
          <w:rFonts w:ascii="Times New Roman" w:hAnsi="Times New Roman" w:cs="Times New Roman"/>
          <w:sz w:val="32"/>
          <w:szCs w:val="32"/>
        </w:rPr>
      </w:pPr>
    </w:p>
    <w:p w14:paraId="64939E62" w14:textId="05C2B211" w:rsidR="00CD49A5" w:rsidRPr="002031E9" w:rsidRDefault="00727F87" w:rsidP="002031E9">
      <w:pPr>
        <w:jc w:val="center"/>
        <w:rPr>
          <w:rFonts w:ascii="Times New Roman" w:hAnsi="Times New Roman" w:cs="Times New Roman"/>
          <w:b/>
          <w:sz w:val="20"/>
          <w:szCs w:val="20"/>
        </w:rPr>
      </w:pPr>
      <w:r w:rsidRPr="00AA2E7D">
        <w:rPr>
          <w:rFonts w:ascii="Times New Roman" w:hAnsi="Times New Roman" w:cs="Times New Roman"/>
          <w:b/>
          <w:i/>
          <w:sz w:val="20"/>
          <w:szCs w:val="20"/>
        </w:rPr>
        <w:t>Storia</w:t>
      </w:r>
      <w:r w:rsidR="002031E9">
        <w:rPr>
          <w:rFonts w:ascii="Times New Roman" w:hAnsi="Times New Roman" w:cs="Times New Roman"/>
          <w:b/>
          <w:sz w:val="20"/>
          <w:szCs w:val="20"/>
        </w:rPr>
        <w:t xml:space="preserve"> V</w:t>
      </w:r>
      <w:r>
        <w:rPr>
          <w:rFonts w:ascii="Times New Roman" w:hAnsi="Times New Roman" w:cs="Times New Roman"/>
          <w:b/>
          <w:sz w:val="20"/>
          <w:szCs w:val="20"/>
        </w:rPr>
        <w:t xml:space="preserve"> anno</w:t>
      </w:r>
    </w:p>
    <w:tbl>
      <w:tblPr>
        <w:tblW w:w="11197" w:type="dxa"/>
        <w:tblInd w:w="53" w:type="dxa"/>
        <w:tblBorders>
          <w:top w:val="single" w:sz="2" w:space="0" w:color="000001"/>
          <w:left w:val="single" w:sz="2" w:space="0" w:color="000001"/>
          <w:bottom w:val="single" w:sz="2" w:space="0" w:color="000001"/>
          <w:right w:val="nil"/>
          <w:insideH w:val="single" w:sz="2" w:space="0" w:color="000001"/>
          <w:insideV w:val="nil"/>
        </w:tblBorders>
        <w:tblLayout w:type="fixed"/>
        <w:tblCellMar>
          <w:top w:w="55" w:type="dxa"/>
          <w:left w:w="51" w:type="dxa"/>
          <w:bottom w:w="55" w:type="dxa"/>
          <w:right w:w="55" w:type="dxa"/>
        </w:tblCellMar>
        <w:tblLook w:val="04A0" w:firstRow="1" w:lastRow="0" w:firstColumn="1" w:lastColumn="0" w:noHBand="0" w:noVBand="1"/>
      </w:tblPr>
      <w:tblGrid>
        <w:gridCol w:w="4960"/>
        <w:gridCol w:w="1559"/>
        <w:gridCol w:w="4678"/>
      </w:tblGrid>
      <w:tr w:rsidR="00CD49A5" w:rsidRPr="00C30C72" w14:paraId="54230AF2" w14:textId="77777777" w:rsidTr="00AA2E7D">
        <w:trPr>
          <w:tblHeader/>
        </w:trPr>
        <w:tc>
          <w:tcPr>
            <w:tcW w:w="4960" w:type="dxa"/>
            <w:tcBorders>
              <w:top w:val="single" w:sz="2" w:space="0" w:color="000001"/>
              <w:left w:val="single" w:sz="2" w:space="0" w:color="000001"/>
              <w:bottom w:val="single" w:sz="2" w:space="0" w:color="000001"/>
              <w:right w:val="nil"/>
            </w:tcBorders>
            <w:shd w:val="clear" w:color="auto" w:fill="FFFFFF"/>
            <w:tcMar>
              <w:left w:w="51" w:type="dxa"/>
            </w:tcMar>
          </w:tcPr>
          <w:p w14:paraId="0E2FF597" w14:textId="4830F694" w:rsidR="00CD49A5" w:rsidRPr="00C30C72" w:rsidRDefault="00240E68" w:rsidP="000917FA">
            <w:pPr>
              <w:jc w:val="center"/>
              <w:rPr>
                <w:rFonts w:ascii="Times New Roman" w:hAnsi="Times New Roman" w:cs="Times New Roman"/>
                <w:b/>
                <w:bCs/>
                <w:sz w:val="20"/>
                <w:szCs w:val="20"/>
              </w:rPr>
            </w:pPr>
            <w:r>
              <w:rPr>
                <w:rFonts w:ascii="Times New Roman" w:hAnsi="Times New Roman" w:cs="Times New Roman"/>
                <w:b/>
                <w:bCs/>
                <w:sz w:val="20"/>
                <w:szCs w:val="20"/>
              </w:rPr>
              <w:t xml:space="preserve">Competenze </w:t>
            </w:r>
          </w:p>
        </w:tc>
        <w:tc>
          <w:tcPr>
            <w:tcW w:w="1559" w:type="dxa"/>
            <w:tcBorders>
              <w:top w:val="single" w:sz="2" w:space="0" w:color="000001"/>
              <w:left w:val="single" w:sz="2" w:space="0" w:color="000001"/>
              <w:bottom w:val="single" w:sz="2" w:space="0" w:color="000001"/>
              <w:right w:val="nil"/>
            </w:tcBorders>
            <w:shd w:val="clear" w:color="auto" w:fill="FFFFFF"/>
            <w:tcMar>
              <w:left w:w="51" w:type="dxa"/>
            </w:tcMar>
          </w:tcPr>
          <w:p w14:paraId="60ED491E"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 xml:space="preserve">Temi </w:t>
            </w:r>
          </w:p>
          <w:p w14:paraId="0A1AE4A2"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(nuclei fondanti)</w:t>
            </w:r>
          </w:p>
        </w:tc>
        <w:tc>
          <w:tcPr>
            <w:tcW w:w="4678"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14:paraId="44C1E16F"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 xml:space="preserve"> Conoscenze</w:t>
            </w:r>
          </w:p>
          <w:p w14:paraId="5CF23D35"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(contenuti irrinunciabili)</w:t>
            </w:r>
          </w:p>
        </w:tc>
      </w:tr>
      <w:tr w:rsidR="00CD49A5" w:rsidRPr="00C30C72" w14:paraId="0786EF93" w14:textId="77777777" w:rsidTr="00AA2E7D">
        <w:tc>
          <w:tcPr>
            <w:tcW w:w="4960" w:type="dxa"/>
            <w:tcBorders>
              <w:top w:val="nil"/>
              <w:left w:val="single" w:sz="2" w:space="0" w:color="000001"/>
              <w:bottom w:val="single" w:sz="2" w:space="0" w:color="000001"/>
              <w:right w:val="nil"/>
            </w:tcBorders>
            <w:shd w:val="clear" w:color="auto" w:fill="FFFFFF"/>
            <w:tcMar>
              <w:left w:w="51" w:type="dxa"/>
            </w:tcMar>
          </w:tcPr>
          <w:p w14:paraId="5F67C6F2" w14:textId="77777777" w:rsidR="00CD49A5" w:rsidRPr="00C30C72" w:rsidRDefault="00CD49A5" w:rsidP="000917FA">
            <w:pPr>
              <w:ind w:left="89" w:hanging="89"/>
              <w:rPr>
                <w:rFonts w:ascii="Times New Roman" w:hAnsi="Times New Roman" w:cs="Times New Roman"/>
                <w:sz w:val="20"/>
                <w:szCs w:val="20"/>
              </w:rPr>
            </w:pPr>
            <w:r w:rsidRPr="00C30C72">
              <w:rPr>
                <w:rFonts w:ascii="Times New Roman" w:hAnsi="Times New Roman" w:cs="Times New Roman"/>
                <w:sz w:val="20"/>
                <w:szCs w:val="20"/>
              </w:rPr>
              <w:t>- Legge e affronta le diverse fonti</w:t>
            </w:r>
          </w:p>
          <w:p w14:paraId="2B48145F" w14:textId="0938AE80" w:rsidR="00CD49A5" w:rsidRPr="00C30C72" w:rsidRDefault="00CD49A5" w:rsidP="000917FA">
            <w:pPr>
              <w:ind w:left="89" w:hanging="89"/>
              <w:rPr>
                <w:rFonts w:ascii="Times New Roman" w:hAnsi="Times New Roman" w:cs="Times New Roman"/>
                <w:sz w:val="20"/>
                <w:szCs w:val="20"/>
              </w:rPr>
            </w:pPr>
            <w:r w:rsidRPr="00C30C72">
              <w:rPr>
                <w:rFonts w:ascii="Times New Roman" w:hAnsi="Times New Roman" w:cs="Times New Roman"/>
                <w:sz w:val="20"/>
                <w:szCs w:val="20"/>
              </w:rPr>
              <w:t>- Matura un metodo di studio conforme all’</w:t>
            </w:r>
            <w:r w:rsidR="00240E68">
              <w:rPr>
                <w:rFonts w:ascii="Times New Roman" w:hAnsi="Times New Roman" w:cs="Times New Roman"/>
                <w:sz w:val="20"/>
                <w:szCs w:val="20"/>
              </w:rPr>
              <w:t xml:space="preserve">oggetto indagato (sintetizza e </w:t>
            </w:r>
            <w:r w:rsidRPr="00C30C72">
              <w:rPr>
                <w:rFonts w:ascii="Times New Roman" w:hAnsi="Times New Roman" w:cs="Times New Roman"/>
                <w:sz w:val="20"/>
                <w:szCs w:val="20"/>
              </w:rPr>
              <w:t>schematizza un testo espositivo di  natura storica, coglie i nodi salienti  dell’interpretazione, dell’esposizione e  i significati specifici del lessico disciplinare)</w:t>
            </w:r>
          </w:p>
          <w:p w14:paraId="07424DEB" w14:textId="77777777" w:rsidR="00CD49A5" w:rsidRPr="00C30C72" w:rsidRDefault="00CD49A5" w:rsidP="000917FA">
            <w:pPr>
              <w:ind w:left="89" w:hanging="89"/>
              <w:rPr>
                <w:rFonts w:ascii="Times New Roman" w:hAnsi="Times New Roman" w:cs="Times New Roman"/>
                <w:sz w:val="20"/>
                <w:szCs w:val="20"/>
              </w:rPr>
            </w:pPr>
            <w:r w:rsidRPr="00C30C72">
              <w:rPr>
                <w:rFonts w:ascii="Times New Roman" w:hAnsi="Times New Roman" w:cs="Times New Roman"/>
                <w:sz w:val="20"/>
                <w:szCs w:val="20"/>
              </w:rPr>
              <w:t xml:space="preserve">- Guarda alla storia come una dimensione significativa per comprendere, attraverso la discussione critica e il confronto di prospettive e interpretazioni, le radici del presente </w:t>
            </w:r>
          </w:p>
        </w:tc>
        <w:tc>
          <w:tcPr>
            <w:tcW w:w="1559" w:type="dxa"/>
            <w:tcBorders>
              <w:top w:val="nil"/>
              <w:left w:val="single" w:sz="2" w:space="0" w:color="000001"/>
              <w:bottom w:val="single" w:sz="2" w:space="0" w:color="000001"/>
              <w:right w:val="nil"/>
            </w:tcBorders>
            <w:shd w:val="clear" w:color="auto" w:fill="FFFFFF"/>
            <w:tcMar>
              <w:left w:w="51" w:type="dxa"/>
            </w:tcMar>
          </w:tcPr>
          <w:p w14:paraId="15B3D5D7" w14:textId="77777777" w:rsidR="00CD49A5" w:rsidRPr="00C30C72" w:rsidRDefault="00CD49A5" w:rsidP="000917FA">
            <w:pPr>
              <w:jc w:val="center"/>
              <w:rPr>
                <w:rFonts w:ascii="Times New Roman" w:hAnsi="Times New Roman" w:cs="Times New Roman"/>
                <w:sz w:val="20"/>
                <w:szCs w:val="20"/>
              </w:rPr>
            </w:pPr>
            <w:r w:rsidRPr="00C30C72">
              <w:rPr>
                <w:rFonts w:ascii="Times New Roman" w:hAnsi="Times New Roman" w:cs="Times New Roman"/>
                <w:sz w:val="20"/>
                <w:szCs w:val="20"/>
              </w:rPr>
              <w:t xml:space="preserve">L’Epoca contemporanea: </w:t>
            </w:r>
          </w:p>
          <w:p w14:paraId="2F1F45B0" w14:textId="77777777" w:rsidR="00CD49A5" w:rsidRPr="00C30C72" w:rsidRDefault="00CD49A5" w:rsidP="000917FA">
            <w:pPr>
              <w:jc w:val="center"/>
              <w:rPr>
                <w:rFonts w:ascii="Times New Roman" w:hAnsi="Times New Roman" w:cs="Times New Roman"/>
                <w:sz w:val="20"/>
                <w:szCs w:val="20"/>
              </w:rPr>
            </w:pPr>
            <w:r w:rsidRPr="00C30C72">
              <w:rPr>
                <w:rFonts w:ascii="Times New Roman" w:hAnsi="Times New Roman" w:cs="Times New Roman"/>
                <w:sz w:val="20"/>
                <w:szCs w:val="20"/>
              </w:rPr>
              <w:t xml:space="preserve">il Primo Novecento </w:t>
            </w:r>
          </w:p>
        </w:tc>
        <w:tc>
          <w:tcPr>
            <w:tcW w:w="4678" w:type="dxa"/>
            <w:tcBorders>
              <w:top w:val="nil"/>
              <w:left w:val="single" w:sz="2" w:space="0" w:color="000001"/>
              <w:bottom w:val="single" w:sz="2" w:space="0" w:color="000001"/>
              <w:right w:val="single" w:sz="2" w:space="0" w:color="000001"/>
            </w:tcBorders>
            <w:shd w:val="clear" w:color="auto" w:fill="FFFFFF"/>
            <w:tcMar>
              <w:left w:w="51" w:type="dxa"/>
            </w:tcMar>
          </w:tcPr>
          <w:p w14:paraId="5DC14DB2" w14:textId="4DD159CD" w:rsidR="00CD49A5" w:rsidRPr="00C30C72" w:rsidRDefault="00CD49A5" w:rsidP="007A3B33">
            <w:pPr>
              <w:ind w:left="232" w:hanging="232"/>
              <w:rPr>
                <w:rFonts w:ascii="Times New Roman" w:hAnsi="Times New Roman" w:cs="Times New Roman"/>
                <w:sz w:val="20"/>
                <w:szCs w:val="20"/>
              </w:rPr>
            </w:pPr>
            <w:r w:rsidRPr="00C30C72">
              <w:rPr>
                <w:rFonts w:ascii="Times New Roman" w:hAnsi="Times New Roman" w:cs="Times New Roman"/>
                <w:sz w:val="20"/>
                <w:szCs w:val="20"/>
              </w:rPr>
              <w:t>1) L’inizio dell</w:t>
            </w:r>
            <w:r w:rsidR="00C514BF">
              <w:rPr>
                <w:rFonts w:ascii="Times New Roman" w:hAnsi="Times New Roman" w:cs="Times New Roman"/>
                <w:sz w:val="20"/>
                <w:szCs w:val="20"/>
              </w:rPr>
              <w:t>a società di massa in Occidente</w:t>
            </w:r>
          </w:p>
          <w:p w14:paraId="5BCEA0EB" w14:textId="03811926" w:rsidR="00CD49A5" w:rsidRPr="00C30C72" w:rsidRDefault="00CD49A5" w:rsidP="007A3B33">
            <w:pPr>
              <w:ind w:left="232" w:hanging="232"/>
              <w:rPr>
                <w:rFonts w:ascii="Times New Roman" w:hAnsi="Times New Roman" w:cs="Times New Roman"/>
                <w:sz w:val="20"/>
                <w:szCs w:val="20"/>
              </w:rPr>
            </w:pPr>
            <w:r w:rsidRPr="00C30C72">
              <w:rPr>
                <w:rFonts w:ascii="Times New Roman" w:hAnsi="Times New Roman" w:cs="Times New Roman"/>
                <w:sz w:val="20"/>
                <w:szCs w:val="20"/>
              </w:rPr>
              <w:t>2) L’Età gi</w:t>
            </w:r>
            <w:r w:rsidR="00C514BF">
              <w:rPr>
                <w:rFonts w:ascii="Times New Roman" w:hAnsi="Times New Roman" w:cs="Times New Roman"/>
                <w:sz w:val="20"/>
                <w:szCs w:val="20"/>
              </w:rPr>
              <w:t>olittiana</w:t>
            </w:r>
          </w:p>
          <w:p w14:paraId="21004FDC" w14:textId="6222F300" w:rsidR="00CD49A5" w:rsidRPr="00C30C72" w:rsidRDefault="00C514BF" w:rsidP="007A3B33">
            <w:pPr>
              <w:ind w:left="232" w:hanging="232"/>
              <w:rPr>
                <w:rFonts w:ascii="Times New Roman" w:hAnsi="Times New Roman" w:cs="Times New Roman"/>
                <w:sz w:val="20"/>
                <w:szCs w:val="20"/>
              </w:rPr>
            </w:pPr>
            <w:r>
              <w:rPr>
                <w:rFonts w:ascii="Times New Roman" w:hAnsi="Times New Roman" w:cs="Times New Roman"/>
                <w:sz w:val="20"/>
                <w:szCs w:val="20"/>
              </w:rPr>
              <w:t>3) La Prima Guerra Mondiale</w:t>
            </w:r>
          </w:p>
          <w:p w14:paraId="24046166" w14:textId="008956E6" w:rsidR="00CD49A5" w:rsidRPr="00C30C72" w:rsidRDefault="00CD49A5" w:rsidP="007A3B33">
            <w:pPr>
              <w:ind w:left="232" w:hanging="232"/>
              <w:rPr>
                <w:rFonts w:ascii="Times New Roman" w:hAnsi="Times New Roman" w:cs="Times New Roman"/>
                <w:sz w:val="20"/>
                <w:szCs w:val="20"/>
              </w:rPr>
            </w:pPr>
            <w:r w:rsidRPr="00C30C72">
              <w:rPr>
                <w:rFonts w:ascii="Times New Roman" w:hAnsi="Times New Roman" w:cs="Times New Roman"/>
                <w:sz w:val="20"/>
                <w:szCs w:val="20"/>
              </w:rPr>
              <w:t>4) La Rivoluzione r</w:t>
            </w:r>
            <w:r w:rsidR="00C514BF">
              <w:rPr>
                <w:rFonts w:ascii="Times New Roman" w:hAnsi="Times New Roman" w:cs="Times New Roman"/>
                <w:sz w:val="20"/>
                <w:szCs w:val="20"/>
              </w:rPr>
              <w:t>ussa e l’Urss da Lenin a Stalin</w:t>
            </w:r>
          </w:p>
          <w:p w14:paraId="57193B8D" w14:textId="77A59567" w:rsidR="00CD49A5" w:rsidRPr="00C30C72" w:rsidRDefault="00C514BF" w:rsidP="007A3B33">
            <w:pPr>
              <w:ind w:left="232" w:hanging="232"/>
              <w:rPr>
                <w:rFonts w:ascii="Times New Roman" w:hAnsi="Times New Roman" w:cs="Times New Roman"/>
                <w:sz w:val="20"/>
                <w:szCs w:val="20"/>
              </w:rPr>
            </w:pPr>
            <w:r>
              <w:rPr>
                <w:rFonts w:ascii="Times New Roman" w:hAnsi="Times New Roman" w:cs="Times New Roman"/>
                <w:sz w:val="20"/>
                <w:szCs w:val="20"/>
              </w:rPr>
              <w:t>5) La crisi del dopoguerra</w:t>
            </w:r>
          </w:p>
          <w:p w14:paraId="7E0E8495" w14:textId="0542A4A7" w:rsidR="00CD49A5" w:rsidRPr="00C30C72" w:rsidRDefault="00C514BF" w:rsidP="007A3B33">
            <w:pPr>
              <w:ind w:left="232" w:hanging="232"/>
              <w:rPr>
                <w:rFonts w:ascii="Times New Roman" w:hAnsi="Times New Roman" w:cs="Times New Roman"/>
                <w:sz w:val="20"/>
                <w:szCs w:val="20"/>
              </w:rPr>
            </w:pPr>
            <w:r>
              <w:rPr>
                <w:rFonts w:ascii="Times New Roman" w:hAnsi="Times New Roman" w:cs="Times New Roman"/>
                <w:sz w:val="20"/>
                <w:szCs w:val="20"/>
              </w:rPr>
              <w:t>6) Il fascismo</w:t>
            </w:r>
          </w:p>
          <w:p w14:paraId="0E014BB5" w14:textId="4B4C1249" w:rsidR="00CD49A5" w:rsidRPr="00C30C72" w:rsidRDefault="00CD49A5" w:rsidP="007A3B33">
            <w:pPr>
              <w:ind w:left="232" w:hanging="232"/>
              <w:rPr>
                <w:rFonts w:ascii="Times New Roman" w:hAnsi="Times New Roman" w:cs="Times New Roman"/>
                <w:sz w:val="20"/>
                <w:szCs w:val="20"/>
              </w:rPr>
            </w:pPr>
            <w:r w:rsidRPr="00C30C72">
              <w:rPr>
                <w:rFonts w:ascii="Times New Roman" w:hAnsi="Times New Roman" w:cs="Times New Roman"/>
                <w:sz w:val="20"/>
                <w:szCs w:val="20"/>
              </w:rPr>
              <w:t>7) La crisi del ’29; conseguenz</w:t>
            </w:r>
            <w:r w:rsidR="00C514BF">
              <w:rPr>
                <w:rFonts w:ascii="Times New Roman" w:hAnsi="Times New Roman" w:cs="Times New Roman"/>
                <w:sz w:val="20"/>
                <w:szCs w:val="20"/>
              </w:rPr>
              <w:t xml:space="preserve">e negli </w:t>
            </w:r>
            <w:r w:rsidR="00055C7E">
              <w:rPr>
                <w:rFonts w:ascii="Times New Roman" w:hAnsi="Times New Roman" w:cs="Times New Roman"/>
                <w:sz w:val="20"/>
                <w:szCs w:val="20"/>
              </w:rPr>
              <w:t xml:space="preserve">USA </w:t>
            </w:r>
            <w:r w:rsidR="00C514BF">
              <w:rPr>
                <w:rFonts w:ascii="Times New Roman" w:hAnsi="Times New Roman" w:cs="Times New Roman"/>
                <w:sz w:val="20"/>
                <w:szCs w:val="20"/>
              </w:rPr>
              <w:t>e nel mondo</w:t>
            </w:r>
          </w:p>
          <w:p w14:paraId="62C210BB" w14:textId="3CD50442" w:rsidR="00CD49A5" w:rsidRPr="00C30C72" w:rsidRDefault="00CD49A5" w:rsidP="007A3B33">
            <w:pPr>
              <w:ind w:left="232" w:hanging="232"/>
              <w:rPr>
                <w:rFonts w:ascii="Times New Roman" w:hAnsi="Times New Roman" w:cs="Times New Roman"/>
                <w:sz w:val="20"/>
                <w:szCs w:val="20"/>
              </w:rPr>
            </w:pPr>
            <w:r w:rsidRPr="00C30C72">
              <w:rPr>
                <w:rFonts w:ascii="Times New Roman" w:hAnsi="Times New Roman" w:cs="Times New Roman"/>
                <w:sz w:val="20"/>
                <w:szCs w:val="20"/>
              </w:rPr>
              <w:t>8</w:t>
            </w:r>
            <w:r w:rsidR="00C514BF">
              <w:rPr>
                <w:rFonts w:ascii="Times New Roman" w:hAnsi="Times New Roman" w:cs="Times New Roman"/>
                <w:sz w:val="20"/>
                <w:szCs w:val="20"/>
              </w:rPr>
              <w:t>) Il Nazionalsocialismo tedesco</w:t>
            </w:r>
          </w:p>
          <w:p w14:paraId="4A08B5B1" w14:textId="567747AC" w:rsidR="00CD49A5" w:rsidRPr="00C30C72" w:rsidRDefault="00CD49A5" w:rsidP="007A3B33">
            <w:pPr>
              <w:ind w:left="232" w:hanging="232"/>
              <w:rPr>
                <w:rFonts w:ascii="Times New Roman" w:hAnsi="Times New Roman" w:cs="Times New Roman"/>
                <w:sz w:val="20"/>
                <w:szCs w:val="20"/>
              </w:rPr>
            </w:pPr>
            <w:r w:rsidRPr="00C30C72">
              <w:rPr>
                <w:rFonts w:ascii="Times New Roman" w:hAnsi="Times New Roman" w:cs="Times New Roman"/>
                <w:sz w:val="20"/>
                <w:szCs w:val="20"/>
              </w:rPr>
              <w:t>9) La Shoah e g</w:t>
            </w:r>
            <w:r w:rsidR="00C514BF">
              <w:rPr>
                <w:rFonts w:ascii="Times New Roman" w:hAnsi="Times New Roman" w:cs="Times New Roman"/>
                <w:sz w:val="20"/>
                <w:szCs w:val="20"/>
              </w:rPr>
              <w:t>li altri genocidi del XX secolo</w:t>
            </w:r>
          </w:p>
          <w:p w14:paraId="4B2F2662" w14:textId="23431AAD" w:rsidR="00CD49A5" w:rsidRPr="00C30C72" w:rsidRDefault="00C514BF" w:rsidP="007A3B33">
            <w:pPr>
              <w:ind w:left="232" w:hanging="232"/>
              <w:rPr>
                <w:rFonts w:ascii="Times New Roman" w:hAnsi="Times New Roman" w:cs="Times New Roman"/>
                <w:sz w:val="20"/>
                <w:szCs w:val="20"/>
              </w:rPr>
            </w:pPr>
            <w:r>
              <w:rPr>
                <w:rFonts w:ascii="Times New Roman" w:hAnsi="Times New Roman" w:cs="Times New Roman"/>
                <w:sz w:val="20"/>
                <w:szCs w:val="20"/>
              </w:rPr>
              <w:t>10) La Seconda Guerra Mondiale</w:t>
            </w:r>
          </w:p>
          <w:p w14:paraId="6F1F9C9F" w14:textId="557A9809" w:rsidR="00CD49A5" w:rsidRPr="00C30C72" w:rsidRDefault="00CD49A5" w:rsidP="007A3B33">
            <w:pPr>
              <w:ind w:left="232" w:hanging="232"/>
              <w:rPr>
                <w:rFonts w:ascii="Times New Roman" w:hAnsi="Times New Roman" w:cs="Times New Roman"/>
                <w:sz w:val="20"/>
                <w:szCs w:val="20"/>
              </w:rPr>
            </w:pPr>
            <w:r w:rsidRPr="00C30C72">
              <w:rPr>
                <w:rFonts w:ascii="Times New Roman" w:hAnsi="Times New Roman" w:cs="Times New Roman"/>
                <w:sz w:val="20"/>
                <w:szCs w:val="20"/>
              </w:rPr>
              <w:t>11) L’Italia dal fascismo alla</w:t>
            </w:r>
            <w:r w:rsidR="001579E7" w:rsidRPr="00C30C72">
              <w:rPr>
                <w:rFonts w:ascii="Times New Roman" w:hAnsi="Times New Roman" w:cs="Times New Roman"/>
                <w:sz w:val="20"/>
                <w:szCs w:val="20"/>
              </w:rPr>
              <w:t xml:space="preserve"> </w:t>
            </w:r>
            <w:r w:rsidRPr="00C30C72">
              <w:rPr>
                <w:rFonts w:ascii="Times New Roman" w:hAnsi="Times New Roman" w:cs="Times New Roman"/>
                <w:sz w:val="20"/>
                <w:szCs w:val="20"/>
              </w:rPr>
              <w:t>Resistenza e le tappe di costruzion</w:t>
            </w:r>
            <w:r w:rsidR="00C514BF">
              <w:rPr>
                <w:rFonts w:ascii="Times New Roman" w:hAnsi="Times New Roman" w:cs="Times New Roman"/>
                <w:sz w:val="20"/>
                <w:szCs w:val="20"/>
              </w:rPr>
              <w:t>e della democrazia repubblicana</w:t>
            </w:r>
          </w:p>
          <w:p w14:paraId="3E6A1A7C" w14:textId="237700D5" w:rsidR="00DC61A1" w:rsidRPr="00C30C72" w:rsidRDefault="00DC61A1" w:rsidP="000917FA">
            <w:pPr>
              <w:rPr>
                <w:rFonts w:ascii="Times New Roman" w:hAnsi="Times New Roman" w:cs="Times New Roman"/>
                <w:sz w:val="16"/>
                <w:szCs w:val="16"/>
              </w:rPr>
            </w:pPr>
          </w:p>
        </w:tc>
      </w:tr>
      <w:tr w:rsidR="00CD49A5" w:rsidRPr="00C30C72" w14:paraId="4A68D8D8" w14:textId="77777777" w:rsidTr="00AA2E7D">
        <w:tc>
          <w:tcPr>
            <w:tcW w:w="4960" w:type="dxa"/>
            <w:tcBorders>
              <w:top w:val="nil"/>
              <w:left w:val="single" w:sz="2" w:space="0" w:color="000001"/>
              <w:bottom w:val="single" w:sz="2" w:space="0" w:color="000001"/>
              <w:right w:val="nil"/>
            </w:tcBorders>
            <w:shd w:val="clear" w:color="auto" w:fill="FFFFFF"/>
            <w:tcMar>
              <w:left w:w="51" w:type="dxa"/>
            </w:tcMar>
          </w:tcPr>
          <w:p w14:paraId="5EA19CCA" w14:textId="77777777" w:rsidR="00CD49A5" w:rsidRPr="00C30C72" w:rsidRDefault="00CD49A5" w:rsidP="000917FA">
            <w:pPr>
              <w:ind w:left="231" w:hanging="231"/>
              <w:rPr>
                <w:rFonts w:ascii="Times New Roman" w:hAnsi="Times New Roman" w:cs="Times New Roman"/>
                <w:sz w:val="20"/>
                <w:szCs w:val="20"/>
              </w:rPr>
            </w:pPr>
            <w:r w:rsidRPr="00C30C72">
              <w:rPr>
                <w:rFonts w:ascii="Times New Roman" w:hAnsi="Times New Roman" w:cs="Times New Roman"/>
                <w:sz w:val="20"/>
                <w:szCs w:val="20"/>
              </w:rPr>
              <w:t>- Legge e affronta le diverse fonti</w:t>
            </w:r>
          </w:p>
          <w:p w14:paraId="7908C8AC" w14:textId="77777777" w:rsidR="00CD49A5" w:rsidRPr="00C30C72" w:rsidRDefault="00CD49A5" w:rsidP="000917FA">
            <w:pPr>
              <w:ind w:left="231" w:hanging="231"/>
              <w:rPr>
                <w:rFonts w:ascii="Times New Roman" w:hAnsi="Times New Roman" w:cs="Times New Roman"/>
                <w:sz w:val="20"/>
                <w:szCs w:val="20"/>
              </w:rPr>
            </w:pPr>
            <w:r w:rsidRPr="00C30C72">
              <w:rPr>
                <w:rFonts w:ascii="Times New Roman" w:hAnsi="Times New Roman" w:cs="Times New Roman"/>
                <w:sz w:val="20"/>
                <w:szCs w:val="20"/>
              </w:rPr>
              <w:t>- Sviluppa la riflessione personale, il giudizio critico, l’attitudine all’approfondimento e alla discussione</w:t>
            </w:r>
          </w:p>
          <w:p w14:paraId="5EA15AA7" w14:textId="77777777" w:rsidR="00CD49A5" w:rsidRPr="00C30C72" w:rsidRDefault="00CD49A5" w:rsidP="000917FA">
            <w:pPr>
              <w:ind w:left="231" w:hanging="231"/>
              <w:rPr>
                <w:rFonts w:ascii="Times New Roman" w:hAnsi="Times New Roman" w:cs="Times New Roman"/>
                <w:sz w:val="20"/>
                <w:szCs w:val="20"/>
              </w:rPr>
            </w:pPr>
            <w:r w:rsidRPr="00C30C72">
              <w:rPr>
                <w:rFonts w:ascii="Times New Roman" w:hAnsi="Times New Roman" w:cs="Times New Roman"/>
                <w:sz w:val="20"/>
                <w:szCs w:val="20"/>
              </w:rPr>
              <w:t xml:space="preserve">- Guarda alla storia come una dimensione significativa per comprendere, attraverso la discussione critica e il </w:t>
            </w:r>
            <w:r w:rsidRPr="00C30C72">
              <w:rPr>
                <w:rFonts w:ascii="Times New Roman" w:hAnsi="Times New Roman" w:cs="Times New Roman"/>
                <w:sz w:val="20"/>
                <w:szCs w:val="20"/>
              </w:rPr>
              <w:lastRenderedPageBreak/>
              <w:t xml:space="preserve">confronto di prospettive e interpretazioni, le radici del presente </w:t>
            </w:r>
          </w:p>
          <w:p w14:paraId="61075FC6" w14:textId="77777777" w:rsidR="00DC61A1" w:rsidRPr="00C30C72" w:rsidRDefault="00DC61A1" w:rsidP="000917FA">
            <w:pPr>
              <w:ind w:left="231" w:hanging="231"/>
              <w:rPr>
                <w:rFonts w:ascii="Times New Roman" w:hAnsi="Times New Roman" w:cs="Times New Roman"/>
                <w:sz w:val="16"/>
                <w:szCs w:val="16"/>
              </w:rPr>
            </w:pPr>
          </w:p>
        </w:tc>
        <w:tc>
          <w:tcPr>
            <w:tcW w:w="1559" w:type="dxa"/>
            <w:tcBorders>
              <w:top w:val="nil"/>
              <w:left w:val="single" w:sz="2" w:space="0" w:color="000001"/>
              <w:bottom w:val="single" w:sz="2" w:space="0" w:color="000001"/>
              <w:right w:val="nil"/>
            </w:tcBorders>
            <w:shd w:val="clear" w:color="auto" w:fill="FFFFFF"/>
            <w:tcMar>
              <w:left w:w="51" w:type="dxa"/>
            </w:tcMar>
          </w:tcPr>
          <w:p w14:paraId="72F22158" w14:textId="77777777" w:rsidR="00CD49A5" w:rsidRPr="00C30C72" w:rsidRDefault="00CD49A5" w:rsidP="000917FA">
            <w:pPr>
              <w:jc w:val="center"/>
              <w:rPr>
                <w:rFonts w:ascii="Times New Roman" w:hAnsi="Times New Roman" w:cs="Times New Roman"/>
                <w:sz w:val="20"/>
                <w:szCs w:val="20"/>
              </w:rPr>
            </w:pPr>
            <w:r w:rsidRPr="00C30C72">
              <w:rPr>
                <w:rFonts w:ascii="Times New Roman" w:hAnsi="Times New Roman" w:cs="Times New Roman"/>
                <w:sz w:val="20"/>
                <w:szCs w:val="20"/>
              </w:rPr>
              <w:lastRenderedPageBreak/>
              <w:t xml:space="preserve">L’Epoca contemporanea: </w:t>
            </w:r>
          </w:p>
          <w:p w14:paraId="4DF614D2" w14:textId="77777777" w:rsidR="00CD49A5" w:rsidRPr="00C30C72" w:rsidRDefault="00CD49A5" w:rsidP="000917FA">
            <w:pPr>
              <w:jc w:val="center"/>
              <w:rPr>
                <w:rFonts w:ascii="Times New Roman" w:hAnsi="Times New Roman" w:cs="Times New Roman"/>
                <w:sz w:val="20"/>
                <w:szCs w:val="20"/>
              </w:rPr>
            </w:pPr>
            <w:r w:rsidRPr="00C30C72">
              <w:rPr>
                <w:rFonts w:ascii="Times New Roman" w:hAnsi="Times New Roman" w:cs="Times New Roman"/>
                <w:sz w:val="20"/>
                <w:szCs w:val="20"/>
              </w:rPr>
              <w:t>il Secondo Novecento</w:t>
            </w:r>
          </w:p>
        </w:tc>
        <w:tc>
          <w:tcPr>
            <w:tcW w:w="4678" w:type="dxa"/>
            <w:tcBorders>
              <w:top w:val="nil"/>
              <w:left w:val="single" w:sz="2" w:space="0" w:color="000001"/>
              <w:bottom w:val="single" w:sz="2" w:space="0" w:color="000001"/>
              <w:right w:val="single" w:sz="2" w:space="0" w:color="000001"/>
            </w:tcBorders>
            <w:shd w:val="clear" w:color="auto" w:fill="FFFFFF"/>
            <w:tcMar>
              <w:left w:w="51" w:type="dxa"/>
            </w:tcMar>
          </w:tcPr>
          <w:p w14:paraId="0A832B79" w14:textId="4C8514BE" w:rsidR="00240E68" w:rsidRPr="00240E68" w:rsidRDefault="00CD49A5" w:rsidP="00240E68">
            <w:pPr>
              <w:ind w:left="232" w:hanging="232"/>
              <w:rPr>
                <w:rFonts w:ascii="Times New Roman" w:hAnsi="Times New Roman" w:cs="Times New Roman"/>
                <w:sz w:val="20"/>
                <w:szCs w:val="20"/>
              </w:rPr>
            </w:pPr>
            <w:r w:rsidRPr="00240E68">
              <w:rPr>
                <w:rFonts w:ascii="Times New Roman" w:hAnsi="Times New Roman" w:cs="Times New Roman"/>
                <w:sz w:val="20"/>
                <w:szCs w:val="20"/>
              </w:rPr>
              <w:t xml:space="preserve">1) Dalla guerra fredda </w:t>
            </w:r>
            <w:r w:rsidR="006B08E1" w:rsidRPr="00240E68">
              <w:rPr>
                <w:rFonts w:ascii="Times New Roman" w:hAnsi="Times New Roman" w:cs="Times New Roman"/>
                <w:sz w:val="20"/>
                <w:szCs w:val="20"/>
              </w:rPr>
              <w:t>al</w:t>
            </w:r>
            <w:r w:rsidR="00240E68" w:rsidRPr="00240E68">
              <w:rPr>
                <w:rFonts w:ascii="Times New Roman" w:hAnsi="Times New Roman" w:cs="Times New Roman"/>
                <w:sz w:val="20"/>
                <w:szCs w:val="20"/>
              </w:rPr>
              <w:t xml:space="preserve">la </w:t>
            </w:r>
            <w:r w:rsidR="006B08E1" w:rsidRPr="00240E68">
              <w:rPr>
                <w:rFonts w:ascii="Times New Roman" w:hAnsi="Times New Roman" w:cs="Times New Roman"/>
                <w:sz w:val="20"/>
                <w:szCs w:val="20"/>
              </w:rPr>
              <w:t xml:space="preserve"> </w:t>
            </w:r>
            <w:r w:rsidR="00240E68">
              <w:rPr>
                <w:rFonts w:ascii="Times New Roman" w:hAnsi="Times New Roman" w:cs="Times New Roman"/>
                <w:sz w:val="20"/>
                <w:szCs w:val="20"/>
              </w:rPr>
              <w:t xml:space="preserve">svolte di fine Novecento: </w:t>
            </w:r>
            <w:r w:rsidR="00240E68" w:rsidRPr="00240E68">
              <w:rPr>
                <w:rFonts w:ascii="Times New Roman" w:hAnsi="Times New Roman" w:cs="Times New Roman"/>
                <w:sz w:val="20"/>
                <w:szCs w:val="20"/>
              </w:rPr>
              <w:t xml:space="preserve">Onu, questione tedesca, i </w:t>
            </w:r>
            <w:r w:rsidR="00240E68">
              <w:rPr>
                <w:rFonts w:ascii="Times New Roman" w:hAnsi="Times New Roman" w:cs="Times New Roman"/>
                <w:sz w:val="20"/>
                <w:szCs w:val="20"/>
              </w:rPr>
              <w:t xml:space="preserve"> </w:t>
            </w:r>
            <w:r w:rsidR="00240E68" w:rsidRPr="00240E68">
              <w:rPr>
                <w:rFonts w:ascii="Times New Roman" w:hAnsi="Times New Roman" w:cs="Times New Roman"/>
                <w:sz w:val="20"/>
                <w:szCs w:val="20"/>
              </w:rPr>
              <w:t xml:space="preserve">due blocchi, l’età di </w:t>
            </w:r>
            <w:r w:rsidR="00240E68">
              <w:rPr>
                <w:rFonts w:ascii="Times New Roman" w:hAnsi="Times New Roman" w:cs="Times New Roman"/>
                <w:sz w:val="20"/>
                <w:szCs w:val="20"/>
              </w:rPr>
              <w:t xml:space="preserve"> </w:t>
            </w:r>
            <w:r w:rsidR="00240E68" w:rsidRPr="00240E68">
              <w:rPr>
                <w:rFonts w:ascii="Times New Roman" w:hAnsi="Times New Roman" w:cs="Times New Roman"/>
                <w:sz w:val="20"/>
                <w:szCs w:val="20"/>
              </w:rPr>
              <w:t>Kruscev e Kennedy, il crollo</w:t>
            </w:r>
            <w:r w:rsidR="00240E68">
              <w:rPr>
                <w:rFonts w:ascii="Times New Roman" w:hAnsi="Times New Roman" w:cs="Times New Roman"/>
                <w:sz w:val="20"/>
                <w:szCs w:val="20"/>
              </w:rPr>
              <w:t xml:space="preserve"> </w:t>
            </w:r>
            <w:r w:rsidR="00240E68" w:rsidRPr="00240E68">
              <w:rPr>
                <w:rFonts w:ascii="Times New Roman" w:hAnsi="Times New Roman" w:cs="Times New Roman"/>
                <w:sz w:val="20"/>
                <w:szCs w:val="20"/>
              </w:rPr>
              <w:t xml:space="preserve">del sistema sovietico, il </w:t>
            </w:r>
            <w:r w:rsidR="00240E68">
              <w:rPr>
                <w:rFonts w:ascii="Times New Roman" w:hAnsi="Times New Roman" w:cs="Times New Roman"/>
                <w:sz w:val="20"/>
                <w:szCs w:val="20"/>
              </w:rPr>
              <w:t xml:space="preserve"> </w:t>
            </w:r>
            <w:r w:rsidR="00240E68" w:rsidRPr="00240E68">
              <w:rPr>
                <w:rFonts w:ascii="Times New Roman" w:hAnsi="Times New Roman" w:cs="Times New Roman"/>
                <w:sz w:val="20"/>
                <w:szCs w:val="20"/>
              </w:rPr>
              <w:t xml:space="preserve">processo di formazione </w:t>
            </w:r>
            <w:r w:rsidR="00240E68">
              <w:rPr>
                <w:rFonts w:ascii="Times New Roman" w:hAnsi="Times New Roman" w:cs="Times New Roman"/>
                <w:sz w:val="20"/>
                <w:szCs w:val="20"/>
              </w:rPr>
              <w:t xml:space="preserve"> </w:t>
            </w:r>
            <w:r w:rsidR="00240E68" w:rsidRPr="00240E68">
              <w:rPr>
                <w:rFonts w:ascii="Times New Roman" w:hAnsi="Times New Roman" w:cs="Times New Roman"/>
                <w:sz w:val="20"/>
                <w:szCs w:val="20"/>
              </w:rPr>
              <w:t>dell’U.E.</w:t>
            </w:r>
          </w:p>
          <w:p w14:paraId="652770D6" w14:textId="5CB1618A" w:rsidR="00240E68" w:rsidRPr="00240E68" w:rsidRDefault="00240E68" w:rsidP="00240E68">
            <w:pPr>
              <w:ind w:left="232" w:hanging="232"/>
              <w:rPr>
                <w:rFonts w:ascii="Times New Roman" w:hAnsi="Times New Roman" w:cs="Times New Roman"/>
                <w:sz w:val="20"/>
                <w:szCs w:val="20"/>
              </w:rPr>
            </w:pPr>
            <w:r>
              <w:rPr>
                <w:rFonts w:ascii="Times New Roman" w:hAnsi="Times New Roman" w:cs="Times New Roman"/>
                <w:sz w:val="20"/>
                <w:szCs w:val="20"/>
              </w:rPr>
              <w:t>2) La d</w:t>
            </w:r>
            <w:r w:rsidRPr="00240E68">
              <w:rPr>
                <w:rFonts w:ascii="Times New Roman" w:hAnsi="Times New Roman" w:cs="Times New Roman"/>
                <w:sz w:val="20"/>
                <w:szCs w:val="20"/>
              </w:rPr>
              <w:t xml:space="preserve">ecolonizzazione: caratteri generali. </w:t>
            </w:r>
          </w:p>
          <w:p w14:paraId="3F621046" w14:textId="77777777" w:rsidR="00240E68" w:rsidRPr="00240E68" w:rsidRDefault="00240E68" w:rsidP="00240E68">
            <w:pPr>
              <w:rPr>
                <w:rFonts w:ascii="Times New Roman" w:hAnsi="Times New Roman" w:cs="Times New Roman"/>
                <w:sz w:val="20"/>
                <w:szCs w:val="20"/>
              </w:rPr>
            </w:pPr>
            <w:r w:rsidRPr="00240E68">
              <w:rPr>
                <w:rFonts w:ascii="Times New Roman" w:hAnsi="Times New Roman" w:cs="Times New Roman"/>
                <w:sz w:val="20"/>
                <w:szCs w:val="20"/>
              </w:rPr>
              <w:lastRenderedPageBreak/>
              <w:t>3) L’Italia nel secondo dopoguerra: dalla ricostruzione alle riforme politiche – sociali.</w:t>
            </w:r>
          </w:p>
          <w:p w14:paraId="27357F7E" w14:textId="1BF7DEE6" w:rsidR="00CD49A5" w:rsidRPr="00240E68" w:rsidRDefault="00CD49A5" w:rsidP="00240E68">
            <w:pPr>
              <w:ind w:left="232" w:hanging="232"/>
              <w:rPr>
                <w:rFonts w:ascii="Times New Roman" w:hAnsi="Times New Roman" w:cs="Times New Roman"/>
                <w:sz w:val="16"/>
                <w:szCs w:val="16"/>
              </w:rPr>
            </w:pPr>
          </w:p>
        </w:tc>
      </w:tr>
      <w:tr w:rsidR="00CD49A5" w:rsidRPr="00C30C72" w14:paraId="7161F56E" w14:textId="77777777" w:rsidTr="00450EDF">
        <w:trPr>
          <w:trHeight w:val="3574"/>
        </w:trPr>
        <w:tc>
          <w:tcPr>
            <w:tcW w:w="4960" w:type="dxa"/>
            <w:tcBorders>
              <w:top w:val="nil"/>
              <w:left w:val="single" w:sz="2" w:space="0" w:color="000001"/>
              <w:bottom w:val="single" w:sz="2" w:space="0" w:color="000001"/>
              <w:right w:val="nil"/>
            </w:tcBorders>
            <w:shd w:val="clear" w:color="auto" w:fill="FFFFFF"/>
            <w:tcMar>
              <w:left w:w="51" w:type="dxa"/>
            </w:tcMar>
          </w:tcPr>
          <w:p w14:paraId="3353A8AB" w14:textId="527B29E0" w:rsidR="00CD49A5" w:rsidRPr="00C30C72" w:rsidRDefault="00CD49A5" w:rsidP="000917FA">
            <w:pPr>
              <w:ind w:left="89" w:hanging="142"/>
              <w:rPr>
                <w:rFonts w:ascii="Times New Roman" w:hAnsi="Times New Roman" w:cs="Times New Roman"/>
                <w:sz w:val="20"/>
                <w:szCs w:val="20"/>
              </w:rPr>
            </w:pPr>
            <w:r w:rsidRPr="00C30C72">
              <w:rPr>
                <w:rFonts w:ascii="Times New Roman" w:hAnsi="Times New Roman" w:cs="Times New Roman"/>
                <w:sz w:val="20"/>
                <w:szCs w:val="20"/>
              </w:rPr>
              <w:lastRenderedPageBreak/>
              <w:t xml:space="preserve">- Sviluppa la riflessione personale, il </w:t>
            </w:r>
            <w:r w:rsidR="00450EDF">
              <w:rPr>
                <w:rFonts w:ascii="Times New Roman" w:hAnsi="Times New Roman" w:cs="Times New Roman"/>
                <w:sz w:val="20"/>
                <w:szCs w:val="20"/>
              </w:rPr>
              <w:t xml:space="preserve">giudizio critico, l’attitudine </w:t>
            </w:r>
            <w:r w:rsidRPr="00C30C72">
              <w:rPr>
                <w:rFonts w:ascii="Times New Roman" w:hAnsi="Times New Roman" w:cs="Times New Roman"/>
                <w:sz w:val="20"/>
                <w:szCs w:val="20"/>
              </w:rPr>
              <w:t>all’approfondimento e alla discussione</w:t>
            </w:r>
          </w:p>
          <w:p w14:paraId="11971D0F" w14:textId="257BA346" w:rsidR="00CD49A5" w:rsidRPr="00C30C72" w:rsidRDefault="00CD49A5" w:rsidP="00450EDF">
            <w:pPr>
              <w:ind w:left="89" w:hanging="142"/>
              <w:rPr>
                <w:rFonts w:ascii="Times New Roman" w:hAnsi="Times New Roman" w:cs="Times New Roman"/>
                <w:sz w:val="20"/>
                <w:szCs w:val="20"/>
              </w:rPr>
            </w:pPr>
            <w:r w:rsidRPr="00C30C72">
              <w:rPr>
                <w:rFonts w:ascii="Times New Roman" w:hAnsi="Times New Roman" w:cs="Times New Roman"/>
                <w:sz w:val="20"/>
                <w:szCs w:val="20"/>
              </w:rPr>
              <w:t xml:space="preserve">- Guarda alla storia come una dimensione significativa per  comprendere, attraverso la discussione critica e il confronto di prospettive e interpretazioni, le radici del presente </w:t>
            </w:r>
          </w:p>
          <w:p w14:paraId="2D4AFE94" w14:textId="77777777" w:rsidR="00CD49A5" w:rsidRDefault="00CD49A5" w:rsidP="000917FA">
            <w:pPr>
              <w:ind w:left="89" w:hanging="142"/>
              <w:rPr>
                <w:rFonts w:ascii="Times New Roman" w:hAnsi="Times New Roman" w:cs="Times New Roman"/>
                <w:sz w:val="20"/>
                <w:szCs w:val="20"/>
              </w:rPr>
            </w:pPr>
            <w:r w:rsidRPr="00C30C72">
              <w:rPr>
                <w:rFonts w:ascii="Times New Roman" w:hAnsi="Times New Roman" w:cs="Times New Roman"/>
                <w:sz w:val="20"/>
                <w:szCs w:val="20"/>
              </w:rPr>
              <w:t>- Rielabora ed espone i temi trattati cogliendo le loro relazioni (affinità-continuità e diversità-discontinuità fra civiltà diverse, concetti generali relativi alle istituzioni statali, ai sistemi politici e giuridici, ai tipi di società, alla produzione artistica e culturale) in quanto conosce i principali eventi e le trasformazioni di lungo periodo della storia dell’Europa e dell’Italia, dal medioevo ai giorni nostri, con riferimenti a momenti salienti, relativi alla storia mondiale</w:t>
            </w:r>
          </w:p>
          <w:p w14:paraId="1BF46F02" w14:textId="77777777" w:rsidR="00623D12" w:rsidRPr="00C30C72" w:rsidRDefault="00623D12" w:rsidP="000917FA">
            <w:pPr>
              <w:ind w:left="89" w:hanging="142"/>
              <w:rPr>
                <w:rFonts w:ascii="Times New Roman" w:hAnsi="Times New Roman" w:cs="Times New Roman"/>
                <w:sz w:val="20"/>
                <w:szCs w:val="20"/>
              </w:rPr>
            </w:pPr>
          </w:p>
          <w:p w14:paraId="6D427075" w14:textId="77777777" w:rsidR="00DC61A1" w:rsidRPr="00C30C72" w:rsidRDefault="00DC61A1" w:rsidP="000917FA">
            <w:pPr>
              <w:ind w:left="89" w:hanging="142"/>
              <w:rPr>
                <w:rFonts w:ascii="Times New Roman" w:hAnsi="Times New Roman" w:cs="Times New Roman"/>
                <w:sz w:val="20"/>
                <w:szCs w:val="20"/>
              </w:rPr>
            </w:pPr>
          </w:p>
        </w:tc>
        <w:tc>
          <w:tcPr>
            <w:tcW w:w="1559" w:type="dxa"/>
            <w:tcBorders>
              <w:top w:val="nil"/>
              <w:left w:val="single" w:sz="2" w:space="0" w:color="000001"/>
              <w:bottom w:val="single" w:sz="2" w:space="0" w:color="000001"/>
              <w:right w:val="nil"/>
            </w:tcBorders>
            <w:shd w:val="clear" w:color="auto" w:fill="FFFFFF"/>
            <w:tcMar>
              <w:left w:w="51" w:type="dxa"/>
            </w:tcMar>
          </w:tcPr>
          <w:p w14:paraId="28E1388F" w14:textId="77777777" w:rsidR="00CD49A5" w:rsidRPr="00C30C72" w:rsidRDefault="00CD49A5" w:rsidP="000917FA">
            <w:pPr>
              <w:jc w:val="center"/>
              <w:rPr>
                <w:rFonts w:ascii="Times New Roman" w:hAnsi="Times New Roman" w:cs="Times New Roman"/>
                <w:sz w:val="20"/>
                <w:szCs w:val="20"/>
              </w:rPr>
            </w:pPr>
            <w:r w:rsidRPr="00C30C72">
              <w:rPr>
                <w:rFonts w:ascii="Times New Roman" w:hAnsi="Times New Roman" w:cs="Times New Roman"/>
                <w:sz w:val="20"/>
                <w:szCs w:val="20"/>
              </w:rPr>
              <w:t>Cittadinanza e Costituzione italiana ed europea</w:t>
            </w:r>
          </w:p>
        </w:tc>
        <w:tc>
          <w:tcPr>
            <w:tcW w:w="4678" w:type="dxa"/>
            <w:tcBorders>
              <w:top w:val="nil"/>
              <w:left w:val="single" w:sz="2" w:space="0" w:color="000001"/>
              <w:bottom w:val="single" w:sz="2" w:space="0" w:color="000001"/>
              <w:right w:val="single" w:sz="2" w:space="0" w:color="000001"/>
            </w:tcBorders>
            <w:shd w:val="clear" w:color="auto" w:fill="FFFFFF"/>
            <w:tcMar>
              <w:left w:w="51" w:type="dxa"/>
            </w:tcMar>
          </w:tcPr>
          <w:p w14:paraId="634389C2"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Riferimenti documentali:</w:t>
            </w:r>
          </w:p>
          <w:p w14:paraId="37BD889F" w14:textId="29516AB8"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 Dichiarazione universale dei diritti umani</w:t>
            </w:r>
          </w:p>
          <w:p w14:paraId="7D2F0EEE"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 Trattati dell’Unione europea</w:t>
            </w:r>
          </w:p>
          <w:p w14:paraId="115CB221" w14:textId="77777777" w:rsidR="00CD49A5" w:rsidRPr="00C30C72" w:rsidRDefault="00CD49A5" w:rsidP="00240E68">
            <w:pPr>
              <w:ind w:left="91" w:hanging="91"/>
              <w:rPr>
                <w:rFonts w:ascii="Times New Roman" w:hAnsi="Times New Roman" w:cs="Times New Roman"/>
                <w:sz w:val="20"/>
                <w:szCs w:val="20"/>
              </w:rPr>
            </w:pPr>
            <w:r w:rsidRPr="00C30C72">
              <w:rPr>
                <w:rFonts w:ascii="Times New Roman" w:hAnsi="Times New Roman" w:cs="Times New Roman"/>
                <w:sz w:val="20"/>
                <w:szCs w:val="20"/>
              </w:rPr>
              <w:t>- Costituzione italiana: Parte II. Ordinamento della Repubblica italiana</w:t>
            </w:r>
          </w:p>
          <w:p w14:paraId="2C2A6498" w14:textId="77777777" w:rsidR="00CD49A5" w:rsidRPr="00C30C72" w:rsidRDefault="00CD49A5" w:rsidP="000917FA">
            <w:pPr>
              <w:rPr>
                <w:rFonts w:ascii="Times New Roman" w:hAnsi="Times New Roman" w:cs="Times New Roman"/>
                <w:sz w:val="20"/>
                <w:szCs w:val="20"/>
              </w:rPr>
            </w:pPr>
          </w:p>
        </w:tc>
      </w:tr>
    </w:tbl>
    <w:p w14:paraId="56117179" w14:textId="77777777" w:rsidR="00CD49A5" w:rsidRPr="00623D12" w:rsidRDefault="00CD49A5" w:rsidP="00CD49A5">
      <w:pPr>
        <w:rPr>
          <w:rFonts w:ascii="Times New Roman" w:hAnsi="Times New Roman" w:cs="Times New Roman"/>
        </w:rPr>
      </w:pPr>
    </w:p>
    <w:p w14:paraId="763B1A2D" w14:textId="18F2522B" w:rsidR="00CD49A5" w:rsidRPr="002031E9" w:rsidRDefault="002031E9" w:rsidP="00CD49A5">
      <w:pPr>
        <w:rPr>
          <w:rFonts w:ascii="Times New Roman" w:hAnsi="Times New Roman" w:cs="Times New Roman"/>
          <w:b/>
          <w:color w:val="0000FF"/>
          <w:sz w:val="20"/>
          <w:szCs w:val="20"/>
        </w:rPr>
      </w:pPr>
      <w:r w:rsidRPr="002031E9">
        <w:rPr>
          <w:rFonts w:ascii="Times New Roman" w:hAnsi="Times New Roman" w:cs="Times New Roman"/>
          <w:b/>
          <w:color w:val="0000FF"/>
          <w:sz w:val="20"/>
          <w:szCs w:val="20"/>
        </w:rPr>
        <w:t xml:space="preserve">4. </w:t>
      </w:r>
      <w:r w:rsidR="00CD49A5" w:rsidRPr="002031E9">
        <w:rPr>
          <w:rFonts w:ascii="Times New Roman" w:hAnsi="Times New Roman" w:cs="Times New Roman"/>
          <w:b/>
          <w:color w:val="0000FF"/>
          <w:sz w:val="20"/>
          <w:szCs w:val="20"/>
        </w:rPr>
        <w:t>M</w:t>
      </w:r>
      <w:r w:rsidRPr="002031E9">
        <w:rPr>
          <w:rFonts w:ascii="Times New Roman" w:hAnsi="Times New Roman" w:cs="Times New Roman"/>
          <w:b/>
          <w:color w:val="0000FF"/>
          <w:sz w:val="20"/>
          <w:szCs w:val="20"/>
        </w:rPr>
        <w:t xml:space="preserve">etodologia e Strumenti </w:t>
      </w:r>
    </w:p>
    <w:p w14:paraId="54682DC7" w14:textId="55961270" w:rsidR="00CD49A5" w:rsidRPr="00C30C72" w:rsidRDefault="00CD49A5" w:rsidP="008C3AFA">
      <w:pPr>
        <w:ind w:left="567" w:hanging="141"/>
        <w:rPr>
          <w:rFonts w:ascii="Times New Roman" w:hAnsi="Times New Roman" w:cs="Times New Roman"/>
          <w:sz w:val="20"/>
          <w:szCs w:val="20"/>
        </w:rPr>
      </w:pPr>
      <w:r w:rsidRPr="00C30C72">
        <w:rPr>
          <w:rFonts w:ascii="Times New Roman" w:hAnsi="Times New Roman" w:cs="Times New Roman"/>
          <w:sz w:val="20"/>
          <w:szCs w:val="20"/>
        </w:rPr>
        <w:t>-</w:t>
      </w:r>
      <w:r w:rsidR="008C3AFA">
        <w:rPr>
          <w:rFonts w:ascii="Times New Roman" w:hAnsi="Times New Roman" w:cs="Times New Roman"/>
          <w:sz w:val="20"/>
          <w:szCs w:val="20"/>
        </w:rPr>
        <w:t xml:space="preserve">  </w:t>
      </w:r>
      <w:r w:rsidRPr="00C30C72">
        <w:rPr>
          <w:rFonts w:ascii="Times New Roman" w:hAnsi="Times New Roman" w:cs="Times New Roman"/>
          <w:sz w:val="20"/>
          <w:szCs w:val="20"/>
        </w:rPr>
        <w:t>Lezione frontale</w:t>
      </w:r>
    </w:p>
    <w:p w14:paraId="3BB107D4" w14:textId="794E3F08" w:rsidR="00CD49A5" w:rsidRPr="00C30C72" w:rsidRDefault="00CD49A5" w:rsidP="008C3AFA">
      <w:pPr>
        <w:ind w:left="567" w:hanging="141"/>
        <w:rPr>
          <w:rFonts w:ascii="Times New Roman" w:hAnsi="Times New Roman" w:cs="Times New Roman"/>
          <w:sz w:val="20"/>
          <w:szCs w:val="20"/>
        </w:rPr>
      </w:pPr>
      <w:r w:rsidRPr="00C30C72">
        <w:rPr>
          <w:rFonts w:ascii="Times New Roman" w:hAnsi="Times New Roman" w:cs="Times New Roman"/>
          <w:sz w:val="20"/>
          <w:szCs w:val="20"/>
        </w:rPr>
        <w:t>-</w:t>
      </w:r>
      <w:r w:rsidR="008C3AFA">
        <w:rPr>
          <w:rFonts w:ascii="Times New Roman" w:hAnsi="Times New Roman" w:cs="Times New Roman"/>
          <w:sz w:val="20"/>
          <w:szCs w:val="20"/>
        </w:rPr>
        <w:t xml:space="preserve">  </w:t>
      </w:r>
      <w:r w:rsidRPr="00C30C72">
        <w:rPr>
          <w:rFonts w:ascii="Times New Roman" w:hAnsi="Times New Roman" w:cs="Times New Roman"/>
          <w:sz w:val="20"/>
          <w:szCs w:val="20"/>
        </w:rPr>
        <w:t>Lettura e analisi di testi differenziati (manuale, documenti, saggi, cartine, grafici, tabelle...)</w:t>
      </w:r>
    </w:p>
    <w:p w14:paraId="1186365F" w14:textId="49D508C5" w:rsidR="00CD49A5" w:rsidRPr="00C30C72" w:rsidRDefault="00CD49A5" w:rsidP="008C3AFA">
      <w:pPr>
        <w:ind w:left="567" w:hanging="141"/>
        <w:rPr>
          <w:rFonts w:ascii="Times New Roman" w:hAnsi="Times New Roman" w:cs="Times New Roman"/>
          <w:sz w:val="20"/>
          <w:szCs w:val="20"/>
        </w:rPr>
      </w:pPr>
      <w:r w:rsidRPr="00C30C72">
        <w:rPr>
          <w:rFonts w:ascii="Times New Roman" w:hAnsi="Times New Roman" w:cs="Times New Roman"/>
          <w:sz w:val="20"/>
          <w:szCs w:val="20"/>
        </w:rPr>
        <w:t>-</w:t>
      </w:r>
      <w:r w:rsidR="008C3AFA">
        <w:rPr>
          <w:rFonts w:ascii="Times New Roman" w:hAnsi="Times New Roman" w:cs="Times New Roman"/>
          <w:sz w:val="20"/>
          <w:szCs w:val="20"/>
        </w:rPr>
        <w:t xml:space="preserve">  </w:t>
      </w:r>
      <w:r w:rsidRPr="00C30C72">
        <w:rPr>
          <w:rFonts w:ascii="Times New Roman" w:hAnsi="Times New Roman" w:cs="Times New Roman"/>
          <w:sz w:val="20"/>
          <w:szCs w:val="20"/>
        </w:rPr>
        <w:t>Approfondimenti individuali e/o per gruppi</w:t>
      </w:r>
    </w:p>
    <w:p w14:paraId="64E092A2" w14:textId="0CBE58F1" w:rsidR="00CD49A5" w:rsidRPr="00C30C72" w:rsidRDefault="00CD49A5" w:rsidP="008C3AFA">
      <w:pPr>
        <w:ind w:left="567" w:hanging="141"/>
        <w:rPr>
          <w:rFonts w:ascii="Times New Roman" w:hAnsi="Times New Roman" w:cs="Times New Roman"/>
          <w:sz w:val="20"/>
          <w:szCs w:val="20"/>
        </w:rPr>
      </w:pPr>
      <w:r w:rsidRPr="00C30C72">
        <w:rPr>
          <w:rFonts w:ascii="Times New Roman" w:hAnsi="Times New Roman" w:cs="Times New Roman"/>
          <w:sz w:val="20"/>
          <w:szCs w:val="20"/>
        </w:rPr>
        <w:t>-</w:t>
      </w:r>
      <w:r w:rsidR="008C3AFA">
        <w:rPr>
          <w:rFonts w:ascii="Times New Roman" w:hAnsi="Times New Roman" w:cs="Times New Roman"/>
          <w:sz w:val="20"/>
          <w:szCs w:val="20"/>
        </w:rPr>
        <w:t xml:space="preserve">  </w:t>
      </w:r>
      <w:r w:rsidRPr="00C30C72">
        <w:rPr>
          <w:rFonts w:ascii="Times New Roman" w:hAnsi="Times New Roman" w:cs="Times New Roman"/>
          <w:sz w:val="20"/>
          <w:szCs w:val="20"/>
        </w:rPr>
        <w:t>Collaborazione con esperti interni ed esterni alla scuola</w:t>
      </w:r>
    </w:p>
    <w:p w14:paraId="16662C91" w14:textId="7D66D430" w:rsidR="00CD49A5" w:rsidRPr="00C30C72" w:rsidRDefault="00CD49A5" w:rsidP="008C3AFA">
      <w:pPr>
        <w:ind w:left="567" w:hanging="141"/>
        <w:rPr>
          <w:rFonts w:ascii="Times New Roman" w:hAnsi="Times New Roman" w:cs="Times New Roman"/>
          <w:sz w:val="20"/>
          <w:szCs w:val="20"/>
        </w:rPr>
      </w:pPr>
      <w:r w:rsidRPr="00C30C72">
        <w:rPr>
          <w:rFonts w:ascii="Times New Roman" w:hAnsi="Times New Roman" w:cs="Times New Roman"/>
          <w:sz w:val="20"/>
          <w:szCs w:val="20"/>
        </w:rPr>
        <w:t>-</w:t>
      </w:r>
      <w:r w:rsidR="008C3AFA">
        <w:rPr>
          <w:rFonts w:ascii="Times New Roman" w:hAnsi="Times New Roman" w:cs="Times New Roman"/>
          <w:sz w:val="20"/>
          <w:szCs w:val="20"/>
        </w:rPr>
        <w:t xml:space="preserve">  </w:t>
      </w:r>
      <w:r w:rsidRPr="00C30C72">
        <w:rPr>
          <w:rFonts w:ascii="Times New Roman" w:hAnsi="Times New Roman" w:cs="Times New Roman"/>
          <w:sz w:val="20"/>
          <w:szCs w:val="20"/>
        </w:rPr>
        <w:t>Utilizzo di strumenti multimediali, di fonti, di giornali e di riviste.</w:t>
      </w:r>
    </w:p>
    <w:p w14:paraId="68C876BD" w14:textId="77777777" w:rsidR="00CD49A5" w:rsidRPr="00623D12" w:rsidRDefault="00CD49A5" w:rsidP="00CD49A5">
      <w:pPr>
        <w:rPr>
          <w:rFonts w:ascii="Times New Roman" w:hAnsi="Times New Roman" w:cs="Times New Roman"/>
        </w:rPr>
      </w:pPr>
    </w:p>
    <w:p w14:paraId="6D80161C" w14:textId="72554F01" w:rsidR="00CD49A5" w:rsidRPr="002031E9" w:rsidRDefault="002031E9" w:rsidP="00CD49A5">
      <w:pPr>
        <w:rPr>
          <w:rFonts w:ascii="Times New Roman" w:hAnsi="Times New Roman" w:cs="Times New Roman"/>
          <w:b/>
          <w:color w:val="0000FF"/>
          <w:sz w:val="20"/>
          <w:szCs w:val="20"/>
        </w:rPr>
      </w:pPr>
      <w:r w:rsidRPr="002031E9">
        <w:rPr>
          <w:rFonts w:ascii="Times New Roman" w:hAnsi="Times New Roman" w:cs="Times New Roman"/>
          <w:b/>
          <w:color w:val="0000FF"/>
          <w:sz w:val="20"/>
          <w:szCs w:val="20"/>
        </w:rPr>
        <w:t xml:space="preserve">5. </w:t>
      </w:r>
      <w:r w:rsidR="00CD49A5" w:rsidRPr="002031E9">
        <w:rPr>
          <w:rFonts w:ascii="Times New Roman" w:hAnsi="Times New Roman" w:cs="Times New Roman"/>
          <w:b/>
          <w:color w:val="0000FF"/>
          <w:sz w:val="20"/>
          <w:szCs w:val="20"/>
        </w:rPr>
        <w:t>V</w:t>
      </w:r>
      <w:r w:rsidRPr="002031E9">
        <w:rPr>
          <w:rFonts w:ascii="Times New Roman" w:hAnsi="Times New Roman" w:cs="Times New Roman"/>
          <w:b/>
          <w:color w:val="0000FF"/>
          <w:sz w:val="20"/>
          <w:szCs w:val="20"/>
        </w:rPr>
        <w:t xml:space="preserve">erifica </w:t>
      </w:r>
    </w:p>
    <w:p w14:paraId="65DD2E20" w14:textId="78C5B434" w:rsidR="00CD49A5" w:rsidRPr="00C30C72" w:rsidRDefault="00CD49A5" w:rsidP="008C3AFA">
      <w:pPr>
        <w:ind w:left="567" w:hanging="141"/>
        <w:rPr>
          <w:rFonts w:ascii="Times New Roman" w:hAnsi="Times New Roman" w:cs="Times New Roman"/>
          <w:sz w:val="20"/>
          <w:szCs w:val="20"/>
        </w:rPr>
      </w:pPr>
      <w:r w:rsidRPr="00C30C72">
        <w:rPr>
          <w:rFonts w:ascii="Times New Roman" w:hAnsi="Times New Roman" w:cs="Times New Roman"/>
          <w:sz w:val="20"/>
          <w:szCs w:val="20"/>
        </w:rPr>
        <w:t>-</w:t>
      </w:r>
      <w:r w:rsidR="008C3AFA">
        <w:rPr>
          <w:rFonts w:ascii="Times New Roman" w:hAnsi="Times New Roman" w:cs="Times New Roman"/>
          <w:sz w:val="20"/>
          <w:szCs w:val="20"/>
        </w:rPr>
        <w:t xml:space="preserve">  </w:t>
      </w:r>
      <w:r w:rsidRPr="00C30C72">
        <w:rPr>
          <w:rFonts w:ascii="Times New Roman" w:hAnsi="Times New Roman" w:cs="Times New Roman"/>
          <w:sz w:val="20"/>
          <w:szCs w:val="20"/>
        </w:rPr>
        <w:t>Prove orali: interrogazioni, r</w:t>
      </w:r>
      <w:r w:rsidR="00C514BF">
        <w:rPr>
          <w:rFonts w:ascii="Times New Roman" w:hAnsi="Times New Roman" w:cs="Times New Roman"/>
          <w:sz w:val="20"/>
          <w:szCs w:val="20"/>
        </w:rPr>
        <w:t xml:space="preserve">elazioni e dibattiti </w:t>
      </w:r>
    </w:p>
    <w:p w14:paraId="713F6880" w14:textId="3E63BCE5" w:rsidR="00CD49A5" w:rsidRPr="00C30C72" w:rsidRDefault="00CD49A5" w:rsidP="008C3AFA">
      <w:pPr>
        <w:ind w:left="567" w:hanging="141"/>
        <w:rPr>
          <w:rFonts w:ascii="Times New Roman" w:hAnsi="Times New Roman" w:cs="Times New Roman"/>
          <w:sz w:val="20"/>
          <w:szCs w:val="20"/>
        </w:rPr>
      </w:pPr>
      <w:r w:rsidRPr="00C30C72">
        <w:rPr>
          <w:rFonts w:ascii="Times New Roman" w:hAnsi="Times New Roman" w:cs="Times New Roman"/>
          <w:sz w:val="20"/>
          <w:szCs w:val="20"/>
        </w:rPr>
        <w:t>-</w:t>
      </w:r>
      <w:r w:rsidR="008C3AFA">
        <w:rPr>
          <w:rFonts w:ascii="Times New Roman" w:hAnsi="Times New Roman" w:cs="Times New Roman"/>
          <w:sz w:val="20"/>
          <w:szCs w:val="20"/>
        </w:rPr>
        <w:t xml:space="preserve">  </w:t>
      </w:r>
      <w:r w:rsidRPr="00C30C72">
        <w:rPr>
          <w:rFonts w:ascii="Times New Roman" w:hAnsi="Times New Roman" w:cs="Times New Roman"/>
          <w:sz w:val="20"/>
          <w:szCs w:val="20"/>
        </w:rPr>
        <w:t>Prove scritte: test, composizioni (solo per il secondo bienn</w:t>
      </w:r>
      <w:r w:rsidR="00727F87">
        <w:rPr>
          <w:rFonts w:ascii="Times New Roman" w:hAnsi="Times New Roman" w:cs="Times New Roman"/>
          <w:sz w:val="20"/>
          <w:szCs w:val="20"/>
        </w:rPr>
        <w:t>io e il quinto anno)</w:t>
      </w:r>
    </w:p>
    <w:p w14:paraId="2898DF67" w14:textId="066F2EE6" w:rsidR="00CD49A5" w:rsidRPr="00C30C72" w:rsidRDefault="00CD49A5" w:rsidP="008C3AFA">
      <w:pPr>
        <w:ind w:left="567" w:hanging="141"/>
        <w:rPr>
          <w:rFonts w:ascii="Times New Roman" w:hAnsi="Times New Roman" w:cs="Times New Roman"/>
          <w:sz w:val="20"/>
          <w:szCs w:val="20"/>
        </w:rPr>
      </w:pPr>
      <w:r w:rsidRPr="00C30C72">
        <w:rPr>
          <w:rFonts w:ascii="Times New Roman" w:hAnsi="Times New Roman" w:cs="Times New Roman"/>
          <w:sz w:val="20"/>
          <w:szCs w:val="20"/>
        </w:rPr>
        <w:t>-</w:t>
      </w:r>
      <w:r w:rsidR="008C3AFA">
        <w:rPr>
          <w:rFonts w:ascii="Times New Roman" w:hAnsi="Times New Roman" w:cs="Times New Roman"/>
          <w:sz w:val="20"/>
          <w:szCs w:val="20"/>
        </w:rPr>
        <w:t xml:space="preserve">  </w:t>
      </w:r>
      <w:r w:rsidRPr="00C30C72">
        <w:rPr>
          <w:rFonts w:ascii="Times New Roman" w:hAnsi="Times New Roman" w:cs="Times New Roman"/>
          <w:sz w:val="20"/>
          <w:szCs w:val="20"/>
        </w:rPr>
        <w:t>Relazioni su approfondimenti tematici.</w:t>
      </w:r>
    </w:p>
    <w:p w14:paraId="0BBF3149" w14:textId="77777777" w:rsidR="00CD49A5" w:rsidRPr="00623D12" w:rsidRDefault="00CD49A5" w:rsidP="00CD49A5">
      <w:pPr>
        <w:rPr>
          <w:rFonts w:ascii="Times New Roman" w:hAnsi="Times New Roman" w:cs="Times New Roman"/>
        </w:rPr>
      </w:pPr>
    </w:p>
    <w:p w14:paraId="40D28035" w14:textId="10072D9A" w:rsidR="00CD49A5" w:rsidRPr="002031E9" w:rsidRDefault="002031E9" w:rsidP="00CD49A5">
      <w:pPr>
        <w:rPr>
          <w:rFonts w:ascii="Times New Roman" w:hAnsi="Times New Roman" w:cs="Times New Roman"/>
          <w:b/>
          <w:color w:val="0000FF"/>
          <w:sz w:val="20"/>
          <w:szCs w:val="20"/>
        </w:rPr>
      </w:pPr>
      <w:r w:rsidRPr="002031E9">
        <w:rPr>
          <w:rFonts w:ascii="Times New Roman" w:hAnsi="Times New Roman" w:cs="Times New Roman"/>
          <w:b/>
          <w:color w:val="0000FF"/>
          <w:sz w:val="20"/>
          <w:szCs w:val="20"/>
        </w:rPr>
        <w:t xml:space="preserve">6. </w:t>
      </w:r>
      <w:r w:rsidR="00CD49A5" w:rsidRPr="002031E9">
        <w:rPr>
          <w:rFonts w:ascii="Times New Roman" w:hAnsi="Times New Roman" w:cs="Times New Roman"/>
          <w:b/>
          <w:color w:val="0000FF"/>
          <w:sz w:val="20"/>
          <w:szCs w:val="20"/>
        </w:rPr>
        <w:t>V</w:t>
      </w:r>
      <w:r w:rsidRPr="002031E9">
        <w:rPr>
          <w:rFonts w:ascii="Times New Roman" w:hAnsi="Times New Roman" w:cs="Times New Roman"/>
          <w:b/>
          <w:color w:val="0000FF"/>
          <w:sz w:val="20"/>
          <w:szCs w:val="20"/>
        </w:rPr>
        <w:t xml:space="preserve">alutazione </w:t>
      </w:r>
    </w:p>
    <w:p w14:paraId="668D3E0E" w14:textId="77777777" w:rsidR="00CD49A5" w:rsidRPr="00C30C72" w:rsidRDefault="00CD49A5" w:rsidP="00CD49A5">
      <w:pPr>
        <w:rPr>
          <w:rFonts w:ascii="Times New Roman" w:hAnsi="Times New Roman" w:cs="Times New Roman"/>
          <w:sz w:val="20"/>
          <w:szCs w:val="20"/>
        </w:rPr>
      </w:pPr>
      <w:r w:rsidRPr="00C30C72">
        <w:rPr>
          <w:rFonts w:ascii="Times New Roman" w:hAnsi="Times New Roman" w:cs="Times New Roman"/>
          <w:sz w:val="20"/>
          <w:szCs w:val="20"/>
        </w:rPr>
        <w:t>Tenendo in considerazione i progressi compiuti rispetto ai livelli di partenza, vengono individuati i seguenti elementi utili nel concorrere alla definizione del giudizio e del voto finale:</w:t>
      </w:r>
    </w:p>
    <w:p w14:paraId="53927FE4" w14:textId="028DC3F2" w:rsidR="00CD49A5" w:rsidRPr="00C30C72" w:rsidRDefault="00CD49A5" w:rsidP="00C07031">
      <w:pPr>
        <w:pStyle w:val="Paragrafoelenco"/>
        <w:numPr>
          <w:ilvl w:val="0"/>
          <w:numId w:val="28"/>
        </w:numPr>
        <w:ind w:left="567" w:hanging="207"/>
        <w:rPr>
          <w:rFonts w:ascii="Times New Roman" w:hAnsi="Times New Roman" w:cs="Times New Roman"/>
          <w:sz w:val="20"/>
          <w:szCs w:val="20"/>
        </w:rPr>
      </w:pPr>
      <w:r w:rsidRPr="00C30C72">
        <w:rPr>
          <w:rFonts w:ascii="Times New Roman" w:hAnsi="Times New Roman" w:cs="Times New Roman"/>
          <w:sz w:val="20"/>
          <w:szCs w:val="20"/>
        </w:rPr>
        <w:t xml:space="preserve">Partecipazione al dialogo scolastico </w:t>
      </w:r>
      <w:r w:rsidR="00C514BF">
        <w:rPr>
          <w:rFonts w:ascii="Times New Roman" w:hAnsi="Times New Roman" w:cs="Times New Roman"/>
          <w:sz w:val="20"/>
          <w:szCs w:val="20"/>
        </w:rPr>
        <w:t>e continuità nell’applicazione</w:t>
      </w:r>
    </w:p>
    <w:p w14:paraId="364141BE" w14:textId="67254BE4" w:rsidR="00CD49A5" w:rsidRPr="00C30C72" w:rsidRDefault="00CD49A5" w:rsidP="00C07031">
      <w:pPr>
        <w:pStyle w:val="Paragrafoelenco"/>
        <w:numPr>
          <w:ilvl w:val="0"/>
          <w:numId w:val="28"/>
        </w:numPr>
        <w:ind w:left="567" w:hanging="207"/>
        <w:rPr>
          <w:rFonts w:ascii="Times New Roman" w:hAnsi="Times New Roman" w:cs="Times New Roman"/>
          <w:sz w:val="20"/>
          <w:szCs w:val="20"/>
        </w:rPr>
      </w:pPr>
      <w:r w:rsidRPr="00C30C72">
        <w:rPr>
          <w:rFonts w:ascii="Times New Roman" w:hAnsi="Times New Roman" w:cs="Times New Roman"/>
          <w:sz w:val="20"/>
          <w:szCs w:val="20"/>
        </w:rPr>
        <w:t>Conoscenza dei conten</w:t>
      </w:r>
      <w:r w:rsidR="00C514BF">
        <w:rPr>
          <w:rFonts w:ascii="Times New Roman" w:hAnsi="Times New Roman" w:cs="Times New Roman"/>
          <w:sz w:val="20"/>
          <w:szCs w:val="20"/>
        </w:rPr>
        <w:t>uti e dei concetti fondamentali</w:t>
      </w:r>
    </w:p>
    <w:p w14:paraId="0083EFCB" w14:textId="1CDD4911" w:rsidR="00CD49A5" w:rsidRPr="00C30C72" w:rsidRDefault="00CD49A5" w:rsidP="00C07031">
      <w:pPr>
        <w:pStyle w:val="Paragrafoelenco"/>
        <w:numPr>
          <w:ilvl w:val="0"/>
          <w:numId w:val="28"/>
        </w:numPr>
        <w:ind w:left="567" w:hanging="207"/>
        <w:rPr>
          <w:rFonts w:ascii="Times New Roman" w:hAnsi="Times New Roman" w:cs="Times New Roman"/>
          <w:sz w:val="20"/>
          <w:szCs w:val="20"/>
        </w:rPr>
      </w:pPr>
      <w:r w:rsidRPr="00C30C72">
        <w:rPr>
          <w:rFonts w:ascii="Times New Roman" w:hAnsi="Times New Roman" w:cs="Times New Roman"/>
          <w:sz w:val="20"/>
          <w:szCs w:val="20"/>
        </w:rPr>
        <w:t>Esposizione corretta e appropriata, coerente, consequenziale e consapevole per un’efficace comunicazione</w:t>
      </w:r>
    </w:p>
    <w:p w14:paraId="6092E316" w14:textId="7D4430C1" w:rsidR="00CD49A5" w:rsidRPr="00C30C72" w:rsidRDefault="00CD49A5" w:rsidP="00C07031">
      <w:pPr>
        <w:pStyle w:val="Paragrafoelenco"/>
        <w:numPr>
          <w:ilvl w:val="0"/>
          <w:numId w:val="28"/>
        </w:numPr>
        <w:ind w:left="567" w:hanging="207"/>
        <w:rPr>
          <w:rFonts w:ascii="Times New Roman" w:hAnsi="Times New Roman" w:cs="Times New Roman"/>
          <w:sz w:val="20"/>
          <w:szCs w:val="20"/>
        </w:rPr>
      </w:pPr>
      <w:r w:rsidRPr="00C30C72">
        <w:rPr>
          <w:rFonts w:ascii="Times New Roman" w:hAnsi="Times New Roman" w:cs="Times New Roman"/>
          <w:sz w:val="20"/>
          <w:szCs w:val="20"/>
        </w:rPr>
        <w:t>Capacità di valutazione critica delle interpretazioni (solo per il secondo bie</w:t>
      </w:r>
      <w:r w:rsidR="00C377F6">
        <w:rPr>
          <w:rFonts w:ascii="Times New Roman" w:hAnsi="Times New Roman" w:cs="Times New Roman"/>
          <w:sz w:val="20"/>
          <w:szCs w:val="20"/>
        </w:rPr>
        <w:t>nnio e il quinto anno</w:t>
      </w:r>
      <w:r w:rsidRPr="00C30C72">
        <w:rPr>
          <w:rFonts w:ascii="Times New Roman" w:hAnsi="Times New Roman" w:cs="Times New Roman"/>
          <w:sz w:val="20"/>
          <w:szCs w:val="20"/>
        </w:rPr>
        <w:t>)</w:t>
      </w:r>
    </w:p>
    <w:p w14:paraId="7E1EA080" w14:textId="77777777" w:rsidR="00CD49A5" w:rsidRPr="00C30C72" w:rsidRDefault="00CD49A5" w:rsidP="00C07031">
      <w:pPr>
        <w:pStyle w:val="Paragrafoelenco"/>
        <w:numPr>
          <w:ilvl w:val="0"/>
          <w:numId w:val="28"/>
        </w:numPr>
        <w:ind w:left="567" w:hanging="207"/>
        <w:rPr>
          <w:rFonts w:ascii="Times New Roman" w:hAnsi="Times New Roman" w:cs="Times New Roman"/>
          <w:sz w:val="20"/>
          <w:szCs w:val="20"/>
        </w:rPr>
      </w:pPr>
      <w:r w:rsidRPr="00C30C72">
        <w:rPr>
          <w:rFonts w:ascii="Times New Roman" w:hAnsi="Times New Roman" w:cs="Times New Roman"/>
          <w:sz w:val="20"/>
          <w:szCs w:val="20"/>
        </w:rPr>
        <w:t>Capacità di effettuare opportuni collegamenti interdisciplinari.</w:t>
      </w:r>
    </w:p>
    <w:p w14:paraId="78004E2D" w14:textId="77777777" w:rsidR="00CD49A5" w:rsidRDefault="00CD49A5" w:rsidP="00CD49A5">
      <w:pPr>
        <w:rPr>
          <w:rFonts w:ascii="Times New Roman" w:hAnsi="Times New Roman" w:cs="Times New Roman"/>
          <w:sz w:val="20"/>
          <w:szCs w:val="20"/>
        </w:rPr>
      </w:pPr>
    </w:p>
    <w:p w14:paraId="10752FC2" w14:textId="77777777" w:rsidR="007A3B33" w:rsidRPr="00623D12" w:rsidRDefault="007A3B33" w:rsidP="00CD49A5">
      <w:pPr>
        <w:rPr>
          <w:rFonts w:ascii="Times New Roman" w:hAnsi="Times New Roman" w:cs="Times New Roman"/>
          <w:sz w:val="36"/>
          <w:szCs w:val="36"/>
        </w:rPr>
      </w:pPr>
    </w:p>
    <w:p w14:paraId="3EC401F8" w14:textId="5162EF45" w:rsidR="00CD49A5" w:rsidRPr="00C36750" w:rsidRDefault="00CD49A5" w:rsidP="00CD49A5">
      <w:pPr>
        <w:jc w:val="center"/>
        <w:rPr>
          <w:rFonts w:ascii="Times New Roman" w:hAnsi="Times New Roman" w:cs="Times New Roman"/>
          <w:b/>
          <w:bCs/>
          <w:smallCaps/>
          <w:color w:val="FF0000"/>
          <w:sz w:val="22"/>
          <w:szCs w:val="22"/>
          <w:u w:val="single"/>
        </w:rPr>
      </w:pPr>
      <w:r w:rsidRPr="007A3B33">
        <w:rPr>
          <w:rFonts w:ascii="Times New Roman" w:hAnsi="Times New Roman" w:cs="Times New Roman"/>
          <w:b/>
          <w:bCs/>
          <w:smallCaps/>
          <w:color w:val="FF0000"/>
          <w:sz w:val="22"/>
          <w:szCs w:val="22"/>
          <w:u w:val="single"/>
        </w:rPr>
        <w:t>F</w:t>
      </w:r>
      <w:r w:rsidR="00C36750" w:rsidRPr="007A3B33">
        <w:rPr>
          <w:rFonts w:ascii="Times New Roman" w:hAnsi="Times New Roman" w:cs="Times New Roman"/>
          <w:b/>
          <w:bCs/>
          <w:smallCaps/>
          <w:color w:val="FF0000"/>
          <w:sz w:val="22"/>
          <w:szCs w:val="22"/>
          <w:u w:val="single"/>
        </w:rPr>
        <w:t xml:space="preserve">ilosofia </w:t>
      </w:r>
    </w:p>
    <w:p w14:paraId="008C570C" w14:textId="77777777" w:rsidR="00CD49A5" w:rsidRPr="00C30C72" w:rsidRDefault="00CD49A5" w:rsidP="00CD49A5">
      <w:pPr>
        <w:jc w:val="center"/>
        <w:rPr>
          <w:rFonts w:ascii="Times New Roman" w:hAnsi="Times New Roman" w:cs="Times New Roman"/>
          <w:sz w:val="20"/>
          <w:szCs w:val="20"/>
        </w:rPr>
      </w:pPr>
    </w:p>
    <w:p w14:paraId="22F41392" w14:textId="70848B73" w:rsidR="00CD49A5" w:rsidRPr="00812444" w:rsidRDefault="00812444" w:rsidP="00CD49A5">
      <w:pPr>
        <w:rPr>
          <w:rFonts w:ascii="Times New Roman" w:hAnsi="Times New Roman" w:cs="Times New Roman"/>
          <w:b/>
          <w:color w:val="0000FF"/>
          <w:sz w:val="20"/>
          <w:szCs w:val="20"/>
        </w:rPr>
      </w:pPr>
      <w:r w:rsidRPr="00812444">
        <w:rPr>
          <w:rFonts w:ascii="Times New Roman" w:hAnsi="Times New Roman" w:cs="Times New Roman"/>
          <w:b/>
          <w:color w:val="0000FF"/>
          <w:sz w:val="20"/>
          <w:szCs w:val="20"/>
        </w:rPr>
        <w:t xml:space="preserve">1. </w:t>
      </w:r>
      <w:r w:rsidR="00CD49A5" w:rsidRPr="00812444">
        <w:rPr>
          <w:rFonts w:ascii="Times New Roman" w:hAnsi="Times New Roman" w:cs="Times New Roman"/>
          <w:b/>
          <w:color w:val="0000FF"/>
          <w:sz w:val="20"/>
          <w:szCs w:val="20"/>
        </w:rPr>
        <w:t>Premesse epistemologiche e metodologiche</w:t>
      </w:r>
    </w:p>
    <w:p w14:paraId="089F81F7" w14:textId="77777777" w:rsidR="00CD49A5" w:rsidRPr="00C30C72" w:rsidRDefault="00CD49A5" w:rsidP="00CD49A5">
      <w:pPr>
        <w:rPr>
          <w:rFonts w:ascii="Times New Roman" w:hAnsi="Times New Roman" w:cs="Times New Roman"/>
          <w:sz w:val="20"/>
          <w:szCs w:val="20"/>
        </w:rPr>
      </w:pPr>
      <w:r w:rsidRPr="00C30C72">
        <w:rPr>
          <w:rFonts w:ascii="Times New Roman" w:hAnsi="Times New Roman" w:cs="Times New Roman"/>
          <w:sz w:val="20"/>
          <w:szCs w:val="20"/>
        </w:rPr>
        <w:t>Secondo le indicazioni nazionali al termine del percorso liceale lo studente:</w:t>
      </w:r>
    </w:p>
    <w:p w14:paraId="6A498901" w14:textId="77777777" w:rsidR="00CD49A5" w:rsidRPr="00C30C72" w:rsidRDefault="00CD49A5" w:rsidP="00CD49A5">
      <w:pPr>
        <w:ind w:left="142" w:hanging="142"/>
        <w:rPr>
          <w:rFonts w:ascii="Times New Roman" w:hAnsi="Times New Roman" w:cs="Times New Roman"/>
          <w:sz w:val="20"/>
          <w:szCs w:val="20"/>
        </w:rPr>
      </w:pPr>
      <w:r w:rsidRPr="00C30C72">
        <w:rPr>
          <w:rFonts w:ascii="Times New Roman" w:hAnsi="Times New Roman" w:cs="Times New Roman"/>
          <w:sz w:val="20"/>
          <w:szCs w:val="20"/>
        </w:rPr>
        <w:t>• ha acquisito la riflessione filosofica come modalità specifica della ragione umana e quindi sa porsi domande sul processo conoscitivo, sul senso dell’essere e dell’esistere;</w:t>
      </w:r>
    </w:p>
    <w:p w14:paraId="2219CA43" w14:textId="77777777" w:rsidR="00CD49A5" w:rsidRPr="00C30C72" w:rsidRDefault="00CD49A5" w:rsidP="00CD49A5">
      <w:pPr>
        <w:ind w:left="142" w:hanging="142"/>
        <w:rPr>
          <w:rFonts w:ascii="Times New Roman" w:hAnsi="Times New Roman" w:cs="Times New Roman"/>
          <w:sz w:val="20"/>
          <w:szCs w:val="20"/>
        </w:rPr>
      </w:pPr>
      <w:r w:rsidRPr="00C30C72">
        <w:rPr>
          <w:rFonts w:ascii="Times New Roman" w:hAnsi="Times New Roman" w:cs="Times New Roman"/>
          <w:sz w:val="20"/>
          <w:szCs w:val="20"/>
        </w:rPr>
        <w:t>• ha acquisito una conoscenza organica dello sviluppo storico del pensiero occidentale;</w:t>
      </w:r>
    </w:p>
    <w:p w14:paraId="527134DF" w14:textId="77777777" w:rsidR="00CD49A5" w:rsidRPr="00C30C72" w:rsidRDefault="00CD49A5" w:rsidP="00CD49A5">
      <w:pPr>
        <w:ind w:left="142" w:hanging="142"/>
        <w:rPr>
          <w:rFonts w:ascii="Times New Roman" w:hAnsi="Times New Roman" w:cs="Times New Roman"/>
          <w:sz w:val="20"/>
          <w:szCs w:val="20"/>
        </w:rPr>
      </w:pPr>
      <w:r w:rsidRPr="00C30C72">
        <w:rPr>
          <w:rFonts w:ascii="Times New Roman" w:hAnsi="Times New Roman" w:cs="Times New Roman"/>
          <w:sz w:val="20"/>
          <w:szCs w:val="20"/>
        </w:rPr>
        <w:t>• sa cogliere di ciascun filosofo o tema considerato il legame con il contesto storico-culturale di riferimento;</w:t>
      </w:r>
    </w:p>
    <w:p w14:paraId="5C062241" w14:textId="77777777" w:rsidR="00CD49A5" w:rsidRPr="00C30C72" w:rsidRDefault="00CD49A5" w:rsidP="00CD49A5">
      <w:pPr>
        <w:ind w:left="142" w:hanging="142"/>
        <w:rPr>
          <w:rFonts w:ascii="Times New Roman" w:hAnsi="Times New Roman" w:cs="Times New Roman"/>
          <w:sz w:val="20"/>
          <w:szCs w:val="20"/>
        </w:rPr>
      </w:pPr>
      <w:r w:rsidRPr="00C30C72">
        <w:rPr>
          <w:rFonts w:ascii="Times New Roman" w:hAnsi="Times New Roman" w:cs="Times New Roman"/>
          <w:sz w:val="20"/>
          <w:szCs w:val="20"/>
        </w:rPr>
        <w:t>• sa sviluppare la riflessione personale, il giudizio critico, l’attitudine all’approfondimento e alla discussione, nonché la capacità di argomentare una tesi anche in forma scritta;</w:t>
      </w:r>
    </w:p>
    <w:p w14:paraId="725D103F" w14:textId="77777777" w:rsidR="00CD49A5" w:rsidRPr="00C30C72" w:rsidRDefault="00CD49A5" w:rsidP="00CD49A5">
      <w:pPr>
        <w:ind w:left="142" w:hanging="142"/>
        <w:rPr>
          <w:rFonts w:ascii="Times New Roman" w:hAnsi="Times New Roman" w:cs="Times New Roman"/>
          <w:sz w:val="20"/>
          <w:szCs w:val="20"/>
        </w:rPr>
      </w:pPr>
      <w:r w:rsidRPr="00C30C72">
        <w:rPr>
          <w:rFonts w:ascii="Times New Roman" w:hAnsi="Times New Roman" w:cs="Times New Roman"/>
          <w:sz w:val="20"/>
          <w:szCs w:val="20"/>
        </w:rPr>
        <w:t>• è in grado di orientarsi, anche grazie alla lettura − seppur parziale − dei testi, sui problemi fondamentali del sapere filosofico (ontologia, etica, estetica, tradizioni religiose, conoscenza, logica, rapporto tra filosofia e altre forme di sapere − anche quella scientifica −, pensiero politico) al fine di acquisire competenze relative all'ambito di Cittadinanza e Costituzione;</w:t>
      </w:r>
    </w:p>
    <w:p w14:paraId="77452BA8" w14:textId="77777777" w:rsidR="00CD49A5" w:rsidRPr="00C30C72" w:rsidRDefault="00CD49A5" w:rsidP="00CD49A5">
      <w:pPr>
        <w:ind w:left="142" w:hanging="142"/>
        <w:rPr>
          <w:rFonts w:ascii="Times New Roman" w:hAnsi="Times New Roman" w:cs="Times New Roman"/>
          <w:sz w:val="20"/>
          <w:szCs w:val="20"/>
        </w:rPr>
      </w:pPr>
      <w:r w:rsidRPr="00C30C72">
        <w:rPr>
          <w:rFonts w:ascii="Times New Roman" w:hAnsi="Times New Roman" w:cs="Times New Roman"/>
          <w:sz w:val="20"/>
          <w:szCs w:val="20"/>
        </w:rPr>
        <w:t>• sa utilizzare lessico e categorie specifiche della disciplina;</w:t>
      </w:r>
    </w:p>
    <w:p w14:paraId="33A8C617" w14:textId="77777777" w:rsidR="00CD49A5" w:rsidRPr="00C30C72" w:rsidRDefault="00CD49A5" w:rsidP="00CD49A5">
      <w:pPr>
        <w:ind w:left="142" w:hanging="142"/>
        <w:rPr>
          <w:rFonts w:ascii="Times New Roman" w:hAnsi="Times New Roman" w:cs="Times New Roman"/>
          <w:sz w:val="20"/>
          <w:szCs w:val="20"/>
        </w:rPr>
      </w:pPr>
      <w:r w:rsidRPr="00C30C72">
        <w:rPr>
          <w:rFonts w:ascii="Times New Roman" w:hAnsi="Times New Roman" w:cs="Times New Roman"/>
          <w:sz w:val="20"/>
          <w:szCs w:val="20"/>
        </w:rPr>
        <w:t>• sa contestualizzare questioni filosofiche, anche in relazione alla cultura contemporanea.</w:t>
      </w:r>
    </w:p>
    <w:p w14:paraId="6CC43625" w14:textId="77777777" w:rsidR="00CD49A5" w:rsidRPr="00623D12" w:rsidRDefault="00CD49A5" w:rsidP="00CD49A5">
      <w:pPr>
        <w:rPr>
          <w:rFonts w:ascii="Times New Roman" w:hAnsi="Times New Roman" w:cs="Times New Roman"/>
          <w:sz w:val="28"/>
          <w:szCs w:val="28"/>
        </w:rPr>
      </w:pPr>
    </w:p>
    <w:p w14:paraId="1D3ED66C" w14:textId="4546781B" w:rsidR="00812444" w:rsidRPr="00812444" w:rsidRDefault="00812444" w:rsidP="00812444">
      <w:pPr>
        <w:rPr>
          <w:rFonts w:ascii="Times New Roman" w:hAnsi="Times New Roman" w:cs="Times New Roman"/>
          <w:b/>
          <w:color w:val="0000FF"/>
          <w:sz w:val="20"/>
          <w:szCs w:val="20"/>
        </w:rPr>
      </w:pPr>
      <w:r w:rsidRPr="00812444">
        <w:rPr>
          <w:rFonts w:ascii="Times New Roman" w:hAnsi="Times New Roman" w:cs="Times New Roman"/>
          <w:b/>
          <w:color w:val="0000FF"/>
          <w:sz w:val="20"/>
          <w:szCs w:val="20"/>
        </w:rPr>
        <w:t xml:space="preserve">2. Competenze </w:t>
      </w:r>
    </w:p>
    <w:p w14:paraId="3058F765" w14:textId="5DB9341C" w:rsidR="007A3B33" w:rsidRPr="0046759A" w:rsidRDefault="00CD49A5" w:rsidP="00812444">
      <w:pPr>
        <w:rPr>
          <w:rFonts w:ascii="Times New Roman" w:hAnsi="Times New Roman" w:cs="Times New Roman"/>
          <w:sz w:val="20"/>
          <w:szCs w:val="20"/>
        </w:rPr>
      </w:pPr>
      <w:r w:rsidRPr="00812444">
        <w:rPr>
          <w:rFonts w:ascii="Times New Roman" w:hAnsi="Times New Roman" w:cs="Times New Roman"/>
          <w:sz w:val="20"/>
          <w:szCs w:val="20"/>
        </w:rPr>
        <w:t>Rispetto a questo profilo in uscita, il Dipartimento individua, quali competenze da</w:t>
      </w:r>
      <w:r w:rsidR="002F317D" w:rsidRPr="00812444">
        <w:rPr>
          <w:rFonts w:ascii="Times New Roman" w:hAnsi="Times New Roman" w:cs="Times New Roman"/>
          <w:sz w:val="20"/>
          <w:szCs w:val="20"/>
        </w:rPr>
        <w:t xml:space="preserve"> perseguire in modo particolare:</w:t>
      </w:r>
    </w:p>
    <w:p w14:paraId="3D50D209" w14:textId="77777777" w:rsidR="00CD49A5" w:rsidRPr="00812444" w:rsidRDefault="00CD49A5" w:rsidP="00CD49A5">
      <w:pPr>
        <w:rPr>
          <w:rFonts w:ascii="Times New Roman" w:hAnsi="Times New Roman" w:cs="Times New Roman"/>
          <w:b/>
          <w:color w:val="0000FF"/>
          <w:sz w:val="20"/>
          <w:szCs w:val="20"/>
        </w:rPr>
      </w:pPr>
      <w:r w:rsidRPr="00812444">
        <w:rPr>
          <w:rFonts w:ascii="Times New Roman" w:hAnsi="Times New Roman" w:cs="Times New Roman"/>
          <w:b/>
          <w:color w:val="0000FF"/>
          <w:sz w:val="20"/>
          <w:szCs w:val="20"/>
        </w:rPr>
        <w:t>A. Competenze trasversali</w:t>
      </w:r>
    </w:p>
    <w:p w14:paraId="609683A0" w14:textId="77777777" w:rsidR="00CD49A5" w:rsidRPr="00C30C72" w:rsidRDefault="00CD49A5" w:rsidP="00CD49A5">
      <w:pPr>
        <w:ind w:left="142" w:hanging="142"/>
        <w:rPr>
          <w:rFonts w:ascii="Times New Roman" w:hAnsi="Times New Roman" w:cs="Times New Roman"/>
          <w:sz w:val="20"/>
          <w:szCs w:val="20"/>
        </w:rPr>
      </w:pPr>
      <w:r w:rsidRPr="00C30C72">
        <w:rPr>
          <w:rFonts w:ascii="Times New Roman" w:hAnsi="Times New Roman" w:cs="Times New Roman"/>
          <w:sz w:val="20"/>
          <w:szCs w:val="20"/>
        </w:rPr>
        <w:lastRenderedPageBreak/>
        <w:t>• Formazione e consolidamento dell’attitudine a problematizzare.</w:t>
      </w:r>
    </w:p>
    <w:p w14:paraId="6017B6EE" w14:textId="2510FA6E" w:rsidR="007A3B33" w:rsidRPr="0046759A" w:rsidRDefault="00CD49A5" w:rsidP="0046759A">
      <w:pPr>
        <w:ind w:left="142" w:hanging="142"/>
        <w:rPr>
          <w:rFonts w:ascii="Times New Roman" w:hAnsi="Times New Roman" w:cs="Times New Roman"/>
          <w:sz w:val="20"/>
          <w:szCs w:val="20"/>
        </w:rPr>
      </w:pPr>
      <w:r w:rsidRPr="00C30C72">
        <w:rPr>
          <w:rFonts w:ascii="Times New Roman" w:hAnsi="Times New Roman" w:cs="Times New Roman"/>
          <w:sz w:val="20"/>
          <w:szCs w:val="20"/>
        </w:rPr>
        <w:t>• Autonomia di giudizio consapevole, in modo da contribuire alla crescita di sè, quale soggetto libero e responsabile, capace di relazioni.</w:t>
      </w:r>
    </w:p>
    <w:p w14:paraId="0B53511C" w14:textId="77777777" w:rsidR="00623D12" w:rsidRDefault="00623D12" w:rsidP="00CD49A5">
      <w:pPr>
        <w:rPr>
          <w:rFonts w:ascii="Times New Roman" w:hAnsi="Times New Roman" w:cs="Times New Roman"/>
          <w:b/>
          <w:color w:val="0000FF"/>
          <w:sz w:val="20"/>
          <w:szCs w:val="20"/>
        </w:rPr>
      </w:pPr>
    </w:p>
    <w:p w14:paraId="57DECEC9" w14:textId="77777777" w:rsidR="00CD49A5" w:rsidRPr="00812444" w:rsidRDefault="00CD49A5" w:rsidP="00CD49A5">
      <w:pPr>
        <w:rPr>
          <w:rFonts w:ascii="Times New Roman" w:hAnsi="Times New Roman" w:cs="Times New Roman"/>
          <w:b/>
          <w:color w:val="0000FF"/>
          <w:sz w:val="20"/>
          <w:szCs w:val="20"/>
        </w:rPr>
      </w:pPr>
      <w:r w:rsidRPr="00812444">
        <w:rPr>
          <w:rFonts w:ascii="Times New Roman" w:hAnsi="Times New Roman" w:cs="Times New Roman"/>
          <w:b/>
          <w:color w:val="0000FF"/>
          <w:sz w:val="20"/>
          <w:szCs w:val="20"/>
        </w:rPr>
        <w:t>B. Competenze disciplinari</w:t>
      </w:r>
    </w:p>
    <w:p w14:paraId="19AFE7AA" w14:textId="77777777" w:rsidR="00CD49A5" w:rsidRPr="00C30C72" w:rsidRDefault="00CD49A5" w:rsidP="00CD49A5">
      <w:pPr>
        <w:rPr>
          <w:rFonts w:ascii="Times New Roman" w:hAnsi="Times New Roman" w:cs="Times New Roman"/>
          <w:sz w:val="20"/>
          <w:szCs w:val="20"/>
        </w:rPr>
      </w:pPr>
      <w:r w:rsidRPr="00C30C72">
        <w:rPr>
          <w:rFonts w:ascii="Times New Roman" w:hAnsi="Times New Roman" w:cs="Times New Roman"/>
          <w:sz w:val="20"/>
          <w:szCs w:val="20"/>
        </w:rPr>
        <w:t>• Saper riconoscere e utilizzare il lessico e le categorie della tradizione filosofica.</w:t>
      </w:r>
    </w:p>
    <w:p w14:paraId="0C5714CA" w14:textId="77777777" w:rsidR="00CD49A5" w:rsidRPr="00C30C72" w:rsidRDefault="00CD49A5" w:rsidP="00CD49A5">
      <w:pPr>
        <w:rPr>
          <w:rFonts w:ascii="Times New Roman" w:hAnsi="Times New Roman" w:cs="Times New Roman"/>
          <w:sz w:val="20"/>
          <w:szCs w:val="20"/>
        </w:rPr>
      </w:pPr>
      <w:r w:rsidRPr="00C30C72">
        <w:rPr>
          <w:rFonts w:ascii="Times New Roman" w:hAnsi="Times New Roman" w:cs="Times New Roman"/>
          <w:sz w:val="20"/>
          <w:szCs w:val="20"/>
        </w:rPr>
        <w:t>• Imparare a servirsi dei diversi strumenti comunicativi della disciplina (testi).</w:t>
      </w:r>
    </w:p>
    <w:p w14:paraId="4337D903" w14:textId="634D50D5" w:rsidR="00CD49A5" w:rsidRDefault="00CD49A5" w:rsidP="00CD49A5">
      <w:pPr>
        <w:rPr>
          <w:rFonts w:ascii="Times New Roman" w:hAnsi="Times New Roman" w:cs="Times New Roman"/>
          <w:sz w:val="20"/>
          <w:szCs w:val="20"/>
        </w:rPr>
      </w:pPr>
      <w:r w:rsidRPr="00C30C72">
        <w:rPr>
          <w:rFonts w:ascii="Times New Roman" w:hAnsi="Times New Roman" w:cs="Times New Roman"/>
          <w:sz w:val="20"/>
          <w:szCs w:val="20"/>
        </w:rPr>
        <w:t>• Sviluppare l’esercizio del controllo del discorso decodificando messaggi e contenuti, attinenti all’area disciplinare.</w:t>
      </w:r>
    </w:p>
    <w:p w14:paraId="7AB5ED2E" w14:textId="77777777" w:rsidR="007A3B33" w:rsidRPr="007A3B33" w:rsidRDefault="007A3B33" w:rsidP="00CD49A5">
      <w:pPr>
        <w:rPr>
          <w:rFonts w:ascii="Times New Roman" w:hAnsi="Times New Roman" w:cs="Times New Roman"/>
          <w:sz w:val="16"/>
          <w:szCs w:val="16"/>
        </w:rPr>
      </w:pPr>
    </w:p>
    <w:p w14:paraId="508D2B72" w14:textId="11832DE6" w:rsidR="00CD49A5" w:rsidRPr="00812444" w:rsidRDefault="00812444" w:rsidP="00CD49A5">
      <w:pPr>
        <w:rPr>
          <w:rFonts w:ascii="Times New Roman" w:hAnsi="Times New Roman" w:cs="Times New Roman"/>
          <w:b/>
          <w:color w:val="0000FF"/>
          <w:sz w:val="20"/>
          <w:szCs w:val="20"/>
        </w:rPr>
      </w:pPr>
      <w:r w:rsidRPr="00812444">
        <w:rPr>
          <w:rFonts w:ascii="Times New Roman" w:hAnsi="Times New Roman" w:cs="Times New Roman"/>
          <w:b/>
          <w:color w:val="0000FF"/>
          <w:sz w:val="20"/>
          <w:szCs w:val="20"/>
        </w:rPr>
        <w:t xml:space="preserve">C. Competenze individuate per </w:t>
      </w:r>
      <w:r w:rsidRPr="00812444">
        <w:rPr>
          <w:rFonts w:ascii="Times New Roman" w:hAnsi="Times New Roman" w:cs="Times New Roman"/>
          <w:b/>
          <w:i/>
          <w:color w:val="0000FF"/>
          <w:sz w:val="20"/>
          <w:szCs w:val="20"/>
        </w:rPr>
        <w:t>A</w:t>
      </w:r>
      <w:r w:rsidR="00CD49A5" w:rsidRPr="00812444">
        <w:rPr>
          <w:rFonts w:ascii="Times New Roman" w:hAnsi="Times New Roman" w:cs="Times New Roman"/>
          <w:b/>
          <w:i/>
          <w:color w:val="0000FF"/>
          <w:sz w:val="20"/>
          <w:szCs w:val="20"/>
        </w:rPr>
        <w:t>ssi</w:t>
      </w:r>
      <w:r w:rsidR="00CD49A5" w:rsidRPr="00812444">
        <w:rPr>
          <w:rFonts w:ascii="Times New Roman" w:hAnsi="Times New Roman" w:cs="Times New Roman"/>
          <w:b/>
          <w:color w:val="0000FF"/>
          <w:sz w:val="20"/>
          <w:szCs w:val="20"/>
        </w:rPr>
        <w:t>:</w:t>
      </w:r>
    </w:p>
    <w:tbl>
      <w:tblPr>
        <w:tblW w:w="11197" w:type="dxa"/>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4A0" w:firstRow="1" w:lastRow="0" w:firstColumn="1" w:lastColumn="0" w:noHBand="0" w:noVBand="1"/>
      </w:tblPr>
      <w:tblGrid>
        <w:gridCol w:w="2550"/>
        <w:gridCol w:w="2835"/>
        <w:gridCol w:w="5812"/>
      </w:tblGrid>
      <w:tr w:rsidR="00CD49A5" w:rsidRPr="00C30C72" w14:paraId="7ABE9BF0" w14:textId="77777777" w:rsidTr="00812444">
        <w:tc>
          <w:tcPr>
            <w:tcW w:w="2550" w:type="dxa"/>
            <w:tcBorders>
              <w:top w:val="single" w:sz="2" w:space="0" w:color="000001"/>
              <w:left w:val="single" w:sz="2" w:space="0" w:color="000001"/>
              <w:bottom w:val="single" w:sz="2" w:space="0" w:color="000001"/>
              <w:right w:val="nil"/>
            </w:tcBorders>
            <w:shd w:val="clear" w:color="auto" w:fill="FFFFFF"/>
            <w:tcMar>
              <w:left w:w="51" w:type="dxa"/>
            </w:tcMar>
          </w:tcPr>
          <w:p w14:paraId="2822DAB1" w14:textId="77777777" w:rsidR="00CD49A5"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Asse dei linguaggi</w:t>
            </w:r>
          </w:p>
          <w:p w14:paraId="52C888B5" w14:textId="77777777" w:rsidR="00812444" w:rsidRPr="00812444" w:rsidRDefault="00812444" w:rsidP="000917FA">
            <w:pPr>
              <w:jc w:val="center"/>
              <w:rPr>
                <w:rFonts w:ascii="Times New Roman" w:hAnsi="Times New Roman" w:cs="Times New Roman"/>
                <w:b/>
                <w:bCs/>
                <w:sz w:val="16"/>
                <w:szCs w:val="16"/>
              </w:rPr>
            </w:pPr>
          </w:p>
        </w:tc>
        <w:tc>
          <w:tcPr>
            <w:tcW w:w="2835" w:type="dxa"/>
            <w:tcBorders>
              <w:top w:val="single" w:sz="2" w:space="0" w:color="000001"/>
              <w:left w:val="single" w:sz="2" w:space="0" w:color="000001"/>
              <w:bottom w:val="single" w:sz="2" w:space="0" w:color="000001"/>
              <w:right w:val="nil"/>
            </w:tcBorders>
            <w:shd w:val="clear" w:color="auto" w:fill="FFFFFF"/>
            <w:tcMar>
              <w:left w:w="51" w:type="dxa"/>
            </w:tcMar>
          </w:tcPr>
          <w:p w14:paraId="72316EDA"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Asse scientifico-matematico</w:t>
            </w:r>
          </w:p>
        </w:tc>
        <w:tc>
          <w:tcPr>
            <w:tcW w:w="581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14:paraId="6D769EFF"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Asse storico-sociale</w:t>
            </w:r>
          </w:p>
        </w:tc>
      </w:tr>
      <w:tr w:rsidR="00CD49A5" w:rsidRPr="00C30C72" w14:paraId="74D0916A" w14:textId="77777777" w:rsidTr="00812444">
        <w:tc>
          <w:tcPr>
            <w:tcW w:w="2550" w:type="dxa"/>
            <w:tcBorders>
              <w:top w:val="nil"/>
              <w:left w:val="single" w:sz="2" w:space="0" w:color="000001"/>
              <w:bottom w:val="single" w:sz="2" w:space="0" w:color="000001"/>
              <w:right w:val="nil"/>
            </w:tcBorders>
            <w:shd w:val="clear" w:color="auto" w:fill="FFFFFF"/>
            <w:tcMar>
              <w:left w:w="51" w:type="dxa"/>
            </w:tcMar>
          </w:tcPr>
          <w:p w14:paraId="7D713767" w14:textId="77777777" w:rsidR="00CD49A5" w:rsidRPr="00C30C72" w:rsidRDefault="00CD49A5" w:rsidP="000917FA">
            <w:pPr>
              <w:ind w:left="89" w:hanging="89"/>
              <w:rPr>
                <w:rFonts w:ascii="Times New Roman" w:hAnsi="Times New Roman" w:cs="Times New Roman"/>
                <w:sz w:val="20"/>
                <w:szCs w:val="20"/>
              </w:rPr>
            </w:pPr>
            <w:r w:rsidRPr="00C30C72">
              <w:rPr>
                <w:rFonts w:ascii="Times New Roman" w:hAnsi="Times New Roman" w:cs="Times New Roman"/>
                <w:sz w:val="20"/>
                <w:szCs w:val="20"/>
              </w:rPr>
              <w:t xml:space="preserve">- Sa riconoscere e utilizzare il lessico specifico della disciplina </w:t>
            </w:r>
          </w:p>
          <w:p w14:paraId="7B6755F0" w14:textId="77777777" w:rsidR="00CD49A5" w:rsidRPr="00C30C72" w:rsidRDefault="00CD49A5" w:rsidP="000917FA">
            <w:pPr>
              <w:ind w:left="89" w:hanging="89"/>
              <w:rPr>
                <w:rFonts w:ascii="Times New Roman" w:hAnsi="Times New Roman" w:cs="Times New Roman"/>
                <w:sz w:val="20"/>
                <w:szCs w:val="20"/>
              </w:rPr>
            </w:pPr>
            <w:r w:rsidRPr="00C30C72">
              <w:rPr>
                <w:rFonts w:ascii="Times New Roman" w:hAnsi="Times New Roman" w:cs="Times New Roman"/>
                <w:sz w:val="20"/>
                <w:szCs w:val="20"/>
              </w:rPr>
              <w:t xml:space="preserve">- Si serve dei diversi strumenti comunicativi della disciplina (testi) </w:t>
            </w:r>
          </w:p>
          <w:p w14:paraId="4658CB34" w14:textId="77777777" w:rsidR="00CD49A5" w:rsidRPr="00C30C72" w:rsidRDefault="00CD49A5" w:rsidP="000917FA">
            <w:pPr>
              <w:ind w:left="89" w:hanging="89"/>
              <w:rPr>
                <w:rFonts w:ascii="Times New Roman" w:hAnsi="Times New Roman" w:cs="Times New Roman"/>
                <w:sz w:val="20"/>
                <w:szCs w:val="20"/>
              </w:rPr>
            </w:pPr>
            <w:r w:rsidRPr="00C30C72">
              <w:rPr>
                <w:rFonts w:ascii="Times New Roman" w:hAnsi="Times New Roman" w:cs="Times New Roman"/>
                <w:sz w:val="20"/>
                <w:szCs w:val="20"/>
              </w:rPr>
              <w:t xml:space="preserve">- Sviluppa l’esercizio del controllo del discorso decodificando messaggi e contenuti, attinenti all’area disciplinare </w:t>
            </w:r>
          </w:p>
        </w:tc>
        <w:tc>
          <w:tcPr>
            <w:tcW w:w="2835" w:type="dxa"/>
            <w:tcBorders>
              <w:top w:val="nil"/>
              <w:left w:val="single" w:sz="2" w:space="0" w:color="000001"/>
              <w:bottom w:val="single" w:sz="2" w:space="0" w:color="000001"/>
              <w:right w:val="nil"/>
            </w:tcBorders>
            <w:shd w:val="clear" w:color="auto" w:fill="FFFFFF"/>
            <w:tcMar>
              <w:left w:w="51" w:type="dxa"/>
            </w:tcMar>
          </w:tcPr>
          <w:p w14:paraId="57785CD6" w14:textId="77777777" w:rsidR="00CD49A5" w:rsidRPr="00C30C72" w:rsidRDefault="00CD49A5" w:rsidP="000917FA">
            <w:pPr>
              <w:ind w:left="205" w:hanging="205"/>
              <w:rPr>
                <w:rFonts w:ascii="Times New Roman" w:hAnsi="Times New Roman" w:cs="Times New Roman"/>
                <w:sz w:val="20"/>
                <w:szCs w:val="20"/>
              </w:rPr>
            </w:pPr>
            <w:r w:rsidRPr="00C30C72">
              <w:rPr>
                <w:rFonts w:ascii="Times New Roman" w:hAnsi="Times New Roman" w:cs="Times New Roman"/>
                <w:sz w:val="20"/>
                <w:szCs w:val="20"/>
              </w:rPr>
              <w:t>- Sa sviluppare la riflessione personale, il giudizio critico, l’attitudine all’approfondimento e alla discussione</w:t>
            </w:r>
          </w:p>
        </w:tc>
        <w:tc>
          <w:tcPr>
            <w:tcW w:w="5812" w:type="dxa"/>
            <w:tcBorders>
              <w:top w:val="nil"/>
              <w:left w:val="single" w:sz="2" w:space="0" w:color="000001"/>
              <w:bottom w:val="single" w:sz="2" w:space="0" w:color="000001"/>
              <w:right w:val="single" w:sz="2" w:space="0" w:color="000001"/>
            </w:tcBorders>
            <w:shd w:val="clear" w:color="auto" w:fill="FFFFFF"/>
            <w:tcMar>
              <w:left w:w="51" w:type="dxa"/>
            </w:tcMar>
          </w:tcPr>
          <w:p w14:paraId="3F8E5A81" w14:textId="77777777" w:rsidR="00CD49A5" w:rsidRPr="00C30C72" w:rsidRDefault="00CD49A5" w:rsidP="000917FA">
            <w:pPr>
              <w:ind w:left="95" w:hanging="95"/>
              <w:rPr>
                <w:rFonts w:ascii="Times New Roman" w:hAnsi="Times New Roman" w:cs="Times New Roman"/>
                <w:sz w:val="20"/>
                <w:szCs w:val="20"/>
              </w:rPr>
            </w:pPr>
            <w:r w:rsidRPr="00C30C72">
              <w:rPr>
                <w:rFonts w:ascii="Times New Roman" w:hAnsi="Times New Roman" w:cs="Times New Roman"/>
                <w:sz w:val="20"/>
                <w:szCs w:val="20"/>
              </w:rPr>
              <w:t>- Sa porsi domande sul processo conoscitivo, sul senso dell’essere e dell’esistere in quanto ha acquisito la riflessione filosofica come modalità specifica della ragione umana</w:t>
            </w:r>
          </w:p>
          <w:p w14:paraId="5332DBC2" w14:textId="77777777" w:rsidR="00CD49A5" w:rsidRPr="00C30C72" w:rsidRDefault="00CD49A5" w:rsidP="000917FA">
            <w:pPr>
              <w:ind w:left="95" w:hanging="95"/>
              <w:rPr>
                <w:rFonts w:ascii="Times New Roman" w:hAnsi="Times New Roman" w:cs="Times New Roman"/>
                <w:sz w:val="20"/>
                <w:szCs w:val="20"/>
              </w:rPr>
            </w:pPr>
            <w:r w:rsidRPr="00C30C72">
              <w:rPr>
                <w:rFonts w:ascii="Times New Roman" w:hAnsi="Times New Roman" w:cs="Times New Roman"/>
                <w:sz w:val="20"/>
                <w:szCs w:val="20"/>
              </w:rPr>
              <w:t xml:space="preserve">- Sa cogliere di ciascun filosofo o tema considerato il legame con il contesto storico-culturale di riferimento e sa  contestualizzare  questioni filosofiche, anche in relazione alla cultura contemporanea in quanto ha acquisito una conoscenza organica dello sviluppo storico del pensiero occidentale </w:t>
            </w:r>
          </w:p>
          <w:p w14:paraId="24111B50" w14:textId="77777777" w:rsidR="00243493" w:rsidRDefault="00CD49A5" w:rsidP="000917FA">
            <w:pPr>
              <w:ind w:left="95" w:hanging="95"/>
              <w:rPr>
                <w:rFonts w:ascii="Times New Roman" w:hAnsi="Times New Roman" w:cs="Times New Roman"/>
                <w:sz w:val="20"/>
                <w:szCs w:val="20"/>
              </w:rPr>
            </w:pPr>
            <w:r w:rsidRPr="00C30C72">
              <w:rPr>
                <w:rFonts w:ascii="Times New Roman" w:hAnsi="Times New Roman" w:cs="Times New Roman"/>
                <w:sz w:val="20"/>
                <w:szCs w:val="20"/>
              </w:rPr>
              <w:t>- È in grado di orientarsi, anche grazie alla lettura - seppur parziale - dei testi, sui problemi fondamentali del sapere filosofico(ontologia, etica, estetica, tradizioni religiose, conoscenza, logica, rapporto tra filosofia e altre forme di sapere - anche quella scientifica - , pensiero politico) anche al fine di acquisire competenze relative all'abito di Cittadinanza e Costituzione</w:t>
            </w:r>
          </w:p>
          <w:p w14:paraId="61257399" w14:textId="3F518888" w:rsidR="00CD49A5" w:rsidRPr="00EC16EE" w:rsidRDefault="00CD49A5" w:rsidP="000917FA">
            <w:pPr>
              <w:ind w:left="95" w:hanging="95"/>
              <w:rPr>
                <w:rFonts w:ascii="Times New Roman" w:hAnsi="Times New Roman" w:cs="Times New Roman"/>
                <w:sz w:val="16"/>
                <w:szCs w:val="16"/>
              </w:rPr>
            </w:pPr>
            <w:r w:rsidRPr="00EC16EE">
              <w:rPr>
                <w:rFonts w:ascii="Times New Roman" w:hAnsi="Times New Roman" w:cs="Times New Roman"/>
                <w:sz w:val="16"/>
                <w:szCs w:val="16"/>
              </w:rPr>
              <w:t xml:space="preserve"> </w:t>
            </w:r>
          </w:p>
        </w:tc>
      </w:tr>
    </w:tbl>
    <w:p w14:paraId="711491CB" w14:textId="77777777" w:rsidR="00CD49A5" w:rsidRPr="00EC16EE" w:rsidRDefault="00CD49A5" w:rsidP="00CD49A5">
      <w:pPr>
        <w:rPr>
          <w:rFonts w:ascii="Times New Roman" w:hAnsi="Times New Roman" w:cs="Times New Roman"/>
          <w:sz w:val="20"/>
          <w:szCs w:val="20"/>
        </w:rPr>
      </w:pPr>
    </w:p>
    <w:p w14:paraId="60EC21A0" w14:textId="7C7101E5" w:rsidR="00243493" w:rsidRPr="00243493" w:rsidRDefault="00243493" w:rsidP="00243493">
      <w:pPr>
        <w:rPr>
          <w:rFonts w:ascii="Times New Roman" w:hAnsi="Times New Roman" w:cs="Times New Roman"/>
          <w:b/>
          <w:color w:val="0000FF"/>
          <w:sz w:val="20"/>
          <w:szCs w:val="20"/>
        </w:rPr>
      </w:pPr>
      <w:r w:rsidRPr="00243493">
        <w:rPr>
          <w:rFonts w:ascii="Times New Roman" w:hAnsi="Times New Roman" w:cs="Times New Roman"/>
          <w:b/>
          <w:color w:val="0000FF"/>
          <w:sz w:val="20"/>
          <w:szCs w:val="20"/>
        </w:rPr>
        <w:t xml:space="preserve">3. Contenuti </w:t>
      </w:r>
    </w:p>
    <w:p w14:paraId="117AE1F0" w14:textId="1B88C1B8" w:rsidR="00CD49A5" w:rsidRPr="00C30C72" w:rsidRDefault="00812444" w:rsidP="00CD49A5">
      <w:pPr>
        <w:jc w:val="center"/>
        <w:rPr>
          <w:rFonts w:ascii="Times New Roman" w:hAnsi="Times New Roman" w:cs="Times New Roman"/>
          <w:b/>
          <w:sz w:val="20"/>
          <w:szCs w:val="20"/>
        </w:rPr>
      </w:pPr>
      <w:r>
        <w:rPr>
          <w:rFonts w:ascii="Times New Roman" w:hAnsi="Times New Roman" w:cs="Times New Roman"/>
          <w:b/>
          <w:sz w:val="20"/>
          <w:szCs w:val="20"/>
        </w:rPr>
        <w:t>Classe III</w:t>
      </w:r>
    </w:p>
    <w:tbl>
      <w:tblPr>
        <w:tblW w:w="11197" w:type="dxa"/>
        <w:tblInd w:w="53" w:type="dxa"/>
        <w:tblBorders>
          <w:top w:val="single" w:sz="2" w:space="0" w:color="000001"/>
          <w:left w:val="single" w:sz="2" w:space="0" w:color="000001"/>
          <w:bottom w:val="single" w:sz="2" w:space="0" w:color="000001"/>
          <w:right w:val="nil"/>
          <w:insideH w:val="single" w:sz="2" w:space="0" w:color="000001"/>
          <w:insideV w:val="nil"/>
        </w:tblBorders>
        <w:tblLayout w:type="fixed"/>
        <w:tblCellMar>
          <w:top w:w="55" w:type="dxa"/>
          <w:left w:w="51" w:type="dxa"/>
          <w:bottom w:w="55" w:type="dxa"/>
          <w:right w:w="55" w:type="dxa"/>
        </w:tblCellMar>
        <w:tblLook w:val="04A0" w:firstRow="1" w:lastRow="0" w:firstColumn="1" w:lastColumn="0" w:noHBand="0" w:noVBand="1"/>
      </w:tblPr>
      <w:tblGrid>
        <w:gridCol w:w="5527"/>
        <w:gridCol w:w="1559"/>
        <w:gridCol w:w="4111"/>
      </w:tblGrid>
      <w:tr w:rsidR="00CD49A5" w:rsidRPr="00C30C72" w14:paraId="651EEE44" w14:textId="77777777" w:rsidTr="005F39D1">
        <w:trPr>
          <w:tblHeader/>
        </w:trPr>
        <w:tc>
          <w:tcPr>
            <w:tcW w:w="5527" w:type="dxa"/>
            <w:tcBorders>
              <w:top w:val="single" w:sz="2" w:space="0" w:color="000001"/>
              <w:left w:val="single" w:sz="2" w:space="0" w:color="000001"/>
              <w:bottom w:val="single" w:sz="2" w:space="0" w:color="000001"/>
              <w:right w:val="nil"/>
            </w:tcBorders>
            <w:shd w:val="clear" w:color="auto" w:fill="FFFFFF"/>
            <w:tcMar>
              <w:left w:w="51" w:type="dxa"/>
            </w:tcMar>
          </w:tcPr>
          <w:p w14:paraId="323A656B"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 xml:space="preserve">Competenze  </w:t>
            </w:r>
          </w:p>
        </w:tc>
        <w:tc>
          <w:tcPr>
            <w:tcW w:w="1559" w:type="dxa"/>
            <w:tcBorders>
              <w:top w:val="single" w:sz="2" w:space="0" w:color="000001"/>
              <w:left w:val="single" w:sz="2" w:space="0" w:color="000001"/>
              <w:bottom w:val="single" w:sz="2" w:space="0" w:color="000001"/>
              <w:right w:val="nil"/>
            </w:tcBorders>
            <w:shd w:val="clear" w:color="auto" w:fill="FFFFFF"/>
            <w:tcMar>
              <w:left w:w="51" w:type="dxa"/>
            </w:tcMar>
          </w:tcPr>
          <w:p w14:paraId="05517A50"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 xml:space="preserve">Orientamenti </w:t>
            </w:r>
          </w:p>
          <w:p w14:paraId="21CE0AA2"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(nuclei fondanti)</w:t>
            </w:r>
          </w:p>
        </w:tc>
        <w:tc>
          <w:tcPr>
            <w:tcW w:w="411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14:paraId="787AABD6"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 xml:space="preserve"> Conoscenze</w:t>
            </w:r>
          </w:p>
          <w:p w14:paraId="151F196C"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(contenuti irrinunciabili)</w:t>
            </w:r>
          </w:p>
        </w:tc>
      </w:tr>
      <w:tr w:rsidR="00CD49A5" w:rsidRPr="00C30C72" w14:paraId="2BA7905E" w14:textId="77777777" w:rsidTr="005F39D1">
        <w:tc>
          <w:tcPr>
            <w:tcW w:w="5527" w:type="dxa"/>
            <w:tcBorders>
              <w:top w:val="nil"/>
              <w:left w:val="single" w:sz="2" w:space="0" w:color="000001"/>
              <w:bottom w:val="single" w:sz="2" w:space="0" w:color="000001"/>
              <w:right w:val="nil"/>
            </w:tcBorders>
            <w:shd w:val="clear" w:color="auto" w:fill="FFFFFF"/>
            <w:tcMar>
              <w:left w:w="51" w:type="dxa"/>
            </w:tcMar>
          </w:tcPr>
          <w:p w14:paraId="6EA7A315" w14:textId="77777777" w:rsidR="00CD49A5" w:rsidRPr="00C30C72" w:rsidRDefault="00CD49A5" w:rsidP="00B05F7A">
            <w:pPr>
              <w:ind w:left="89" w:hanging="142"/>
              <w:rPr>
                <w:rFonts w:ascii="Times New Roman" w:hAnsi="Times New Roman" w:cs="Times New Roman"/>
                <w:sz w:val="20"/>
                <w:szCs w:val="20"/>
              </w:rPr>
            </w:pPr>
            <w:r w:rsidRPr="00C30C72">
              <w:rPr>
                <w:rFonts w:ascii="Times New Roman" w:hAnsi="Times New Roman" w:cs="Times New Roman"/>
                <w:sz w:val="20"/>
                <w:szCs w:val="20"/>
              </w:rPr>
              <w:t xml:space="preserve">- Sa riconoscere e utilizzare il lessico specifico della disciplina </w:t>
            </w:r>
          </w:p>
          <w:p w14:paraId="30284A8D" w14:textId="77777777" w:rsidR="00CD49A5" w:rsidRPr="00C30C72" w:rsidRDefault="00CD49A5" w:rsidP="00B05F7A">
            <w:pPr>
              <w:ind w:left="89" w:hanging="142"/>
              <w:rPr>
                <w:rFonts w:ascii="Times New Roman" w:hAnsi="Times New Roman" w:cs="Times New Roman"/>
                <w:sz w:val="20"/>
                <w:szCs w:val="20"/>
              </w:rPr>
            </w:pPr>
            <w:r w:rsidRPr="00C30C72">
              <w:rPr>
                <w:rFonts w:ascii="Times New Roman" w:hAnsi="Times New Roman" w:cs="Times New Roman"/>
                <w:sz w:val="20"/>
                <w:szCs w:val="20"/>
              </w:rPr>
              <w:t>- Sviluppa l’esercizio del controllo del discorso decodificando messaggi e contenuti, attinenti all’area disciplinare</w:t>
            </w:r>
          </w:p>
          <w:p w14:paraId="14C0C8AF" w14:textId="77777777" w:rsidR="00CD49A5" w:rsidRPr="00C30C72" w:rsidRDefault="00CD49A5" w:rsidP="00B05F7A">
            <w:pPr>
              <w:ind w:left="89" w:hanging="142"/>
              <w:rPr>
                <w:rFonts w:ascii="Times New Roman" w:hAnsi="Times New Roman" w:cs="Times New Roman"/>
                <w:sz w:val="20"/>
                <w:szCs w:val="20"/>
              </w:rPr>
            </w:pPr>
            <w:r w:rsidRPr="00C30C72">
              <w:rPr>
                <w:rFonts w:ascii="Times New Roman" w:hAnsi="Times New Roman" w:cs="Times New Roman"/>
                <w:sz w:val="20"/>
                <w:szCs w:val="20"/>
              </w:rPr>
              <w:t>- Sa porsi domande sul processo conoscitivo, sul senso dell’essere e dell’esistere in quanto ha acquisito la riflessione filosofica come modalità specifica della ragione umana</w:t>
            </w:r>
          </w:p>
        </w:tc>
        <w:tc>
          <w:tcPr>
            <w:tcW w:w="1559" w:type="dxa"/>
            <w:tcBorders>
              <w:top w:val="nil"/>
              <w:left w:val="single" w:sz="2" w:space="0" w:color="000001"/>
              <w:bottom w:val="single" w:sz="2" w:space="0" w:color="000001"/>
              <w:right w:val="nil"/>
            </w:tcBorders>
            <w:shd w:val="clear" w:color="auto" w:fill="FFFFFF"/>
            <w:tcMar>
              <w:left w:w="51" w:type="dxa"/>
            </w:tcMar>
          </w:tcPr>
          <w:p w14:paraId="42DFA3A9" w14:textId="77777777" w:rsidR="00CD49A5" w:rsidRPr="00C30C72" w:rsidRDefault="00CD49A5" w:rsidP="00812444">
            <w:pPr>
              <w:jc w:val="center"/>
              <w:rPr>
                <w:rFonts w:ascii="Times New Roman" w:hAnsi="Times New Roman" w:cs="Times New Roman"/>
                <w:sz w:val="20"/>
                <w:szCs w:val="20"/>
              </w:rPr>
            </w:pPr>
            <w:r w:rsidRPr="00C30C72">
              <w:rPr>
                <w:rFonts w:ascii="Times New Roman" w:hAnsi="Times New Roman" w:cs="Times New Roman"/>
                <w:sz w:val="20"/>
                <w:szCs w:val="20"/>
              </w:rPr>
              <w:t>Filosofia della natura e logica</w:t>
            </w:r>
          </w:p>
          <w:p w14:paraId="18966C2E" w14:textId="77777777" w:rsidR="00CD49A5" w:rsidRPr="00C30C72" w:rsidRDefault="00CD49A5" w:rsidP="00812444">
            <w:pPr>
              <w:jc w:val="center"/>
              <w:rPr>
                <w:rFonts w:ascii="Times New Roman" w:hAnsi="Times New Roman" w:cs="Times New Roman"/>
                <w:sz w:val="20"/>
                <w:szCs w:val="20"/>
              </w:rPr>
            </w:pPr>
          </w:p>
        </w:tc>
        <w:tc>
          <w:tcPr>
            <w:tcW w:w="4111" w:type="dxa"/>
            <w:tcBorders>
              <w:top w:val="nil"/>
              <w:left w:val="single" w:sz="2" w:space="0" w:color="000001"/>
              <w:bottom w:val="single" w:sz="2" w:space="0" w:color="000001"/>
              <w:right w:val="single" w:sz="2" w:space="0" w:color="000001"/>
            </w:tcBorders>
            <w:shd w:val="clear" w:color="auto" w:fill="FFFFFF"/>
            <w:tcMar>
              <w:left w:w="51" w:type="dxa"/>
            </w:tcMar>
          </w:tcPr>
          <w:p w14:paraId="1A794645" w14:textId="2F747FDD"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Introduzione alla filosofia: la natura, il pensiero, il linguaggio.</w:t>
            </w:r>
          </w:p>
          <w:p w14:paraId="398974CC"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1. Eraclito</w:t>
            </w:r>
          </w:p>
          <w:p w14:paraId="695284A2"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2. Parmenide</w:t>
            </w:r>
          </w:p>
          <w:p w14:paraId="1DB7227B"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3. Platone</w:t>
            </w:r>
          </w:p>
          <w:p w14:paraId="15B2842E"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4. Aristotele</w:t>
            </w:r>
          </w:p>
          <w:p w14:paraId="7C8594BA" w14:textId="77777777" w:rsidR="00CD49A5" w:rsidRPr="00EC16EE" w:rsidRDefault="00CD49A5" w:rsidP="000917FA">
            <w:pPr>
              <w:rPr>
                <w:rFonts w:ascii="Times New Roman" w:hAnsi="Times New Roman" w:cs="Times New Roman"/>
                <w:sz w:val="16"/>
                <w:szCs w:val="16"/>
              </w:rPr>
            </w:pPr>
          </w:p>
        </w:tc>
      </w:tr>
      <w:tr w:rsidR="00CD49A5" w:rsidRPr="00C30C72" w14:paraId="7B478AED" w14:textId="77777777" w:rsidTr="005F39D1">
        <w:tc>
          <w:tcPr>
            <w:tcW w:w="5527" w:type="dxa"/>
            <w:tcBorders>
              <w:top w:val="nil"/>
              <w:left w:val="single" w:sz="2" w:space="0" w:color="000001"/>
              <w:bottom w:val="single" w:sz="2" w:space="0" w:color="000001"/>
              <w:right w:val="nil"/>
            </w:tcBorders>
            <w:shd w:val="clear" w:color="auto" w:fill="FFFFFF"/>
            <w:tcMar>
              <w:left w:w="51" w:type="dxa"/>
            </w:tcMar>
          </w:tcPr>
          <w:p w14:paraId="565A3619" w14:textId="77777777" w:rsidR="00CD49A5" w:rsidRPr="00C30C72" w:rsidRDefault="00CD49A5" w:rsidP="00B05F7A">
            <w:pPr>
              <w:ind w:left="89" w:hanging="89"/>
              <w:rPr>
                <w:rFonts w:ascii="Times New Roman" w:hAnsi="Times New Roman" w:cs="Times New Roman"/>
                <w:sz w:val="20"/>
                <w:szCs w:val="20"/>
              </w:rPr>
            </w:pPr>
            <w:r w:rsidRPr="00C30C72">
              <w:rPr>
                <w:rFonts w:ascii="Times New Roman" w:hAnsi="Times New Roman" w:cs="Times New Roman"/>
                <w:sz w:val="20"/>
                <w:szCs w:val="20"/>
              </w:rPr>
              <w:t xml:space="preserve">- Sa riconoscere e utilizzare il lessico specifico della disciplina </w:t>
            </w:r>
          </w:p>
          <w:p w14:paraId="5DDA2FA7" w14:textId="77777777" w:rsidR="00CD49A5" w:rsidRPr="00C30C72" w:rsidRDefault="00CD49A5" w:rsidP="00B05F7A">
            <w:pPr>
              <w:ind w:left="89" w:hanging="89"/>
              <w:rPr>
                <w:rFonts w:ascii="Times New Roman" w:hAnsi="Times New Roman" w:cs="Times New Roman"/>
                <w:sz w:val="20"/>
                <w:szCs w:val="20"/>
              </w:rPr>
            </w:pPr>
            <w:r w:rsidRPr="00C30C72">
              <w:rPr>
                <w:rFonts w:ascii="Times New Roman" w:hAnsi="Times New Roman" w:cs="Times New Roman"/>
                <w:sz w:val="20"/>
                <w:szCs w:val="20"/>
              </w:rPr>
              <w:t>- Sa porsi domande sul processo conoscitivo, sul senso dell’essere e dell’esistere in quanto ha  acquisito la riflessione filosofica  come modalità specifica della  ragione umana</w:t>
            </w:r>
          </w:p>
          <w:p w14:paraId="1662F9F4" w14:textId="7E7A0835" w:rsidR="005F39D1" w:rsidRPr="005F39D1" w:rsidRDefault="00CD49A5" w:rsidP="005F39D1">
            <w:pPr>
              <w:ind w:left="89" w:hanging="89"/>
              <w:rPr>
                <w:rFonts w:ascii="Times New Roman" w:hAnsi="Times New Roman" w:cs="Times New Roman"/>
                <w:sz w:val="20"/>
                <w:szCs w:val="20"/>
              </w:rPr>
            </w:pPr>
            <w:r w:rsidRPr="00C30C72">
              <w:rPr>
                <w:rFonts w:ascii="Times New Roman" w:hAnsi="Times New Roman" w:cs="Times New Roman"/>
                <w:sz w:val="20"/>
                <w:szCs w:val="20"/>
              </w:rPr>
              <w:t xml:space="preserve">- </w:t>
            </w:r>
            <w:r w:rsidR="00825273">
              <w:rPr>
                <w:rFonts w:ascii="Times New Roman" w:hAnsi="Times New Roman" w:cs="Times New Roman"/>
                <w:sz w:val="20"/>
                <w:szCs w:val="20"/>
              </w:rPr>
              <w:t xml:space="preserve">Si serve dei diversi strumenti </w:t>
            </w:r>
            <w:r w:rsidR="005F39D1">
              <w:rPr>
                <w:rFonts w:ascii="Times New Roman" w:hAnsi="Times New Roman" w:cs="Times New Roman"/>
                <w:sz w:val="20"/>
                <w:szCs w:val="20"/>
              </w:rPr>
              <w:t xml:space="preserve">comunicativi della disciplina </w:t>
            </w:r>
            <w:r w:rsidRPr="00C30C72">
              <w:rPr>
                <w:rFonts w:ascii="Times New Roman" w:hAnsi="Times New Roman" w:cs="Times New Roman"/>
                <w:sz w:val="20"/>
                <w:szCs w:val="20"/>
              </w:rPr>
              <w:t xml:space="preserve">(testi) </w:t>
            </w:r>
          </w:p>
        </w:tc>
        <w:tc>
          <w:tcPr>
            <w:tcW w:w="1559" w:type="dxa"/>
            <w:tcBorders>
              <w:top w:val="nil"/>
              <w:left w:val="single" w:sz="2" w:space="0" w:color="000001"/>
              <w:bottom w:val="single" w:sz="2" w:space="0" w:color="000001"/>
              <w:right w:val="nil"/>
            </w:tcBorders>
            <w:shd w:val="clear" w:color="auto" w:fill="FFFFFF"/>
            <w:tcMar>
              <w:left w:w="51" w:type="dxa"/>
            </w:tcMar>
          </w:tcPr>
          <w:p w14:paraId="6E1BC8C6" w14:textId="77777777" w:rsidR="00CD49A5" w:rsidRPr="00C30C72" w:rsidRDefault="00CD49A5" w:rsidP="00812444">
            <w:pPr>
              <w:jc w:val="center"/>
              <w:rPr>
                <w:rFonts w:ascii="Times New Roman" w:hAnsi="Times New Roman" w:cs="Times New Roman"/>
                <w:sz w:val="20"/>
                <w:szCs w:val="20"/>
              </w:rPr>
            </w:pPr>
            <w:r w:rsidRPr="00C30C72">
              <w:rPr>
                <w:rFonts w:ascii="Times New Roman" w:hAnsi="Times New Roman" w:cs="Times New Roman"/>
                <w:sz w:val="20"/>
                <w:szCs w:val="20"/>
              </w:rPr>
              <w:t>Metafisica e Teologia</w:t>
            </w:r>
          </w:p>
          <w:p w14:paraId="3AF24A8B" w14:textId="77777777" w:rsidR="00CD49A5" w:rsidRPr="00C30C72" w:rsidRDefault="00CD49A5" w:rsidP="00812444">
            <w:pPr>
              <w:jc w:val="center"/>
              <w:rPr>
                <w:rFonts w:ascii="Times New Roman" w:hAnsi="Times New Roman" w:cs="Times New Roman"/>
                <w:sz w:val="20"/>
                <w:szCs w:val="20"/>
              </w:rPr>
            </w:pPr>
          </w:p>
        </w:tc>
        <w:tc>
          <w:tcPr>
            <w:tcW w:w="4111" w:type="dxa"/>
            <w:tcBorders>
              <w:top w:val="nil"/>
              <w:left w:val="single" w:sz="2" w:space="0" w:color="000001"/>
              <w:bottom w:val="single" w:sz="2" w:space="0" w:color="000001"/>
              <w:right w:val="single" w:sz="2" w:space="0" w:color="000001"/>
            </w:tcBorders>
            <w:shd w:val="clear" w:color="auto" w:fill="FFFFFF"/>
            <w:tcMar>
              <w:left w:w="51" w:type="dxa"/>
            </w:tcMar>
          </w:tcPr>
          <w:p w14:paraId="7C227EA6"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 xml:space="preserve">1. Platone </w:t>
            </w:r>
          </w:p>
          <w:p w14:paraId="5261A36F"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2. Aristotele</w:t>
            </w:r>
          </w:p>
          <w:p w14:paraId="06C7C05B"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3. La filosofia cristiana; Patristica: Sant’Agostino</w:t>
            </w:r>
          </w:p>
          <w:p w14:paraId="66A5079B" w14:textId="588B3053"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4. Rapporto fede-ragione; Scolastica: San Tommaso</w:t>
            </w:r>
          </w:p>
          <w:p w14:paraId="6421AF1B" w14:textId="77777777" w:rsidR="00CD49A5" w:rsidRPr="00812444" w:rsidRDefault="00CD49A5" w:rsidP="000917FA">
            <w:pPr>
              <w:rPr>
                <w:rFonts w:ascii="Times New Roman" w:hAnsi="Times New Roman" w:cs="Times New Roman"/>
                <w:sz w:val="16"/>
                <w:szCs w:val="16"/>
              </w:rPr>
            </w:pPr>
          </w:p>
        </w:tc>
      </w:tr>
      <w:tr w:rsidR="00CD49A5" w:rsidRPr="00C30C72" w14:paraId="7D5A8EF8" w14:textId="77777777" w:rsidTr="005F39D1">
        <w:tc>
          <w:tcPr>
            <w:tcW w:w="5527" w:type="dxa"/>
            <w:tcBorders>
              <w:top w:val="nil"/>
              <w:left w:val="single" w:sz="2" w:space="0" w:color="000001"/>
              <w:bottom w:val="single" w:sz="2" w:space="0" w:color="000001"/>
              <w:right w:val="nil"/>
            </w:tcBorders>
            <w:shd w:val="clear" w:color="auto" w:fill="FFFFFF"/>
            <w:tcMar>
              <w:left w:w="51" w:type="dxa"/>
            </w:tcMar>
          </w:tcPr>
          <w:p w14:paraId="02A9AA6D" w14:textId="6ACFA3E2" w:rsidR="00CD49A5" w:rsidRPr="00C30C72" w:rsidRDefault="00CD49A5" w:rsidP="00B05F7A">
            <w:pPr>
              <w:ind w:left="89" w:hanging="89"/>
              <w:rPr>
                <w:rFonts w:ascii="Times New Roman" w:hAnsi="Times New Roman" w:cs="Times New Roman"/>
                <w:sz w:val="20"/>
                <w:szCs w:val="20"/>
              </w:rPr>
            </w:pPr>
            <w:r w:rsidRPr="00C30C72">
              <w:rPr>
                <w:rFonts w:ascii="Times New Roman" w:hAnsi="Times New Roman" w:cs="Times New Roman"/>
                <w:sz w:val="20"/>
                <w:szCs w:val="20"/>
              </w:rPr>
              <w:t xml:space="preserve">- </w:t>
            </w:r>
            <w:r w:rsidR="00812444">
              <w:rPr>
                <w:rFonts w:ascii="Times New Roman" w:hAnsi="Times New Roman" w:cs="Times New Roman"/>
                <w:sz w:val="20"/>
                <w:szCs w:val="20"/>
              </w:rPr>
              <w:t xml:space="preserve">Sa riconoscere e utilizzare il </w:t>
            </w:r>
            <w:r w:rsidRPr="00C30C72">
              <w:rPr>
                <w:rFonts w:ascii="Times New Roman" w:hAnsi="Times New Roman" w:cs="Times New Roman"/>
                <w:sz w:val="20"/>
                <w:szCs w:val="20"/>
              </w:rPr>
              <w:t xml:space="preserve">lessico specifico della disciplina </w:t>
            </w:r>
          </w:p>
          <w:p w14:paraId="41FBC2AE" w14:textId="6AD393B3" w:rsidR="00CD49A5" w:rsidRPr="00C30C72" w:rsidRDefault="00CD49A5" w:rsidP="00B05F7A">
            <w:pPr>
              <w:ind w:left="89" w:hanging="89"/>
              <w:rPr>
                <w:rFonts w:ascii="Times New Roman" w:hAnsi="Times New Roman" w:cs="Times New Roman"/>
                <w:sz w:val="20"/>
                <w:szCs w:val="20"/>
              </w:rPr>
            </w:pPr>
            <w:r w:rsidRPr="00C30C72">
              <w:rPr>
                <w:rFonts w:ascii="Times New Roman" w:hAnsi="Times New Roman" w:cs="Times New Roman"/>
                <w:sz w:val="20"/>
                <w:szCs w:val="20"/>
              </w:rPr>
              <w:t xml:space="preserve">- </w:t>
            </w:r>
            <w:r w:rsidR="00812444">
              <w:rPr>
                <w:rFonts w:ascii="Times New Roman" w:hAnsi="Times New Roman" w:cs="Times New Roman"/>
                <w:sz w:val="20"/>
                <w:szCs w:val="20"/>
              </w:rPr>
              <w:t xml:space="preserve">Si serve dei diversi strumenti </w:t>
            </w:r>
            <w:r w:rsidRPr="00C30C72">
              <w:rPr>
                <w:rFonts w:ascii="Times New Roman" w:hAnsi="Times New Roman" w:cs="Times New Roman"/>
                <w:sz w:val="20"/>
                <w:szCs w:val="20"/>
              </w:rPr>
              <w:t>comunic</w:t>
            </w:r>
            <w:r w:rsidR="005F39D1">
              <w:rPr>
                <w:rFonts w:ascii="Times New Roman" w:hAnsi="Times New Roman" w:cs="Times New Roman"/>
                <w:sz w:val="20"/>
                <w:szCs w:val="20"/>
              </w:rPr>
              <w:t xml:space="preserve">ativi della disciplina </w:t>
            </w:r>
            <w:r w:rsidRPr="00C30C72">
              <w:rPr>
                <w:rFonts w:ascii="Times New Roman" w:hAnsi="Times New Roman" w:cs="Times New Roman"/>
                <w:sz w:val="20"/>
                <w:szCs w:val="20"/>
              </w:rPr>
              <w:t>(testi)</w:t>
            </w:r>
          </w:p>
        </w:tc>
        <w:tc>
          <w:tcPr>
            <w:tcW w:w="1559" w:type="dxa"/>
            <w:tcBorders>
              <w:top w:val="nil"/>
              <w:left w:val="single" w:sz="2" w:space="0" w:color="000001"/>
              <w:bottom w:val="single" w:sz="2" w:space="0" w:color="000001"/>
              <w:right w:val="nil"/>
            </w:tcBorders>
            <w:shd w:val="clear" w:color="auto" w:fill="FFFFFF"/>
            <w:tcMar>
              <w:left w:w="51" w:type="dxa"/>
            </w:tcMar>
          </w:tcPr>
          <w:p w14:paraId="7268780F" w14:textId="77777777" w:rsidR="00CD49A5" w:rsidRPr="00C30C72" w:rsidRDefault="00CD49A5" w:rsidP="00812444">
            <w:pPr>
              <w:jc w:val="center"/>
              <w:rPr>
                <w:rFonts w:ascii="Times New Roman" w:hAnsi="Times New Roman" w:cs="Times New Roman"/>
                <w:sz w:val="20"/>
                <w:szCs w:val="20"/>
              </w:rPr>
            </w:pPr>
            <w:r w:rsidRPr="00C30C72">
              <w:rPr>
                <w:rFonts w:ascii="Times New Roman" w:hAnsi="Times New Roman" w:cs="Times New Roman"/>
                <w:sz w:val="20"/>
                <w:szCs w:val="20"/>
              </w:rPr>
              <w:t>Cittadinanza e Costituzione: l’etica e la</w:t>
            </w:r>
          </w:p>
          <w:p w14:paraId="2CD2C90B" w14:textId="77777777" w:rsidR="00CD49A5" w:rsidRPr="00C30C72" w:rsidRDefault="00CD49A5" w:rsidP="00812444">
            <w:pPr>
              <w:jc w:val="center"/>
              <w:rPr>
                <w:rFonts w:ascii="Times New Roman" w:hAnsi="Times New Roman" w:cs="Times New Roman"/>
                <w:sz w:val="20"/>
                <w:szCs w:val="20"/>
              </w:rPr>
            </w:pPr>
            <w:r w:rsidRPr="00C30C72">
              <w:rPr>
                <w:rFonts w:ascii="Times New Roman" w:hAnsi="Times New Roman" w:cs="Times New Roman"/>
                <w:sz w:val="20"/>
                <w:szCs w:val="20"/>
              </w:rPr>
              <w:t>politica nell’antichità</w:t>
            </w:r>
          </w:p>
          <w:p w14:paraId="2D776C8F" w14:textId="77777777" w:rsidR="00CD49A5" w:rsidRPr="005F39D1" w:rsidRDefault="00CD49A5" w:rsidP="00812444">
            <w:pPr>
              <w:jc w:val="center"/>
              <w:rPr>
                <w:rFonts w:ascii="Times New Roman" w:hAnsi="Times New Roman" w:cs="Times New Roman"/>
                <w:sz w:val="16"/>
                <w:szCs w:val="16"/>
              </w:rPr>
            </w:pPr>
          </w:p>
        </w:tc>
        <w:tc>
          <w:tcPr>
            <w:tcW w:w="4111" w:type="dxa"/>
            <w:tcBorders>
              <w:top w:val="nil"/>
              <w:left w:val="single" w:sz="2" w:space="0" w:color="000001"/>
              <w:bottom w:val="single" w:sz="2" w:space="0" w:color="000001"/>
              <w:right w:val="single" w:sz="2" w:space="0" w:color="000001"/>
            </w:tcBorders>
            <w:shd w:val="clear" w:color="auto" w:fill="FFFFFF"/>
            <w:tcMar>
              <w:left w:w="51" w:type="dxa"/>
            </w:tcMar>
          </w:tcPr>
          <w:p w14:paraId="598C8150"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1. Sofisti e Socrate</w:t>
            </w:r>
          </w:p>
          <w:p w14:paraId="7E49D252"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2. Platone: la Repubblica</w:t>
            </w:r>
          </w:p>
          <w:p w14:paraId="71168215"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3. Aristotele: la Politica</w:t>
            </w:r>
          </w:p>
          <w:p w14:paraId="078947DC"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4. Stoicismo</w:t>
            </w:r>
          </w:p>
          <w:p w14:paraId="4F6B535A" w14:textId="77777777" w:rsidR="00CD49A5"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 xml:space="preserve">5. Epicureismo </w:t>
            </w:r>
          </w:p>
          <w:p w14:paraId="38966983" w14:textId="77777777" w:rsidR="00812444" w:rsidRPr="00812444" w:rsidRDefault="00812444" w:rsidP="000917FA">
            <w:pPr>
              <w:rPr>
                <w:rFonts w:ascii="Times New Roman" w:hAnsi="Times New Roman" w:cs="Times New Roman"/>
                <w:sz w:val="16"/>
                <w:szCs w:val="16"/>
              </w:rPr>
            </w:pPr>
          </w:p>
        </w:tc>
      </w:tr>
    </w:tbl>
    <w:p w14:paraId="162BABC5" w14:textId="77777777" w:rsidR="00CD49A5" w:rsidRPr="005F39D1" w:rsidRDefault="00CD49A5" w:rsidP="00CD49A5">
      <w:pPr>
        <w:rPr>
          <w:rFonts w:ascii="Times New Roman" w:hAnsi="Times New Roman" w:cs="Times New Roman"/>
          <w:sz w:val="16"/>
          <w:szCs w:val="16"/>
        </w:rPr>
      </w:pPr>
    </w:p>
    <w:p w14:paraId="246958CB" w14:textId="66FA1115" w:rsidR="00CD49A5" w:rsidRPr="00C30C72" w:rsidRDefault="00812444" w:rsidP="00727F87">
      <w:pPr>
        <w:jc w:val="center"/>
        <w:rPr>
          <w:rFonts w:ascii="Times New Roman" w:hAnsi="Times New Roman" w:cs="Times New Roman"/>
          <w:b/>
          <w:sz w:val="20"/>
          <w:szCs w:val="20"/>
        </w:rPr>
      </w:pPr>
      <w:r>
        <w:rPr>
          <w:rFonts w:ascii="Times New Roman" w:hAnsi="Times New Roman" w:cs="Times New Roman"/>
          <w:b/>
          <w:sz w:val="20"/>
          <w:szCs w:val="20"/>
        </w:rPr>
        <w:t>Classe IV</w:t>
      </w:r>
    </w:p>
    <w:tbl>
      <w:tblPr>
        <w:tblW w:w="11197" w:type="dxa"/>
        <w:tblInd w:w="53" w:type="dxa"/>
        <w:tblBorders>
          <w:top w:val="single" w:sz="2" w:space="0" w:color="000001"/>
          <w:left w:val="single" w:sz="2" w:space="0" w:color="000001"/>
          <w:bottom w:val="single" w:sz="2" w:space="0" w:color="000001"/>
          <w:right w:val="nil"/>
          <w:insideH w:val="single" w:sz="2" w:space="0" w:color="000001"/>
          <w:insideV w:val="nil"/>
        </w:tblBorders>
        <w:tblLayout w:type="fixed"/>
        <w:tblCellMar>
          <w:top w:w="55" w:type="dxa"/>
          <w:left w:w="51" w:type="dxa"/>
          <w:bottom w:w="55" w:type="dxa"/>
          <w:right w:w="55" w:type="dxa"/>
        </w:tblCellMar>
        <w:tblLook w:val="04A0" w:firstRow="1" w:lastRow="0" w:firstColumn="1" w:lastColumn="0" w:noHBand="0" w:noVBand="1"/>
      </w:tblPr>
      <w:tblGrid>
        <w:gridCol w:w="5527"/>
        <w:gridCol w:w="1559"/>
        <w:gridCol w:w="4111"/>
      </w:tblGrid>
      <w:tr w:rsidR="00CD49A5" w:rsidRPr="00C30C72" w14:paraId="25786312" w14:textId="77777777" w:rsidTr="005F39D1">
        <w:trPr>
          <w:tblHeader/>
        </w:trPr>
        <w:tc>
          <w:tcPr>
            <w:tcW w:w="5527" w:type="dxa"/>
            <w:tcBorders>
              <w:top w:val="single" w:sz="2" w:space="0" w:color="000001"/>
              <w:left w:val="single" w:sz="2" w:space="0" w:color="000001"/>
              <w:bottom w:val="single" w:sz="2" w:space="0" w:color="000001"/>
              <w:right w:val="nil"/>
            </w:tcBorders>
            <w:shd w:val="clear" w:color="auto" w:fill="FFFFFF"/>
            <w:tcMar>
              <w:left w:w="51" w:type="dxa"/>
            </w:tcMar>
          </w:tcPr>
          <w:p w14:paraId="78802E5F"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 xml:space="preserve">Competenze  </w:t>
            </w:r>
          </w:p>
        </w:tc>
        <w:tc>
          <w:tcPr>
            <w:tcW w:w="1559" w:type="dxa"/>
            <w:tcBorders>
              <w:top w:val="single" w:sz="2" w:space="0" w:color="000001"/>
              <w:left w:val="single" w:sz="2" w:space="0" w:color="000001"/>
              <w:bottom w:val="single" w:sz="2" w:space="0" w:color="000001"/>
              <w:right w:val="nil"/>
            </w:tcBorders>
            <w:shd w:val="clear" w:color="auto" w:fill="FFFFFF"/>
            <w:tcMar>
              <w:left w:w="51" w:type="dxa"/>
            </w:tcMar>
          </w:tcPr>
          <w:p w14:paraId="687FEF6A"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 xml:space="preserve">Orientamenti </w:t>
            </w:r>
          </w:p>
          <w:p w14:paraId="0F10ADEC"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(nuclei fondanti)</w:t>
            </w:r>
          </w:p>
        </w:tc>
        <w:tc>
          <w:tcPr>
            <w:tcW w:w="411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14:paraId="0DECE63E"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 xml:space="preserve"> Conoscenze</w:t>
            </w:r>
          </w:p>
          <w:p w14:paraId="54499224"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(contenuti irrinunciabili)</w:t>
            </w:r>
          </w:p>
        </w:tc>
      </w:tr>
      <w:tr w:rsidR="00CD49A5" w:rsidRPr="00C30C72" w14:paraId="43822682" w14:textId="77777777" w:rsidTr="005F39D1">
        <w:tc>
          <w:tcPr>
            <w:tcW w:w="5527" w:type="dxa"/>
            <w:tcBorders>
              <w:top w:val="nil"/>
              <w:left w:val="single" w:sz="2" w:space="0" w:color="000001"/>
              <w:bottom w:val="single" w:sz="2" w:space="0" w:color="000001"/>
              <w:right w:val="nil"/>
            </w:tcBorders>
            <w:shd w:val="clear" w:color="auto" w:fill="FFFFFF"/>
            <w:tcMar>
              <w:left w:w="51" w:type="dxa"/>
            </w:tcMar>
          </w:tcPr>
          <w:p w14:paraId="167D63E9" w14:textId="77777777" w:rsidR="00CD49A5" w:rsidRPr="00C30C72" w:rsidRDefault="00CD49A5" w:rsidP="000917FA">
            <w:pPr>
              <w:ind w:left="89" w:hanging="89"/>
              <w:rPr>
                <w:rFonts w:ascii="Times New Roman" w:hAnsi="Times New Roman" w:cs="Times New Roman"/>
                <w:sz w:val="20"/>
                <w:szCs w:val="20"/>
              </w:rPr>
            </w:pPr>
            <w:r w:rsidRPr="00C30C72">
              <w:rPr>
                <w:rFonts w:ascii="Times New Roman" w:hAnsi="Times New Roman" w:cs="Times New Roman"/>
                <w:sz w:val="20"/>
                <w:szCs w:val="20"/>
              </w:rPr>
              <w:t xml:space="preserve">- Sa riconoscere e utilizzare il lessico specifico della disciplina </w:t>
            </w:r>
          </w:p>
          <w:p w14:paraId="636EA83A" w14:textId="77777777" w:rsidR="00CD49A5" w:rsidRPr="00C30C72" w:rsidRDefault="00CD49A5" w:rsidP="000917FA">
            <w:pPr>
              <w:ind w:left="89" w:hanging="89"/>
              <w:rPr>
                <w:rFonts w:ascii="Times New Roman" w:hAnsi="Times New Roman" w:cs="Times New Roman"/>
                <w:sz w:val="20"/>
                <w:szCs w:val="20"/>
              </w:rPr>
            </w:pPr>
            <w:r w:rsidRPr="00C30C72">
              <w:rPr>
                <w:rFonts w:ascii="Times New Roman" w:hAnsi="Times New Roman" w:cs="Times New Roman"/>
                <w:sz w:val="20"/>
                <w:szCs w:val="20"/>
              </w:rPr>
              <w:t>- Si serve dei diversi strumenti comunicativi della disciplina (testi)</w:t>
            </w:r>
          </w:p>
          <w:p w14:paraId="273896F5" w14:textId="77777777" w:rsidR="00CD49A5" w:rsidRPr="00C30C72" w:rsidRDefault="00CD49A5" w:rsidP="000917FA">
            <w:pPr>
              <w:ind w:left="89" w:hanging="89"/>
              <w:rPr>
                <w:rFonts w:ascii="Times New Roman" w:hAnsi="Times New Roman" w:cs="Times New Roman"/>
                <w:sz w:val="20"/>
                <w:szCs w:val="20"/>
              </w:rPr>
            </w:pPr>
            <w:r w:rsidRPr="00C30C72">
              <w:rPr>
                <w:rFonts w:ascii="Times New Roman" w:hAnsi="Times New Roman" w:cs="Times New Roman"/>
                <w:sz w:val="20"/>
                <w:szCs w:val="20"/>
              </w:rPr>
              <w:t xml:space="preserve">- Sviluppa l’esercizio del controllo del discorso decodificando  messaggi e contenuti, attinenti all’area disciplinare </w:t>
            </w:r>
          </w:p>
          <w:p w14:paraId="58D3F30D" w14:textId="77777777" w:rsidR="00CD49A5" w:rsidRDefault="00CD49A5" w:rsidP="000917FA">
            <w:pPr>
              <w:ind w:left="89" w:hanging="89"/>
              <w:rPr>
                <w:rFonts w:ascii="Times New Roman" w:hAnsi="Times New Roman" w:cs="Times New Roman"/>
                <w:sz w:val="20"/>
                <w:szCs w:val="20"/>
              </w:rPr>
            </w:pPr>
            <w:r w:rsidRPr="00C30C72">
              <w:rPr>
                <w:rFonts w:ascii="Times New Roman" w:hAnsi="Times New Roman" w:cs="Times New Roman"/>
                <w:sz w:val="20"/>
                <w:szCs w:val="20"/>
              </w:rPr>
              <w:t xml:space="preserve">- Sa cogliere di ciascun filosofo o  tema considerato il legame con il  contesto storico-culturale di  riferimento e sa contestualizzare  questioni filosofiche, anche in  relazione alla cultura  contemporanea in quanto ha  acquisito una conoscenza  organica dello sviluppo storico del pensiero occidentale </w:t>
            </w:r>
          </w:p>
          <w:p w14:paraId="4103FF55" w14:textId="77777777" w:rsidR="006A0315" w:rsidRPr="006A0315" w:rsidRDefault="006A0315" w:rsidP="000917FA">
            <w:pPr>
              <w:ind w:left="89" w:hanging="89"/>
              <w:rPr>
                <w:rFonts w:ascii="Times New Roman" w:hAnsi="Times New Roman" w:cs="Times New Roman"/>
                <w:sz w:val="16"/>
                <w:szCs w:val="16"/>
              </w:rPr>
            </w:pPr>
          </w:p>
        </w:tc>
        <w:tc>
          <w:tcPr>
            <w:tcW w:w="1559" w:type="dxa"/>
            <w:tcBorders>
              <w:top w:val="nil"/>
              <w:left w:val="single" w:sz="2" w:space="0" w:color="000001"/>
              <w:bottom w:val="single" w:sz="2" w:space="0" w:color="000001"/>
              <w:right w:val="nil"/>
            </w:tcBorders>
            <w:shd w:val="clear" w:color="auto" w:fill="FFFFFF"/>
            <w:tcMar>
              <w:left w:w="51" w:type="dxa"/>
            </w:tcMar>
          </w:tcPr>
          <w:p w14:paraId="516740E9" w14:textId="77777777" w:rsidR="00CD49A5" w:rsidRPr="00C30C72" w:rsidRDefault="00CD49A5" w:rsidP="000917FA">
            <w:pPr>
              <w:jc w:val="center"/>
              <w:rPr>
                <w:rFonts w:ascii="Times New Roman" w:hAnsi="Times New Roman" w:cs="Times New Roman"/>
                <w:sz w:val="20"/>
                <w:szCs w:val="20"/>
              </w:rPr>
            </w:pPr>
            <w:r w:rsidRPr="00C30C72">
              <w:rPr>
                <w:rFonts w:ascii="Times New Roman" w:hAnsi="Times New Roman" w:cs="Times New Roman"/>
                <w:sz w:val="20"/>
                <w:szCs w:val="20"/>
              </w:rPr>
              <w:t>Scienza e Cosmologia</w:t>
            </w:r>
          </w:p>
          <w:p w14:paraId="01320D1B" w14:textId="77777777" w:rsidR="00CD49A5" w:rsidRPr="00C30C72" w:rsidRDefault="00CD49A5" w:rsidP="000917FA">
            <w:pPr>
              <w:jc w:val="center"/>
              <w:rPr>
                <w:rFonts w:ascii="Times New Roman" w:hAnsi="Times New Roman" w:cs="Times New Roman"/>
                <w:sz w:val="20"/>
                <w:szCs w:val="20"/>
              </w:rPr>
            </w:pPr>
          </w:p>
        </w:tc>
        <w:tc>
          <w:tcPr>
            <w:tcW w:w="4111" w:type="dxa"/>
            <w:tcBorders>
              <w:top w:val="nil"/>
              <w:left w:val="single" w:sz="2" w:space="0" w:color="000001"/>
              <w:bottom w:val="single" w:sz="2" w:space="0" w:color="000001"/>
              <w:right w:val="single" w:sz="2" w:space="0" w:color="000001"/>
            </w:tcBorders>
            <w:shd w:val="clear" w:color="auto" w:fill="FFFFFF"/>
            <w:tcMar>
              <w:left w:w="51" w:type="dxa"/>
            </w:tcMar>
          </w:tcPr>
          <w:p w14:paraId="018F2FAA" w14:textId="235A047F"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 xml:space="preserve">Dall’antichità alla rivoluzione scientifica: </w:t>
            </w:r>
          </w:p>
          <w:p w14:paraId="6D2444E0"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 xml:space="preserve">- La scienza antica: Pitagora e Democrito </w:t>
            </w:r>
          </w:p>
          <w:p w14:paraId="23734774"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 Platone</w:t>
            </w:r>
          </w:p>
          <w:p w14:paraId="1888F8BF"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 Aristotele</w:t>
            </w:r>
          </w:p>
          <w:p w14:paraId="0794BFBA"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 Galilei</w:t>
            </w:r>
          </w:p>
          <w:p w14:paraId="708BEFF9"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 Newton</w:t>
            </w:r>
          </w:p>
        </w:tc>
      </w:tr>
      <w:tr w:rsidR="00CD49A5" w:rsidRPr="00C30C72" w14:paraId="05B058F1" w14:textId="77777777" w:rsidTr="005F39D1">
        <w:tc>
          <w:tcPr>
            <w:tcW w:w="5527" w:type="dxa"/>
            <w:tcBorders>
              <w:top w:val="nil"/>
              <w:left w:val="single" w:sz="2" w:space="0" w:color="000001"/>
              <w:bottom w:val="single" w:sz="2" w:space="0" w:color="000001"/>
              <w:right w:val="nil"/>
            </w:tcBorders>
            <w:shd w:val="clear" w:color="auto" w:fill="FFFFFF"/>
            <w:tcMar>
              <w:left w:w="51" w:type="dxa"/>
            </w:tcMar>
          </w:tcPr>
          <w:p w14:paraId="730C1739" w14:textId="248E86D8" w:rsidR="00CD49A5" w:rsidRPr="00C30C72" w:rsidRDefault="00CD49A5" w:rsidP="000917FA">
            <w:pPr>
              <w:ind w:left="89" w:hanging="89"/>
              <w:rPr>
                <w:rFonts w:ascii="Times New Roman" w:hAnsi="Times New Roman" w:cs="Times New Roman"/>
                <w:sz w:val="20"/>
                <w:szCs w:val="20"/>
              </w:rPr>
            </w:pPr>
            <w:r w:rsidRPr="00C30C72">
              <w:rPr>
                <w:rFonts w:ascii="Times New Roman" w:hAnsi="Times New Roman" w:cs="Times New Roman"/>
                <w:sz w:val="20"/>
                <w:szCs w:val="20"/>
              </w:rPr>
              <w:lastRenderedPageBreak/>
              <w:t xml:space="preserve">- </w:t>
            </w:r>
            <w:r w:rsidR="00EC16EE">
              <w:rPr>
                <w:rFonts w:ascii="Times New Roman" w:hAnsi="Times New Roman" w:cs="Times New Roman"/>
                <w:sz w:val="20"/>
                <w:szCs w:val="20"/>
              </w:rPr>
              <w:t xml:space="preserve">Si serve dei diversi strumenti </w:t>
            </w:r>
            <w:r w:rsidR="0015298D">
              <w:rPr>
                <w:rFonts w:ascii="Times New Roman" w:hAnsi="Times New Roman" w:cs="Times New Roman"/>
                <w:sz w:val="20"/>
                <w:szCs w:val="20"/>
              </w:rPr>
              <w:t xml:space="preserve">comunicativi della disciplina </w:t>
            </w:r>
            <w:r w:rsidRPr="00C30C72">
              <w:rPr>
                <w:rFonts w:ascii="Times New Roman" w:hAnsi="Times New Roman" w:cs="Times New Roman"/>
                <w:sz w:val="20"/>
                <w:szCs w:val="20"/>
              </w:rPr>
              <w:t>(testi)</w:t>
            </w:r>
          </w:p>
          <w:p w14:paraId="31E3E948" w14:textId="746CA3F5" w:rsidR="00CD49A5" w:rsidRPr="00C30C72" w:rsidRDefault="00CD49A5" w:rsidP="000917FA">
            <w:pPr>
              <w:ind w:left="89" w:hanging="89"/>
              <w:rPr>
                <w:rFonts w:ascii="Times New Roman" w:hAnsi="Times New Roman" w:cs="Times New Roman"/>
                <w:sz w:val="20"/>
                <w:szCs w:val="20"/>
              </w:rPr>
            </w:pPr>
            <w:r w:rsidRPr="00C30C72">
              <w:rPr>
                <w:rFonts w:ascii="Times New Roman" w:hAnsi="Times New Roman" w:cs="Times New Roman"/>
                <w:sz w:val="20"/>
                <w:szCs w:val="20"/>
              </w:rPr>
              <w:t>-</w:t>
            </w:r>
            <w:r w:rsidR="00EC16EE">
              <w:rPr>
                <w:rFonts w:ascii="Times New Roman" w:hAnsi="Times New Roman" w:cs="Times New Roman"/>
                <w:sz w:val="20"/>
                <w:szCs w:val="20"/>
              </w:rPr>
              <w:t xml:space="preserve"> Sa porsi domande sul processo </w:t>
            </w:r>
            <w:r w:rsidRPr="00C30C72">
              <w:rPr>
                <w:rFonts w:ascii="Times New Roman" w:hAnsi="Times New Roman" w:cs="Times New Roman"/>
                <w:sz w:val="20"/>
                <w:szCs w:val="20"/>
              </w:rPr>
              <w:t>cono</w:t>
            </w:r>
            <w:r w:rsidR="0015298D">
              <w:rPr>
                <w:rFonts w:ascii="Times New Roman" w:hAnsi="Times New Roman" w:cs="Times New Roman"/>
                <w:sz w:val="20"/>
                <w:szCs w:val="20"/>
              </w:rPr>
              <w:t xml:space="preserve">scitivo, sul senso dell’essere </w:t>
            </w:r>
            <w:r w:rsidRPr="00C30C72">
              <w:rPr>
                <w:rFonts w:ascii="Times New Roman" w:hAnsi="Times New Roman" w:cs="Times New Roman"/>
                <w:sz w:val="20"/>
                <w:szCs w:val="20"/>
              </w:rPr>
              <w:t>e dell’esistere in quanto ha acquisito la riflessione filosofica  come modalità specifica della  ragione umana</w:t>
            </w:r>
          </w:p>
        </w:tc>
        <w:tc>
          <w:tcPr>
            <w:tcW w:w="1559" w:type="dxa"/>
            <w:tcBorders>
              <w:top w:val="nil"/>
              <w:left w:val="single" w:sz="2" w:space="0" w:color="000001"/>
              <w:bottom w:val="single" w:sz="2" w:space="0" w:color="000001"/>
              <w:right w:val="nil"/>
            </w:tcBorders>
            <w:shd w:val="clear" w:color="auto" w:fill="FFFFFF"/>
            <w:tcMar>
              <w:left w:w="51" w:type="dxa"/>
            </w:tcMar>
          </w:tcPr>
          <w:p w14:paraId="0F794780" w14:textId="77777777" w:rsidR="00CD49A5" w:rsidRPr="00C30C72" w:rsidRDefault="00CD49A5" w:rsidP="000917FA">
            <w:pPr>
              <w:jc w:val="center"/>
              <w:rPr>
                <w:rFonts w:ascii="Times New Roman" w:hAnsi="Times New Roman" w:cs="Times New Roman"/>
                <w:sz w:val="20"/>
                <w:szCs w:val="20"/>
              </w:rPr>
            </w:pPr>
            <w:r w:rsidRPr="00C30C72">
              <w:rPr>
                <w:rFonts w:ascii="Times New Roman" w:hAnsi="Times New Roman" w:cs="Times New Roman"/>
                <w:sz w:val="20"/>
                <w:szCs w:val="20"/>
              </w:rPr>
              <w:t>Gnoseologia</w:t>
            </w:r>
          </w:p>
        </w:tc>
        <w:tc>
          <w:tcPr>
            <w:tcW w:w="4111" w:type="dxa"/>
            <w:tcBorders>
              <w:top w:val="nil"/>
              <w:left w:val="single" w:sz="2" w:space="0" w:color="000001"/>
              <w:bottom w:val="single" w:sz="2" w:space="0" w:color="000001"/>
              <w:right w:val="single" w:sz="2" w:space="0" w:color="000001"/>
            </w:tcBorders>
            <w:shd w:val="clear" w:color="auto" w:fill="FFFFFF"/>
            <w:tcMar>
              <w:left w:w="51" w:type="dxa"/>
            </w:tcMar>
          </w:tcPr>
          <w:p w14:paraId="5AB3DA46" w14:textId="562021F3"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 xml:space="preserve">Il problema del metodo e della conoscenza da Descartes a Kant: </w:t>
            </w:r>
          </w:p>
          <w:p w14:paraId="40C99C87" w14:textId="16B81796"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 Bacon</w:t>
            </w:r>
            <w:r w:rsidR="00EC16EE">
              <w:rPr>
                <w:rFonts w:ascii="Times New Roman" w:hAnsi="Times New Roman" w:cs="Times New Roman"/>
                <w:sz w:val="20"/>
                <w:szCs w:val="20"/>
              </w:rPr>
              <w:t>e</w:t>
            </w:r>
          </w:p>
          <w:p w14:paraId="1186AC81"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 xml:space="preserve">- Leibniz </w:t>
            </w:r>
          </w:p>
          <w:p w14:paraId="769492F2"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 Spinoza</w:t>
            </w:r>
          </w:p>
          <w:p w14:paraId="165B4730" w14:textId="77777777" w:rsidR="00CD49A5"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 Hume</w:t>
            </w:r>
          </w:p>
          <w:p w14:paraId="3CD6560F" w14:textId="77777777" w:rsidR="00623D12" w:rsidRPr="00623D12" w:rsidRDefault="00623D12" w:rsidP="000917FA">
            <w:pPr>
              <w:rPr>
                <w:rFonts w:ascii="Times New Roman" w:hAnsi="Times New Roman" w:cs="Times New Roman"/>
                <w:sz w:val="16"/>
                <w:szCs w:val="16"/>
              </w:rPr>
            </w:pPr>
          </w:p>
        </w:tc>
      </w:tr>
      <w:tr w:rsidR="00CD49A5" w:rsidRPr="00C30C72" w14:paraId="160DD401" w14:textId="77777777" w:rsidTr="005F39D1">
        <w:tc>
          <w:tcPr>
            <w:tcW w:w="5527" w:type="dxa"/>
            <w:tcBorders>
              <w:top w:val="nil"/>
              <w:left w:val="single" w:sz="2" w:space="0" w:color="000001"/>
              <w:bottom w:val="single" w:sz="2" w:space="0" w:color="000001"/>
              <w:right w:val="nil"/>
            </w:tcBorders>
            <w:shd w:val="clear" w:color="auto" w:fill="FFFFFF"/>
            <w:tcMar>
              <w:left w:w="51" w:type="dxa"/>
            </w:tcMar>
          </w:tcPr>
          <w:p w14:paraId="5950C0B5" w14:textId="13FA86BB" w:rsidR="00CD49A5" w:rsidRPr="00C30C72" w:rsidRDefault="00CD49A5" w:rsidP="000917FA">
            <w:pPr>
              <w:ind w:left="89" w:hanging="89"/>
              <w:rPr>
                <w:rFonts w:ascii="Times New Roman" w:hAnsi="Times New Roman" w:cs="Times New Roman"/>
                <w:sz w:val="20"/>
                <w:szCs w:val="20"/>
              </w:rPr>
            </w:pPr>
            <w:r w:rsidRPr="00C30C72">
              <w:rPr>
                <w:rFonts w:ascii="Times New Roman" w:hAnsi="Times New Roman" w:cs="Times New Roman"/>
                <w:sz w:val="20"/>
                <w:szCs w:val="20"/>
              </w:rPr>
              <w:t>- Si serve dei diversi strumenti</w:t>
            </w:r>
            <w:r w:rsidR="0015298D">
              <w:rPr>
                <w:rFonts w:ascii="Times New Roman" w:hAnsi="Times New Roman" w:cs="Times New Roman"/>
                <w:sz w:val="20"/>
                <w:szCs w:val="20"/>
              </w:rPr>
              <w:t xml:space="preserve"> comunicativi della disciplina </w:t>
            </w:r>
            <w:r w:rsidRPr="00C30C72">
              <w:rPr>
                <w:rFonts w:ascii="Times New Roman" w:hAnsi="Times New Roman" w:cs="Times New Roman"/>
                <w:sz w:val="20"/>
                <w:szCs w:val="20"/>
              </w:rPr>
              <w:t>(testi)</w:t>
            </w:r>
          </w:p>
          <w:p w14:paraId="09FDD193" w14:textId="77777777" w:rsidR="00CD49A5" w:rsidRPr="00C30C72" w:rsidRDefault="00CD49A5" w:rsidP="000917FA">
            <w:pPr>
              <w:ind w:left="89" w:hanging="89"/>
              <w:rPr>
                <w:rFonts w:ascii="Times New Roman" w:hAnsi="Times New Roman" w:cs="Times New Roman"/>
                <w:sz w:val="20"/>
                <w:szCs w:val="20"/>
              </w:rPr>
            </w:pPr>
            <w:r w:rsidRPr="00C30C72">
              <w:rPr>
                <w:rFonts w:ascii="Times New Roman" w:hAnsi="Times New Roman" w:cs="Times New Roman"/>
                <w:sz w:val="20"/>
                <w:szCs w:val="20"/>
              </w:rPr>
              <w:t>- È in grado di orientarsi, anche  grazie alla lettura - seppur  parziale - dei testi, sui problemi fondamentali del sapere filosofico anche al fine di acquisire competenze relative a Cittadinanza e Costituzione</w:t>
            </w:r>
          </w:p>
        </w:tc>
        <w:tc>
          <w:tcPr>
            <w:tcW w:w="1559" w:type="dxa"/>
            <w:tcBorders>
              <w:top w:val="nil"/>
              <w:left w:val="single" w:sz="2" w:space="0" w:color="000001"/>
              <w:bottom w:val="single" w:sz="2" w:space="0" w:color="000001"/>
              <w:right w:val="nil"/>
            </w:tcBorders>
            <w:shd w:val="clear" w:color="auto" w:fill="FFFFFF"/>
            <w:tcMar>
              <w:left w:w="51" w:type="dxa"/>
            </w:tcMar>
          </w:tcPr>
          <w:p w14:paraId="695DA481" w14:textId="77777777" w:rsidR="00CD49A5" w:rsidRPr="00C30C72" w:rsidRDefault="00CD49A5" w:rsidP="000917FA">
            <w:pPr>
              <w:jc w:val="center"/>
              <w:rPr>
                <w:rFonts w:ascii="Times New Roman" w:hAnsi="Times New Roman" w:cs="Times New Roman"/>
                <w:sz w:val="20"/>
                <w:szCs w:val="20"/>
              </w:rPr>
            </w:pPr>
            <w:r w:rsidRPr="00C30C72">
              <w:rPr>
                <w:rFonts w:ascii="Times New Roman" w:hAnsi="Times New Roman" w:cs="Times New Roman"/>
                <w:sz w:val="20"/>
                <w:szCs w:val="20"/>
              </w:rPr>
              <w:t>Cittadinanza</w:t>
            </w:r>
          </w:p>
          <w:p w14:paraId="487CDA3B" w14:textId="77777777" w:rsidR="00CD49A5" w:rsidRPr="00C30C72" w:rsidRDefault="00CD49A5" w:rsidP="000917FA">
            <w:pPr>
              <w:jc w:val="center"/>
              <w:rPr>
                <w:rFonts w:ascii="Times New Roman" w:hAnsi="Times New Roman" w:cs="Times New Roman"/>
                <w:sz w:val="20"/>
                <w:szCs w:val="20"/>
              </w:rPr>
            </w:pPr>
            <w:r w:rsidRPr="00C30C72">
              <w:rPr>
                <w:rFonts w:ascii="Times New Roman" w:hAnsi="Times New Roman" w:cs="Times New Roman"/>
                <w:sz w:val="20"/>
                <w:szCs w:val="20"/>
              </w:rPr>
              <w:t>e Costituzione: il pensiero etico e storico-</w:t>
            </w:r>
          </w:p>
          <w:p w14:paraId="78CCDC73" w14:textId="77777777" w:rsidR="00CD49A5" w:rsidRPr="00C30C72" w:rsidRDefault="00CD49A5" w:rsidP="000917FA">
            <w:pPr>
              <w:jc w:val="center"/>
              <w:rPr>
                <w:rFonts w:ascii="Times New Roman" w:hAnsi="Times New Roman" w:cs="Times New Roman"/>
                <w:sz w:val="20"/>
                <w:szCs w:val="20"/>
              </w:rPr>
            </w:pPr>
            <w:r w:rsidRPr="00C30C72">
              <w:rPr>
                <w:rFonts w:ascii="Times New Roman" w:hAnsi="Times New Roman" w:cs="Times New Roman"/>
                <w:sz w:val="20"/>
                <w:szCs w:val="20"/>
              </w:rPr>
              <w:t>politico</w:t>
            </w:r>
          </w:p>
        </w:tc>
        <w:tc>
          <w:tcPr>
            <w:tcW w:w="4111" w:type="dxa"/>
            <w:tcBorders>
              <w:top w:val="nil"/>
              <w:left w:val="single" w:sz="2" w:space="0" w:color="000001"/>
              <w:bottom w:val="single" w:sz="2" w:space="0" w:color="000001"/>
              <w:right w:val="single" w:sz="2" w:space="0" w:color="000001"/>
            </w:tcBorders>
            <w:shd w:val="clear" w:color="auto" w:fill="FFFFFF"/>
            <w:tcMar>
              <w:left w:w="51" w:type="dxa"/>
            </w:tcMar>
          </w:tcPr>
          <w:p w14:paraId="663231DE"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Studio del pensiero etico e politico dal Seicento al primo Ottocento:</w:t>
            </w:r>
          </w:p>
          <w:p w14:paraId="7909B22C" w14:textId="77777777" w:rsidR="00EC16EE" w:rsidRDefault="00EC16EE" w:rsidP="000917FA">
            <w:pPr>
              <w:rPr>
                <w:rFonts w:ascii="Times New Roman" w:hAnsi="Times New Roman" w:cs="Times New Roman"/>
                <w:sz w:val="20"/>
                <w:szCs w:val="20"/>
                <w:lang w:val="en-US"/>
              </w:rPr>
            </w:pPr>
            <w:r>
              <w:rPr>
                <w:rFonts w:ascii="Times New Roman" w:hAnsi="Times New Roman" w:cs="Times New Roman"/>
                <w:sz w:val="20"/>
                <w:szCs w:val="20"/>
                <w:lang w:val="en-US"/>
              </w:rPr>
              <w:t>- Pascal</w:t>
            </w:r>
          </w:p>
          <w:p w14:paraId="2EB008DC" w14:textId="27300A59" w:rsidR="00CD49A5" w:rsidRPr="00C30C72" w:rsidRDefault="00CD49A5" w:rsidP="000917FA">
            <w:pPr>
              <w:rPr>
                <w:rFonts w:ascii="Times New Roman" w:hAnsi="Times New Roman" w:cs="Times New Roman"/>
                <w:sz w:val="20"/>
                <w:szCs w:val="20"/>
                <w:lang w:val="en-US"/>
              </w:rPr>
            </w:pPr>
            <w:r w:rsidRPr="00C30C72">
              <w:rPr>
                <w:rFonts w:ascii="Times New Roman" w:hAnsi="Times New Roman" w:cs="Times New Roman"/>
                <w:sz w:val="20"/>
                <w:szCs w:val="20"/>
                <w:lang w:val="en-US"/>
              </w:rPr>
              <w:t>- Hobbes</w:t>
            </w:r>
          </w:p>
          <w:p w14:paraId="3250B963" w14:textId="77777777" w:rsidR="00CD49A5" w:rsidRPr="00C30C72" w:rsidRDefault="00CD49A5" w:rsidP="000917FA">
            <w:pPr>
              <w:rPr>
                <w:rFonts w:ascii="Times New Roman" w:hAnsi="Times New Roman" w:cs="Times New Roman"/>
                <w:sz w:val="20"/>
                <w:szCs w:val="20"/>
                <w:lang w:val="en-US"/>
              </w:rPr>
            </w:pPr>
            <w:r w:rsidRPr="00C30C72">
              <w:rPr>
                <w:rFonts w:ascii="Times New Roman" w:hAnsi="Times New Roman" w:cs="Times New Roman"/>
                <w:sz w:val="20"/>
                <w:szCs w:val="20"/>
                <w:lang w:val="en-US"/>
              </w:rPr>
              <w:t>- Locke</w:t>
            </w:r>
          </w:p>
          <w:p w14:paraId="5DE4E028" w14:textId="77777777" w:rsidR="00CD49A5" w:rsidRPr="00C30C72" w:rsidRDefault="00CD49A5" w:rsidP="000917FA">
            <w:pPr>
              <w:rPr>
                <w:rFonts w:ascii="Times New Roman" w:hAnsi="Times New Roman" w:cs="Times New Roman"/>
                <w:sz w:val="20"/>
                <w:szCs w:val="20"/>
                <w:lang w:val="en-US"/>
              </w:rPr>
            </w:pPr>
            <w:r w:rsidRPr="00C30C72">
              <w:rPr>
                <w:rFonts w:ascii="Times New Roman" w:hAnsi="Times New Roman" w:cs="Times New Roman"/>
                <w:sz w:val="20"/>
                <w:szCs w:val="20"/>
                <w:lang w:val="en-US"/>
              </w:rPr>
              <w:t>- Spinoza</w:t>
            </w:r>
          </w:p>
          <w:p w14:paraId="30784C87" w14:textId="77777777" w:rsidR="00CD49A5" w:rsidRPr="00C30C72" w:rsidRDefault="00CD49A5" w:rsidP="000917FA">
            <w:pPr>
              <w:rPr>
                <w:rFonts w:ascii="Times New Roman" w:hAnsi="Times New Roman" w:cs="Times New Roman"/>
                <w:sz w:val="20"/>
                <w:szCs w:val="20"/>
                <w:lang w:val="en-US"/>
              </w:rPr>
            </w:pPr>
            <w:r w:rsidRPr="00C30C72">
              <w:rPr>
                <w:rFonts w:ascii="Times New Roman" w:hAnsi="Times New Roman" w:cs="Times New Roman"/>
                <w:sz w:val="20"/>
                <w:szCs w:val="20"/>
                <w:lang w:val="en-US"/>
              </w:rPr>
              <w:t xml:space="preserve">- Rousseau </w:t>
            </w:r>
          </w:p>
          <w:p w14:paraId="121CA366" w14:textId="77777777" w:rsidR="00CD49A5" w:rsidRPr="00C30C72" w:rsidRDefault="00CD49A5" w:rsidP="000917FA">
            <w:pPr>
              <w:rPr>
                <w:rFonts w:ascii="Times New Roman" w:hAnsi="Times New Roman" w:cs="Times New Roman"/>
                <w:sz w:val="20"/>
                <w:szCs w:val="20"/>
                <w:lang w:val="en-US"/>
              </w:rPr>
            </w:pPr>
            <w:r w:rsidRPr="00C30C72">
              <w:rPr>
                <w:rFonts w:ascii="Times New Roman" w:hAnsi="Times New Roman" w:cs="Times New Roman"/>
                <w:sz w:val="20"/>
                <w:szCs w:val="20"/>
                <w:lang w:val="en-US"/>
              </w:rPr>
              <w:t>- Kant</w:t>
            </w:r>
          </w:p>
          <w:p w14:paraId="43D41B0E" w14:textId="77777777" w:rsidR="00CD49A5" w:rsidRDefault="00CD49A5" w:rsidP="000917FA">
            <w:pPr>
              <w:rPr>
                <w:rFonts w:ascii="Times New Roman" w:hAnsi="Times New Roman" w:cs="Times New Roman"/>
                <w:sz w:val="20"/>
                <w:szCs w:val="20"/>
                <w:lang w:val="en-US"/>
              </w:rPr>
            </w:pPr>
            <w:r w:rsidRPr="00C30C72">
              <w:rPr>
                <w:rFonts w:ascii="Times New Roman" w:hAnsi="Times New Roman" w:cs="Times New Roman"/>
                <w:sz w:val="20"/>
                <w:szCs w:val="20"/>
                <w:lang w:val="en-US"/>
              </w:rPr>
              <w:t xml:space="preserve">- Hegel </w:t>
            </w:r>
          </w:p>
          <w:p w14:paraId="6FB5370D" w14:textId="77777777" w:rsidR="00797222" w:rsidRPr="00797222" w:rsidRDefault="00797222" w:rsidP="000917FA">
            <w:pPr>
              <w:rPr>
                <w:rFonts w:ascii="Times New Roman" w:hAnsi="Times New Roman" w:cs="Times New Roman"/>
                <w:sz w:val="16"/>
                <w:szCs w:val="16"/>
                <w:lang w:val="en-US"/>
              </w:rPr>
            </w:pPr>
          </w:p>
        </w:tc>
      </w:tr>
    </w:tbl>
    <w:p w14:paraId="2B8ADB98" w14:textId="04054AE2" w:rsidR="00CD49A5" w:rsidRPr="00C30C72" w:rsidRDefault="00CD49A5" w:rsidP="00CD49A5">
      <w:pPr>
        <w:rPr>
          <w:rFonts w:ascii="Times New Roman" w:hAnsi="Times New Roman" w:cs="Times New Roman"/>
          <w:sz w:val="20"/>
          <w:szCs w:val="20"/>
          <w:lang w:val="en-US"/>
        </w:rPr>
      </w:pPr>
    </w:p>
    <w:p w14:paraId="091716A9" w14:textId="28D460DC" w:rsidR="00CD49A5" w:rsidRPr="00C30C72" w:rsidRDefault="00812444" w:rsidP="00CD49A5">
      <w:pPr>
        <w:jc w:val="center"/>
        <w:rPr>
          <w:rFonts w:ascii="Times New Roman" w:hAnsi="Times New Roman" w:cs="Times New Roman"/>
          <w:b/>
          <w:sz w:val="20"/>
          <w:szCs w:val="20"/>
        </w:rPr>
      </w:pPr>
      <w:r>
        <w:rPr>
          <w:rFonts w:ascii="Times New Roman" w:hAnsi="Times New Roman" w:cs="Times New Roman"/>
          <w:b/>
          <w:sz w:val="20"/>
          <w:szCs w:val="20"/>
        </w:rPr>
        <w:t>Classe V</w:t>
      </w:r>
    </w:p>
    <w:tbl>
      <w:tblPr>
        <w:tblW w:w="11197" w:type="dxa"/>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4A0" w:firstRow="1" w:lastRow="0" w:firstColumn="1" w:lastColumn="0" w:noHBand="0" w:noVBand="1"/>
      </w:tblPr>
      <w:tblGrid>
        <w:gridCol w:w="5474"/>
        <w:gridCol w:w="1612"/>
        <w:gridCol w:w="4111"/>
      </w:tblGrid>
      <w:tr w:rsidR="00CD49A5" w:rsidRPr="00C30C72" w14:paraId="55737559" w14:textId="77777777" w:rsidTr="00944293">
        <w:trPr>
          <w:tblHeader/>
        </w:trPr>
        <w:tc>
          <w:tcPr>
            <w:tcW w:w="5474" w:type="dxa"/>
            <w:tcBorders>
              <w:top w:val="single" w:sz="2" w:space="0" w:color="000001"/>
              <w:left w:val="single" w:sz="2" w:space="0" w:color="000001"/>
              <w:bottom w:val="single" w:sz="2" w:space="0" w:color="000001"/>
              <w:right w:val="nil"/>
            </w:tcBorders>
            <w:shd w:val="clear" w:color="auto" w:fill="FFFFFF"/>
            <w:tcMar>
              <w:left w:w="51" w:type="dxa"/>
            </w:tcMar>
          </w:tcPr>
          <w:p w14:paraId="55CD0CF6"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 xml:space="preserve">Competenze  </w:t>
            </w:r>
          </w:p>
        </w:tc>
        <w:tc>
          <w:tcPr>
            <w:tcW w:w="1612" w:type="dxa"/>
            <w:tcBorders>
              <w:top w:val="single" w:sz="2" w:space="0" w:color="000001"/>
              <w:left w:val="single" w:sz="2" w:space="0" w:color="000001"/>
              <w:bottom w:val="single" w:sz="2" w:space="0" w:color="000001"/>
              <w:right w:val="nil"/>
            </w:tcBorders>
            <w:shd w:val="clear" w:color="auto" w:fill="FFFFFF"/>
            <w:tcMar>
              <w:left w:w="51" w:type="dxa"/>
            </w:tcMar>
          </w:tcPr>
          <w:p w14:paraId="367722B8"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 xml:space="preserve">Orientamenti </w:t>
            </w:r>
          </w:p>
          <w:p w14:paraId="137BAF29"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(nuclei fondanti)</w:t>
            </w:r>
          </w:p>
        </w:tc>
        <w:tc>
          <w:tcPr>
            <w:tcW w:w="411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14:paraId="0AFB61DC"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 xml:space="preserve"> Conoscenze</w:t>
            </w:r>
          </w:p>
          <w:p w14:paraId="68E5DD9B" w14:textId="77777777" w:rsidR="00CD49A5" w:rsidRPr="00C30C72" w:rsidRDefault="00CD49A5" w:rsidP="000917FA">
            <w:pPr>
              <w:jc w:val="center"/>
              <w:rPr>
                <w:rFonts w:ascii="Times New Roman" w:hAnsi="Times New Roman" w:cs="Times New Roman"/>
                <w:b/>
                <w:bCs/>
                <w:sz w:val="20"/>
                <w:szCs w:val="20"/>
              </w:rPr>
            </w:pPr>
            <w:r w:rsidRPr="00C30C72">
              <w:rPr>
                <w:rFonts w:ascii="Times New Roman" w:hAnsi="Times New Roman" w:cs="Times New Roman"/>
                <w:b/>
                <w:bCs/>
                <w:sz w:val="20"/>
                <w:szCs w:val="20"/>
              </w:rPr>
              <w:t>(contenuti irrinunciabili)</w:t>
            </w:r>
          </w:p>
        </w:tc>
      </w:tr>
      <w:tr w:rsidR="00CD49A5" w:rsidRPr="00C30C72" w14:paraId="1ECA10AD" w14:textId="77777777" w:rsidTr="00944293">
        <w:tc>
          <w:tcPr>
            <w:tcW w:w="5474" w:type="dxa"/>
            <w:tcBorders>
              <w:top w:val="nil"/>
              <w:left w:val="single" w:sz="2" w:space="0" w:color="000001"/>
              <w:bottom w:val="single" w:sz="2" w:space="0" w:color="000001"/>
              <w:right w:val="nil"/>
            </w:tcBorders>
            <w:shd w:val="clear" w:color="auto" w:fill="FFFFFF"/>
            <w:tcMar>
              <w:left w:w="51" w:type="dxa"/>
            </w:tcMar>
          </w:tcPr>
          <w:p w14:paraId="4969C2B4" w14:textId="77777777" w:rsidR="00CD49A5" w:rsidRPr="00C30C72" w:rsidRDefault="00CD49A5" w:rsidP="00243493">
            <w:pPr>
              <w:ind w:left="89" w:hanging="142"/>
              <w:rPr>
                <w:rFonts w:ascii="Times New Roman" w:hAnsi="Times New Roman" w:cs="Times New Roman"/>
                <w:sz w:val="20"/>
                <w:szCs w:val="20"/>
              </w:rPr>
            </w:pPr>
            <w:r w:rsidRPr="00C30C72">
              <w:rPr>
                <w:rFonts w:ascii="Times New Roman" w:hAnsi="Times New Roman" w:cs="Times New Roman"/>
                <w:sz w:val="20"/>
                <w:szCs w:val="20"/>
              </w:rPr>
              <w:t xml:space="preserve">- Sa riconoscere e utilizzare il lessico  specifico della disciplina </w:t>
            </w:r>
          </w:p>
          <w:p w14:paraId="795F5864" w14:textId="77777777" w:rsidR="00CD49A5" w:rsidRPr="00C30C72" w:rsidRDefault="00CD49A5" w:rsidP="00243493">
            <w:pPr>
              <w:ind w:left="89" w:hanging="142"/>
              <w:rPr>
                <w:rFonts w:ascii="Times New Roman" w:hAnsi="Times New Roman" w:cs="Times New Roman"/>
                <w:sz w:val="20"/>
                <w:szCs w:val="20"/>
              </w:rPr>
            </w:pPr>
            <w:r w:rsidRPr="00C30C72">
              <w:rPr>
                <w:rFonts w:ascii="Times New Roman" w:hAnsi="Times New Roman" w:cs="Times New Roman"/>
                <w:sz w:val="20"/>
                <w:szCs w:val="20"/>
              </w:rPr>
              <w:t xml:space="preserve">- Sviluppa l’esercizio del controllo del discorso decodificando messaggi e contenuti, attinenti all’area disciplinare </w:t>
            </w:r>
          </w:p>
        </w:tc>
        <w:tc>
          <w:tcPr>
            <w:tcW w:w="1612" w:type="dxa"/>
            <w:tcBorders>
              <w:top w:val="nil"/>
              <w:left w:val="single" w:sz="2" w:space="0" w:color="000001"/>
              <w:bottom w:val="single" w:sz="2" w:space="0" w:color="000001"/>
              <w:right w:val="nil"/>
            </w:tcBorders>
            <w:shd w:val="clear" w:color="auto" w:fill="FFFFFF"/>
            <w:tcMar>
              <w:left w:w="51" w:type="dxa"/>
            </w:tcMar>
          </w:tcPr>
          <w:p w14:paraId="59CEEED6" w14:textId="77777777" w:rsidR="00CD49A5" w:rsidRPr="00C30C72" w:rsidRDefault="00CD49A5" w:rsidP="000917FA">
            <w:pPr>
              <w:jc w:val="center"/>
              <w:rPr>
                <w:rFonts w:ascii="Times New Roman" w:hAnsi="Times New Roman" w:cs="Times New Roman"/>
                <w:sz w:val="20"/>
                <w:szCs w:val="20"/>
              </w:rPr>
            </w:pPr>
            <w:r w:rsidRPr="00C30C72">
              <w:rPr>
                <w:rFonts w:ascii="Times New Roman" w:hAnsi="Times New Roman" w:cs="Times New Roman"/>
                <w:sz w:val="20"/>
                <w:szCs w:val="20"/>
              </w:rPr>
              <w:t>Estetica e Ontologia</w:t>
            </w:r>
          </w:p>
        </w:tc>
        <w:tc>
          <w:tcPr>
            <w:tcW w:w="4111" w:type="dxa"/>
            <w:tcBorders>
              <w:top w:val="nil"/>
              <w:left w:val="single" w:sz="2" w:space="0" w:color="000001"/>
              <w:bottom w:val="single" w:sz="2" w:space="0" w:color="000001"/>
              <w:right w:val="single" w:sz="2" w:space="0" w:color="000001"/>
            </w:tcBorders>
            <w:shd w:val="clear" w:color="auto" w:fill="FFFFFF"/>
            <w:tcMar>
              <w:left w:w="51" w:type="dxa"/>
            </w:tcMar>
          </w:tcPr>
          <w:p w14:paraId="72AD60FB"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1. Schopenhauer</w:t>
            </w:r>
          </w:p>
          <w:p w14:paraId="006E63D7"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2. Kierkegaard</w:t>
            </w:r>
          </w:p>
          <w:p w14:paraId="25F8DCE3"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3. Nietzsche</w:t>
            </w:r>
          </w:p>
          <w:p w14:paraId="573EC9A1" w14:textId="08ED2B5D" w:rsidR="00CD49A5" w:rsidRPr="00C30C72" w:rsidRDefault="00226D3F" w:rsidP="000917FA">
            <w:pPr>
              <w:rPr>
                <w:rFonts w:ascii="Times New Roman" w:hAnsi="Times New Roman" w:cs="Times New Roman"/>
                <w:sz w:val="20"/>
                <w:szCs w:val="20"/>
              </w:rPr>
            </w:pPr>
            <w:r w:rsidRPr="00C30C72">
              <w:rPr>
                <w:rFonts w:ascii="Times New Roman" w:hAnsi="Times New Roman" w:cs="Times New Roman"/>
                <w:sz w:val="20"/>
                <w:szCs w:val="20"/>
              </w:rPr>
              <w:t xml:space="preserve">4. Esistenzialismo: </w:t>
            </w:r>
            <w:r w:rsidR="00770674">
              <w:rPr>
                <w:rFonts w:ascii="Times New Roman" w:hAnsi="Times New Roman" w:cs="Times New Roman"/>
                <w:sz w:val="20"/>
                <w:szCs w:val="20"/>
              </w:rPr>
              <w:t xml:space="preserve">caratteri generali; </w:t>
            </w:r>
            <w:r w:rsidRPr="00C30C72">
              <w:rPr>
                <w:rFonts w:ascii="Times New Roman" w:hAnsi="Times New Roman" w:cs="Times New Roman"/>
                <w:sz w:val="20"/>
                <w:szCs w:val="20"/>
              </w:rPr>
              <w:t>Sartre</w:t>
            </w:r>
          </w:p>
        </w:tc>
      </w:tr>
      <w:tr w:rsidR="00CD49A5" w:rsidRPr="00C30C72" w14:paraId="57434BE1" w14:textId="77777777" w:rsidTr="00944293">
        <w:tc>
          <w:tcPr>
            <w:tcW w:w="5474" w:type="dxa"/>
            <w:tcBorders>
              <w:top w:val="nil"/>
              <w:left w:val="single" w:sz="2" w:space="0" w:color="000001"/>
              <w:bottom w:val="single" w:sz="2" w:space="0" w:color="000001"/>
              <w:right w:val="nil"/>
            </w:tcBorders>
            <w:shd w:val="clear" w:color="auto" w:fill="FFFFFF"/>
            <w:tcMar>
              <w:left w:w="51" w:type="dxa"/>
            </w:tcMar>
          </w:tcPr>
          <w:p w14:paraId="48EE7D49" w14:textId="77777777" w:rsidR="00CD49A5" w:rsidRPr="00C30C72" w:rsidRDefault="00CD49A5" w:rsidP="00243493">
            <w:pPr>
              <w:ind w:left="89" w:hanging="89"/>
              <w:rPr>
                <w:rFonts w:ascii="Times New Roman" w:hAnsi="Times New Roman" w:cs="Times New Roman"/>
                <w:sz w:val="20"/>
                <w:szCs w:val="20"/>
              </w:rPr>
            </w:pPr>
            <w:r w:rsidRPr="00C30C72">
              <w:rPr>
                <w:rFonts w:ascii="Times New Roman" w:hAnsi="Times New Roman" w:cs="Times New Roman"/>
                <w:sz w:val="20"/>
                <w:szCs w:val="20"/>
              </w:rPr>
              <w:t>- Si serve dei diversi strumenti comunicativi della disciplina (testi)</w:t>
            </w:r>
          </w:p>
          <w:p w14:paraId="59B9B974" w14:textId="77777777" w:rsidR="00CD49A5" w:rsidRDefault="00CD49A5" w:rsidP="00243493">
            <w:pPr>
              <w:ind w:left="89" w:hanging="89"/>
              <w:rPr>
                <w:rFonts w:ascii="Times New Roman" w:hAnsi="Times New Roman" w:cs="Times New Roman"/>
                <w:sz w:val="20"/>
                <w:szCs w:val="20"/>
              </w:rPr>
            </w:pPr>
            <w:r w:rsidRPr="00C30C72">
              <w:rPr>
                <w:rFonts w:ascii="Times New Roman" w:hAnsi="Times New Roman" w:cs="Times New Roman"/>
                <w:sz w:val="20"/>
                <w:szCs w:val="20"/>
              </w:rPr>
              <w:t xml:space="preserve">- Sviluppa l’esercizio del controllo del discorso decodificando messaggi e contenuti, attinenti all’area disciplinare </w:t>
            </w:r>
          </w:p>
          <w:p w14:paraId="00493B74" w14:textId="77777777" w:rsidR="000D603D" w:rsidRPr="000D603D" w:rsidRDefault="000D603D" w:rsidP="00243493">
            <w:pPr>
              <w:ind w:left="89" w:hanging="89"/>
              <w:rPr>
                <w:rFonts w:ascii="Times New Roman" w:hAnsi="Times New Roman" w:cs="Times New Roman"/>
                <w:sz w:val="16"/>
                <w:szCs w:val="16"/>
              </w:rPr>
            </w:pPr>
          </w:p>
        </w:tc>
        <w:tc>
          <w:tcPr>
            <w:tcW w:w="1612" w:type="dxa"/>
            <w:tcBorders>
              <w:top w:val="nil"/>
              <w:left w:val="single" w:sz="2" w:space="0" w:color="000001"/>
              <w:bottom w:val="single" w:sz="2" w:space="0" w:color="000001"/>
              <w:right w:val="nil"/>
            </w:tcBorders>
            <w:shd w:val="clear" w:color="auto" w:fill="FFFFFF"/>
            <w:tcMar>
              <w:left w:w="51" w:type="dxa"/>
            </w:tcMar>
          </w:tcPr>
          <w:p w14:paraId="147A9421" w14:textId="77777777" w:rsidR="00CD49A5" w:rsidRPr="00C30C72" w:rsidRDefault="00CD49A5" w:rsidP="000917FA">
            <w:pPr>
              <w:jc w:val="center"/>
              <w:rPr>
                <w:rFonts w:ascii="Times New Roman" w:hAnsi="Times New Roman" w:cs="Times New Roman"/>
                <w:sz w:val="20"/>
                <w:szCs w:val="20"/>
              </w:rPr>
            </w:pPr>
            <w:r w:rsidRPr="00C30C72">
              <w:rPr>
                <w:rFonts w:ascii="Times New Roman" w:hAnsi="Times New Roman" w:cs="Times New Roman"/>
                <w:sz w:val="20"/>
                <w:szCs w:val="20"/>
              </w:rPr>
              <w:t>Scienze umane e storico-sociali</w:t>
            </w:r>
          </w:p>
        </w:tc>
        <w:tc>
          <w:tcPr>
            <w:tcW w:w="4111" w:type="dxa"/>
            <w:tcBorders>
              <w:top w:val="nil"/>
              <w:left w:val="single" w:sz="2" w:space="0" w:color="000001"/>
              <w:bottom w:val="single" w:sz="2" w:space="0" w:color="000001"/>
              <w:right w:val="single" w:sz="2" w:space="0" w:color="000001"/>
            </w:tcBorders>
            <w:shd w:val="clear" w:color="auto" w:fill="FFFFFF"/>
            <w:tcMar>
              <w:left w:w="51" w:type="dxa"/>
            </w:tcMar>
          </w:tcPr>
          <w:p w14:paraId="3D91784D" w14:textId="77777777"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 xml:space="preserve">1. Marx </w:t>
            </w:r>
          </w:p>
          <w:p w14:paraId="076D70AF" w14:textId="77777777" w:rsidR="00770674"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 xml:space="preserve">2. </w:t>
            </w:r>
            <w:r w:rsidR="00770674">
              <w:rPr>
                <w:rFonts w:ascii="Times New Roman" w:hAnsi="Times New Roman" w:cs="Times New Roman"/>
                <w:sz w:val="20"/>
                <w:szCs w:val="20"/>
              </w:rPr>
              <w:t>Comte</w:t>
            </w:r>
          </w:p>
          <w:p w14:paraId="10C100AB" w14:textId="6D79EA5C" w:rsidR="00CD49A5" w:rsidRPr="00C30C72" w:rsidRDefault="00770674" w:rsidP="000917FA">
            <w:pPr>
              <w:rPr>
                <w:rFonts w:ascii="Times New Roman" w:hAnsi="Times New Roman" w:cs="Times New Roman"/>
                <w:sz w:val="20"/>
                <w:szCs w:val="20"/>
              </w:rPr>
            </w:pPr>
            <w:r>
              <w:rPr>
                <w:rFonts w:ascii="Times New Roman" w:hAnsi="Times New Roman" w:cs="Times New Roman"/>
                <w:sz w:val="20"/>
                <w:szCs w:val="20"/>
              </w:rPr>
              <w:t xml:space="preserve">3. </w:t>
            </w:r>
            <w:r w:rsidR="00CD49A5" w:rsidRPr="00C30C72">
              <w:rPr>
                <w:rFonts w:ascii="Times New Roman" w:hAnsi="Times New Roman" w:cs="Times New Roman"/>
                <w:sz w:val="20"/>
                <w:szCs w:val="20"/>
              </w:rPr>
              <w:t xml:space="preserve">Freud e la psicoanalisi </w:t>
            </w:r>
          </w:p>
        </w:tc>
      </w:tr>
      <w:tr w:rsidR="00CD49A5" w:rsidRPr="00C30C72" w14:paraId="67BBFA78" w14:textId="77777777" w:rsidTr="00944293">
        <w:tc>
          <w:tcPr>
            <w:tcW w:w="5474" w:type="dxa"/>
            <w:tcBorders>
              <w:top w:val="nil"/>
              <w:left w:val="single" w:sz="2" w:space="0" w:color="000001"/>
              <w:bottom w:val="single" w:sz="2" w:space="0" w:color="000001"/>
              <w:right w:val="nil"/>
            </w:tcBorders>
            <w:shd w:val="clear" w:color="auto" w:fill="FFFFFF"/>
            <w:tcMar>
              <w:left w:w="51" w:type="dxa"/>
            </w:tcMar>
          </w:tcPr>
          <w:p w14:paraId="4BC2D393" w14:textId="0C888C45" w:rsidR="00CD49A5" w:rsidRPr="00C30C72" w:rsidRDefault="00CD49A5" w:rsidP="00243493">
            <w:pPr>
              <w:ind w:left="89" w:hanging="89"/>
              <w:rPr>
                <w:rFonts w:ascii="Times New Roman" w:hAnsi="Times New Roman" w:cs="Times New Roman"/>
                <w:sz w:val="20"/>
                <w:szCs w:val="20"/>
              </w:rPr>
            </w:pPr>
            <w:r w:rsidRPr="00C30C72">
              <w:rPr>
                <w:rFonts w:ascii="Times New Roman" w:hAnsi="Times New Roman" w:cs="Times New Roman"/>
                <w:sz w:val="20"/>
                <w:szCs w:val="20"/>
              </w:rPr>
              <w:t xml:space="preserve">- Sa riconoscere e utilizzare il lessico specifico della disciplina </w:t>
            </w:r>
          </w:p>
          <w:p w14:paraId="450C8DC1" w14:textId="77777777" w:rsidR="000D603D" w:rsidRDefault="00CD49A5" w:rsidP="00243493">
            <w:pPr>
              <w:ind w:left="89" w:hanging="89"/>
              <w:rPr>
                <w:rFonts w:ascii="Times New Roman" w:hAnsi="Times New Roman" w:cs="Times New Roman"/>
                <w:sz w:val="20"/>
                <w:szCs w:val="20"/>
              </w:rPr>
            </w:pPr>
            <w:r w:rsidRPr="00C30C72">
              <w:rPr>
                <w:rFonts w:ascii="Times New Roman" w:hAnsi="Times New Roman" w:cs="Times New Roman"/>
                <w:sz w:val="20"/>
                <w:szCs w:val="20"/>
              </w:rPr>
              <w:t>- Sa sviluppare la riflessione personale, il giudizio critico, l’attitudine all’approfondimento e alla discussione</w:t>
            </w:r>
          </w:p>
          <w:p w14:paraId="0C3B8A45" w14:textId="0DA6ED33" w:rsidR="00CD49A5" w:rsidRPr="000D603D" w:rsidRDefault="00CD49A5" w:rsidP="00243493">
            <w:pPr>
              <w:ind w:left="89" w:hanging="89"/>
              <w:rPr>
                <w:rFonts w:ascii="Times New Roman" w:hAnsi="Times New Roman" w:cs="Times New Roman"/>
                <w:sz w:val="16"/>
                <w:szCs w:val="16"/>
              </w:rPr>
            </w:pPr>
            <w:r w:rsidRPr="00C30C72">
              <w:rPr>
                <w:rFonts w:ascii="Times New Roman" w:hAnsi="Times New Roman" w:cs="Times New Roman"/>
                <w:sz w:val="20"/>
                <w:szCs w:val="20"/>
              </w:rPr>
              <w:t xml:space="preserve"> </w:t>
            </w:r>
          </w:p>
        </w:tc>
        <w:tc>
          <w:tcPr>
            <w:tcW w:w="1612" w:type="dxa"/>
            <w:tcBorders>
              <w:top w:val="nil"/>
              <w:left w:val="single" w:sz="2" w:space="0" w:color="000001"/>
              <w:bottom w:val="single" w:sz="2" w:space="0" w:color="000001"/>
              <w:right w:val="nil"/>
            </w:tcBorders>
            <w:shd w:val="clear" w:color="auto" w:fill="FFFFFF"/>
            <w:tcMar>
              <w:left w:w="51" w:type="dxa"/>
            </w:tcMar>
          </w:tcPr>
          <w:p w14:paraId="633420B4" w14:textId="77777777" w:rsidR="00CD49A5" w:rsidRPr="00C30C72" w:rsidRDefault="00CD49A5" w:rsidP="000917FA">
            <w:pPr>
              <w:jc w:val="center"/>
              <w:rPr>
                <w:rFonts w:ascii="Times New Roman" w:hAnsi="Times New Roman" w:cs="Times New Roman"/>
                <w:sz w:val="20"/>
                <w:szCs w:val="20"/>
              </w:rPr>
            </w:pPr>
            <w:r w:rsidRPr="00C30C72">
              <w:rPr>
                <w:rFonts w:ascii="Times New Roman" w:hAnsi="Times New Roman" w:cs="Times New Roman"/>
                <w:sz w:val="20"/>
                <w:szCs w:val="20"/>
              </w:rPr>
              <w:t>Logica ed Epistemologia</w:t>
            </w:r>
          </w:p>
        </w:tc>
        <w:tc>
          <w:tcPr>
            <w:tcW w:w="4111" w:type="dxa"/>
            <w:tcBorders>
              <w:top w:val="nil"/>
              <w:left w:val="single" w:sz="2" w:space="0" w:color="000001"/>
              <w:bottom w:val="single" w:sz="2" w:space="0" w:color="000001"/>
              <w:right w:val="single" w:sz="2" w:space="0" w:color="000001"/>
            </w:tcBorders>
            <w:shd w:val="clear" w:color="auto" w:fill="FFFFFF"/>
            <w:tcMar>
              <w:left w:w="51" w:type="dxa"/>
            </w:tcMar>
          </w:tcPr>
          <w:p w14:paraId="61D7769A" w14:textId="4207D95D" w:rsidR="00CD49A5" w:rsidRPr="00C30C72" w:rsidRDefault="009A0BBC" w:rsidP="000917FA">
            <w:pPr>
              <w:rPr>
                <w:rFonts w:ascii="Times New Roman" w:hAnsi="Times New Roman" w:cs="Times New Roman"/>
                <w:sz w:val="20"/>
                <w:szCs w:val="20"/>
              </w:rPr>
            </w:pPr>
            <w:r w:rsidRPr="00C30C72">
              <w:rPr>
                <w:rFonts w:ascii="Times New Roman" w:hAnsi="Times New Roman" w:cs="Times New Roman"/>
                <w:sz w:val="20"/>
                <w:szCs w:val="20"/>
              </w:rPr>
              <w:t>1. Positiv</w:t>
            </w:r>
            <w:r w:rsidR="00CD49A5" w:rsidRPr="00C30C72">
              <w:rPr>
                <w:rFonts w:ascii="Times New Roman" w:hAnsi="Times New Roman" w:cs="Times New Roman"/>
                <w:sz w:val="20"/>
                <w:szCs w:val="20"/>
              </w:rPr>
              <w:t>ismo</w:t>
            </w:r>
            <w:r w:rsidRPr="00C30C72">
              <w:rPr>
                <w:rFonts w:ascii="Times New Roman" w:hAnsi="Times New Roman" w:cs="Times New Roman"/>
                <w:sz w:val="20"/>
                <w:szCs w:val="20"/>
              </w:rPr>
              <w:t xml:space="preserve"> </w:t>
            </w:r>
            <w:r w:rsidR="00770674" w:rsidRPr="00C30C72">
              <w:rPr>
                <w:rFonts w:ascii="Times New Roman" w:hAnsi="Times New Roman" w:cs="Times New Roman"/>
                <w:sz w:val="20"/>
                <w:szCs w:val="20"/>
              </w:rPr>
              <w:t xml:space="preserve">evoluzionistico </w:t>
            </w:r>
          </w:p>
          <w:p w14:paraId="21EDCA4A" w14:textId="7A199A84"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2. Positivismo</w:t>
            </w:r>
            <w:r w:rsidR="00770674">
              <w:rPr>
                <w:rFonts w:ascii="Times New Roman" w:hAnsi="Times New Roman" w:cs="Times New Roman"/>
                <w:sz w:val="20"/>
                <w:szCs w:val="20"/>
              </w:rPr>
              <w:t xml:space="preserve"> </w:t>
            </w:r>
            <w:r w:rsidR="00770674" w:rsidRPr="00C30C72">
              <w:rPr>
                <w:rFonts w:ascii="Times New Roman" w:hAnsi="Times New Roman" w:cs="Times New Roman"/>
                <w:sz w:val="20"/>
                <w:szCs w:val="20"/>
              </w:rPr>
              <w:t>sociale</w:t>
            </w:r>
          </w:p>
          <w:p w14:paraId="6373ACE0" w14:textId="1B66A613" w:rsidR="00CD49A5" w:rsidRPr="00C30C72" w:rsidRDefault="00CD49A5" w:rsidP="000917FA">
            <w:pPr>
              <w:rPr>
                <w:rFonts w:ascii="Times New Roman" w:hAnsi="Times New Roman" w:cs="Times New Roman"/>
                <w:sz w:val="20"/>
                <w:szCs w:val="20"/>
              </w:rPr>
            </w:pPr>
            <w:r w:rsidRPr="00C30C72">
              <w:rPr>
                <w:rFonts w:ascii="Times New Roman" w:hAnsi="Times New Roman" w:cs="Times New Roman"/>
                <w:sz w:val="20"/>
                <w:szCs w:val="20"/>
              </w:rPr>
              <w:t xml:space="preserve"> </w:t>
            </w:r>
          </w:p>
        </w:tc>
      </w:tr>
      <w:tr w:rsidR="00CD49A5" w:rsidRPr="00C30C72" w14:paraId="7D6F0894" w14:textId="77777777" w:rsidTr="00944293">
        <w:tc>
          <w:tcPr>
            <w:tcW w:w="5474" w:type="dxa"/>
            <w:tcBorders>
              <w:top w:val="nil"/>
              <w:left w:val="single" w:sz="2" w:space="0" w:color="000001"/>
              <w:bottom w:val="single" w:sz="2" w:space="0" w:color="000001"/>
              <w:right w:val="nil"/>
            </w:tcBorders>
            <w:shd w:val="clear" w:color="auto" w:fill="FFFFFF"/>
            <w:tcMar>
              <w:left w:w="51" w:type="dxa"/>
            </w:tcMar>
          </w:tcPr>
          <w:p w14:paraId="3184B96B" w14:textId="77777777" w:rsidR="00CD49A5" w:rsidRPr="00C30C72" w:rsidRDefault="00CD49A5" w:rsidP="00243493">
            <w:pPr>
              <w:ind w:left="89" w:hanging="89"/>
              <w:rPr>
                <w:rFonts w:ascii="Times New Roman" w:hAnsi="Times New Roman" w:cs="Times New Roman"/>
                <w:sz w:val="20"/>
                <w:szCs w:val="20"/>
              </w:rPr>
            </w:pPr>
            <w:r w:rsidRPr="00C30C72">
              <w:rPr>
                <w:rFonts w:ascii="Times New Roman" w:hAnsi="Times New Roman" w:cs="Times New Roman"/>
                <w:sz w:val="20"/>
                <w:szCs w:val="20"/>
              </w:rPr>
              <w:t xml:space="preserve">- Sa cogliere di ciascun filosofo o tema considerato il legame con il contesto storico-culturale di riferimento e sa contestualizzare questioni filosofiche, anche in relazione alla cultura contemporanea in quanto ha  acquisito una conoscenza organica dello sviluppo storico del pensiero occidentale </w:t>
            </w:r>
          </w:p>
        </w:tc>
        <w:tc>
          <w:tcPr>
            <w:tcW w:w="1612" w:type="dxa"/>
            <w:tcBorders>
              <w:top w:val="nil"/>
              <w:left w:val="single" w:sz="2" w:space="0" w:color="000001"/>
              <w:bottom w:val="single" w:sz="2" w:space="0" w:color="000001"/>
              <w:right w:val="nil"/>
            </w:tcBorders>
            <w:shd w:val="clear" w:color="auto" w:fill="FFFFFF"/>
            <w:tcMar>
              <w:left w:w="51" w:type="dxa"/>
            </w:tcMar>
          </w:tcPr>
          <w:p w14:paraId="4BC9FFF5" w14:textId="77777777" w:rsidR="00CD49A5" w:rsidRPr="00C30C72" w:rsidRDefault="00CD49A5" w:rsidP="000917FA">
            <w:pPr>
              <w:jc w:val="center"/>
              <w:rPr>
                <w:rFonts w:ascii="Times New Roman" w:hAnsi="Times New Roman" w:cs="Times New Roman"/>
                <w:sz w:val="20"/>
                <w:szCs w:val="20"/>
              </w:rPr>
            </w:pPr>
            <w:r w:rsidRPr="00C30C72">
              <w:rPr>
                <w:rFonts w:ascii="Times New Roman" w:hAnsi="Times New Roman" w:cs="Times New Roman"/>
                <w:sz w:val="20"/>
                <w:szCs w:val="20"/>
              </w:rPr>
              <w:t>Filosofia contemporanea</w:t>
            </w:r>
          </w:p>
        </w:tc>
        <w:tc>
          <w:tcPr>
            <w:tcW w:w="4111" w:type="dxa"/>
            <w:tcBorders>
              <w:top w:val="nil"/>
              <w:left w:val="single" w:sz="2" w:space="0" w:color="000001"/>
              <w:bottom w:val="single" w:sz="2" w:space="0" w:color="000001"/>
              <w:right w:val="single" w:sz="2" w:space="0" w:color="000001"/>
            </w:tcBorders>
            <w:shd w:val="clear" w:color="auto" w:fill="FFFFFF"/>
            <w:tcMar>
              <w:left w:w="51" w:type="dxa"/>
            </w:tcMar>
          </w:tcPr>
          <w:p w14:paraId="36AF4822" w14:textId="180C7D9E" w:rsidR="000D603D" w:rsidRPr="00770674" w:rsidRDefault="00CD49A5" w:rsidP="00770674">
            <w:pPr>
              <w:rPr>
                <w:rFonts w:ascii="Times New Roman" w:hAnsi="Times New Roman" w:cs="Times New Roman"/>
                <w:sz w:val="20"/>
                <w:szCs w:val="20"/>
              </w:rPr>
            </w:pPr>
            <w:r w:rsidRPr="00C30C72">
              <w:rPr>
                <w:rFonts w:ascii="Times New Roman" w:hAnsi="Times New Roman" w:cs="Times New Roman"/>
                <w:sz w:val="20"/>
                <w:szCs w:val="20"/>
              </w:rPr>
              <w:t>Indirizzo o autore o testo a</w:t>
            </w:r>
            <w:r w:rsidR="00770674">
              <w:rPr>
                <w:rFonts w:ascii="Times New Roman" w:hAnsi="Times New Roman" w:cs="Times New Roman"/>
                <w:sz w:val="20"/>
                <w:szCs w:val="20"/>
              </w:rPr>
              <w:t xml:space="preserve"> scelta (dal secondo Novecento)</w:t>
            </w:r>
          </w:p>
        </w:tc>
      </w:tr>
    </w:tbl>
    <w:p w14:paraId="27A919DE" w14:textId="77777777" w:rsidR="00CD49A5" w:rsidRPr="00243493" w:rsidRDefault="00CD49A5" w:rsidP="00CD49A5">
      <w:pPr>
        <w:rPr>
          <w:rFonts w:ascii="Times New Roman" w:hAnsi="Times New Roman" w:cs="Times New Roman"/>
          <w:sz w:val="16"/>
          <w:szCs w:val="16"/>
        </w:rPr>
      </w:pPr>
    </w:p>
    <w:p w14:paraId="1D52161E" w14:textId="75EBEC3A" w:rsidR="00CD49A5" w:rsidRPr="00243493" w:rsidRDefault="00243493" w:rsidP="00CD49A5">
      <w:pPr>
        <w:rPr>
          <w:rFonts w:ascii="Times New Roman" w:hAnsi="Times New Roman" w:cs="Times New Roman"/>
          <w:b/>
          <w:color w:val="0000FF"/>
          <w:sz w:val="20"/>
          <w:szCs w:val="20"/>
        </w:rPr>
      </w:pPr>
      <w:r w:rsidRPr="00243493">
        <w:rPr>
          <w:rFonts w:ascii="Times New Roman" w:hAnsi="Times New Roman" w:cs="Times New Roman"/>
          <w:b/>
          <w:color w:val="0000FF"/>
          <w:sz w:val="20"/>
          <w:szCs w:val="20"/>
        </w:rPr>
        <w:t xml:space="preserve">4. </w:t>
      </w:r>
      <w:r w:rsidR="00CD49A5" w:rsidRPr="00243493">
        <w:rPr>
          <w:rFonts w:ascii="Times New Roman" w:hAnsi="Times New Roman" w:cs="Times New Roman"/>
          <w:b/>
          <w:color w:val="0000FF"/>
          <w:sz w:val="20"/>
          <w:szCs w:val="20"/>
        </w:rPr>
        <w:t>M</w:t>
      </w:r>
      <w:r w:rsidRPr="00243493">
        <w:rPr>
          <w:rFonts w:ascii="Times New Roman" w:hAnsi="Times New Roman" w:cs="Times New Roman"/>
          <w:b/>
          <w:color w:val="0000FF"/>
          <w:sz w:val="20"/>
          <w:szCs w:val="20"/>
        </w:rPr>
        <w:t xml:space="preserve">etodologia e Sussidi </w:t>
      </w:r>
    </w:p>
    <w:p w14:paraId="712746C6" w14:textId="77777777" w:rsidR="00CD49A5" w:rsidRPr="00C30C72" w:rsidRDefault="00CD49A5" w:rsidP="00243493">
      <w:pPr>
        <w:ind w:firstLine="284"/>
        <w:rPr>
          <w:rFonts w:ascii="Times New Roman" w:hAnsi="Times New Roman" w:cs="Times New Roman"/>
          <w:sz w:val="20"/>
          <w:szCs w:val="20"/>
        </w:rPr>
      </w:pPr>
      <w:r w:rsidRPr="00C30C72">
        <w:rPr>
          <w:rFonts w:ascii="Times New Roman" w:hAnsi="Times New Roman" w:cs="Times New Roman"/>
          <w:sz w:val="20"/>
          <w:szCs w:val="20"/>
        </w:rPr>
        <w:t>• Lezione frontale</w:t>
      </w:r>
    </w:p>
    <w:p w14:paraId="0AD31DE2" w14:textId="77777777" w:rsidR="00CD49A5" w:rsidRPr="00C30C72" w:rsidRDefault="00CD49A5" w:rsidP="00243493">
      <w:pPr>
        <w:ind w:firstLine="284"/>
        <w:rPr>
          <w:rFonts w:ascii="Times New Roman" w:hAnsi="Times New Roman" w:cs="Times New Roman"/>
          <w:sz w:val="20"/>
          <w:szCs w:val="20"/>
        </w:rPr>
      </w:pPr>
      <w:r w:rsidRPr="00C30C72">
        <w:rPr>
          <w:rFonts w:ascii="Times New Roman" w:hAnsi="Times New Roman" w:cs="Times New Roman"/>
          <w:sz w:val="20"/>
          <w:szCs w:val="20"/>
        </w:rPr>
        <w:t>• Lettura e analisi dei testi</w:t>
      </w:r>
    </w:p>
    <w:p w14:paraId="602E15A1" w14:textId="77777777" w:rsidR="00CD49A5" w:rsidRPr="00C30C72" w:rsidRDefault="00CD49A5" w:rsidP="00243493">
      <w:pPr>
        <w:ind w:firstLine="284"/>
        <w:rPr>
          <w:rFonts w:ascii="Times New Roman" w:hAnsi="Times New Roman" w:cs="Times New Roman"/>
          <w:sz w:val="20"/>
          <w:szCs w:val="20"/>
        </w:rPr>
      </w:pPr>
      <w:r w:rsidRPr="00C30C72">
        <w:rPr>
          <w:rFonts w:ascii="Times New Roman" w:hAnsi="Times New Roman" w:cs="Times New Roman"/>
          <w:sz w:val="20"/>
          <w:szCs w:val="20"/>
        </w:rPr>
        <w:t>• Approfondimenti individuali o per gruppi</w:t>
      </w:r>
    </w:p>
    <w:p w14:paraId="6300B9F9" w14:textId="77777777" w:rsidR="00CD49A5" w:rsidRPr="00C30C72" w:rsidRDefault="00CD49A5" w:rsidP="00243493">
      <w:pPr>
        <w:ind w:firstLine="284"/>
        <w:rPr>
          <w:rFonts w:ascii="Times New Roman" w:hAnsi="Times New Roman" w:cs="Times New Roman"/>
          <w:sz w:val="20"/>
          <w:szCs w:val="20"/>
        </w:rPr>
      </w:pPr>
      <w:r w:rsidRPr="00C30C72">
        <w:rPr>
          <w:rFonts w:ascii="Times New Roman" w:hAnsi="Times New Roman" w:cs="Times New Roman"/>
          <w:sz w:val="20"/>
          <w:szCs w:val="20"/>
        </w:rPr>
        <w:t>• Dibattito all’interno della classe</w:t>
      </w:r>
    </w:p>
    <w:p w14:paraId="2DEB624B" w14:textId="77777777" w:rsidR="00CD49A5" w:rsidRPr="00C30C72" w:rsidRDefault="00CD49A5" w:rsidP="00243493">
      <w:pPr>
        <w:ind w:firstLine="284"/>
        <w:rPr>
          <w:rFonts w:ascii="Times New Roman" w:hAnsi="Times New Roman" w:cs="Times New Roman"/>
          <w:sz w:val="20"/>
          <w:szCs w:val="20"/>
        </w:rPr>
      </w:pPr>
      <w:r w:rsidRPr="00C30C72">
        <w:rPr>
          <w:rFonts w:ascii="Times New Roman" w:hAnsi="Times New Roman" w:cs="Times New Roman"/>
          <w:sz w:val="20"/>
          <w:szCs w:val="20"/>
        </w:rPr>
        <w:t>• Riferimento critico al manuale in adozione</w:t>
      </w:r>
    </w:p>
    <w:p w14:paraId="3A26B31C" w14:textId="77777777" w:rsidR="00CD49A5" w:rsidRPr="00C30C72" w:rsidRDefault="00CD49A5" w:rsidP="00243493">
      <w:pPr>
        <w:ind w:firstLine="284"/>
        <w:rPr>
          <w:rFonts w:ascii="Times New Roman" w:hAnsi="Times New Roman" w:cs="Times New Roman"/>
          <w:sz w:val="20"/>
          <w:szCs w:val="20"/>
        </w:rPr>
      </w:pPr>
      <w:r w:rsidRPr="00C30C72">
        <w:rPr>
          <w:rFonts w:ascii="Times New Roman" w:hAnsi="Times New Roman" w:cs="Times New Roman"/>
          <w:sz w:val="20"/>
          <w:szCs w:val="20"/>
        </w:rPr>
        <w:t>• Collaborazione con esperti interni ed esterni alla scuola</w:t>
      </w:r>
    </w:p>
    <w:p w14:paraId="79B2072B" w14:textId="77777777" w:rsidR="00CD49A5" w:rsidRPr="00C30C72" w:rsidRDefault="00CD49A5" w:rsidP="00243493">
      <w:pPr>
        <w:ind w:firstLine="284"/>
        <w:rPr>
          <w:rFonts w:ascii="Times New Roman" w:hAnsi="Times New Roman" w:cs="Times New Roman"/>
          <w:sz w:val="20"/>
          <w:szCs w:val="20"/>
        </w:rPr>
      </w:pPr>
      <w:r w:rsidRPr="00C30C72">
        <w:rPr>
          <w:rFonts w:ascii="Times New Roman" w:hAnsi="Times New Roman" w:cs="Times New Roman"/>
          <w:sz w:val="20"/>
          <w:szCs w:val="20"/>
        </w:rPr>
        <w:t>• Utilizzo di strumenti multimediali, di materiale iconografico, di giornali e di riviste.</w:t>
      </w:r>
    </w:p>
    <w:p w14:paraId="3DCA0032" w14:textId="77777777" w:rsidR="00CD49A5" w:rsidRPr="00243493" w:rsidRDefault="00CD49A5" w:rsidP="00CD49A5">
      <w:pPr>
        <w:rPr>
          <w:rFonts w:ascii="Times New Roman" w:hAnsi="Times New Roman" w:cs="Times New Roman"/>
          <w:sz w:val="16"/>
          <w:szCs w:val="16"/>
        </w:rPr>
      </w:pPr>
    </w:p>
    <w:p w14:paraId="09765682" w14:textId="783A34EF" w:rsidR="00CD49A5" w:rsidRPr="00243493" w:rsidRDefault="00243493" w:rsidP="00CD49A5">
      <w:pPr>
        <w:rPr>
          <w:rFonts w:ascii="Times New Roman" w:hAnsi="Times New Roman" w:cs="Times New Roman"/>
          <w:b/>
          <w:color w:val="0000FF"/>
          <w:sz w:val="20"/>
          <w:szCs w:val="20"/>
        </w:rPr>
      </w:pPr>
      <w:r w:rsidRPr="00243493">
        <w:rPr>
          <w:rFonts w:ascii="Times New Roman" w:hAnsi="Times New Roman" w:cs="Times New Roman"/>
          <w:b/>
          <w:color w:val="0000FF"/>
          <w:sz w:val="20"/>
          <w:szCs w:val="20"/>
        </w:rPr>
        <w:t xml:space="preserve">5. </w:t>
      </w:r>
      <w:r w:rsidR="00CD49A5" w:rsidRPr="00243493">
        <w:rPr>
          <w:rFonts w:ascii="Times New Roman" w:hAnsi="Times New Roman" w:cs="Times New Roman"/>
          <w:b/>
          <w:color w:val="0000FF"/>
          <w:sz w:val="20"/>
          <w:szCs w:val="20"/>
        </w:rPr>
        <w:t>V</w:t>
      </w:r>
      <w:r w:rsidRPr="00243493">
        <w:rPr>
          <w:rFonts w:ascii="Times New Roman" w:hAnsi="Times New Roman" w:cs="Times New Roman"/>
          <w:b/>
          <w:color w:val="0000FF"/>
          <w:sz w:val="20"/>
          <w:szCs w:val="20"/>
        </w:rPr>
        <w:t xml:space="preserve">erifiche </w:t>
      </w:r>
    </w:p>
    <w:p w14:paraId="1BE172A0" w14:textId="226E5216" w:rsidR="00CD49A5" w:rsidRPr="00C30C72" w:rsidRDefault="00CD49A5" w:rsidP="00D75B5C">
      <w:pPr>
        <w:ind w:firstLine="284"/>
        <w:rPr>
          <w:rFonts w:ascii="Times New Roman" w:hAnsi="Times New Roman" w:cs="Times New Roman"/>
          <w:sz w:val="20"/>
          <w:szCs w:val="20"/>
        </w:rPr>
      </w:pPr>
      <w:r w:rsidRPr="00C30C72">
        <w:rPr>
          <w:rFonts w:ascii="Times New Roman" w:hAnsi="Times New Roman" w:cs="Times New Roman"/>
          <w:sz w:val="20"/>
          <w:szCs w:val="20"/>
        </w:rPr>
        <w:t xml:space="preserve">• Prove orali </w:t>
      </w:r>
    </w:p>
    <w:p w14:paraId="32F71CD9" w14:textId="7D4FC857" w:rsidR="00CD49A5" w:rsidRPr="00C30C72" w:rsidRDefault="00CD49A5" w:rsidP="00D75B5C">
      <w:pPr>
        <w:ind w:firstLine="284"/>
        <w:rPr>
          <w:rFonts w:ascii="Times New Roman" w:hAnsi="Times New Roman" w:cs="Times New Roman"/>
          <w:sz w:val="20"/>
          <w:szCs w:val="20"/>
        </w:rPr>
      </w:pPr>
      <w:r w:rsidRPr="00C30C72">
        <w:rPr>
          <w:rFonts w:ascii="Times New Roman" w:hAnsi="Times New Roman" w:cs="Times New Roman"/>
          <w:sz w:val="20"/>
          <w:szCs w:val="20"/>
        </w:rPr>
        <w:t xml:space="preserve">• Prove scritte </w:t>
      </w:r>
    </w:p>
    <w:p w14:paraId="4D1A7790" w14:textId="77777777" w:rsidR="00CD49A5" w:rsidRPr="00C30C72" w:rsidRDefault="00CD49A5" w:rsidP="00D75B5C">
      <w:pPr>
        <w:ind w:firstLine="284"/>
        <w:rPr>
          <w:rFonts w:ascii="Times New Roman" w:hAnsi="Times New Roman" w:cs="Times New Roman"/>
          <w:sz w:val="20"/>
          <w:szCs w:val="20"/>
        </w:rPr>
      </w:pPr>
      <w:r w:rsidRPr="00C30C72">
        <w:rPr>
          <w:rFonts w:ascii="Times New Roman" w:hAnsi="Times New Roman" w:cs="Times New Roman"/>
          <w:sz w:val="20"/>
          <w:szCs w:val="20"/>
        </w:rPr>
        <w:t>• Relazioni su approfondimenti tematici.</w:t>
      </w:r>
    </w:p>
    <w:p w14:paraId="0B69BB23" w14:textId="77777777" w:rsidR="00CD49A5" w:rsidRPr="00243493" w:rsidRDefault="00CD49A5" w:rsidP="00CD49A5">
      <w:pPr>
        <w:rPr>
          <w:rFonts w:ascii="Times New Roman" w:hAnsi="Times New Roman" w:cs="Times New Roman"/>
          <w:sz w:val="16"/>
          <w:szCs w:val="16"/>
        </w:rPr>
      </w:pPr>
    </w:p>
    <w:p w14:paraId="723CEFCD" w14:textId="12395199" w:rsidR="00CD49A5" w:rsidRPr="00243493" w:rsidRDefault="00243493" w:rsidP="00CD49A5">
      <w:pPr>
        <w:rPr>
          <w:rFonts w:ascii="Times New Roman" w:hAnsi="Times New Roman" w:cs="Times New Roman"/>
          <w:b/>
          <w:color w:val="0000FF"/>
          <w:sz w:val="20"/>
          <w:szCs w:val="20"/>
        </w:rPr>
      </w:pPr>
      <w:r w:rsidRPr="00243493">
        <w:rPr>
          <w:rFonts w:ascii="Times New Roman" w:hAnsi="Times New Roman" w:cs="Times New Roman"/>
          <w:b/>
          <w:color w:val="0000FF"/>
          <w:sz w:val="20"/>
          <w:szCs w:val="20"/>
        </w:rPr>
        <w:t xml:space="preserve">6. </w:t>
      </w:r>
      <w:r w:rsidR="00CD49A5" w:rsidRPr="00243493">
        <w:rPr>
          <w:rFonts w:ascii="Times New Roman" w:hAnsi="Times New Roman" w:cs="Times New Roman"/>
          <w:b/>
          <w:color w:val="0000FF"/>
          <w:sz w:val="20"/>
          <w:szCs w:val="20"/>
        </w:rPr>
        <w:t>V</w:t>
      </w:r>
      <w:r w:rsidRPr="00243493">
        <w:rPr>
          <w:rFonts w:ascii="Times New Roman" w:hAnsi="Times New Roman" w:cs="Times New Roman"/>
          <w:b/>
          <w:color w:val="0000FF"/>
          <w:sz w:val="20"/>
          <w:szCs w:val="20"/>
        </w:rPr>
        <w:t xml:space="preserve">alutazione </w:t>
      </w:r>
    </w:p>
    <w:p w14:paraId="26C86D42" w14:textId="77777777" w:rsidR="00CD49A5" w:rsidRPr="00C30C72" w:rsidRDefault="00CD49A5" w:rsidP="00E27E0B">
      <w:pPr>
        <w:jc w:val="both"/>
        <w:rPr>
          <w:rFonts w:ascii="Times New Roman" w:hAnsi="Times New Roman" w:cs="Times New Roman"/>
          <w:sz w:val="20"/>
          <w:szCs w:val="20"/>
        </w:rPr>
      </w:pPr>
      <w:r w:rsidRPr="00C30C72">
        <w:rPr>
          <w:rFonts w:ascii="Times New Roman" w:hAnsi="Times New Roman" w:cs="Times New Roman"/>
          <w:sz w:val="20"/>
          <w:szCs w:val="20"/>
        </w:rPr>
        <w:t>Tenendo in considerazione i progressi compiuti rispetto ai livelli di partenza, vengono individuati i seguenti elementi come utili alla definizione del giudizio e del voto finale:</w:t>
      </w:r>
    </w:p>
    <w:p w14:paraId="72143219" w14:textId="77777777" w:rsidR="00CD49A5" w:rsidRPr="00C30C72" w:rsidRDefault="00CD49A5" w:rsidP="00D75B5C">
      <w:pPr>
        <w:ind w:firstLine="284"/>
        <w:rPr>
          <w:rFonts w:ascii="Times New Roman" w:hAnsi="Times New Roman" w:cs="Times New Roman"/>
          <w:sz w:val="20"/>
          <w:szCs w:val="20"/>
        </w:rPr>
      </w:pPr>
      <w:r w:rsidRPr="00C30C72">
        <w:rPr>
          <w:rFonts w:ascii="Times New Roman" w:hAnsi="Times New Roman" w:cs="Times New Roman"/>
          <w:sz w:val="20"/>
          <w:szCs w:val="20"/>
        </w:rPr>
        <w:t>• Partecipazione al dialogo scolastico e continuità nell’applicazione.</w:t>
      </w:r>
    </w:p>
    <w:p w14:paraId="0BD2E0F9" w14:textId="77777777" w:rsidR="00CD49A5" w:rsidRPr="00C30C72" w:rsidRDefault="00CD49A5" w:rsidP="00D75B5C">
      <w:pPr>
        <w:ind w:firstLine="284"/>
        <w:rPr>
          <w:rFonts w:ascii="Times New Roman" w:hAnsi="Times New Roman" w:cs="Times New Roman"/>
          <w:sz w:val="20"/>
          <w:szCs w:val="20"/>
        </w:rPr>
      </w:pPr>
      <w:r w:rsidRPr="00C30C72">
        <w:rPr>
          <w:rFonts w:ascii="Times New Roman" w:hAnsi="Times New Roman" w:cs="Times New Roman"/>
          <w:sz w:val="20"/>
          <w:szCs w:val="20"/>
        </w:rPr>
        <w:t>• Conoscenza dei contenuti e dei concetti fondamentali.</w:t>
      </w:r>
    </w:p>
    <w:p w14:paraId="340D558C" w14:textId="77777777" w:rsidR="00CD49A5" w:rsidRPr="00C30C72" w:rsidRDefault="00CD49A5" w:rsidP="00D75B5C">
      <w:pPr>
        <w:ind w:firstLine="284"/>
        <w:rPr>
          <w:rFonts w:ascii="Times New Roman" w:hAnsi="Times New Roman" w:cs="Times New Roman"/>
          <w:sz w:val="20"/>
          <w:szCs w:val="20"/>
        </w:rPr>
      </w:pPr>
      <w:r w:rsidRPr="00C30C72">
        <w:rPr>
          <w:rFonts w:ascii="Times New Roman" w:hAnsi="Times New Roman" w:cs="Times New Roman"/>
          <w:sz w:val="20"/>
          <w:szCs w:val="20"/>
        </w:rPr>
        <w:t>• Capacità di esposizione corretta e appropriata, coerente e consapevole.</w:t>
      </w:r>
    </w:p>
    <w:p w14:paraId="7E97B253" w14:textId="77777777" w:rsidR="00CD49A5" w:rsidRPr="00C30C72" w:rsidRDefault="00CD49A5" w:rsidP="00D75B5C">
      <w:pPr>
        <w:ind w:firstLine="284"/>
        <w:rPr>
          <w:rFonts w:ascii="Times New Roman" w:hAnsi="Times New Roman" w:cs="Times New Roman"/>
          <w:sz w:val="20"/>
          <w:szCs w:val="20"/>
        </w:rPr>
      </w:pPr>
      <w:r w:rsidRPr="00C30C72">
        <w:rPr>
          <w:rFonts w:ascii="Times New Roman" w:hAnsi="Times New Roman" w:cs="Times New Roman"/>
          <w:sz w:val="20"/>
          <w:szCs w:val="20"/>
        </w:rPr>
        <w:t>• Rielaborazione e valutazione critica dei contenuti appresi.</w:t>
      </w:r>
    </w:p>
    <w:p w14:paraId="1CA10B85" w14:textId="77777777" w:rsidR="00CD49A5" w:rsidRPr="00C30C72" w:rsidRDefault="00CD49A5" w:rsidP="00D75B5C">
      <w:pPr>
        <w:ind w:firstLine="284"/>
        <w:rPr>
          <w:rFonts w:ascii="Times New Roman" w:hAnsi="Times New Roman" w:cs="Times New Roman"/>
          <w:sz w:val="20"/>
          <w:szCs w:val="20"/>
        </w:rPr>
      </w:pPr>
      <w:r w:rsidRPr="00C30C72">
        <w:rPr>
          <w:rFonts w:ascii="Times New Roman" w:hAnsi="Times New Roman" w:cs="Times New Roman"/>
          <w:sz w:val="20"/>
          <w:szCs w:val="20"/>
        </w:rPr>
        <w:t>• Capacità di effettuare opportuni collegamenti interdisciplinari.</w:t>
      </w:r>
    </w:p>
    <w:p w14:paraId="376BBE06" w14:textId="77777777" w:rsidR="00770674" w:rsidRDefault="00770674" w:rsidP="00CD49A5">
      <w:pPr>
        <w:jc w:val="both"/>
        <w:rPr>
          <w:b/>
        </w:rPr>
      </w:pPr>
    </w:p>
    <w:p w14:paraId="202B391F" w14:textId="0D600350" w:rsidR="00CD49A5" w:rsidRPr="00623D12" w:rsidRDefault="00770674" w:rsidP="00CD49A5">
      <w:pPr>
        <w:jc w:val="both"/>
        <w:rPr>
          <w:rFonts w:ascii="Times New Roman" w:eastAsia="ヒラギノ角ゴ Pro W3" w:hAnsi="Times New Roman" w:cs="Times New Roman"/>
          <w:color w:val="0000FF"/>
          <w:sz w:val="20"/>
          <w:szCs w:val="20"/>
        </w:rPr>
      </w:pPr>
      <w:r w:rsidRPr="00623D12">
        <w:rPr>
          <w:rFonts w:ascii="Times New Roman" w:hAnsi="Times New Roman" w:cs="Times New Roman"/>
          <w:b/>
          <w:color w:val="0000FF"/>
          <w:sz w:val="20"/>
          <w:szCs w:val="20"/>
        </w:rPr>
        <w:lastRenderedPageBreak/>
        <w:t>TABELLA DI VALUTAZIONE</w:t>
      </w:r>
    </w:p>
    <w:tbl>
      <w:tblPr>
        <w:tblStyle w:val="Grigliatabella"/>
        <w:tblW w:w="0" w:type="auto"/>
        <w:tblLook w:val="04A0" w:firstRow="1" w:lastRow="0" w:firstColumn="1" w:lastColumn="0" w:noHBand="0" w:noVBand="1"/>
      </w:tblPr>
      <w:tblGrid>
        <w:gridCol w:w="1874"/>
        <w:gridCol w:w="9056"/>
      </w:tblGrid>
      <w:tr w:rsidR="00770674" w:rsidRPr="00987E80" w14:paraId="45126236" w14:textId="77777777" w:rsidTr="00BD60C2">
        <w:tc>
          <w:tcPr>
            <w:tcW w:w="0" w:type="auto"/>
            <w:vAlign w:val="center"/>
          </w:tcPr>
          <w:p w14:paraId="4758DC77" w14:textId="77777777" w:rsidR="00770674" w:rsidRPr="00987E80" w:rsidRDefault="00770674" w:rsidP="00BD60C2">
            <w:pPr>
              <w:rPr>
                <w:b/>
              </w:rPr>
            </w:pPr>
            <w:r w:rsidRPr="00987E80">
              <w:rPr>
                <w:b/>
              </w:rPr>
              <w:t>Livelli (e voto)</w:t>
            </w:r>
          </w:p>
        </w:tc>
        <w:tc>
          <w:tcPr>
            <w:tcW w:w="0" w:type="auto"/>
            <w:vAlign w:val="center"/>
          </w:tcPr>
          <w:p w14:paraId="370E9261" w14:textId="77777777" w:rsidR="00770674" w:rsidRPr="00987E80" w:rsidRDefault="00770674" w:rsidP="00BD60C2">
            <w:pPr>
              <w:rPr>
                <w:b/>
              </w:rPr>
            </w:pPr>
            <w:r w:rsidRPr="00987E80">
              <w:rPr>
                <w:b/>
              </w:rPr>
              <w:t>Descrittori del livello di apprendimento</w:t>
            </w:r>
          </w:p>
        </w:tc>
      </w:tr>
      <w:tr w:rsidR="00770674" w14:paraId="39A86B99" w14:textId="77777777" w:rsidTr="00BD60C2">
        <w:tc>
          <w:tcPr>
            <w:tcW w:w="0" w:type="auto"/>
            <w:vAlign w:val="center"/>
          </w:tcPr>
          <w:p w14:paraId="6D4E9CB0" w14:textId="77777777" w:rsidR="00770674" w:rsidRDefault="00770674" w:rsidP="00BD60C2">
            <w:r>
              <w:t>10= eccellente</w:t>
            </w:r>
          </w:p>
        </w:tc>
        <w:tc>
          <w:tcPr>
            <w:tcW w:w="0" w:type="auto"/>
            <w:vAlign w:val="center"/>
          </w:tcPr>
          <w:p w14:paraId="7BDDFB6D" w14:textId="77777777" w:rsidR="00770674" w:rsidRDefault="00770674" w:rsidP="00BD60C2">
            <w:r>
              <w:t>Conoscenze approfondite, bagaglio culturale notevole, personale orientamento di studio.</w:t>
            </w:r>
          </w:p>
          <w:p w14:paraId="0E038F98" w14:textId="77777777" w:rsidR="00770674" w:rsidRDefault="00770674" w:rsidP="00BD60C2">
            <w:r>
              <w:t xml:space="preserve">Capacità di collegamento, organizzazione, rielaborazione critica e autonoma nella formulazione di giudizi con argomentazioni coerenti e documentate espresse in modo brillante. </w:t>
            </w:r>
          </w:p>
        </w:tc>
      </w:tr>
      <w:tr w:rsidR="00770674" w14:paraId="44A4E97D" w14:textId="77777777" w:rsidTr="00BD60C2">
        <w:tc>
          <w:tcPr>
            <w:tcW w:w="0" w:type="auto"/>
            <w:vAlign w:val="center"/>
          </w:tcPr>
          <w:p w14:paraId="0D349AF6" w14:textId="77777777" w:rsidR="00770674" w:rsidRDefault="00770674" w:rsidP="00BD60C2">
            <w:r>
              <w:t>9= ottimo</w:t>
            </w:r>
          </w:p>
        </w:tc>
        <w:tc>
          <w:tcPr>
            <w:tcW w:w="0" w:type="auto"/>
            <w:vAlign w:val="center"/>
          </w:tcPr>
          <w:p w14:paraId="362982B2" w14:textId="77777777" w:rsidR="00770674" w:rsidRDefault="00770674" w:rsidP="00BD60C2">
            <w:r>
              <w:t>Conoscenze approfondite, preparazione bagaglio culturale (ove necessario) notevole, emergenza di interessi personali o di personale orientamento di studio.</w:t>
            </w:r>
          </w:p>
          <w:p w14:paraId="7187AA66" w14:textId="77777777" w:rsidR="00770674" w:rsidRDefault="00770674" w:rsidP="00BD60C2">
            <w:r>
              <w:t>Uso decisamente appropriato dello specifico linguaggio.</w:t>
            </w:r>
          </w:p>
          <w:p w14:paraId="7CA0ECAF" w14:textId="77777777" w:rsidR="00770674" w:rsidRDefault="00770674" w:rsidP="00BD60C2">
            <w:r>
              <w:t>Capacità di collegamento, autonomia di valutazione critica sul generale specifico.</w:t>
            </w:r>
          </w:p>
        </w:tc>
      </w:tr>
      <w:tr w:rsidR="00770674" w14:paraId="47F19CF3" w14:textId="77777777" w:rsidTr="00BD60C2">
        <w:tc>
          <w:tcPr>
            <w:tcW w:w="0" w:type="auto"/>
            <w:vAlign w:val="center"/>
          </w:tcPr>
          <w:p w14:paraId="059E3A41" w14:textId="77777777" w:rsidR="00770674" w:rsidRDefault="00770674" w:rsidP="00BD60C2">
            <w:r>
              <w:t>8= buono</w:t>
            </w:r>
          </w:p>
        </w:tc>
        <w:tc>
          <w:tcPr>
            <w:tcW w:w="0" w:type="auto"/>
            <w:vAlign w:val="center"/>
          </w:tcPr>
          <w:p w14:paraId="222D7AED" w14:textId="77777777" w:rsidR="00770674" w:rsidRDefault="00770674" w:rsidP="00BD60C2">
            <w:r>
              <w:t>Conoscenze approfondite (analisi) e buon livello culturale evidenziato.</w:t>
            </w:r>
          </w:p>
          <w:p w14:paraId="45D18920" w14:textId="77777777" w:rsidR="00770674" w:rsidRDefault="00770674" w:rsidP="00BD60C2">
            <w:r>
              <w:t>Linguaggio preciso e consapevolmente utilizzato.</w:t>
            </w:r>
          </w:p>
          <w:p w14:paraId="12865EDA" w14:textId="77777777" w:rsidR="00770674" w:rsidRDefault="00770674" w:rsidP="00BD60C2">
            <w:r>
              <w:t>Capacità di orientamento e collegamento (sintesi), autonomia di valutazione dei materiali.</w:t>
            </w:r>
          </w:p>
        </w:tc>
      </w:tr>
      <w:tr w:rsidR="00770674" w14:paraId="31D3EF3D" w14:textId="77777777" w:rsidTr="00BD60C2">
        <w:tc>
          <w:tcPr>
            <w:tcW w:w="0" w:type="auto"/>
            <w:vAlign w:val="center"/>
          </w:tcPr>
          <w:p w14:paraId="1B1EE242" w14:textId="77777777" w:rsidR="00770674" w:rsidRDefault="00770674" w:rsidP="00BD60C2">
            <w:r>
              <w:t>7= discreto</w:t>
            </w:r>
          </w:p>
        </w:tc>
        <w:tc>
          <w:tcPr>
            <w:tcW w:w="0" w:type="auto"/>
            <w:vAlign w:val="center"/>
          </w:tcPr>
          <w:p w14:paraId="0ADAB880" w14:textId="77777777" w:rsidR="00770674" w:rsidRDefault="00770674" w:rsidP="00BD60C2">
            <w:r>
              <w:t>Conoscenze ordinate e esposte con chiarezza.</w:t>
            </w:r>
          </w:p>
          <w:p w14:paraId="03E4B4A9" w14:textId="77777777" w:rsidR="00770674" w:rsidRDefault="00770674" w:rsidP="00BD60C2">
            <w:r>
              <w:t>Uso generalmente corretto del linguaggio, sia del lessico sia della terminologia specifica.</w:t>
            </w:r>
          </w:p>
          <w:p w14:paraId="77F366AC" w14:textId="77777777" w:rsidR="00770674" w:rsidRDefault="00770674" w:rsidP="00BD60C2">
            <w:r>
              <w:t>Capacità di orientamento relativa ad alcune tematiche o su testi specifici (analisi).</w:t>
            </w:r>
          </w:p>
          <w:p w14:paraId="4FB6C5ED" w14:textId="77777777" w:rsidR="00770674" w:rsidRDefault="00770674" w:rsidP="00BD60C2">
            <w:r>
              <w:t>Collegamenti sviluppati con coerenza, ma senza evidenti o spiccate capacità sintetiche, con relativa prevalenza di elementi analitici nello studio e nell’esposizione.</w:t>
            </w:r>
          </w:p>
        </w:tc>
      </w:tr>
      <w:tr w:rsidR="00770674" w14:paraId="1AC174D2" w14:textId="77777777" w:rsidTr="00BD60C2">
        <w:tc>
          <w:tcPr>
            <w:tcW w:w="0" w:type="auto"/>
            <w:vAlign w:val="center"/>
          </w:tcPr>
          <w:p w14:paraId="2A8DBE58" w14:textId="77777777" w:rsidR="00770674" w:rsidRDefault="00770674" w:rsidP="00BD60C2">
            <w:r>
              <w:t xml:space="preserve"> 6= sufficiente</w:t>
            </w:r>
          </w:p>
        </w:tc>
        <w:tc>
          <w:tcPr>
            <w:tcW w:w="0" w:type="auto"/>
            <w:vAlign w:val="center"/>
          </w:tcPr>
          <w:p w14:paraId="1ACBFEE0" w14:textId="77777777" w:rsidR="00770674" w:rsidRDefault="00770674" w:rsidP="00BD60C2">
            <w:r>
              <w:t>Preparazione aderente ai testi utilizzati, presenza di elementi ripetitivi e mnemonici d’apprendimento e nell’uso (semplice) delle conoscenze che restano però ordinate e sicure.</w:t>
            </w:r>
          </w:p>
          <w:p w14:paraId="1EFDA71A" w14:textId="77777777" w:rsidR="00770674" w:rsidRDefault="00770674" w:rsidP="00BD60C2">
            <w:r>
              <w:t>Capacità di orientamento e collegamenti non sempre pienamente sviluppati, sporadica necessità di guida nello svolgimento del colloquio.</w:t>
            </w:r>
          </w:p>
          <w:p w14:paraId="04004E1E" w14:textId="77777777" w:rsidR="00770674" w:rsidRDefault="00770674" w:rsidP="00BD60C2">
            <w:r>
              <w:t xml:space="preserve">Evidenza di imprecisioni espositive ma anche di capacità di autocorrezione. </w:t>
            </w:r>
          </w:p>
        </w:tc>
      </w:tr>
      <w:tr w:rsidR="00770674" w14:paraId="03AE5F2C" w14:textId="77777777" w:rsidTr="00BD60C2">
        <w:tc>
          <w:tcPr>
            <w:tcW w:w="0" w:type="auto"/>
            <w:vAlign w:val="center"/>
          </w:tcPr>
          <w:p w14:paraId="0AAB5E4E" w14:textId="77777777" w:rsidR="00770674" w:rsidRDefault="00770674" w:rsidP="00BD60C2">
            <w:r>
              <w:t>5= insufficiente</w:t>
            </w:r>
          </w:p>
        </w:tc>
        <w:tc>
          <w:tcPr>
            <w:tcW w:w="0" w:type="auto"/>
            <w:vAlign w:val="center"/>
          </w:tcPr>
          <w:p w14:paraId="6B4D8AC9" w14:textId="77777777" w:rsidR="00770674" w:rsidRDefault="00770674" w:rsidP="00BD60C2">
            <w:r>
              <w:t>Preparazione superficiale in elementi conoscitivi importanti, permanenza di elementi di preparazione e di nuclei di conoscenza aventi qualche organicità e precisione analitica, ma che non risultano dominanti e caratterizzanti il quadro generale.</w:t>
            </w:r>
          </w:p>
          <w:p w14:paraId="18D2208E" w14:textId="77777777" w:rsidR="00770674" w:rsidRDefault="00770674" w:rsidP="00BD60C2">
            <w:r>
              <w:t>Difficoltà, quindi, nello sviluppo dei collegamenti e degli approfondimenti.</w:t>
            </w:r>
          </w:p>
          <w:p w14:paraId="5037B1D7" w14:textId="77777777" w:rsidR="00770674" w:rsidRDefault="00770674" w:rsidP="00BD60C2">
            <w:r>
              <w:t xml:space="preserve">Linguaggio specifico ed espositivo non pienamente e correttamente utilizzato, senza precise capacità di autocorrezione. </w:t>
            </w:r>
          </w:p>
        </w:tc>
      </w:tr>
      <w:tr w:rsidR="00770674" w14:paraId="51F72E57" w14:textId="77777777" w:rsidTr="00BD60C2">
        <w:tc>
          <w:tcPr>
            <w:tcW w:w="0" w:type="auto"/>
            <w:vAlign w:val="center"/>
          </w:tcPr>
          <w:p w14:paraId="5385DB32" w14:textId="77777777" w:rsidR="00770674" w:rsidRDefault="00770674" w:rsidP="00BD60C2">
            <w:r>
              <w:t>4= gravemente insufficiente</w:t>
            </w:r>
          </w:p>
        </w:tc>
        <w:tc>
          <w:tcPr>
            <w:tcW w:w="0" w:type="auto"/>
            <w:vAlign w:val="center"/>
          </w:tcPr>
          <w:p w14:paraId="5137008E" w14:textId="77777777" w:rsidR="00770674" w:rsidRDefault="00770674" w:rsidP="00BD60C2">
            <w:r>
              <w:t>Preparazione frammentaria e evidentemente lacunosa.</w:t>
            </w:r>
          </w:p>
          <w:p w14:paraId="461D16EF" w14:textId="77777777" w:rsidR="00770674" w:rsidRDefault="00770674" w:rsidP="00BD60C2">
            <w:r>
              <w:t>Persa ogni possibilità di collegamenti e sintesi organica dei materiali, assenza di capacità di autonomo orientamento sulle tematiche proposte.</w:t>
            </w:r>
          </w:p>
          <w:p w14:paraId="6505B660" w14:textId="77777777" w:rsidR="00770674" w:rsidRDefault="00770674" w:rsidP="00BD60C2">
            <w:r>
              <w:t>Uso episodico dello specifico linguaggio.</w:t>
            </w:r>
          </w:p>
          <w:p w14:paraId="27325BC4" w14:textId="77777777" w:rsidR="00770674" w:rsidRDefault="00770674" w:rsidP="00BD60C2">
            <w:r>
              <w:t>Resta comunque qualche elemento di positività, che riesce ad emergere unicamente per una azione di orientamento e supporto.</w:t>
            </w:r>
          </w:p>
        </w:tc>
      </w:tr>
      <w:tr w:rsidR="00770674" w14:paraId="1A1BC645" w14:textId="77777777" w:rsidTr="00BD60C2">
        <w:tc>
          <w:tcPr>
            <w:tcW w:w="0" w:type="auto"/>
            <w:vAlign w:val="center"/>
          </w:tcPr>
          <w:p w14:paraId="12B9AC08" w14:textId="77777777" w:rsidR="00770674" w:rsidRDefault="00770674" w:rsidP="00BD60C2">
            <w:r>
              <w:t>3= netta impreparazione</w:t>
            </w:r>
          </w:p>
        </w:tc>
        <w:tc>
          <w:tcPr>
            <w:tcW w:w="0" w:type="auto"/>
            <w:vAlign w:val="center"/>
          </w:tcPr>
          <w:p w14:paraId="78095C03" w14:textId="77777777" w:rsidR="00770674" w:rsidRDefault="00770674" w:rsidP="00BD60C2">
            <w:r>
              <w:t>Non si evidenziano elementi accertabili, per manifesta e netta impreparazione, anche a livello elementare e di base.</w:t>
            </w:r>
          </w:p>
        </w:tc>
      </w:tr>
      <w:tr w:rsidR="00770674" w14:paraId="1C401AE4" w14:textId="77777777" w:rsidTr="00BD60C2">
        <w:tc>
          <w:tcPr>
            <w:tcW w:w="0" w:type="auto"/>
            <w:vAlign w:val="center"/>
          </w:tcPr>
          <w:p w14:paraId="3691FD30" w14:textId="77777777" w:rsidR="00770674" w:rsidRDefault="00770674" w:rsidP="00BD60C2">
            <w:r>
              <w:t>2= preparazione nulla</w:t>
            </w:r>
          </w:p>
        </w:tc>
        <w:tc>
          <w:tcPr>
            <w:tcW w:w="0" w:type="auto"/>
            <w:vAlign w:val="center"/>
          </w:tcPr>
          <w:p w14:paraId="19AAF627" w14:textId="77777777" w:rsidR="00770674" w:rsidRDefault="00770674" w:rsidP="00BD60C2">
            <w:r>
              <w:t>Non si evidenziano elementi accertabili, per totale impreparazione o per dichiarata (dall’allievo) completa non conoscenza dei contenuti anche elementari e di base.</w:t>
            </w:r>
          </w:p>
          <w:p w14:paraId="4EB1F63B" w14:textId="77777777" w:rsidR="00770674" w:rsidRDefault="00770674" w:rsidP="00BD60C2">
            <w:r>
              <w:t xml:space="preserve">Si procede comunque a più tentativi </w:t>
            </w:r>
            <w:r>
              <w:rPr>
                <w:rFonts w:cstheme="minorHAnsi"/>
              </w:rPr>
              <w:t>«tecnici</w:t>
            </w:r>
            <w:r>
              <w:rPr>
                <w:rFonts w:ascii="Calibri" w:hAnsi="Calibri" w:cs="Calibri"/>
              </w:rPr>
              <w:t>» di accertamento, onde maturare la completa sicurezza di valutazione della condizione di completa impreparazione.</w:t>
            </w:r>
          </w:p>
        </w:tc>
      </w:tr>
      <w:tr w:rsidR="00770674" w14:paraId="4D42C765" w14:textId="77777777" w:rsidTr="00BD60C2">
        <w:tc>
          <w:tcPr>
            <w:tcW w:w="0" w:type="auto"/>
            <w:vAlign w:val="center"/>
          </w:tcPr>
          <w:p w14:paraId="62544E0E" w14:textId="77777777" w:rsidR="00770674" w:rsidRDefault="00770674" w:rsidP="00BD60C2">
            <w:r>
              <w:t>1= rifiuto</w:t>
            </w:r>
          </w:p>
        </w:tc>
        <w:tc>
          <w:tcPr>
            <w:tcW w:w="0" w:type="auto"/>
            <w:vAlign w:val="center"/>
          </w:tcPr>
          <w:p w14:paraId="574355E3" w14:textId="77777777" w:rsidR="00770674" w:rsidRDefault="00770674" w:rsidP="00BD60C2">
            <w:r>
              <w:t>Non si evidenziano elementi accertabili, per il rifiuto da parte dell’allievo di ogni preparazione, delle verifiche o della materia stessa.</w:t>
            </w:r>
          </w:p>
        </w:tc>
      </w:tr>
    </w:tbl>
    <w:p w14:paraId="2E4F6400" w14:textId="77777777" w:rsidR="00BD60C2" w:rsidRPr="00797222" w:rsidRDefault="00BD60C2" w:rsidP="00CD49A5">
      <w:pPr>
        <w:jc w:val="both"/>
        <w:rPr>
          <w:rFonts w:eastAsia="ヒラギノ角ゴ Pro W3"/>
          <w:color w:val="000000"/>
        </w:rPr>
      </w:pPr>
    </w:p>
    <w:p w14:paraId="49645D36" w14:textId="78949AD7" w:rsidR="00267550" w:rsidRPr="00AC62DA" w:rsidRDefault="00CD49A5" w:rsidP="00CD49A5">
      <w:pPr>
        <w:jc w:val="center"/>
        <w:rPr>
          <w:rFonts w:ascii="Times New Roman" w:hAnsi="Times New Roman" w:cs="Times New Roman"/>
          <w:b/>
          <w:bCs/>
          <w:smallCaps/>
          <w:color w:val="FF0000"/>
          <w:sz w:val="22"/>
          <w:szCs w:val="22"/>
          <w:u w:val="single"/>
        </w:rPr>
      </w:pPr>
      <w:r w:rsidRPr="0007632F">
        <w:rPr>
          <w:rFonts w:ascii="Times New Roman" w:hAnsi="Times New Roman" w:cs="Times New Roman"/>
          <w:b/>
          <w:bCs/>
          <w:smallCaps/>
          <w:color w:val="FF0000"/>
          <w:sz w:val="22"/>
          <w:szCs w:val="22"/>
          <w:u w:val="single"/>
        </w:rPr>
        <w:t>S</w:t>
      </w:r>
      <w:r w:rsidR="00AC62DA" w:rsidRPr="0007632F">
        <w:rPr>
          <w:rFonts w:ascii="Times New Roman" w:hAnsi="Times New Roman" w:cs="Times New Roman"/>
          <w:b/>
          <w:bCs/>
          <w:smallCaps/>
          <w:color w:val="FF0000"/>
          <w:sz w:val="22"/>
          <w:szCs w:val="22"/>
          <w:u w:val="single"/>
        </w:rPr>
        <w:t xml:space="preserve">cienze </w:t>
      </w:r>
      <w:r w:rsidRPr="0007632F">
        <w:rPr>
          <w:rFonts w:ascii="Times New Roman" w:hAnsi="Times New Roman" w:cs="Times New Roman"/>
          <w:b/>
          <w:bCs/>
          <w:smallCaps/>
          <w:color w:val="FF0000"/>
          <w:sz w:val="22"/>
          <w:szCs w:val="22"/>
          <w:u w:val="single"/>
        </w:rPr>
        <w:t>U</w:t>
      </w:r>
      <w:r w:rsidR="00AC62DA" w:rsidRPr="0007632F">
        <w:rPr>
          <w:rFonts w:ascii="Times New Roman" w:hAnsi="Times New Roman" w:cs="Times New Roman"/>
          <w:b/>
          <w:bCs/>
          <w:smallCaps/>
          <w:color w:val="FF0000"/>
          <w:sz w:val="22"/>
          <w:szCs w:val="22"/>
          <w:u w:val="single"/>
        </w:rPr>
        <w:t>mane</w:t>
      </w:r>
    </w:p>
    <w:p w14:paraId="353B2D22" w14:textId="2A58C88B" w:rsidR="00CD49A5" w:rsidRPr="00267550" w:rsidRDefault="00CD49A5" w:rsidP="00CD49A5">
      <w:pPr>
        <w:jc w:val="center"/>
        <w:rPr>
          <w:rFonts w:ascii="Times New Roman" w:hAnsi="Times New Roman" w:cs="Times New Roman"/>
          <w:b/>
          <w:bCs/>
          <w:sz w:val="16"/>
          <w:szCs w:val="16"/>
        </w:rPr>
      </w:pPr>
      <w:r w:rsidRPr="00267550">
        <w:rPr>
          <w:rFonts w:ascii="Times New Roman" w:hAnsi="Times New Roman" w:cs="Times New Roman"/>
          <w:b/>
          <w:bCs/>
          <w:sz w:val="16"/>
          <w:szCs w:val="16"/>
        </w:rPr>
        <w:t xml:space="preserve"> </w:t>
      </w:r>
    </w:p>
    <w:p w14:paraId="71ABB2A5" w14:textId="35E1787D" w:rsidR="00393BB3" w:rsidRPr="00AC62DA" w:rsidRDefault="008371D5" w:rsidP="00393BB3">
      <w:pPr>
        <w:jc w:val="both"/>
        <w:rPr>
          <w:rFonts w:ascii="Times New Roman" w:hAnsi="Times New Roman" w:cs="Times New Roman"/>
          <w:bCs/>
          <w:sz w:val="20"/>
          <w:szCs w:val="20"/>
        </w:rPr>
      </w:pPr>
      <w:r w:rsidRPr="00AC62DA">
        <w:rPr>
          <w:rFonts w:ascii="Times New Roman" w:hAnsi="Times New Roman" w:cs="Times New Roman"/>
          <w:bCs/>
          <w:sz w:val="20"/>
          <w:szCs w:val="20"/>
        </w:rPr>
        <w:t>L</w:t>
      </w:r>
      <w:r w:rsidR="00393BB3" w:rsidRPr="00AC62DA">
        <w:rPr>
          <w:rFonts w:ascii="Times New Roman" w:hAnsi="Times New Roman" w:cs="Times New Roman"/>
          <w:bCs/>
          <w:sz w:val="20"/>
          <w:szCs w:val="20"/>
        </w:rPr>
        <w:t xml:space="preserve">a </w:t>
      </w:r>
      <w:r w:rsidRPr="00AC62DA">
        <w:rPr>
          <w:rFonts w:ascii="Times New Roman" w:hAnsi="Times New Roman" w:cs="Times New Roman"/>
          <w:bCs/>
          <w:sz w:val="20"/>
          <w:szCs w:val="20"/>
        </w:rPr>
        <w:t xml:space="preserve">seguente </w:t>
      </w:r>
      <w:r w:rsidR="00393BB3" w:rsidRPr="00AC62DA">
        <w:rPr>
          <w:rFonts w:ascii="Times New Roman" w:hAnsi="Times New Roman" w:cs="Times New Roman"/>
          <w:bCs/>
          <w:sz w:val="20"/>
          <w:szCs w:val="20"/>
        </w:rPr>
        <w:t>programmazione disciplinare per l’anno scolastico 2016/17 t</w:t>
      </w:r>
      <w:r w:rsidRPr="00AC62DA">
        <w:rPr>
          <w:rFonts w:ascii="Times New Roman" w:hAnsi="Times New Roman" w:cs="Times New Roman"/>
          <w:bCs/>
          <w:sz w:val="20"/>
          <w:szCs w:val="20"/>
        </w:rPr>
        <w:t>i</w:t>
      </w:r>
      <w:r w:rsidR="00393BB3" w:rsidRPr="00AC62DA">
        <w:rPr>
          <w:rFonts w:ascii="Times New Roman" w:hAnsi="Times New Roman" w:cs="Times New Roman"/>
          <w:bCs/>
          <w:sz w:val="20"/>
          <w:szCs w:val="20"/>
        </w:rPr>
        <w:t xml:space="preserve">ene conto delle </w:t>
      </w:r>
      <w:r w:rsidR="00393BB3" w:rsidRPr="00AC62DA">
        <w:rPr>
          <w:rFonts w:ascii="Times New Roman" w:hAnsi="Times New Roman" w:cs="Times New Roman"/>
          <w:bCs/>
          <w:i/>
          <w:sz w:val="20"/>
          <w:szCs w:val="20"/>
        </w:rPr>
        <w:t>Indicazioni Nazionali</w:t>
      </w:r>
      <w:r w:rsidR="00393BB3" w:rsidRPr="00AC62DA">
        <w:rPr>
          <w:rFonts w:ascii="Times New Roman" w:hAnsi="Times New Roman" w:cs="Times New Roman"/>
          <w:bCs/>
          <w:sz w:val="20"/>
          <w:szCs w:val="20"/>
        </w:rPr>
        <w:t xml:space="preserve"> per il curricolo del</w:t>
      </w:r>
      <w:r w:rsidR="00697AB4">
        <w:rPr>
          <w:rFonts w:ascii="Times New Roman" w:hAnsi="Times New Roman" w:cs="Times New Roman"/>
          <w:bCs/>
          <w:sz w:val="20"/>
          <w:szCs w:val="20"/>
        </w:rPr>
        <w:t xml:space="preserve">la scuola dell’obbligo e degli </w:t>
      </w:r>
      <w:r w:rsidR="00697AB4" w:rsidRPr="00697AB4">
        <w:rPr>
          <w:rFonts w:ascii="Times New Roman" w:hAnsi="Times New Roman" w:cs="Times New Roman"/>
          <w:bCs/>
          <w:i/>
          <w:sz w:val="20"/>
          <w:szCs w:val="20"/>
        </w:rPr>
        <w:t>A</w:t>
      </w:r>
      <w:r w:rsidR="00393BB3" w:rsidRPr="00697AB4">
        <w:rPr>
          <w:rFonts w:ascii="Times New Roman" w:hAnsi="Times New Roman" w:cs="Times New Roman"/>
          <w:bCs/>
          <w:i/>
          <w:sz w:val="20"/>
          <w:szCs w:val="20"/>
        </w:rPr>
        <w:t>ssi culturali</w:t>
      </w:r>
      <w:r w:rsidR="00393BB3" w:rsidRPr="00AC62DA">
        <w:rPr>
          <w:rFonts w:ascii="Times New Roman" w:hAnsi="Times New Roman" w:cs="Times New Roman"/>
          <w:bCs/>
          <w:sz w:val="20"/>
          <w:szCs w:val="20"/>
        </w:rPr>
        <w:t xml:space="preserve"> in esso delineati. L’analisi del territorio su cui </w:t>
      </w:r>
      <w:r w:rsidRPr="00AC62DA">
        <w:rPr>
          <w:rFonts w:ascii="Times New Roman" w:hAnsi="Times New Roman" w:cs="Times New Roman"/>
          <w:bCs/>
          <w:sz w:val="20"/>
          <w:szCs w:val="20"/>
        </w:rPr>
        <w:t>opera</w:t>
      </w:r>
      <w:r w:rsidR="00393BB3" w:rsidRPr="00AC62DA">
        <w:rPr>
          <w:rFonts w:ascii="Times New Roman" w:hAnsi="Times New Roman" w:cs="Times New Roman"/>
          <w:bCs/>
          <w:sz w:val="20"/>
          <w:szCs w:val="20"/>
        </w:rPr>
        <w:t xml:space="preserve"> </w:t>
      </w:r>
      <w:r w:rsidRPr="00AC62DA">
        <w:rPr>
          <w:rFonts w:ascii="Times New Roman" w:hAnsi="Times New Roman" w:cs="Times New Roman"/>
          <w:bCs/>
          <w:sz w:val="20"/>
          <w:szCs w:val="20"/>
        </w:rPr>
        <w:t xml:space="preserve">il Liceo “Durante” </w:t>
      </w:r>
      <w:r w:rsidR="00393BB3" w:rsidRPr="00AC62DA">
        <w:rPr>
          <w:rFonts w:ascii="Times New Roman" w:hAnsi="Times New Roman" w:cs="Times New Roman"/>
          <w:bCs/>
          <w:sz w:val="20"/>
          <w:szCs w:val="20"/>
        </w:rPr>
        <w:t>come una delle principali agenzie educative e formative, chiarisce che la provenienza geografica degli studenti abbraccia un’ampia zona che comprende, oltre che Frattamaggiore, anche diversi comuni limitrofi. L’ambiente familiare, dal punto di vista socio-culturale è mediamente elevato e manifesta un vivo interesse verso il sapere e gli stimoli culturali e formativi che si traducono in ampie aspettative riposte nella scuola e in un’attiva e attenta partecipazione alla vita scolastica.</w:t>
      </w:r>
    </w:p>
    <w:p w14:paraId="62F15934" w14:textId="77777777" w:rsidR="00393BB3" w:rsidRPr="00AC62DA" w:rsidRDefault="00393BB3" w:rsidP="00393BB3">
      <w:pPr>
        <w:jc w:val="both"/>
        <w:rPr>
          <w:rFonts w:ascii="Times New Roman" w:hAnsi="Times New Roman" w:cs="Times New Roman"/>
          <w:bCs/>
          <w:sz w:val="20"/>
          <w:szCs w:val="20"/>
        </w:rPr>
      </w:pPr>
      <w:r w:rsidRPr="00AC62DA">
        <w:rPr>
          <w:rFonts w:ascii="Times New Roman" w:hAnsi="Times New Roman" w:cs="Times New Roman"/>
          <w:bCs/>
          <w:sz w:val="20"/>
          <w:szCs w:val="20"/>
        </w:rPr>
        <w:t>I risultati dello scorso anno scolastico spingono i docenti a rafforzare i punti deboli e a consolidare quelli forti, a ripensare alle cause delle difficoltà degli studenti per individuare e proporre interventi diretti a rispondere ai bisogni degli alunni e ad elevare la qualità delle attività didattiche.</w:t>
      </w:r>
    </w:p>
    <w:p w14:paraId="48C0FAC2" w14:textId="18489DF0" w:rsidR="00393BB3" w:rsidRPr="00AC62DA" w:rsidRDefault="00393BB3" w:rsidP="00393BB3">
      <w:pPr>
        <w:jc w:val="both"/>
        <w:rPr>
          <w:rFonts w:ascii="Times New Roman" w:hAnsi="Times New Roman" w:cs="Times New Roman"/>
          <w:bCs/>
          <w:sz w:val="20"/>
          <w:szCs w:val="20"/>
        </w:rPr>
      </w:pPr>
      <w:r w:rsidRPr="00AC62DA">
        <w:rPr>
          <w:rFonts w:ascii="Times New Roman" w:hAnsi="Times New Roman" w:cs="Times New Roman"/>
          <w:bCs/>
          <w:sz w:val="20"/>
          <w:szCs w:val="20"/>
        </w:rPr>
        <w:t>I docenti del dipartimento ritengono che il piano di lavoro nelle sue intenzioni fondanti debba contribuire alla formazione negli allievi di una coscienza il più possibile libera, civile e democratica, impegnata a sottrarsi ai rischi dell’omologazione e del conformismo.</w:t>
      </w:r>
      <w:r w:rsidR="006775C6" w:rsidRPr="00AC62DA">
        <w:rPr>
          <w:rFonts w:ascii="Times New Roman" w:hAnsi="Times New Roman" w:cs="Times New Roman"/>
          <w:bCs/>
          <w:sz w:val="20"/>
          <w:szCs w:val="20"/>
        </w:rPr>
        <w:t xml:space="preserve"> </w:t>
      </w:r>
      <w:r w:rsidRPr="00AC62DA">
        <w:rPr>
          <w:rFonts w:ascii="Times New Roman" w:hAnsi="Times New Roman" w:cs="Times New Roman"/>
          <w:bCs/>
          <w:sz w:val="20"/>
          <w:szCs w:val="20"/>
        </w:rPr>
        <w:t xml:space="preserve">Si ritiene, inoltre, che nell’individuare i nuclei tematici fondamentali, pur tenendo conto delle </w:t>
      </w:r>
      <w:r w:rsidRPr="00AC62DA">
        <w:rPr>
          <w:rFonts w:ascii="Times New Roman" w:hAnsi="Times New Roman" w:cs="Times New Roman"/>
          <w:bCs/>
          <w:i/>
          <w:sz w:val="20"/>
          <w:szCs w:val="20"/>
        </w:rPr>
        <w:t>Indicazioni Nazionali</w:t>
      </w:r>
      <w:r w:rsidRPr="00AC62DA">
        <w:rPr>
          <w:rFonts w:ascii="Times New Roman" w:hAnsi="Times New Roman" w:cs="Times New Roman"/>
          <w:bCs/>
          <w:sz w:val="20"/>
          <w:szCs w:val="20"/>
        </w:rPr>
        <w:t xml:space="preserve">, ci si debba ispirare ad una fondamentale </w:t>
      </w:r>
      <w:r w:rsidRPr="00AC62DA">
        <w:rPr>
          <w:rFonts w:ascii="Times New Roman" w:hAnsi="Times New Roman" w:cs="Times New Roman"/>
          <w:bCs/>
          <w:sz w:val="20"/>
          <w:szCs w:val="20"/>
          <w:u w:val="single"/>
        </w:rPr>
        <w:t>flessibilità</w:t>
      </w:r>
      <w:r w:rsidRPr="00AC62DA">
        <w:rPr>
          <w:rFonts w:ascii="Times New Roman" w:hAnsi="Times New Roman" w:cs="Times New Roman"/>
          <w:bCs/>
          <w:sz w:val="20"/>
          <w:szCs w:val="20"/>
        </w:rPr>
        <w:t xml:space="preserve"> che permetta di avvalersi di contenuti e metodologie didattiche diversificate strettamente correlate al contesto e alla complessità della società circostante e alla luce di scelte operative consapevoli e adeguatamente motivate a livello di programmazione individuale.</w:t>
      </w:r>
    </w:p>
    <w:p w14:paraId="2E60C49C" w14:textId="77777777" w:rsidR="00393BB3" w:rsidRPr="00AC62DA" w:rsidRDefault="00393BB3" w:rsidP="00393BB3">
      <w:pPr>
        <w:jc w:val="both"/>
        <w:rPr>
          <w:rFonts w:ascii="Times New Roman" w:hAnsi="Times New Roman" w:cs="Times New Roman"/>
          <w:bCs/>
          <w:sz w:val="20"/>
          <w:szCs w:val="20"/>
        </w:rPr>
      </w:pPr>
      <w:r w:rsidRPr="00AC62DA">
        <w:rPr>
          <w:rFonts w:ascii="Times New Roman" w:hAnsi="Times New Roman" w:cs="Times New Roman"/>
          <w:bCs/>
          <w:sz w:val="20"/>
          <w:szCs w:val="20"/>
        </w:rPr>
        <w:t xml:space="preserve">A tal fine il dipartimento di Scienze Umane individua quale luogo di convergenza dei diversi interventi didattici la focalizzazione di “grandi temi” che favoriscono, in linea generale, la formazione di una coscienza civile, libera e democratica. </w:t>
      </w:r>
    </w:p>
    <w:p w14:paraId="5163703C" w14:textId="4C976EFA" w:rsidR="00393BB3" w:rsidRPr="00AC62DA" w:rsidRDefault="00393BB3" w:rsidP="00393BB3">
      <w:pPr>
        <w:jc w:val="both"/>
        <w:rPr>
          <w:rFonts w:ascii="Times New Roman" w:hAnsi="Times New Roman" w:cs="Times New Roman"/>
          <w:bCs/>
          <w:sz w:val="20"/>
          <w:szCs w:val="20"/>
        </w:rPr>
      </w:pPr>
      <w:r w:rsidRPr="00AC62DA">
        <w:rPr>
          <w:rFonts w:ascii="Times New Roman" w:hAnsi="Times New Roman" w:cs="Times New Roman"/>
          <w:bCs/>
          <w:sz w:val="20"/>
          <w:szCs w:val="20"/>
        </w:rPr>
        <w:t>Le tematiche individuate sono: la libertà, l’alienazione, il progresso tecnico-scientifico, la generazione digitale, l’uso critico e consapevole degli strumenti digitali e dei social, l’educazione alla legalità e alla pace, il rapporto con l’altro, l’educazione emotiva e socio-affettiva, la didattica inclusiva, l’inter</w:t>
      </w:r>
      <w:r w:rsidR="000405B3" w:rsidRPr="00AC62DA">
        <w:rPr>
          <w:rFonts w:ascii="Times New Roman" w:hAnsi="Times New Roman" w:cs="Times New Roman"/>
          <w:bCs/>
          <w:sz w:val="20"/>
          <w:szCs w:val="20"/>
        </w:rPr>
        <w:t>-</w:t>
      </w:r>
      <w:r w:rsidRPr="00AC62DA">
        <w:rPr>
          <w:rFonts w:ascii="Times New Roman" w:hAnsi="Times New Roman" w:cs="Times New Roman"/>
          <w:bCs/>
          <w:sz w:val="20"/>
          <w:szCs w:val="20"/>
        </w:rPr>
        <w:t>cultura, la cura degli altri “senza confini” e la valorizzazione delle differenze e delle diversità.</w:t>
      </w:r>
    </w:p>
    <w:p w14:paraId="60EDD203" w14:textId="77777777" w:rsidR="00BA730F" w:rsidRPr="00B24A37" w:rsidRDefault="00BA730F" w:rsidP="00393BB3">
      <w:pPr>
        <w:jc w:val="both"/>
        <w:rPr>
          <w:rFonts w:ascii="Times New Roman" w:hAnsi="Times New Roman" w:cs="Times New Roman"/>
          <w:bCs/>
        </w:rPr>
      </w:pPr>
    </w:p>
    <w:p w14:paraId="6ED58649" w14:textId="39077A99" w:rsidR="00393BB3" w:rsidRPr="00697AB4" w:rsidRDefault="00697AB4" w:rsidP="00393BB3">
      <w:pPr>
        <w:jc w:val="both"/>
        <w:rPr>
          <w:rFonts w:ascii="Times New Roman" w:hAnsi="Times New Roman" w:cs="Times New Roman"/>
          <w:b/>
          <w:bCs/>
          <w:color w:val="0000FF"/>
          <w:sz w:val="20"/>
          <w:szCs w:val="20"/>
        </w:rPr>
      </w:pPr>
      <w:r w:rsidRPr="00697AB4">
        <w:rPr>
          <w:rFonts w:ascii="Times New Roman" w:hAnsi="Times New Roman" w:cs="Times New Roman"/>
          <w:b/>
          <w:bCs/>
          <w:color w:val="0000FF"/>
          <w:sz w:val="20"/>
          <w:szCs w:val="20"/>
        </w:rPr>
        <w:lastRenderedPageBreak/>
        <w:t xml:space="preserve">1. </w:t>
      </w:r>
      <w:r w:rsidR="00393BB3" w:rsidRPr="00697AB4">
        <w:rPr>
          <w:rFonts w:ascii="Times New Roman" w:hAnsi="Times New Roman" w:cs="Times New Roman"/>
          <w:b/>
          <w:bCs/>
          <w:color w:val="0000FF"/>
          <w:sz w:val="20"/>
          <w:szCs w:val="20"/>
        </w:rPr>
        <w:t>L</w:t>
      </w:r>
      <w:r w:rsidRPr="00697AB4">
        <w:rPr>
          <w:rFonts w:ascii="Times New Roman" w:hAnsi="Times New Roman" w:cs="Times New Roman"/>
          <w:b/>
          <w:bCs/>
          <w:color w:val="0000FF"/>
          <w:sz w:val="20"/>
          <w:szCs w:val="20"/>
        </w:rPr>
        <w:t xml:space="preserve">inee generali e Competenze </w:t>
      </w:r>
    </w:p>
    <w:p w14:paraId="75B82422" w14:textId="77777777" w:rsidR="00697AB4" w:rsidRDefault="00393BB3" w:rsidP="00393BB3">
      <w:pPr>
        <w:jc w:val="both"/>
        <w:rPr>
          <w:rFonts w:ascii="Times New Roman" w:hAnsi="Times New Roman" w:cs="Times New Roman"/>
          <w:sz w:val="20"/>
          <w:szCs w:val="20"/>
        </w:rPr>
      </w:pPr>
      <w:r w:rsidRPr="00AC62DA">
        <w:rPr>
          <w:rFonts w:ascii="Times New Roman" w:hAnsi="Times New Roman" w:cs="Times New Roman"/>
          <w:sz w:val="20"/>
          <w:szCs w:val="20"/>
        </w:rPr>
        <w:t>Al termine del percorso liceale lo studente si orie</w:t>
      </w:r>
      <w:r w:rsidR="00697AB4">
        <w:rPr>
          <w:rFonts w:ascii="Times New Roman" w:hAnsi="Times New Roman" w:cs="Times New Roman"/>
          <w:sz w:val="20"/>
          <w:szCs w:val="20"/>
        </w:rPr>
        <w:t>nta con linguaggi propri delle Scienze U</w:t>
      </w:r>
      <w:r w:rsidRPr="00AC62DA">
        <w:rPr>
          <w:rFonts w:ascii="Times New Roman" w:hAnsi="Times New Roman" w:cs="Times New Roman"/>
          <w:sz w:val="20"/>
          <w:szCs w:val="20"/>
        </w:rPr>
        <w:t>mane nelle molteplici dimensioni attra</w:t>
      </w:r>
      <w:r w:rsidR="00697AB4">
        <w:rPr>
          <w:rFonts w:ascii="Times New Roman" w:hAnsi="Times New Roman" w:cs="Times New Roman"/>
          <w:sz w:val="20"/>
          <w:szCs w:val="20"/>
        </w:rPr>
        <w:t>verso cui l’uomo si costituisce</w:t>
      </w:r>
      <w:r w:rsidRPr="00AC62DA">
        <w:rPr>
          <w:rFonts w:ascii="Times New Roman" w:hAnsi="Times New Roman" w:cs="Times New Roman"/>
          <w:sz w:val="20"/>
          <w:szCs w:val="20"/>
        </w:rPr>
        <w:t xml:space="preserve"> in quanto persona e come soggetto di reciprocità e di relazioni: </w:t>
      </w:r>
      <w:r w:rsidR="00697AB4">
        <w:rPr>
          <w:rFonts w:ascii="Times New Roman" w:hAnsi="Times New Roman" w:cs="Times New Roman"/>
          <w:sz w:val="20"/>
          <w:szCs w:val="20"/>
        </w:rPr>
        <w:t>l’esperienza di sé e dell’altro</w:t>
      </w:r>
      <w:r w:rsidRPr="00AC62DA">
        <w:rPr>
          <w:rFonts w:ascii="Times New Roman" w:hAnsi="Times New Roman" w:cs="Times New Roman"/>
          <w:sz w:val="20"/>
          <w:szCs w:val="20"/>
        </w:rPr>
        <w:t>,</w:t>
      </w:r>
      <w:r w:rsidR="00697AB4">
        <w:rPr>
          <w:rFonts w:ascii="Times New Roman" w:hAnsi="Times New Roman" w:cs="Times New Roman"/>
          <w:sz w:val="20"/>
          <w:szCs w:val="20"/>
        </w:rPr>
        <w:t xml:space="preserve"> le relazioni interpersonali ed</w:t>
      </w:r>
      <w:r w:rsidRPr="00AC62DA">
        <w:rPr>
          <w:rFonts w:ascii="Times New Roman" w:hAnsi="Times New Roman" w:cs="Times New Roman"/>
          <w:sz w:val="20"/>
          <w:szCs w:val="20"/>
        </w:rPr>
        <w:t xml:space="preserve"> educative</w:t>
      </w:r>
      <w:r w:rsidR="00697AB4">
        <w:rPr>
          <w:rFonts w:ascii="Times New Roman" w:hAnsi="Times New Roman" w:cs="Times New Roman"/>
          <w:sz w:val="20"/>
          <w:szCs w:val="20"/>
        </w:rPr>
        <w:t>,</w:t>
      </w:r>
      <w:r w:rsidRPr="00AC62DA">
        <w:rPr>
          <w:rFonts w:ascii="Times New Roman" w:hAnsi="Times New Roman" w:cs="Times New Roman"/>
          <w:sz w:val="20"/>
          <w:szCs w:val="20"/>
        </w:rPr>
        <w:t xml:space="preserve"> le forme di vita socia</w:t>
      </w:r>
      <w:r w:rsidR="00697AB4">
        <w:rPr>
          <w:rFonts w:ascii="Times New Roman" w:hAnsi="Times New Roman" w:cs="Times New Roman"/>
          <w:sz w:val="20"/>
          <w:szCs w:val="20"/>
        </w:rPr>
        <w:t>le e di cura per il bene comune</w:t>
      </w:r>
      <w:r w:rsidRPr="00AC62DA">
        <w:rPr>
          <w:rFonts w:ascii="Times New Roman" w:hAnsi="Times New Roman" w:cs="Times New Roman"/>
          <w:sz w:val="20"/>
          <w:szCs w:val="20"/>
        </w:rPr>
        <w:t>, le form</w:t>
      </w:r>
      <w:r w:rsidR="00697AB4">
        <w:rPr>
          <w:rFonts w:ascii="Times New Roman" w:hAnsi="Times New Roman" w:cs="Times New Roman"/>
          <w:sz w:val="20"/>
          <w:szCs w:val="20"/>
        </w:rPr>
        <w:t>e istituzionali in ambito socio-</w:t>
      </w:r>
      <w:r w:rsidRPr="00AC62DA">
        <w:rPr>
          <w:rFonts w:ascii="Times New Roman" w:hAnsi="Times New Roman" w:cs="Times New Roman"/>
          <w:sz w:val="20"/>
          <w:szCs w:val="20"/>
        </w:rPr>
        <w:t>educativo,</w:t>
      </w:r>
      <w:r w:rsidR="003B52DD" w:rsidRPr="00AC62DA">
        <w:rPr>
          <w:rFonts w:ascii="Times New Roman" w:hAnsi="Times New Roman" w:cs="Times New Roman"/>
          <w:sz w:val="20"/>
          <w:szCs w:val="20"/>
        </w:rPr>
        <w:t xml:space="preserve"> </w:t>
      </w:r>
      <w:r w:rsidRPr="00AC62DA">
        <w:rPr>
          <w:rFonts w:ascii="Times New Roman" w:hAnsi="Times New Roman" w:cs="Times New Roman"/>
          <w:sz w:val="20"/>
          <w:szCs w:val="20"/>
        </w:rPr>
        <w:t xml:space="preserve">le relazioni con il mondo delle idealità e dei valori. </w:t>
      </w:r>
    </w:p>
    <w:p w14:paraId="108D8C38" w14:textId="344F33AC" w:rsidR="00393BB3" w:rsidRPr="00AC62DA" w:rsidRDefault="00393BB3" w:rsidP="00393BB3">
      <w:pPr>
        <w:jc w:val="both"/>
        <w:rPr>
          <w:rFonts w:ascii="Times New Roman" w:hAnsi="Times New Roman" w:cs="Times New Roman"/>
          <w:sz w:val="20"/>
          <w:szCs w:val="20"/>
        </w:rPr>
      </w:pPr>
      <w:r w:rsidRPr="00AC62DA">
        <w:rPr>
          <w:rFonts w:ascii="Times New Roman" w:hAnsi="Times New Roman" w:cs="Times New Roman"/>
          <w:sz w:val="20"/>
          <w:szCs w:val="20"/>
        </w:rPr>
        <w:t xml:space="preserve">L’insegnamento pluridisciplinare delle scienze umane intende </w:t>
      </w:r>
      <w:r w:rsidR="00267550" w:rsidRPr="00AC62DA">
        <w:rPr>
          <w:rFonts w:ascii="Times New Roman" w:hAnsi="Times New Roman" w:cs="Times New Roman"/>
          <w:sz w:val="20"/>
          <w:szCs w:val="20"/>
        </w:rPr>
        <w:t>mettere lo studente in grado di</w:t>
      </w:r>
      <w:r w:rsidRPr="00AC62DA">
        <w:rPr>
          <w:rFonts w:ascii="Times New Roman" w:hAnsi="Times New Roman" w:cs="Times New Roman"/>
          <w:sz w:val="20"/>
          <w:szCs w:val="20"/>
        </w:rPr>
        <w:t>:</w:t>
      </w:r>
    </w:p>
    <w:p w14:paraId="2148F0D3" w14:textId="4BFC69B8" w:rsidR="00393BB3" w:rsidRPr="00AC62DA" w:rsidRDefault="00697AB4" w:rsidP="00C07031">
      <w:pPr>
        <w:pStyle w:val="Paragrafoelenco"/>
        <w:numPr>
          <w:ilvl w:val="0"/>
          <w:numId w:val="2"/>
        </w:numPr>
        <w:ind w:left="714" w:hanging="357"/>
        <w:contextualSpacing w:val="0"/>
        <w:jc w:val="both"/>
        <w:rPr>
          <w:rFonts w:ascii="Times New Roman" w:hAnsi="Times New Roman" w:cs="Times New Roman"/>
          <w:sz w:val="20"/>
          <w:szCs w:val="20"/>
        </w:rPr>
      </w:pPr>
      <w:r>
        <w:rPr>
          <w:rFonts w:ascii="Times New Roman" w:hAnsi="Times New Roman" w:cs="Times New Roman"/>
          <w:sz w:val="20"/>
          <w:szCs w:val="20"/>
        </w:rPr>
        <w:t>p</w:t>
      </w:r>
      <w:r w:rsidR="00393BB3" w:rsidRPr="00AC62DA">
        <w:rPr>
          <w:rFonts w:ascii="Times New Roman" w:hAnsi="Times New Roman" w:cs="Times New Roman"/>
          <w:sz w:val="20"/>
          <w:szCs w:val="20"/>
        </w:rPr>
        <w:t>adroneggiare le principali teorie educative, relazionali e sociali proprie della cultura occidentale e il ruolo da esse svolto nella costruzione della civiltà europea;</w:t>
      </w:r>
    </w:p>
    <w:p w14:paraId="064B9623" w14:textId="54ED5D16" w:rsidR="00393BB3" w:rsidRPr="00AC62DA" w:rsidRDefault="00697AB4" w:rsidP="00C07031">
      <w:pPr>
        <w:pStyle w:val="Paragrafoelenco"/>
        <w:numPr>
          <w:ilvl w:val="0"/>
          <w:numId w:val="2"/>
        </w:numPr>
        <w:ind w:left="714" w:hanging="357"/>
        <w:contextualSpacing w:val="0"/>
        <w:jc w:val="both"/>
        <w:rPr>
          <w:rFonts w:ascii="Times New Roman" w:hAnsi="Times New Roman" w:cs="Times New Roman"/>
          <w:sz w:val="20"/>
          <w:szCs w:val="20"/>
        </w:rPr>
      </w:pPr>
      <w:r>
        <w:rPr>
          <w:rFonts w:ascii="Times New Roman" w:hAnsi="Times New Roman" w:cs="Times New Roman"/>
          <w:sz w:val="20"/>
          <w:szCs w:val="20"/>
        </w:rPr>
        <w:t>a</w:t>
      </w:r>
      <w:r w:rsidR="00393BB3" w:rsidRPr="00AC62DA">
        <w:rPr>
          <w:rFonts w:ascii="Times New Roman" w:hAnsi="Times New Roman" w:cs="Times New Roman"/>
          <w:sz w:val="20"/>
          <w:szCs w:val="20"/>
        </w:rPr>
        <w:t>cquisire le competenze necessarie per co</w:t>
      </w:r>
      <w:r w:rsidR="004C3F5B" w:rsidRPr="00AC62DA">
        <w:rPr>
          <w:rFonts w:ascii="Times New Roman" w:hAnsi="Times New Roman" w:cs="Times New Roman"/>
          <w:sz w:val="20"/>
          <w:szCs w:val="20"/>
        </w:rPr>
        <w:t xml:space="preserve">mprendere le dinamiche proprie della realtà </w:t>
      </w:r>
      <w:r w:rsidR="00393BB3" w:rsidRPr="00AC62DA">
        <w:rPr>
          <w:rFonts w:ascii="Times New Roman" w:hAnsi="Times New Roman" w:cs="Times New Roman"/>
          <w:sz w:val="20"/>
          <w:szCs w:val="20"/>
        </w:rPr>
        <w:t>sociale,</w:t>
      </w:r>
      <w:r w:rsidR="004C3F5B" w:rsidRPr="00AC62DA">
        <w:rPr>
          <w:rFonts w:ascii="Times New Roman" w:hAnsi="Times New Roman" w:cs="Times New Roman"/>
          <w:sz w:val="20"/>
          <w:szCs w:val="20"/>
        </w:rPr>
        <w:t xml:space="preserve"> </w:t>
      </w:r>
      <w:r w:rsidR="00393BB3" w:rsidRPr="00AC62DA">
        <w:rPr>
          <w:rFonts w:ascii="Times New Roman" w:hAnsi="Times New Roman" w:cs="Times New Roman"/>
          <w:sz w:val="20"/>
          <w:szCs w:val="20"/>
        </w:rPr>
        <w:t>con particolare attenzione ai fenomeni educativi e ai processi formativi formali e non , ai servizi alla persona,</w:t>
      </w:r>
      <w:r w:rsidR="004C3F5B" w:rsidRPr="00AC62DA">
        <w:rPr>
          <w:rFonts w:ascii="Times New Roman" w:hAnsi="Times New Roman" w:cs="Times New Roman"/>
          <w:sz w:val="20"/>
          <w:szCs w:val="20"/>
        </w:rPr>
        <w:t xml:space="preserve"> </w:t>
      </w:r>
      <w:r w:rsidR="00393BB3" w:rsidRPr="00AC62DA">
        <w:rPr>
          <w:rFonts w:ascii="Times New Roman" w:hAnsi="Times New Roman" w:cs="Times New Roman"/>
          <w:sz w:val="20"/>
          <w:szCs w:val="20"/>
        </w:rPr>
        <w:t>al mondo del lavoro, ai fenomeni interculturali e ai contesti della convivenza e della costruzione della cittadinanza;</w:t>
      </w:r>
    </w:p>
    <w:p w14:paraId="1CCB7B22" w14:textId="2707969A" w:rsidR="00393BB3" w:rsidRPr="00AC62DA" w:rsidRDefault="00697AB4" w:rsidP="00C07031">
      <w:pPr>
        <w:pStyle w:val="Paragrafoelenco"/>
        <w:numPr>
          <w:ilvl w:val="0"/>
          <w:numId w:val="2"/>
        </w:numPr>
        <w:ind w:left="714" w:hanging="357"/>
        <w:contextualSpacing w:val="0"/>
        <w:jc w:val="both"/>
        <w:rPr>
          <w:rFonts w:ascii="Times New Roman" w:hAnsi="Times New Roman" w:cs="Times New Roman"/>
          <w:sz w:val="20"/>
          <w:szCs w:val="20"/>
        </w:rPr>
      </w:pPr>
      <w:r>
        <w:rPr>
          <w:rFonts w:ascii="Times New Roman" w:hAnsi="Times New Roman" w:cs="Times New Roman"/>
          <w:sz w:val="20"/>
          <w:szCs w:val="20"/>
        </w:rPr>
        <w:t>s</w:t>
      </w:r>
      <w:r w:rsidR="00393BB3" w:rsidRPr="00AC62DA">
        <w:rPr>
          <w:rFonts w:ascii="Times New Roman" w:hAnsi="Times New Roman" w:cs="Times New Roman"/>
          <w:sz w:val="20"/>
          <w:szCs w:val="20"/>
        </w:rPr>
        <w:t>viluppare un’adeguata consapevolezza culturale rispetto alle dinamiche degli effetti.</w:t>
      </w:r>
    </w:p>
    <w:p w14:paraId="4BC4918C" w14:textId="77777777" w:rsidR="00267550" w:rsidRPr="00B24A37" w:rsidRDefault="00267550" w:rsidP="00267550">
      <w:pPr>
        <w:pStyle w:val="Paragrafoelenco"/>
        <w:ind w:left="714"/>
        <w:contextualSpacing w:val="0"/>
        <w:jc w:val="both"/>
        <w:rPr>
          <w:rFonts w:ascii="Times New Roman" w:hAnsi="Times New Roman" w:cs="Times New Roman"/>
        </w:rPr>
      </w:pPr>
    </w:p>
    <w:p w14:paraId="453F8697" w14:textId="2D2012C6" w:rsidR="00393BB3" w:rsidRPr="00697AB4" w:rsidRDefault="00697AB4" w:rsidP="00393BB3">
      <w:pPr>
        <w:jc w:val="both"/>
        <w:rPr>
          <w:rFonts w:ascii="Times New Roman" w:hAnsi="Times New Roman" w:cs="Times New Roman"/>
          <w:b/>
          <w:bCs/>
          <w:color w:val="0000FF"/>
          <w:sz w:val="20"/>
          <w:szCs w:val="20"/>
          <w:u w:val="single"/>
        </w:rPr>
      </w:pPr>
      <w:r w:rsidRPr="00697AB4">
        <w:rPr>
          <w:rFonts w:ascii="Times New Roman" w:hAnsi="Times New Roman" w:cs="Times New Roman"/>
          <w:b/>
          <w:bCs/>
          <w:color w:val="0000FF"/>
          <w:sz w:val="20"/>
          <w:szCs w:val="20"/>
          <w:u w:val="single"/>
        </w:rPr>
        <w:t>A) Pedagogia</w:t>
      </w:r>
    </w:p>
    <w:p w14:paraId="311B3462" w14:textId="4FD06CE6" w:rsidR="00393BB3" w:rsidRPr="00AC62DA" w:rsidRDefault="00697AB4" w:rsidP="00393BB3">
      <w:pPr>
        <w:jc w:val="both"/>
        <w:rPr>
          <w:rFonts w:ascii="Times New Roman" w:hAnsi="Times New Roman" w:cs="Times New Roman"/>
          <w:b/>
          <w:bCs/>
          <w:sz w:val="20"/>
          <w:szCs w:val="20"/>
        </w:rPr>
      </w:pPr>
      <w:r w:rsidRPr="00697AB4">
        <w:rPr>
          <w:rFonts w:ascii="Times New Roman" w:hAnsi="Times New Roman" w:cs="Times New Roman"/>
          <w:b/>
          <w:bCs/>
          <w:color w:val="0000FF"/>
          <w:sz w:val="20"/>
          <w:szCs w:val="20"/>
        </w:rPr>
        <w:t>Finalità</w:t>
      </w:r>
    </w:p>
    <w:p w14:paraId="68B6F6C8" w14:textId="34902F75" w:rsidR="00393BB3" w:rsidRPr="00AC62DA" w:rsidRDefault="00393BB3" w:rsidP="00393BB3">
      <w:pPr>
        <w:jc w:val="both"/>
        <w:rPr>
          <w:rFonts w:ascii="Times New Roman" w:hAnsi="Times New Roman" w:cs="Times New Roman"/>
          <w:sz w:val="20"/>
          <w:szCs w:val="20"/>
        </w:rPr>
      </w:pPr>
      <w:r w:rsidRPr="00AC62DA">
        <w:rPr>
          <w:rFonts w:ascii="Times New Roman" w:hAnsi="Times New Roman" w:cs="Times New Roman"/>
          <w:sz w:val="20"/>
          <w:szCs w:val="20"/>
        </w:rPr>
        <w:t>Lo studio della pedagogia in conformità con le discipline di indirizzo mira a promuovere la riflessione sull’educazione e la competenza pedagogica.</w:t>
      </w:r>
      <w:r w:rsidR="00697AB4">
        <w:rPr>
          <w:rFonts w:ascii="Times New Roman" w:hAnsi="Times New Roman" w:cs="Times New Roman"/>
          <w:sz w:val="20"/>
          <w:szCs w:val="20"/>
        </w:rPr>
        <w:t xml:space="preserve"> </w:t>
      </w:r>
      <w:r w:rsidRPr="00AC62DA">
        <w:rPr>
          <w:rFonts w:ascii="Times New Roman" w:hAnsi="Times New Roman" w:cs="Times New Roman"/>
          <w:sz w:val="20"/>
          <w:szCs w:val="20"/>
        </w:rPr>
        <w:t>Pensare l’educazione e praticarla è un binomio inscindibile, per cui lo studio della Pedagogia va inteso come storia della riflessione sull’educazione e storia delle strutture e delle pratiche educative.</w:t>
      </w:r>
      <w:r w:rsidR="00697AB4">
        <w:rPr>
          <w:rFonts w:ascii="Times New Roman" w:hAnsi="Times New Roman" w:cs="Times New Roman"/>
          <w:sz w:val="20"/>
          <w:szCs w:val="20"/>
        </w:rPr>
        <w:t xml:space="preserve"> </w:t>
      </w:r>
      <w:r w:rsidRPr="00AC62DA">
        <w:rPr>
          <w:rFonts w:ascii="Times New Roman" w:hAnsi="Times New Roman" w:cs="Times New Roman"/>
          <w:sz w:val="20"/>
          <w:szCs w:val="20"/>
        </w:rPr>
        <w:t>Fondamentale sarà la lettura diretta delle monografie e dei testi pedagogici, al fine di dare agli studenti la possibilità di appropriarsi dei linguaggi specifici delle scienze umane.</w:t>
      </w:r>
    </w:p>
    <w:p w14:paraId="4E264387" w14:textId="77777777" w:rsidR="00393BB3" w:rsidRPr="00BD60C2" w:rsidRDefault="00393BB3" w:rsidP="00393BB3">
      <w:pPr>
        <w:jc w:val="both"/>
        <w:rPr>
          <w:rFonts w:ascii="Times New Roman" w:hAnsi="Times New Roman" w:cs="Times New Roman"/>
        </w:rPr>
      </w:pPr>
    </w:p>
    <w:p w14:paraId="773C73D0" w14:textId="41273C2D" w:rsidR="00393BB3" w:rsidRPr="00AC62DA" w:rsidRDefault="00393BB3" w:rsidP="00393BB3">
      <w:pPr>
        <w:jc w:val="both"/>
        <w:rPr>
          <w:rFonts w:ascii="Times New Roman" w:hAnsi="Times New Roman" w:cs="Times New Roman"/>
          <w:b/>
          <w:bCs/>
          <w:sz w:val="20"/>
          <w:szCs w:val="20"/>
        </w:rPr>
      </w:pPr>
      <w:r w:rsidRPr="00697AB4">
        <w:rPr>
          <w:rFonts w:ascii="Times New Roman" w:hAnsi="Times New Roman" w:cs="Times New Roman"/>
          <w:b/>
          <w:bCs/>
          <w:color w:val="0000FF"/>
          <w:sz w:val="20"/>
          <w:szCs w:val="20"/>
        </w:rPr>
        <w:t>O</w:t>
      </w:r>
      <w:r w:rsidR="00697AB4" w:rsidRPr="00697AB4">
        <w:rPr>
          <w:rFonts w:ascii="Times New Roman" w:hAnsi="Times New Roman" w:cs="Times New Roman"/>
          <w:b/>
          <w:bCs/>
          <w:color w:val="0000FF"/>
          <w:sz w:val="20"/>
          <w:szCs w:val="20"/>
        </w:rPr>
        <w:t>biettivi</w:t>
      </w:r>
      <w:r w:rsidR="00697AB4">
        <w:rPr>
          <w:rFonts w:ascii="Times New Roman" w:hAnsi="Times New Roman" w:cs="Times New Roman"/>
          <w:b/>
          <w:bCs/>
          <w:sz w:val="20"/>
          <w:szCs w:val="20"/>
        </w:rPr>
        <w:t xml:space="preserve"> </w:t>
      </w:r>
    </w:p>
    <w:p w14:paraId="6533F995" w14:textId="452CB2A9" w:rsidR="00393BB3" w:rsidRPr="00AC62DA" w:rsidRDefault="00393BB3" w:rsidP="00C07031">
      <w:pPr>
        <w:pStyle w:val="Paragrafoelenco"/>
        <w:numPr>
          <w:ilvl w:val="0"/>
          <w:numId w:val="3"/>
        </w:numPr>
        <w:ind w:left="709" w:hanging="283"/>
        <w:contextualSpacing w:val="0"/>
        <w:jc w:val="both"/>
        <w:rPr>
          <w:rFonts w:ascii="Times New Roman" w:hAnsi="Times New Roman" w:cs="Times New Roman"/>
          <w:sz w:val="20"/>
          <w:szCs w:val="20"/>
        </w:rPr>
      </w:pPr>
      <w:r w:rsidRPr="00AC62DA">
        <w:rPr>
          <w:rFonts w:ascii="Times New Roman" w:hAnsi="Times New Roman" w:cs="Times New Roman"/>
          <w:sz w:val="20"/>
          <w:szCs w:val="20"/>
        </w:rPr>
        <w:t>Ac</w:t>
      </w:r>
      <w:r w:rsidR="00697AB4">
        <w:rPr>
          <w:rFonts w:ascii="Times New Roman" w:hAnsi="Times New Roman" w:cs="Times New Roman"/>
          <w:sz w:val="20"/>
          <w:szCs w:val="20"/>
        </w:rPr>
        <w:t>quisire una conoscenza riflessa</w:t>
      </w:r>
      <w:r w:rsidRPr="00AC62DA">
        <w:rPr>
          <w:rFonts w:ascii="Times New Roman" w:hAnsi="Times New Roman" w:cs="Times New Roman"/>
          <w:sz w:val="20"/>
          <w:szCs w:val="20"/>
        </w:rPr>
        <w:t>,</w:t>
      </w:r>
      <w:r w:rsidR="00697AB4">
        <w:rPr>
          <w:rFonts w:ascii="Times New Roman" w:hAnsi="Times New Roman" w:cs="Times New Roman"/>
          <w:sz w:val="20"/>
          <w:szCs w:val="20"/>
        </w:rPr>
        <w:t xml:space="preserve"> sicura e</w:t>
      </w:r>
      <w:r w:rsidRPr="00AC62DA">
        <w:rPr>
          <w:rFonts w:ascii="Times New Roman" w:hAnsi="Times New Roman" w:cs="Times New Roman"/>
          <w:sz w:val="20"/>
          <w:szCs w:val="20"/>
        </w:rPr>
        <w:t xml:space="preserve"> a</w:t>
      </w:r>
      <w:r w:rsidR="00697AB4">
        <w:rPr>
          <w:rFonts w:ascii="Times New Roman" w:hAnsi="Times New Roman" w:cs="Times New Roman"/>
          <w:sz w:val="20"/>
          <w:szCs w:val="20"/>
        </w:rPr>
        <w:t>rticolata dei sistemi educativi</w:t>
      </w:r>
    </w:p>
    <w:p w14:paraId="15FAAF42" w14:textId="3F21361C" w:rsidR="00393BB3" w:rsidRPr="00AC62DA" w:rsidRDefault="00393BB3" w:rsidP="00C07031">
      <w:pPr>
        <w:pStyle w:val="Paragrafoelenco"/>
        <w:numPr>
          <w:ilvl w:val="0"/>
          <w:numId w:val="3"/>
        </w:numPr>
        <w:ind w:left="709" w:hanging="283"/>
        <w:contextualSpacing w:val="0"/>
        <w:jc w:val="both"/>
        <w:rPr>
          <w:rFonts w:ascii="Times New Roman" w:hAnsi="Times New Roman" w:cs="Times New Roman"/>
          <w:sz w:val="20"/>
          <w:szCs w:val="20"/>
        </w:rPr>
      </w:pPr>
      <w:r w:rsidRPr="00AC62DA">
        <w:rPr>
          <w:rFonts w:ascii="Times New Roman" w:hAnsi="Times New Roman" w:cs="Times New Roman"/>
          <w:sz w:val="20"/>
          <w:szCs w:val="20"/>
        </w:rPr>
        <w:t>Riconoscere l’educazione come radicale condizione mod</w:t>
      </w:r>
      <w:r w:rsidR="00697AB4">
        <w:rPr>
          <w:rFonts w:ascii="Times New Roman" w:hAnsi="Times New Roman" w:cs="Times New Roman"/>
          <w:sz w:val="20"/>
          <w:szCs w:val="20"/>
        </w:rPr>
        <w:t>ificativa dell’esperienza umana</w:t>
      </w:r>
    </w:p>
    <w:p w14:paraId="4D22408E" w14:textId="55FE1D86" w:rsidR="00393BB3" w:rsidRPr="00AC62DA" w:rsidRDefault="00393BB3" w:rsidP="00C07031">
      <w:pPr>
        <w:pStyle w:val="Paragrafoelenco"/>
        <w:numPr>
          <w:ilvl w:val="0"/>
          <w:numId w:val="3"/>
        </w:numPr>
        <w:ind w:left="709" w:hanging="283"/>
        <w:contextualSpacing w:val="0"/>
        <w:jc w:val="both"/>
        <w:rPr>
          <w:rFonts w:ascii="Times New Roman" w:hAnsi="Times New Roman" w:cs="Times New Roman"/>
          <w:sz w:val="20"/>
          <w:szCs w:val="20"/>
        </w:rPr>
      </w:pPr>
      <w:r w:rsidRPr="00AC62DA">
        <w:rPr>
          <w:rFonts w:ascii="Times New Roman" w:hAnsi="Times New Roman" w:cs="Times New Roman"/>
          <w:sz w:val="20"/>
          <w:szCs w:val="20"/>
        </w:rPr>
        <w:t>Acquisire metodi critici nell’analisi delle fonti storiche dell’educazione e del</w:t>
      </w:r>
      <w:r w:rsidR="00697AB4">
        <w:rPr>
          <w:rFonts w:ascii="Times New Roman" w:hAnsi="Times New Roman" w:cs="Times New Roman"/>
          <w:sz w:val="20"/>
          <w:szCs w:val="20"/>
        </w:rPr>
        <w:t>la formazione</w:t>
      </w:r>
    </w:p>
    <w:p w14:paraId="04EAA341" w14:textId="1BC381B7" w:rsidR="00BA730F" w:rsidRPr="00AC62DA" w:rsidRDefault="00393BB3" w:rsidP="00C07031">
      <w:pPr>
        <w:pStyle w:val="Paragrafoelenco"/>
        <w:numPr>
          <w:ilvl w:val="0"/>
          <w:numId w:val="3"/>
        </w:numPr>
        <w:ind w:left="709" w:hanging="283"/>
        <w:contextualSpacing w:val="0"/>
        <w:jc w:val="both"/>
        <w:rPr>
          <w:rFonts w:ascii="Times New Roman" w:hAnsi="Times New Roman" w:cs="Times New Roman"/>
          <w:sz w:val="20"/>
          <w:szCs w:val="20"/>
        </w:rPr>
      </w:pPr>
      <w:r w:rsidRPr="00AC62DA">
        <w:rPr>
          <w:rFonts w:ascii="Times New Roman" w:hAnsi="Times New Roman" w:cs="Times New Roman"/>
          <w:sz w:val="20"/>
          <w:szCs w:val="20"/>
        </w:rPr>
        <w:t>Cogliere l’educazione co</w:t>
      </w:r>
      <w:r w:rsidR="00697AB4">
        <w:rPr>
          <w:rFonts w:ascii="Times New Roman" w:hAnsi="Times New Roman" w:cs="Times New Roman"/>
          <w:sz w:val="20"/>
          <w:szCs w:val="20"/>
        </w:rPr>
        <w:t xml:space="preserve">me processo di crescita umana </w:t>
      </w:r>
      <w:r w:rsidR="00BA730F" w:rsidRPr="00AC62DA">
        <w:rPr>
          <w:rFonts w:ascii="Times New Roman" w:hAnsi="Times New Roman" w:cs="Times New Roman"/>
          <w:sz w:val="20"/>
          <w:szCs w:val="20"/>
        </w:rPr>
        <w:t>nell’integrazione individuo-</w:t>
      </w:r>
      <w:r w:rsidRPr="00AC62DA">
        <w:rPr>
          <w:rFonts w:ascii="Times New Roman" w:hAnsi="Times New Roman" w:cs="Times New Roman"/>
          <w:sz w:val="20"/>
          <w:szCs w:val="20"/>
        </w:rPr>
        <w:t>società</w:t>
      </w:r>
    </w:p>
    <w:p w14:paraId="22AF8BB3" w14:textId="52692EA7" w:rsidR="00393BB3" w:rsidRPr="00AC62DA" w:rsidRDefault="00393BB3" w:rsidP="00C07031">
      <w:pPr>
        <w:pStyle w:val="Paragrafoelenco"/>
        <w:numPr>
          <w:ilvl w:val="0"/>
          <w:numId w:val="3"/>
        </w:numPr>
        <w:ind w:left="709" w:hanging="283"/>
        <w:contextualSpacing w:val="0"/>
        <w:jc w:val="both"/>
        <w:rPr>
          <w:rFonts w:ascii="Times New Roman" w:hAnsi="Times New Roman" w:cs="Times New Roman"/>
          <w:sz w:val="20"/>
          <w:szCs w:val="20"/>
        </w:rPr>
      </w:pPr>
      <w:r w:rsidRPr="00AC62DA">
        <w:rPr>
          <w:rFonts w:ascii="Times New Roman" w:hAnsi="Times New Roman" w:cs="Times New Roman"/>
          <w:sz w:val="20"/>
          <w:szCs w:val="20"/>
        </w:rPr>
        <w:t>Contestualizzare teorie e sistemi formativi in rapporto alle situazioni storiche e</w:t>
      </w:r>
      <w:r w:rsidR="00697AB4">
        <w:rPr>
          <w:rFonts w:ascii="Times New Roman" w:hAnsi="Times New Roman" w:cs="Times New Roman"/>
          <w:sz w:val="20"/>
          <w:szCs w:val="20"/>
        </w:rPr>
        <w:t>d ai relativi modelli culturali</w:t>
      </w:r>
    </w:p>
    <w:p w14:paraId="6425D141" w14:textId="77777777" w:rsidR="00393BB3" w:rsidRPr="00BD60C2" w:rsidRDefault="00393BB3" w:rsidP="00393BB3">
      <w:pPr>
        <w:jc w:val="both"/>
        <w:rPr>
          <w:rFonts w:ascii="Times New Roman" w:hAnsi="Times New Roman" w:cs="Times New Roman"/>
          <w:b/>
          <w:bCs/>
        </w:rPr>
      </w:pPr>
    </w:p>
    <w:p w14:paraId="06ED20F5" w14:textId="43892C35" w:rsidR="002708CD" w:rsidRPr="00821FD7" w:rsidRDefault="00393BB3" w:rsidP="00393BB3">
      <w:pPr>
        <w:jc w:val="both"/>
        <w:rPr>
          <w:rFonts w:ascii="Times New Roman" w:hAnsi="Times New Roman" w:cs="Times New Roman"/>
          <w:b/>
          <w:bCs/>
          <w:color w:val="0000FF"/>
          <w:sz w:val="20"/>
          <w:szCs w:val="20"/>
        </w:rPr>
      </w:pPr>
      <w:r w:rsidRPr="00821FD7">
        <w:rPr>
          <w:rFonts w:ascii="Times New Roman" w:hAnsi="Times New Roman" w:cs="Times New Roman"/>
          <w:b/>
          <w:bCs/>
          <w:color w:val="0000FF"/>
          <w:sz w:val="20"/>
          <w:szCs w:val="20"/>
        </w:rPr>
        <w:t>C</w:t>
      </w:r>
      <w:r w:rsidR="00821FD7" w:rsidRPr="00821FD7">
        <w:rPr>
          <w:rFonts w:ascii="Times New Roman" w:hAnsi="Times New Roman" w:cs="Times New Roman"/>
          <w:b/>
          <w:bCs/>
          <w:color w:val="0000FF"/>
          <w:sz w:val="20"/>
          <w:szCs w:val="20"/>
        </w:rPr>
        <w:t>ompetenze specifiche – Contenuti – Tempi di realizzazione</w:t>
      </w:r>
    </w:p>
    <w:p w14:paraId="71468F8F" w14:textId="3DE9F86D" w:rsidR="00393BB3" w:rsidRPr="00AC62DA" w:rsidRDefault="00B93B28" w:rsidP="00393BB3">
      <w:pPr>
        <w:jc w:val="both"/>
        <w:rPr>
          <w:rFonts w:ascii="Times New Roman" w:hAnsi="Times New Roman" w:cs="Times New Roman"/>
          <w:b/>
          <w:sz w:val="20"/>
          <w:szCs w:val="20"/>
          <w:u w:val="single"/>
        </w:rPr>
      </w:pPr>
      <w:r>
        <w:rPr>
          <w:rFonts w:ascii="Times New Roman" w:hAnsi="Times New Roman" w:cs="Times New Roman"/>
          <w:b/>
          <w:sz w:val="20"/>
          <w:szCs w:val="20"/>
          <w:u w:val="single"/>
        </w:rPr>
        <w:t>Alla fine del I biennio</w:t>
      </w:r>
    </w:p>
    <w:p w14:paraId="211871EF" w14:textId="0F990204" w:rsidR="002F39D9" w:rsidRPr="00821FD7" w:rsidRDefault="00393BB3" w:rsidP="00393BB3">
      <w:pPr>
        <w:jc w:val="both"/>
        <w:rPr>
          <w:rFonts w:ascii="Times New Roman" w:hAnsi="Times New Roman" w:cs="Times New Roman"/>
          <w:sz w:val="20"/>
          <w:szCs w:val="20"/>
        </w:rPr>
      </w:pPr>
      <w:r w:rsidRPr="00AC62DA">
        <w:rPr>
          <w:rFonts w:ascii="Times New Roman" w:hAnsi="Times New Roman" w:cs="Times New Roman"/>
          <w:sz w:val="20"/>
          <w:szCs w:val="20"/>
        </w:rPr>
        <w:t xml:space="preserve"> </w:t>
      </w:r>
      <w:r w:rsidR="00821FD7" w:rsidRPr="00821FD7">
        <w:rPr>
          <w:rFonts w:ascii="Times New Roman" w:hAnsi="Times New Roman" w:cs="Times New Roman"/>
          <w:b/>
          <w:bCs/>
          <w:color w:val="0000FF"/>
          <w:sz w:val="20"/>
          <w:szCs w:val="20"/>
        </w:rPr>
        <w:t>Competenze</w:t>
      </w:r>
      <w:r w:rsidR="00267550" w:rsidRPr="00821FD7">
        <w:rPr>
          <w:rFonts w:ascii="Times New Roman" w:hAnsi="Times New Roman" w:cs="Times New Roman"/>
          <w:b/>
          <w:bCs/>
          <w:color w:val="0000FF"/>
          <w:sz w:val="20"/>
          <w:szCs w:val="20"/>
        </w:rPr>
        <w:t>:</w:t>
      </w:r>
      <w:r w:rsidR="00267550" w:rsidRPr="00AC62DA">
        <w:rPr>
          <w:rFonts w:ascii="Times New Roman" w:hAnsi="Times New Roman" w:cs="Times New Roman"/>
          <w:b/>
          <w:bCs/>
          <w:sz w:val="20"/>
          <w:szCs w:val="20"/>
        </w:rPr>
        <w:t xml:space="preserve"> </w:t>
      </w:r>
      <w:r w:rsidRPr="00AC62DA">
        <w:rPr>
          <w:rFonts w:ascii="Times New Roman" w:hAnsi="Times New Roman" w:cs="Times New Roman"/>
          <w:sz w:val="20"/>
          <w:szCs w:val="20"/>
        </w:rPr>
        <w:t>in base alle Indicazioni Nazionali, lo studente dovrà comprendere,</w:t>
      </w:r>
      <w:r w:rsidR="00267550" w:rsidRPr="00AC62DA">
        <w:rPr>
          <w:rFonts w:ascii="Times New Roman" w:hAnsi="Times New Roman" w:cs="Times New Roman"/>
          <w:sz w:val="20"/>
          <w:szCs w:val="20"/>
        </w:rPr>
        <w:t xml:space="preserve"> </w:t>
      </w:r>
      <w:r w:rsidRPr="00AC62DA">
        <w:rPr>
          <w:rFonts w:ascii="Times New Roman" w:hAnsi="Times New Roman" w:cs="Times New Roman"/>
          <w:sz w:val="20"/>
          <w:szCs w:val="20"/>
        </w:rPr>
        <w:t>in correlaz</w:t>
      </w:r>
      <w:r w:rsidR="00267550" w:rsidRPr="00AC62DA">
        <w:rPr>
          <w:rFonts w:ascii="Times New Roman" w:hAnsi="Times New Roman" w:cs="Times New Roman"/>
          <w:sz w:val="20"/>
          <w:szCs w:val="20"/>
        </w:rPr>
        <w:t>ione con lo studio della storia</w:t>
      </w:r>
      <w:r w:rsidRPr="00AC62DA">
        <w:rPr>
          <w:rFonts w:ascii="Times New Roman" w:hAnsi="Times New Roman" w:cs="Times New Roman"/>
          <w:sz w:val="20"/>
          <w:szCs w:val="20"/>
        </w:rPr>
        <w:t>,</w:t>
      </w:r>
      <w:r w:rsidR="00267550" w:rsidRPr="00AC62DA">
        <w:rPr>
          <w:rFonts w:ascii="Times New Roman" w:hAnsi="Times New Roman" w:cs="Times New Roman"/>
          <w:sz w:val="20"/>
          <w:szCs w:val="20"/>
        </w:rPr>
        <w:t xml:space="preserve"> </w:t>
      </w:r>
      <w:r w:rsidR="00B27F50" w:rsidRPr="00AC62DA">
        <w:rPr>
          <w:rFonts w:ascii="Times New Roman" w:hAnsi="Times New Roman" w:cs="Times New Roman"/>
          <w:sz w:val="20"/>
          <w:szCs w:val="20"/>
        </w:rPr>
        <w:t>lo stretto rapporto tra l’</w:t>
      </w:r>
      <w:r w:rsidRPr="00AC62DA">
        <w:rPr>
          <w:rFonts w:ascii="Times New Roman" w:hAnsi="Times New Roman" w:cs="Times New Roman"/>
          <w:sz w:val="20"/>
          <w:szCs w:val="20"/>
        </w:rPr>
        <w:t>evoluzione delle forme storiche della civiltà e</w:t>
      </w:r>
      <w:r w:rsidR="00267550" w:rsidRPr="00AC62DA">
        <w:rPr>
          <w:rFonts w:ascii="Times New Roman" w:hAnsi="Times New Roman" w:cs="Times New Roman"/>
          <w:sz w:val="20"/>
          <w:szCs w:val="20"/>
        </w:rPr>
        <w:t xml:space="preserve"> i modelli educativi, familiari, scolastici e sociali</w:t>
      </w:r>
      <w:r w:rsidRPr="00AC62DA">
        <w:rPr>
          <w:rFonts w:ascii="Times New Roman" w:hAnsi="Times New Roman" w:cs="Times New Roman"/>
          <w:sz w:val="20"/>
          <w:szCs w:val="20"/>
        </w:rPr>
        <w:t>,</w:t>
      </w:r>
      <w:r w:rsidR="00267550" w:rsidRPr="00AC62DA">
        <w:rPr>
          <w:rFonts w:ascii="Times New Roman" w:hAnsi="Times New Roman" w:cs="Times New Roman"/>
          <w:sz w:val="20"/>
          <w:szCs w:val="20"/>
        </w:rPr>
        <w:t xml:space="preserve"> messi in atto tra l’età antica </w:t>
      </w:r>
      <w:r w:rsidRPr="00AC62DA">
        <w:rPr>
          <w:rFonts w:ascii="Times New Roman" w:hAnsi="Times New Roman" w:cs="Times New Roman"/>
          <w:sz w:val="20"/>
          <w:szCs w:val="20"/>
        </w:rPr>
        <w:t>e il Medioevo.</w:t>
      </w:r>
      <w:r w:rsidR="00267550" w:rsidRPr="00AC62DA">
        <w:rPr>
          <w:rFonts w:ascii="Times New Roman" w:hAnsi="Times New Roman" w:cs="Times New Roman"/>
          <w:sz w:val="20"/>
          <w:szCs w:val="20"/>
        </w:rPr>
        <w:t xml:space="preserve"> </w:t>
      </w:r>
      <w:r w:rsidRPr="00AC62DA">
        <w:rPr>
          <w:rFonts w:ascii="Times New Roman" w:hAnsi="Times New Roman" w:cs="Times New Roman"/>
          <w:sz w:val="20"/>
          <w:szCs w:val="20"/>
        </w:rPr>
        <w:t>Scopo dell’insegnamento è rappresentare i luoghi e le relazioni attraverso le quali nelle età antiche si è compiuto l’evento educativo.</w:t>
      </w:r>
    </w:p>
    <w:p w14:paraId="6B18337A" w14:textId="77777777" w:rsidR="00B24A37" w:rsidRDefault="00B24A37" w:rsidP="00393BB3">
      <w:pPr>
        <w:jc w:val="both"/>
        <w:rPr>
          <w:rFonts w:ascii="Times New Roman" w:hAnsi="Times New Roman" w:cs="Times New Roman"/>
          <w:b/>
          <w:sz w:val="20"/>
          <w:szCs w:val="20"/>
          <w:u w:val="single"/>
        </w:rPr>
      </w:pPr>
    </w:p>
    <w:p w14:paraId="22A80963" w14:textId="2C2C91F6" w:rsidR="00393BB3" w:rsidRPr="00AC62DA" w:rsidRDefault="00821FD7" w:rsidP="00393BB3">
      <w:pPr>
        <w:jc w:val="both"/>
        <w:rPr>
          <w:rFonts w:ascii="Times New Roman" w:hAnsi="Times New Roman" w:cs="Times New Roman"/>
          <w:b/>
          <w:sz w:val="20"/>
          <w:szCs w:val="20"/>
          <w:u w:val="single"/>
        </w:rPr>
      </w:pPr>
      <w:r>
        <w:rPr>
          <w:rFonts w:ascii="Times New Roman" w:hAnsi="Times New Roman" w:cs="Times New Roman"/>
          <w:b/>
          <w:sz w:val="20"/>
          <w:szCs w:val="20"/>
          <w:u w:val="single"/>
        </w:rPr>
        <w:t>I</w:t>
      </w:r>
      <w:r w:rsidR="00267550" w:rsidRPr="00AC62DA">
        <w:rPr>
          <w:rFonts w:ascii="Times New Roman" w:hAnsi="Times New Roman" w:cs="Times New Roman"/>
          <w:b/>
          <w:sz w:val="20"/>
          <w:szCs w:val="20"/>
          <w:u w:val="single"/>
        </w:rPr>
        <w:t xml:space="preserve"> </w:t>
      </w:r>
      <w:r w:rsidR="00B93B28">
        <w:rPr>
          <w:rFonts w:ascii="Times New Roman" w:hAnsi="Times New Roman" w:cs="Times New Roman"/>
          <w:b/>
          <w:sz w:val="20"/>
          <w:szCs w:val="20"/>
          <w:u w:val="single"/>
        </w:rPr>
        <w:t>anno</w:t>
      </w:r>
    </w:p>
    <w:p w14:paraId="237CE991" w14:textId="1ACFF6CF" w:rsidR="00393BB3" w:rsidRPr="00AC62DA" w:rsidRDefault="00267550" w:rsidP="00C07031">
      <w:pPr>
        <w:pStyle w:val="Paragrafoelenco"/>
        <w:numPr>
          <w:ilvl w:val="0"/>
          <w:numId w:val="4"/>
        </w:numPr>
        <w:contextualSpacing w:val="0"/>
        <w:jc w:val="both"/>
        <w:rPr>
          <w:rFonts w:ascii="Times New Roman" w:hAnsi="Times New Roman" w:cs="Times New Roman"/>
          <w:sz w:val="20"/>
          <w:szCs w:val="20"/>
        </w:rPr>
      </w:pPr>
      <w:r w:rsidRPr="00AC62DA">
        <w:rPr>
          <w:rFonts w:ascii="Times New Roman" w:hAnsi="Times New Roman" w:cs="Times New Roman"/>
          <w:sz w:val="20"/>
          <w:szCs w:val="20"/>
        </w:rPr>
        <w:t xml:space="preserve">Il </w:t>
      </w:r>
      <w:r w:rsidR="00393BB3" w:rsidRPr="00AC62DA">
        <w:rPr>
          <w:rFonts w:ascii="Times New Roman" w:hAnsi="Times New Roman" w:cs="Times New Roman"/>
          <w:sz w:val="20"/>
          <w:szCs w:val="20"/>
        </w:rPr>
        <w:t>sorgere de</w:t>
      </w:r>
      <w:r w:rsidRPr="00AC62DA">
        <w:rPr>
          <w:rFonts w:ascii="Times New Roman" w:hAnsi="Times New Roman" w:cs="Times New Roman"/>
          <w:sz w:val="20"/>
          <w:szCs w:val="20"/>
        </w:rPr>
        <w:t>lla civiltà della scrittura e l</w:t>
      </w:r>
      <w:r w:rsidR="00393BB3" w:rsidRPr="00AC62DA">
        <w:rPr>
          <w:rFonts w:ascii="Times New Roman" w:hAnsi="Times New Roman" w:cs="Times New Roman"/>
          <w:sz w:val="20"/>
          <w:szCs w:val="20"/>
        </w:rPr>
        <w:t>’educazione nelle società del m</w:t>
      </w:r>
      <w:r w:rsidR="00B27F50" w:rsidRPr="00AC62DA">
        <w:rPr>
          <w:rFonts w:ascii="Times New Roman" w:hAnsi="Times New Roman" w:cs="Times New Roman"/>
          <w:sz w:val="20"/>
          <w:szCs w:val="20"/>
        </w:rPr>
        <w:t>ondo antico (Egitto, Grecia</w:t>
      </w:r>
      <w:r w:rsidR="00393BB3" w:rsidRPr="00AC62DA">
        <w:rPr>
          <w:rFonts w:ascii="Times New Roman" w:hAnsi="Times New Roman" w:cs="Times New Roman"/>
          <w:sz w:val="20"/>
          <w:szCs w:val="20"/>
        </w:rPr>
        <w:t>,</w:t>
      </w:r>
      <w:r w:rsidR="00B27F50" w:rsidRPr="00AC62DA">
        <w:rPr>
          <w:rFonts w:ascii="Times New Roman" w:hAnsi="Times New Roman" w:cs="Times New Roman"/>
          <w:sz w:val="20"/>
          <w:szCs w:val="20"/>
        </w:rPr>
        <w:t xml:space="preserve"> </w:t>
      </w:r>
      <w:r w:rsidR="00821FD7">
        <w:rPr>
          <w:rFonts w:ascii="Times New Roman" w:hAnsi="Times New Roman" w:cs="Times New Roman"/>
          <w:sz w:val="20"/>
          <w:szCs w:val="20"/>
        </w:rPr>
        <w:t>Israele)</w:t>
      </w:r>
      <w:r w:rsidR="00393BB3" w:rsidRPr="00AC62DA">
        <w:rPr>
          <w:rFonts w:ascii="Times New Roman" w:hAnsi="Times New Roman" w:cs="Times New Roman"/>
          <w:sz w:val="20"/>
          <w:szCs w:val="20"/>
        </w:rPr>
        <w:t xml:space="preserve">    </w:t>
      </w:r>
    </w:p>
    <w:p w14:paraId="0A1927E9" w14:textId="6380FEA0" w:rsidR="00393BB3" w:rsidRPr="00AC62DA" w:rsidRDefault="00267550" w:rsidP="00C07031">
      <w:pPr>
        <w:pStyle w:val="Paragrafoelenco"/>
        <w:numPr>
          <w:ilvl w:val="0"/>
          <w:numId w:val="4"/>
        </w:numPr>
        <w:contextualSpacing w:val="0"/>
        <w:jc w:val="both"/>
        <w:rPr>
          <w:rFonts w:ascii="Times New Roman" w:hAnsi="Times New Roman" w:cs="Times New Roman"/>
          <w:sz w:val="20"/>
          <w:szCs w:val="20"/>
        </w:rPr>
      </w:pPr>
      <w:r w:rsidRPr="00AC62DA">
        <w:rPr>
          <w:rFonts w:ascii="Times New Roman" w:hAnsi="Times New Roman" w:cs="Times New Roman"/>
          <w:sz w:val="20"/>
          <w:szCs w:val="20"/>
        </w:rPr>
        <w:t>L’educazione nella polis</w:t>
      </w:r>
      <w:r w:rsidR="003B52DD" w:rsidRPr="00AC62DA">
        <w:rPr>
          <w:rFonts w:ascii="Times New Roman" w:hAnsi="Times New Roman" w:cs="Times New Roman"/>
          <w:sz w:val="20"/>
          <w:szCs w:val="20"/>
        </w:rPr>
        <w:t xml:space="preserve">: i Sofisti e Socrate </w:t>
      </w:r>
    </w:p>
    <w:p w14:paraId="25F1F536" w14:textId="29DEDE6E" w:rsidR="00393BB3" w:rsidRPr="00AC62DA" w:rsidRDefault="00393BB3" w:rsidP="00C07031">
      <w:pPr>
        <w:pStyle w:val="Paragrafoelenco"/>
        <w:numPr>
          <w:ilvl w:val="0"/>
          <w:numId w:val="4"/>
        </w:numPr>
        <w:contextualSpacing w:val="0"/>
        <w:jc w:val="both"/>
        <w:rPr>
          <w:rFonts w:ascii="Times New Roman" w:hAnsi="Times New Roman" w:cs="Times New Roman"/>
          <w:sz w:val="20"/>
          <w:szCs w:val="20"/>
        </w:rPr>
      </w:pPr>
      <w:r w:rsidRPr="00AC62DA">
        <w:rPr>
          <w:rFonts w:ascii="Times New Roman" w:hAnsi="Times New Roman" w:cs="Times New Roman"/>
          <w:sz w:val="20"/>
          <w:szCs w:val="20"/>
        </w:rPr>
        <w:t>Dalla crisi della Polis</w:t>
      </w:r>
      <w:r w:rsidR="00267550" w:rsidRPr="00AC62DA">
        <w:rPr>
          <w:rFonts w:ascii="Times New Roman" w:hAnsi="Times New Roman" w:cs="Times New Roman"/>
          <w:sz w:val="20"/>
          <w:szCs w:val="20"/>
        </w:rPr>
        <w:t xml:space="preserve"> alla scoperta dell’individuo: </w:t>
      </w:r>
      <w:r w:rsidRPr="00AC62DA">
        <w:rPr>
          <w:rFonts w:ascii="Times New Roman" w:hAnsi="Times New Roman" w:cs="Times New Roman"/>
          <w:sz w:val="20"/>
          <w:szCs w:val="20"/>
        </w:rPr>
        <w:t xml:space="preserve">Platone </w:t>
      </w:r>
    </w:p>
    <w:p w14:paraId="4E58DB88" w14:textId="77777777" w:rsidR="00393BB3" w:rsidRPr="00AC62DA" w:rsidRDefault="00393BB3" w:rsidP="002F39D9">
      <w:pPr>
        <w:jc w:val="both"/>
        <w:rPr>
          <w:rFonts w:ascii="Times New Roman" w:hAnsi="Times New Roman" w:cs="Times New Roman"/>
          <w:b/>
          <w:bCs/>
          <w:sz w:val="20"/>
          <w:szCs w:val="20"/>
        </w:rPr>
      </w:pPr>
      <w:r w:rsidRPr="00821FD7">
        <w:rPr>
          <w:rFonts w:ascii="Times New Roman" w:hAnsi="Times New Roman" w:cs="Times New Roman"/>
          <w:b/>
          <w:bCs/>
          <w:color w:val="0000FF"/>
          <w:sz w:val="20"/>
          <w:szCs w:val="20"/>
        </w:rPr>
        <w:t>Unità didattiche e tempi di realizzazione</w:t>
      </w:r>
      <w:r w:rsidRPr="00AC62DA">
        <w:rPr>
          <w:rFonts w:ascii="Times New Roman" w:hAnsi="Times New Roman" w:cs="Times New Roman"/>
          <w:b/>
          <w:bCs/>
          <w:sz w:val="20"/>
          <w:szCs w:val="20"/>
        </w:rPr>
        <w:t xml:space="preserve">: </w:t>
      </w:r>
      <w:r w:rsidRPr="00AA512B">
        <w:rPr>
          <w:rFonts w:ascii="Times New Roman" w:hAnsi="Times New Roman" w:cs="Times New Roman"/>
          <w:bCs/>
          <w:sz w:val="20"/>
          <w:szCs w:val="20"/>
        </w:rPr>
        <w:t>(2 ore settimanali/66annuali)</w:t>
      </w:r>
    </w:p>
    <w:p w14:paraId="41EAC2C1" w14:textId="76DF32B8" w:rsidR="00393BB3" w:rsidRPr="00AC62DA" w:rsidRDefault="00393BB3" w:rsidP="00C07031">
      <w:pPr>
        <w:pStyle w:val="Paragrafoelenco"/>
        <w:numPr>
          <w:ilvl w:val="0"/>
          <w:numId w:val="19"/>
        </w:numPr>
        <w:ind w:left="993" w:hanging="426"/>
        <w:contextualSpacing w:val="0"/>
        <w:jc w:val="both"/>
        <w:rPr>
          <w:rFonts w:ascii="Times New Roman" w:hAnsi="Times New Roman" w:cs="Times New Roman"/>
          <w:sz w:val="20"/>
          <w:szCs w:val="20"/>
        </w:rPr>
      </w:pPr>
      <w:r w:rsidRPr="00AC62DA">
        <w:rPr>
          <w:rFonts w:ascii="Times New Roman" w:hAnsi="Times New Roman" w:cs="Times New Roman"/>
          <w:sz w:val="20"/>
          <w:szCs w:val="20"/>
        </w:rPr>
        <w:t xml:space="preserve">La cultura e </w:t>
      </w:r>
      <w:r w:rsidR="00B27F50" w:rsidRPr="00AC62DA">
        <w:rPr>
          <w:rFonts w:ascii="Times New Roman" w:hAnsi="Times New Roman" w:cs="Times New Roman"/>
          <w:sz w:val="20"/>
          <w:szCs w:val="20"/>
        </w:rPr>
        <w:t xml:space="preserve">la sua trasmissione: istruzione, educazione </w:t>
      </w:r>
      <w:r w:rsidRPr="00AC62DA">
        <w:rPr>
          <w:rFonts w:ascii="Times New Roman" w:hAnsi="Times New Roman" w:cs="Times New Roman"/>
          <w:sz w:val="20"/>
          <w:szCs w:val="20"/>
        </w:rPr>
        <w:t>e formazione</w:t>
      </w:r>
    </w:p>
    <w:p w14:paraId="663E317D" w14:textId="0BCE17F1" w:rsidR="00393BB3" w:rsidRPr="00AC62DA" w:rsidRDefault="00393BB3" w:rsidP="00C07031">
      <w:pPr>
        <w:pStyle w:val="Paragrafoelenco"/>
        <w:numPr>
          <w:ilvl w:val="0"/>
          <w:numId w:val="19"/>
        </w:numPr>
        <w:ind w:left="993" w:hanging="426"/>
        <w:contextualSpacing w:val="0"/>
        <w:jc w:val="both"/>
        <w:rPr>
          <w:rFonts w:ascii="Times New Roman" w:hAnsi="Times New Roman" w:cs="Times New Roman"/>
          <w:sz w:val="20"/>
          <w:szCs w:val="20"/>
        </w:rPr>
      </w:pPr>
      <w:r w:rsidRPr="00AC62DA">
        <w:rPr>
          <w:rFonts w:ascii="Times New Roman" w:hAnsi="Times New Roman" w:cs="Times New Roman"/>
          <w:sz w:val="20"/>
          <w:szCs w:val="20"/>
        </w:rPr>
        <w:t>La pedagog</w:t>
      </w:r>
      <w:r w:rsidR="00821FD7">
        <w:rPr>
          <w:rFonts w:ascii="Times New Roman" w:hAnsi="Times New Roman" w:cs="Times New Roman"/>
          <w:sz w:val="20"/>
          <w:szCs w:val="20"/>
        </w:rPr>
        <w:t>ia e la storia della pedagogia (ottobre</w:t>
      </w:r>
      <w:r w:rsidRPr="00AC62DA">
        <w:rPr>
          <w:rFonts w:ascii="Times New Roman" w:hAnsi="Times New Roman" w:cs="Times New Roman"/>
          <w:sz w:val="20"/>
          <w:szCs w:val="20"/>
        </w:rPr>
        <w:t>-novembre)</w:t>
      </w:r>
    </w:p>
    <w:p w14:paraId="7AFD7E45" w14:textId="77777777" w:rsidR="00393BB3" w:rsidRPr="00AC62DA" w:rsidRDefault="00393BB3" w:rsidP="00C07031">
      <w:pPr>
        <w:pStyle w:val="Paragrafoelenco"/>
        <w:numPr>
          <w:ilvl w:val="0"/>
          <w:numId w:val="19"/>
        </w:numPr>
        <w:ind w:left="993" w:hanging="426"/>
        <w:contextualSpacing w:val="0"/>
        <w:jc w:val="both"/>
        <w:rPr>
          <w:rFonts w:ascii="Times New Roman" w:hAnsi="Times New Roman" w:cs="Times New Roman"/>
          <w:sz w:val="20"/>
          <w:szCs w:val="20"/>
        </w:rPr>
      </w:pPr>
      <w:r w:rsidRPr="00AC62DA">
        <w:rPr>
          <w:rFonts w:ascii="Times New Roman" w:hAnsi="Times New Roman" w:cs="Times New Roman"/>
          <w:sz w:val="20"/>
          <w:szCs w:val="20"/>
        </w:rPr>
        <w:t>La pedagogia nelle società senza scrittura</w:t>
      </w:r>
    </w:p>
    <w:p w14:paraId="69E2128D" w14:textId="31D267E8" w:rsidR="00393BB3" w:rsidRPr="00AC62DA" w:rsidRDefault="00393BB3" w:rsidP="00C07031">
      <w:pPr>
        <w:pStyle w:val="Paragrafoelenco"/>
        <w:numPr>
          <w:ilvl w:val="0"/>
          <w:numId w:val="19"/>
        </w:numPr>
        <w:ind w:left="993" w:hanging="426"/>
        <w:contextualSpacing w:val="0"/>
        <w:jc w:val="both"/>
        <w:rPr>
          <w:rFonts w:ascii="Times New Roman" w:hAnsi="Times New Roman" w:cs="Times New Roman"/>
          <w:sz w:val="20"/>
          <w:szCs w:val="20"/>
        </w:rPr>
      </w:pPr>
      <w:r w:rsidRPr="00AC62DA">
        <w:rPr>
          <w:rFonts w:ascii="Times New Roman" w:hAnsi="Times New Roman" w:cs="Times New Roman"/>
          <w:sz w:val="20"/>
          <w:szCs w:val="20"/>
        </w:rPr>
        <w:t>Educazione scrittu</w:t>
      </w:r>
      <w:r w:rsidR="00821FD7">
        <w:rPr>
          <w:rFonts w:ascii="Times New Roman" w:hAnsi="Times New Roman" w:cs="Times New Roman"/>
          <w:sz w:val="20"/>
          <w:szCs w:val="20"/>
        </w:rPr>
        <w:t>ra tra Mediterraneo e Oriente (dicembre-</w:t>
      </w:r>
      <w:r w:rsidRPr="00AC62DA">
        <w:rPr>
          <w:rFonts w:ascii="Times New Roman" w:hAnsi="Times New Roman" w:cs="Times New Roman"/>
          <w:sz w:val="20"/>
          <w:szCs w:val="20"/>
        </w:rPr>
        <w:t>gennaio )</w:t>
      </w:r>
    </w:p>
    <w:p w14:paraId="20EEA43C" w14:textId="77777777" w:rsidR="00393BB3" w:rsidRPr="00AC62DA" w:rsidRDefault="00393BB3" w:rsidP="00C07031">
      <w:pPr>
        <w:pStyle w:val="Paragrafoelenco"/>
        <w:numPr>
          <w:ilvl w:val="0"/>
          <w:numId w:val="19"/>
        </w:numPr>
        <w:ind w:left="993" w:hanging="426"/>
        <w:contextualSpacing w:val="0"/>
        <w:jc w:val="both"/>
        <w:rPr>
          <w:rFonts w:ascii="Times New Roman" w:hAnsi="Times New Roman" w:cs="Times New Roman"/>
          <w:sz w:val="20"/>
          <w:szCs w:val="20"/>
        </w:rPr>
      </w:pPr>
      <w:r w:rsidRPr="00AC62DA">
        <w:rPr>
          <w:rFonts w:ascii="Times New Roman" w:hAnsi="Times New Roman" w:cs="Times New Roman"/>
          <w:sz w:val="20"/>
          <w:szCs w:val="20"/>
        </w:rPr>
        <w:t>L’educazione ebraica dalle origini alla grande diaspora</w:t>
      </w:r>
    </w:p>
    <w:p w14:paraId="7E1F52AE" w14:textId="6A1C97F3" w:rsidR="00393BB3" w:rsidRPr="00AC62DA" w:rsidRDefault="00821FD7" w:rsidP="00C07031">
      <w:pPr>
        <w:pStyle w:val="Paragrafoelenco"/>
        <w:numPr>
          <w:ilvl w:val="0"/>
          <w:numId w:val="19"/>
        </w:numPr>
        <w:ind w:left="993" w:hanging="426"/>
        <w:contextualSpacing w:val="0"/>
        <w:jc w:val="both"/>
        <w:rPr>
          <w:rFonts w:ascii="Times New Roman" w:hAnsi="Times New Roman" w:cs="Times New Roman"/>
          <w:sz w:val="20"/>
          <w:szCs w:val="20"/>
        </w:rPr>
      </w:pPr>
      <w:r>
        <w:rPr>
          <w:rFonts w:ascii="Times New Roman" w:hAnsi="Times New Roman" w:cs="Times New Roman"/>
          <w:sz w:val="20"/>
          <w:szCs w:val="20"/>
        </w:rPr>
        <w:t>La prima educazione ellenica (febbraio-m</w:t>
      </w:r>
      <w:r w:rsidR="00393BB3" w:rsidRPr="00AC62DA">
        <w:rPr>
          <w:rFonts w:ascii="Times New Roman" w:hAnsi="Times New Roman" w:cs="Times New Roman"/>
          <w:sz w:val="20"/>
          <w:szCs w:val="20"/>
        </w:rPr>
        <w:t>arzo)</w:t>
      </w:r>
    </w:p>
    <w:p w14:paraId="12B3E8F5" w14:textId="77777777" w:rsidR="00393BB3" w:rsidRPr="00AC62DA" w:rsidRDefault="00393BB3" w:rsidP="00C07031">
      <w:pPr>
        <w:pStyle w:val="Paragrafoelenco"/>
        <w:numPr>
          <w:ilvl w:val="0"/>
          <w:numId w:val="19"/>
        </w:numPr>
        <w:ind w:left="993" w:hanging="426"/>
        <w:contextualSpacing w:val="0"/>
        <w:jc w:val="both"/>
        <w:rPr>
          <w:rFonts w:ascii="Times New Roman" w:hAnsi="Times New Roman" w:cs="Times New Roman"/>
          <w:sz w:val="20"/>
          <w:szCs w:val="20"/>
        </w:rPr>
      </w:pPr>
      <w:r w:rsidRPr="00AC62DA">
        <w:rPr>
          <w:rFonts w:ascii="Times New Roman" w:hAnsi="Times New Roman" w:cs="Times New Roman"/>
          <w:sz w:val="20"/>
          <w:szCs w:val="20"/>
        </w:rPr>
        <w:t>La paideia filosofica dei Sofisti e di Socrate</w:t>
      </w:r>
    </w:p>
    <w:p w14:paraId="1AFCA957" w14:textId="77777777" w:rsidR="00393BB3" w:rsidRPr="00AC62DA" w:rsidRDefault="00393BB3" w:rsidP="00C07031">
      <w:pPr>
        <w:pStyle w:val="Paragrafoelenco"/>
        <w:numPr>
          <w:ilvl w:val="0"/>
          <w:numId w:val="19"/>
        </w:numPr>
        <w:ind w:left="993" w:hanging="426"/>
        <w:contextualSpacing w:val="0"/>
        <w:jc w:val="both"/>
        <w:rPr>
          <w:rFonts w:ascii="Times New Roman" w:hAnsi="Times New Roman" w:cs="Times New Roman"/>
          <w:sz w:val="20"/>
          <w:szCs w:val="20"/>
        </w:rPr>
      </w:pPr>
      <w:r w:rsidRPr="00AC62DA">
        <w:rPr>
          <w:rFonts w:ascii="Times New Roman" w:hAnsi="Times New Roman" w:cs="Times New Roman"/>
          <w:sz w:val="20"/>
          <w:szCs w:val="20"/>
        </w:rPr>
        <w:t>Platone e il legame tra stato, giustizia ed educazione (Aprile-Maggio)</w:t>
      </w:r>
    </w:p>
    <w:p w14:paraId="69F93A22" w14:textId="77777777" w:rsidR="00393BB3" w:rsidRPr="00AC62DA" w:rsidRDefault="00393BB3" w:rsidP="00393BB3">
      <w:pPr>
        <w:jc w:val="both"/>
        <w:rPr>
          <w:rFonts w:ascii="Times New Roman" w:hAnsi="Times New Roman" w:cs="Times New Roman"/>
          <w:sz w:val="20"/>
          <w:szCs w:val="20"/>
        </w:rPr>
      </w:pPr>
    </w:p>
    <w:p w14:paraId="158F9745" w14:textId="07335B84" w:rsidR="00393BB3" w:rsidRPr="00AC62DA" w:rsidRDefault="00821FD7" w:rsidP="00393BB3">
      <w:pPr>
        <w:jc w:val="both"/>
        <w:rPr>
          <w:rFonts w:ascii="Times New Roman" w:hAnsi="Times New Roman" w:cs="Times New Roman"/>
          <w:b/>
          <w:sz w:val="20"/>
          <w:szCs w:val="20"/>
          <w:u w:val="single"/>
        </w:rPr>
      </w:pPr>
      <w:r>
        <w:rPr>
          <w:rFonts w:ascii="Times New Roman" w:hAnsi="Times New Roman" w:cs="Times New Roman"/>
          <w:b/>
          <w:sz w:val="20"/>
          <w:szCs w:val="20"/>
          <w:u w:val="single"/>
        </w:rPr>
        <w:t xml:space="preserve">II </w:t>
      </w:r>
      <w:r w:rsidR="00393BB3" w:rsidRPr="00AC62DA">
        <w:rPr>
          <w:rFonts w:ascii="Times New Roman" w:hAnsi="Times New Roman" w:cs="Times New Roman"/>
          <w:b/>
          <w:sz w:val="20"/>
          <w:szCs w:val="20"/>
          <w:u w:val="single"/>
        </w:rPr>
        <w:t>anno</w:t>
      </w:r>
    </w:p>
    <w:p w14:paraId="40AADF19" w14:textId="1F80865A" w:rsidR="00393BB3" w:rsidRPr="00AC62DA" w:rsidRDefault="00393BB3" w:rsidP="00C07031">
      <w:pPr>
        <w:pStyle w:val="Paragrafoelenco"/>
        <w:numPr>
          <w:ilvl w:val="0"/>
          <w:numId w:val="20"/>
        </w:numPr>
        <w:contextualSpacing w:val="0"/>
        <w:jc w:val="both"/>
        <w:rPr>
          <w:rFonts w:ascii="Times New Roman" w:hAnsi="Times New Roman" w:cs="Times New Roman"/>
          <w:sz w:val="20"/>
          <w:szCs w:val="20"/>
        </w:rPr>
      </w:pPr>
      <w:r w:rsidRPr="00AC62DA">
        <w:rPr>
          <w:rFonts w:ascii="Times New Roman" w:hAnsi="Times New Roman" w:cs="Times New Roman"/>
          <w:sz w:val="20"/>
          <w:szCs w:val="20"/>
        </w:rPr>
        <w:t xml:space="preserve">Il tramonto della </w:t>
      </w:r>
      <w:r w:rsidRPr="00821FD7">
        <w:rPr>
          <w:rFonts w:ascii="Times New Roman" w:hAnsi="Times New Roman" w:cs="Times New Roman"/>
          <w:i/>
          <w:sz w:val="20"/>
          <w:szCs w:val="20"/>
        </w:rPr>
        <w:t>polis</w:t>
      </w:r>
      <w:r w:rsidR="00821FD7">
        <w:rPr>
          <w:rFonts w:ascii="Times New Roman" w:hAnsi="Times New Roman" w:cs="Times New Roman"/>
          <w:sz w:val="20"/>
          <w:szCs w:val="20"/>
        </w:rPr>
        <w:t xml:space="preserve"> e l’educazione</w:t>
      </w:r>
    </w:p>
    <w:p w14:paraId="763DA249" w14:textId="5A57B7B9" w:rsidR="00393BB3" w:rsidRPr="00AC62DA" w:rsidRDefault="000917FA" w:rsidP="00C07031">
      <w:pPr>
        <w:pStyle w:val="Paragrafoelenco"/>
        <w:numPr>
          <w:ilvl w:val="0"/>
          <w:numId w:val="4"/>
        </w:numPr>
        <w:contextualSpacing w:val="0"/>
        <w:jc w:val="both"/>
        <w:rPr>
          <w:rFonts w:ascii="Times New Roman" w:hAnsi="Times New Roman" w:cs="Times New Roman"/>
          <w:sz w:val="20"/>
          <w:szCs w:val="20"/>
        </w:rPr>
      </w:pPr>
      <w:r w:rsidRPr="00AC62DA">
        <w:rPr>
          <w:rFonts w:ascii="Times New Roman" w:hAnsi="Times New Roman" w:cs="Times New Roman"/>
          <w:sz w:val="20"/>
          <w:szCs w:val="20"/>
        </w:rPr>
        <w:t>L’</w:t>
      </w:r>
      <w:r w:rsidRPr="00AC62DA">
        <w:rPr>
          <w:rFonts w:ascii="Times New Roman" w:hAnsi="Times New Roman" w:cs="Times New Roman"/>
          <w:i/>
          <w:sz w:val="20"/>
          <w:szCs w:val="20"/>
        </w:rPr>
        <w:t>humanitas</w:t>
      </w:r>
      <w:r w:rsidRPr="00AC62DA">
        <w:rPr>
          <w:rFonts w:ascii="Times New Roman" w:hAnsi="Times New Roman" w:cs="Times New Roman"/>
          <w:sz w:val="20"/>
          <w:szCs w:val="20"/>
        </w:rPr>
        <w:t xml:space="preserve"> romana</w:t>
      </w:r>
      <w:r w:rsidR="00393BB3" w:rsidRPr="00AC62DA">
        <w:rPr>
          <w:rFonts w:ascii="Times New Roman" w:hAnsi="Times New Roman" w:cs="Times New Roman"/>
          <w:sz w:val="20"/>
          <w:szCs w:val="20"/>
        </w:rPr>
        <w:t>, il ruolo educativo della famiglia, le scuole a Roma, la formazione dell’oratore.</w:t>
      </w:r>
    </w:p>
    <w:p w14:paraId="3587D36A" w14:textId="77777777" w:rsidR="00393BB3" w:rsidRPr="00AC62DA" w:rsidRDefault="00393BB3" w:rsidP="00C07031">
      <w:pPr>
        <w:pStyle w:val="Paragrafoelenco"/>
        <w:numPr>
          <w:ilvl w:val="0"/>
          <w:numId w:val="4"/>
        </w:numPr>
        <w:contextualSpacing w:val="0"/>
        <w:jc w:val="both"/>
        <w:rPr>
          <w:rFonts w:ascii="Times New Roman" w:hAnsi="Times New Roman" w:cs="Times New Roman"/>
          <w:sz w:val="20"/>
          <w:szCs w:val="20"/>
        </w:rPr>
      </w:pPr>
      <w:r w:rsidRPr="00AC62DA">
        <w:rPr>
          <w:rFonts w:ascii="Times New Roman" w:hAnsi="Times New Roman" w:cs="Times New Roman"/>
          <w:sz w:val="20"/>
          <w:szCs w:val="20"/>
        </w:rPr>
        <w:t xml:space="preserve">Seneca e la decadenza dell’educazione romana </w:t>
      </w:r>
    </w:p>
    <w:p w14:paraId="36C65DF4" w14:textId="77777777" w:rsidR="00393BB3" w:rsidRPr="00AC62DA" w:rsidRDefault="00393BB3" w:rsidP="00C07031">
      <w:pPr>
        <w:pStyle w:val="Paragrafoelenco"/>
        <w:numPr>
          <w:ilvl w:val="0"/>
          <w:numId w:val="5"/>
        </w:numPr>
        <w:contextualSpacing w:val="0"/>
        <w:jc w:val="both"/>
        <w:rPr>
          <w:rFonts w:ascii="Times New Roman" w:hAnsi="Times New Roman" w:cs="Times New Roman"/>
          <w:sz w:val="20"/>
          <w:szCs w:val="20"/>
          <w:u w:val="single"/>
        </w:rPr>
      </w:pPr>
      <w:r w:rsidRPr="00AC62DA">
        <w:rPr>
          <w:rFonts w:ascii="Times New Roman" w:hAnsi="Times New Roman" w:cs="Times New Roman"/>
          <w:sz w:val="20"/>
          <w:szCs w:val="20"/>
        </w:rPr>
        <w:t xml:space="preserve">L’educazione cristiana dei primi secoli </w:t>
      </w:r>
    </w:p>
    <w:p w14:paraId="730F2850" w14:textId="59A1A7C1" w:rsidR="00393BB3" w:rsidRPr="00AC62DA" w:rsidRDefault="00393BB3" w:rsidP="00C07031">
      <w:pPr>
        <w:pStyle w:val="Paragrafoelenco"/>
        <w:numPr>
          <w:ilvl w:val="0"/>
          <w:numId w:val="5"/>
        </w:numPr>
        <w:contextualSpacing w:val="0"/>
        <w:jc w:val="both"/>
        <w:rPr>
          <w:rFonts w:ascii="Times New Roman" w:hAnsi="Times New Roman" w:cs="Times New Roman"/>
          <w:sz w:val="20"/>
          <w:szCs w:val="20"/>
          <w:u w:val="single"/>
        </w:rPr>
      </w:pPr>
      <w:r w:rsidRPr="00AC62DA">
        <w:rPr>
          <w:rFonts w:ascii="Times New Roman" w:hAnsi="Times New Roman" w:cs="Times New Roman"/>
          <w:sz w:val="20"/>
          <w:szCs w:val="20"/>
        </w:rPr>
        <w:t>L’</w:t>
      </w:r>
      <w:r w:rsidR="002F39D9" w:rsidRPr="00AC62DA">
        <w:rPr>
          <w:rFonts w:ascii="Times New Roman" w:hAnsi="Times New Roman" w:cs="Times New Roman"/>
          <w:sz w:val="20"/>
          <w:szCs w:val="20"/>
        </w:rPr>
        <w:t>educazione e la vita monastica;</w:t>
      </w:r>
    </w:p>
    <w:p w14:paraId="068F25D1" w14:textId="087FCE48" w:rsidR="00393BB3" w:rsidRPr="00AC62DA" w:rsidRDefault="00393BB3" w:rsidP="00C07031">
      <w:pPr>
        <w:pStyle w:val="Paragrafoelenco"/>
        <w:numPr>
          <w:ilvl w:val="0"/>
          <w:numId w:val="5"/>
        </w:numPr>
        <w:contextualSpacing w:val="0"/>
        <w:jc w:val="both"/>
        <w:rPr>
          <w:rFonts w:ascii="Times New Roman" w:hAnsi="Times New Roman" w:cs="Times New Roman"/>
          <w:sz w:val="20"/>
          <w:szCs w:val="20"/>
          <w:u w:val="single"/>
        </w:rPr>
      </w:pPr>
      <w:r w:rsidRPr="00AC62DA">
        <w:rPr>
          <w:rFonts w:ascii="Times New Roman" w:hAnsi="Times New Roman" w:cs="Times New Roman"/>
          <w:sz w:val="20"/>
          <w:szCs w:val="20"/>
        </w:rPr>
        <w:t>L’educazio</w:t>
      </w:r>
      <w:r w:rsidR="002F39D9" w:rsidRPr="00AC62DA">
        <w:rPr>
          <w:rFonts w:ascii="Times New Roman" w:hAnsi="Times New Roman" w:cs="Times New Roman"/>
          <w:sz w:val="20"/>
          <w:szCs w:val="20"/>
        </w:rPr>
        <w:t>ne aristocratica e cavalleresca</w:t>
      </w:r>
      <w:r w:rsidRPr="00AC62DA">
        <w:rPr>
          <w:rFonts w:ascii="Times New Roman" w:hAnsi="Times New Roman" w:cs="Times New Roman"/>
          <w:sz w:val="20"/>
          <w:szCs w:val="20"/>
        </w:rPr>
        <w:t xml:space="preserve">   </w:t>
      </w:r>
    </w:p>
    <w:p w14:paraId="74FCE306" w14:textId="71253FED" w:rsidR="00393BB3" w:rsidRPr="00AC62DA" w:rsidRDefault="00393BB3" w:rsidP="002D7CE7">
      <w:pPr>
        <w:jc w:val="both"/>
        <w:rPr>
          <w:rFonts w:ascii="Times New Roman" w:hAnsi="Times New Roman" w:cs="Times New Roman"/>
          <w:b/>
          <w:bCs/>
          <w:sz w:val="20"/>
          <w:szCs w:val="20"/>
        </w:rPr>
      </w:pPr>
      <w:r w:rsidRPr="00821FD7">
        <w:rPr>
          <w:rFonts w:ascii="Times New Roman" w:hAnsi="Times New Roman" w:cs="Times New Roman"/>
          <w:b/>
          <w:bCs/>
          <w:color w:val="0000FF"/>
          <w:sz w:val="20"/>
          <w:szCs w:val="20"/>
        </w:rPr>
        <w:t>Unità didattiche e tempi di realizzazione</w:t>
      </w:r>
      <w:r w:rsidRPr="00AC62DA">
        <w:rPr>
          <w:rFonts w:ascii="Times New Roman" w:hAnsi="Times New Roman" w:cs="Times New Roman"/>
          <w:b/>
          <w:bCs/>
          <w:sz w:val="20"/>
          <w:szCs w:val="20"/>
        </w:rPr>
        <w:t xml:space="preserve"> </w:t>
      </w:r>
      <w:r w:rsidRPr="00AA512B">
        <w:rPr>
          <w:rFonts w:ascii="Times New Roman" w:hAnsi="Times New Roman" w:cs="Times New Roman"/>
          <w:bCs/>
          <w:sz w:val="20"/>
          <w:szCs w:val="20"/>
        </w:rPr>
        <w:t>(2 ore settimanali/66 annuali)</w:t>
      </w:r>
    </w:p>
    <w:p w14:paraId="249E5105" w14:textId="7464F7EA" w:rsidR="00393BB3" w:rsidRPr="00AC62DA" w:rsidRDefault="00393BB3" w:rsidP="00C07031">
      <w:pPr>
        <w:pStyle w:val="Paragrafoelenco"/>
        <w:numPr>
          <w:ilvl w:val="0"/>
          <w:numId w:val="21"/>
        </w:numPr>
        <w:ind w:left="993" w:hanging="426"/>
        <w:contextualSpacing w:val="0"/>
        <w:jc w:val="both"/>
        <w:rPr>
          <w:rFonts w:ascii="Times New Roman" w:hAnsi="Times New Roman" w:cs="Times New Roman"/>
          <w:sz w:val="20"/>
          <w:szCs w:val="20"/>
        </w:rPr>
      </w:pPr>
      <w:r w:rsidRPr="00AC62DA">
        <w:rPr>
          <w:rFonts w:ascii="Times New Roman" w:hAnsi="Times New Roman" w:cs="Times New Roman"/>
          <w:sz w:val="20"/>
          <w:szCs w:val="20"/>
        </w:rPr>
        <w:t>Sen</w:t>
      </w:r>
      <w:r w:rsidR="00E005E4" w:rsidRPr="00AC62DA">
        <w:rPr>
          <w:rFonts w:ascii="Times New Roman" w:hAnsi="Times New Roman" w:cs="Times New Roman"/>
          <w:sz w:val="20"/>
          <w:szCs w:val="20"/>
        </w:rPr>
        <w:t>ofonte, Isocrate, Aristotele (o</w:t>
      </w:r>
      <w:r w:rsidR="00821FD7">
        <w:rPr>
          <w:rFonts w:ascii="Times New Roman" w:hAnsi="Times New Roman" w:cs="Times New Roman"/>
          <w:sz w:val="20"/>
          <w:szCs w:val="20"/>
        </w:rPr>
        <w:t>ttobre-</w:t>
      </w:r>
      <w:r w:rsidRPr="00AC62DA">
        <w:rPr>
          <w:rFonts w:ascii="Times New Roman" w:hAnsi="Times New Roman" w:cs="Times New Roman"/>
          <w:sz w:val="20"/>
          <w:szCs w:val="20"/>
        </w:rPr>
        <w:t>novembre)</w:t>
      </w:r>
    </w:p>
    <w:p w14:paraId="6896FFC3" w14:textId="09B0C68D" w:rsidR="00393BB3" w:rsidRPr="00AC62DA" w:rsidRDefault="00393BB3" w:rsidP="00C07031">
      <w:pPr>
        <w:pStyle w:val="Paragrafoelenco"/>
        <w:numPr>
          <w:ilvl w:val="0"/>
          <w:numId w:val="21"/>
        </w:numPr>
        <w:ind w:left="993" w:hanging="426"/>
        <w:contextualSpacing w:val="0"/>
        <w:jc w:val="both"/>
        <w:rPr>
          <w:rFonts w:ascii="Times New Roman" w:hAnsi="Times New Roman" w:cs="Times New Roman"/>
          <w:sz w:val="20"/>
          <w:szCs w:val="20"/>
        </w:rPr>
      </w:pPr>
      <w:r w:rsidRPr="00AC62DA">
        <w:rPr>
          <w:rFonts w:ascii="Times New Roman" w:hAnsi="Times New Roman" w:cs="Times New Roman"/>
          <w:sz w:val="20"/>
          <w:szCs w:val="20"/>
        </w:rPr>
        <w:t xml:space="preserve">La </w:t>
      </w:r>
      <w:r w:rsidRPr="00821FD7">
        <w:rPr>
          <w:rFonts w:ascii="Times New Roman" w:hAnsi="Times New Roman" w:cs="Times New Roman"/>
          <w:i/>
          <w:sz w:val="20"/>
          <w:szCs w:val="20"/>
        </w:rPr>
        <w:t>paideia</w:t>
      </w:r>
      <w:r w:rsidRPr="00AC62DA">
        <w:rPr>
          <w:rFonts w:ascii="Times New Roman" w:hAnsi="Times New Roman" w:cs="Times New Roman"/>
          <w:sz w:val="20"/>
          <w:szCs w:val="20"/>
        </w:rPr>
        <w:t xml:space="preserve"> ellenistic</w:t>
      </w:r>
      <w:r w:rsidR="00E005E4" w:rsidRPr="00AC62DA">
        <w:rPr>
          <w:rFonts w:ascii="Times New Roman" w:hAnsi="Times New Roman" w:cs="Times New Roman"/>
          <w:sz w:val="20"/>
          <w:szCs w:val="20"/>
        </w:rPr>
        <w:t>a e l’ideale educativo a Roma (</w:t>
      </w:r>
      <w:r w:rsidRPr="00AC62DA">
        <w:rPr>
          <w:rFonts w:ascii="Times New Roman" w:hAnsi="Times New Roman" w:cs="Times New Roman"/>
          <w:sz w:val="20"/>
          <w:szCs w:val="20"/>
        </w:rPr>
        <w:t>dicembre-gennaio)</w:t>
      </w:r>
    </w:p>
    <w:p w14:paraId="03DEB89B" w14:textId="77777777" w:rsidR="00393BB3" w:rsidRPr="00AC62DA" w:rsidRDefault="00393BB3" w:rsidP="00C07031">
      <w:pPr>
        <w:pStyle w:val="Paragrafoelenco"/>
        <w:numPr>
          <w:ilvl w:val="0"/>
          <w:numId w:val="21"/>
        </w:numPr>
        <w:ind w:left="993" w:hanging="426"/>
        <w:contextualSpacing w:val="0"/>
        <w:jc w:val="both"/>
        <w:rPr>
          <w:rFonts w:ascii="Times New Roman" w:hAnsi="Times New Roman" w:cs="Times New Roman"/>
          <w:sz w:val="20"/>
          <w:szCs w:val="20"/>
        </w:rPr>
      </w:pPr>
      <w:r w:rsidRPr="00AC62DA">
        <w:rPr>
          <w:rFonts w:ascii="Times New Roman" w:hAnsi="Times New Roman" w:cs="Times New Roman"/>
          <w:sz w:val="20"/>
          <w:szCs w:val="20"/>
        </w:rPr>
        <w:t>La nascita della pedagogia cristiana (febbraio-marzo)</w:t>
      </w:r>
    </w:p>
    <w:p w14:paraId="3BFDE071" w14:textId="3665483F" w:rsidR="002708CD" w:rsidRPr="00AC62DA" w:rsidRDefault="00393BB3" w:rsidP="00C07031">
      <w:pPr>
        <w:pStyle w:val="Paragrafoelenco"/>
        <w:numPr>
          <w:ilvl w:val="0"/>
          <w:numId w:val="21"/>
        </w:numPr>
        <w:ind w:left="993" w:hanging="426"/>
        <w:contextualSpacing w:val="0"/>
        <w:jc w:val="both"/>
        <w:rPr>
          <w:rFonts w:ascii="Times New Roman" w:hAnsi="Times New Roman" w:cs="Times New Roman"/>
          <w:sz w:val="20"/>
          <w:szCs w:val="20"/>
        </w:rPr>
      </w:pPr>
      <w:r w:rsidRPr="00AC62DA">
        <w:rPr>
          <w:rFonts w:ascii="Times New Roman" w:hAnsi="Times New Roman" w:cs="Times New Roman"/>
          <w:sz w:val="20"/>
          <w:szCs w:val="20"/>
        </w:rPr>
        <w:t>L’educazione del monaco e del cavaliere (aprile-maggio)</w:t>
      </w:r>
    </w:p>
    <w:p w14:paraId="4E80EFE8" w14:textId="1ED316EB" w:rsidR="00393BB3" w:rsidRPr="00AC62DA" w:rsidRDefault="00393BB3" w:rsidP="00393BB3">
      <w:pPr>
        <w:jc w:val="both"/>
        <w:rPr>
          <w:rFonts w:ascii="Times New Roman" w:hAnsi="Times New Roman" w:cs="Times New Roman"/>
          <w:sz w:val="20"/>
          <w:szCs w:val="20"/>
          <w:u w:val="single"/>
        </w:rPr>
      </w:pPr>
      <w:r w:rsidRPr="00AC62DA">
        <w:rPr>
          <w:rFonts w:ascii="Times New Roman" w:hAnsi="Times New Roman" w:cs="Times New Roman"/>
          <w:sz w:val="20"/>
          <w:szCs w:val="20"/>
        </w:rPr>
        <w:t>La presentazione delle varie tematiche farà riferimento</w:t>
      </w:r>
      <w:r w:rsidR="008652E8">
        <w:rPr>
          <w:rFonts w:ascii="Times New Roman" w:hAnsi="Times New Roman" w:cs="Times New Roman"/>
          <w:sz w:val="20"/>
          <w:szCs w:val="20"/>
        </w:rPr>
        <w:t xml:space="preserve"> ai poemi omerici e alla Bibbia</w:t>
      </w:r>
      <w:r w:rsidRPr="00AC62DA">
        <w:rPr>
          <w:rFonts w:ascii="Times New Roman" w:hAnsi="Times New Roman" w:cs="Times New Roman"/>
          <w:sz w:val="20"/>
          <w:szCs w:val="20"/>
        </w:rPr>
        <w:t xml:space="preserve">, a Socrate, Platone, Aristotele, </w:t>
      </w:r>
      <w:r w:rsidR="008652E8">
        <w:rPr>
          <w:rFonts w:ascii="Times New Roman" w:hAnsi="Times New Roman" w:cs="Times New Roman"/>
          <w:sz w:val="20"/>
          <w:szCs w:val="20"/>
        </w:rPr>
        <w:t>Catone</w:t>
      </w:r>
      <w:r w:rsidRPr="00AC62DA">
        <w:rPr>
          <w:rFonts w:ascii="Times New Roman" w:hAnsi="Times New Roman" w:cs="Times New Roman"/>
          <w:sz w:val="20"/>
          <w:szCs w:val="20"/>
        </w:rPr>
        <w:t>, Cicerone, Quintiliano, Seneca, S. Agostino, S.</w:t>
      </w:r>
      <w:r w:rsidR="00E005E4" w:rsidRPr="00AC62DA">
        <w:rPr>
          <w:rFonts w:ascii="Times New Roman" w:hAnsi="Times New Roman" w:cs="Times New Roman"/>
          <w:sz w:val="20"/>
          <w:szCs w:val="20"/>
        </w:rPr>
        <w:t xml:space="preserve"> </w:t>
      </w:r>
      <w:r w:rsidR="008652E8">
        <w:rPr>
          <w:rFonts w:ascii="Times New Roman" w:hAnsi="Times New Roman" w:cs="Times New Roman"/>
          <w:sz w:val="20"/>
          <w:szCs w:val="20"/>
        </w:rPr>
        <w:t>Tommaso</w:t>
      </w:r>
      <w:r w:rsidRPr="00AC62DA">
        <w:rPr>
          <w:rFonts w:ascii="Times New Roman" w:hAnsi="Times New Roman" w:cs="Times New Roman"/>
          <w:sz w:val="20"/>
          <w:szCs w:val="20"/>
        </w:rPr>
        <w:t xml:space="preserve"> e Benedetto da Norcia.</w:t>
      </w:r>
    </w:p>
    <w:p w14:paraId="43807325" w14:textId="77777777" w:rsidR="00393BB3" w:rsidRDefault="00393BB3" w:rsidP="00393BB3">
      <w:pPr>
        <w:jc w:val="both"/>
        <w:rPr>
          <w:rFonts w:ascii="Times New Roman" w:hAnsi="Times New Roman" w:cs="Times New Roman"/>
          <w:u w:val="single"/>
        </w:rPr>
      </w:pPr>
    </w:p>
    <w:p w14:paraId="36BC22D3" w14:textId="77777777" w:rsidR="00BD60C2" w:rsidRDefault="00BD60C2" w:rsidP="00393BB3">
      <w:pPr>
        <w:jc w:val="both"/>
        <w:rPr>
          <w:rFonts w:ascii="Times New Roman" w:hAnsi="Times New Roman" w:cs="Times New Roman"/>
          <w:u w:val="single"/>
        </w:rPr>
      </w:pPr>
    </w:p>
    <w:p w14:paraId="6A90D5C9" w14:textId="77777777" w:rsidR="00BD60C2" w:rsidRPr="00B24A37" w:rsidRDefault="00BD60C2" w:rsidP="00393BB3">
      <w:pPr>
        <w:jc w:val="both"/>
        <w:rPr>
          <w:rFonts w:ascii="Times New Roman" w:hAnsi="Times New Roman" w:cs="Times New Roman"/>
          <w:u w:val="single"/>
        </w:rPr>
      </w:pPr>
    </w:p>
    <w:p w14:paraId="31CE2071" w14:textId="1CAF2BE3" w:rsidR="00393BB3" w:rsidRPr="00AC62DA" w:rsidRDefault="00AA512B" w:rsidP="00393BB3">
      <w:pPr>
        <w:jc w:val="both"/>
        <w:rPr>
          <w:rFonts w:ascii="Times New Roman" w:hAnsi="Times New Roman" w:cs="Times New Roman"/>
          <w:b/>
          <w:sz w:val="20"/>
          <w:szCs w:val="20"/>
          <w:u w:val="single"/>
        </w:rPr>
      </w:pPr>
      <w:r>
        <w:rPr>
          <w:rFonts w:ascii="Times New Roman" w:hAnsi="Times New Roman" w:cs="Times New Roman"/>
          <w:b/>
          <w:sz w:val="20"/>
          <w:szCs w:val="20"/>
          <w:u w:val="single"/>
        </w:rPr>
        <w:t>Alla fine del II</w:t>
      </w:r>
      <w:r w:rsidR="00B93B28">
        <w:rPr>
          <w:rFonts w:ascii="Times New Roman" w:hAnsi="Times New Roman" w:cs="Times New Roman"/>
          <w:b/>
          <w:sz w:val="20"/>
          <w:szCs w:val="20"/>
          <w:u w:val="single"/>
        </w:rPr>
        <w:t xml:space="preserve"> biennio</w:t>
      </w:r>
    </w:p>
    <w:p w14:paraId="6ADF6FE9" w14:textId="72BC1759" w:rsidR="002D7CE7" w:rsidRPr="00AC62DA" w:rsidRDefault="00AA512B" w:rsidP="00393BB3">
      <w:pPr>
        <w:jc w:val="both"/>
        <w:rPr>
          <w:rFonts w:ascii="Times New Roman" w:hAnsi="Times New Roman" w:cs="Times New Roman"/>
          <w:sz w:val="20"/>
          <w:szCs w:val="20"/>
        </w:rPr>
      </w:pPr>
      <w:r w:rsidRPr="00AA512B">
        <w:rPr>
          <w:rFonts w:ascii="Times New Roman" w:hAnsi="Times New Roman" w:cs="Times New Roman"/>
          <w:b/>
          <w:bCs/>
          <w:color w:val="0000FF"/>
          <w:sz w:val="20"/>
          <w:szCs w:val="20"/>
        </w:rPr>
        <w:lastRenderedPageBreak/>
        <w:t>Competenze</w:t>
      </w:r>
      <w:r w:rsidR="00393BB3" w:rsidRPr="00AC62DA">
        <w:rPr>
          <w:rFonts w:ascii="Times New Roman" w:hAnsi="Times New Roman" w:cs="Times New Roman"/>
          <w:b/>
          <w:bCs/>
          <w:sz w:val="20"/>
          <w:szCs w:val="20"/>
        </w:rPr>
        <w:t xml:space="preserve">: </w:t>
      </w:r>
      <w:r w:rsidR="00393BB3" w:rsidRPr="00AC62DA">
        <w:rPr>
          <w:rFonts w:ascii="Times New Roman" w:hAnsi="Times New Roman" w:cs="Times New Roman"/>
          <w:sz w:val="20"/>
          <w:szCs w:val="20"/>
        </w:rPr>
        <w:t xml:space="preserve">secondo le </w:t>
      </w:r>
      <w:r w:rsidR="00393BB3" w:rsidRPr="00AC62DA">
        <w:rPr>
          <w:rFonts w:ascii="Times New Roman" w:hAnsi="Times New Roman" w:cs="Times New Roman"/>
          <w:i/>
          <w:sz w:val="20"/>
          <w:szCs w:val="20"/>
        </w:rPr>
        <w:t>Indicazioni Naziona</w:t>
      </w:r>
      <w:r w:rsidR="00393BB3" w:rsidRPr="00AC62DA">
        <w:rPr>
          <w:rFonts w:ascii="Times New Roman" w:hAnsi="Times New Roman" w:cs="Times New Roman"/>
          <w:sz w:val="20"/>
          <w:szCs w:val="20"/>
        </w:rPr>
        <w:t>l</w:t>
      </w:r>
      <w:r w:rsidR="00E005E4" w:rsidRPr="00AC62DA">
        <w:rPr>
          <w:rFonts w:ascii="Times New Roman" w:hAnsi="Times New Roman" w:cs="Times New Roman"/>
          <w:sz w:val="20"/>
          <w:szCs w:val="20"/>
        </w:rPr>
        <w:t>i</w:t>
      </w:r>
      <w:r w:rsidR="00393BB3" w:rsidRPr="00AC62DA">
        <w:rPr>
          <w:rFonts w:ascii="Times New Roman" w:hAnsi="Times New Roman" w:cs="Times New Roman"/>
          <w:sz w:val="20"/>
          <w:szCs w:val="20"/>
        </w:rPr>
        <w:t>, lo studente dovrà saper mettere a fuoco le ragioni della nascita del sapere pedagogico come s</w:t>
      </w:r>
      <w:r w:rsidR="002D7CE7" w:rsidRPr="00AC62DA">
        <w:rPr>
          <w:rFonts w:ascii="Times New Roman" w:hAnsi="Times New Roman" w:cs="Times New Roman"/>
          <w:sz w:val="20"/>
          <w:szCs w:val="20"/>
        </w:rPr>
        <w:t>apere specifico dell’educazione</w:t>
      </w:r>
      <w:r w:rsidR="00393BB3" w:rsidRPr="00AC62DA">
        <w:rPr>
          <w:rFonts w:ascii="Times New Roman" w:hAnsi="Times New Roman" w:cs="Times New Roman"/>
          <w:sz w:val="20"/>
          <w:szCs w:val="20"/>
        </w:rPr>
        <w:t>,</w:t>
      </w:r>
      <w:r w:rsidR="002D7CE7" w:rsidRPr="00AC62DA">
        <w:rPr>
          <w:rFonts w:ascii="Times New Roman" w:hAnsi="Times New Roman" w:cs="Times New Roman"/>
          <w:sz w:val="20"/>
          <w:szCs w:val="20"/>
        </w:rPr>
        <w:t xml:space="preserve"> </w:t>
      </w:r>
      <w:r w:rsidR="00393BB3" w:rsidRPr="00AC62DA">
        <w:rPr>
          <w:rFonts w:ascii="Times New Roman" w:hAnsi="Times New Roman" w:cs="Times New Roman"/>
          <w:sz w:val="20"/>
          <w:szCs w:val="20"/>
        </w:rPr>
        <w:t>del rafforzarsi del diritto all’educazione a</w:t>
      </w:r>
      <w:r w:rsidR="002D7CE7" w:rsidRPr="00AC62DA">
        <w:rPr>
          <w:rFonts w:ascii="Times New Roman" w:hAnsi="Times New Roman" w:cs="Times New Roman"/>
          <w:sz w:val="20"/>
          <w:szCs w:val="20"/>
        </w:rPr>
        <w:t>nche da parte dei ceti popolari</w:t>
      </w:r>
      <w:r w:rsidR="00393BB3" w:rsidRPr="00AC62DA">
        <w:rPr>
          <w:rFonts w:ascii="Times New Roman" w:hAnsi="Times New Roman" w:cs="Times New Roman"/>
          <w:sz w:val="20"/>
          <w:szCs w:val="20"/>
        </w:rPr>
        <w:t>, della graduale scoperta dell’infanzia ed infine del consolidarsi tra  Sette ed Ottocento della scolarizzazione.</w:t>
      </w:r>
    </w:p>
    <w:p w14:paraId="1A7BBE97" w14:textId="77777777" w:rsidR="00B24A37" w:rsidRPr="00BD60C2" w:rsidRDefault="00B24A37" w:rsidP="00393BB3">
      <w:pPr>
        <w:jc w:val="both"/>
        <w:rPr>
          <w:rFonts w:ascii="Times New Roman" w:hAnsi="Times New Roman" w:cs="Times New Roman"/>
          <w:b/>
          <w:u w:val="single"/>
        </w:rPr>
      </w:pPr>
    </w:p>
    <w:p w14:paraId="09A91EAF" w14:textId="501E5BB5" w:rsidR="00393BB3" w:rsidRPr="00AC62DA" w:rsidRDefault="00AA512B" w:rsidP="00393BB3">
      <w:pPr>
        <w:jc w:val="both"/>
        <w:rPr>
          <w:rFonts w:ascii="Times New Roman" w:hAnsi="Times New Roman" w:cs="Times New Roman"/>
          <w:sz w:val="20"/>
          <w:szCs w:val="20"/>
          <w:u w:val="single"/>
        </w:rPr>
      </w:pPr>
      <w:r>
        <w:rPr>
          <w:rFonts w:ascii="Times New Roman" w:hAnsi="Times New Roman" w:cs="Times New Roman"/>
          <w:b/>
          <w:sz w:val="20"/>
          <w:szCs w:val="20"/>
          <w:u w:val="single"/>
        </w:rPr>
        <w:t>I</w:t>
      </w:r>
      <w:r w:rsidR="00393BB3" w:rsidRPr="00AC62DA">
        <w:rPr>
          <w:rFonts w:ascii="Times New Roman" w:hAnsi="Times New Roman" w:cs="Times New Roman"/>
          <w:b/>
          <w:sz w:val="20"/>
          <w:szCs w:val="20"/>
          <w:u w:val="single"/>
        </w:rPr>
        <w:t xml:space="preserve"> anno</w:t>
      </w:r>
      <w:r w:rsidR="00393BB3" w:rsidRPr="00AC62DA">
        <w:rPr>
          <w:rFonts w:ascii="Times New Roman" w:hAnsi="Times New Roman" w:cs="Times New Roman"/>
          <w:sz w:val="20"/>
          <w:szCs w:val="20"/>
          <w:u w:val="single"/>
        </w:rPr>
        <w:t xml:space="preserve"> </w:t>
      </w:r>
    </w:p>
    <w:p w14:paraId="380AD8F8" w14:textId="77777777" w:rsidR="00393BB3" w:rsidRPr="00AC62DA" w:rsidRDefault="00393BB3" w:rsidP="00C07031">
      <w:pPr>
        <w:pStyle w:val="Paragrafoelenco"/>
        <w:numPr>
          <w:ilvl w:val="0"/>
          <w:numId w:val="6"/>
        </w:numPr>
        <w:ind w:left="709" w:hanging="283"/>
        <w:contextualSpacing w:val="0"/>
        <w:jc w:val="both"/>
        <w:rPr>
          <w:rFonts w:ascii="Times New Roman" w:hAnsi="Times New Roman" w:cs="Times New Roman"/>
          <w:sz w:val="20"/>
          <w:szCs w:val="20"/>
          <w:u w:val="single"/>
        </w:rPr>
      </w:pPr>
      <w:r w:rsidRPr="00AC62DA">
        <w:rPr>
          <w:rFonts w:ascii="Times New Roman" w:hAnsi="Times New Roman" w:cs="Times New Roman"/>
          <w:sz w:val="20"/>
          <w:szCs w:val="20"/>
        </w:rPr>
        <w:t xml:space="preserve">L’ideale educativo umanistico </w:t>
      </w:r>
    </w:p>
    <w:p w14:paraId="1332812E" w14:textId="217755A4" w:rsidR="00393BB3" w:rsidRPr="00AC62DA" w:rsidRDefault="00AA512B" w:rsidP="00C07031">
      <w:pPr>
        <w:pStyle w:val="Paragrafoelenco"/>
        <w:numPr>
          <w:ilvl w:val="0"/>
          <w:numId w:val="6"/>
        </w:numPr>
        <w:ind w:left="709" w:hanging="283"/>
        <w:contextualSpacing w:val="0"/>
        <w:jc w:val="both"/>
        <w:rPr>
          <w:rFonts w:ascii="Times New Roman" w:hAnsi="Times New Roman" w:cs="Times New Roman"/>
          <w:sz w:val="20"/>
          <w:szCs w:val="20"/>
          <w:u w:val="single"/>
        </w:rPr>
      </w:pPr>
      <w:r>
        <w:rPr>
          <w:rFonts w:ascii="Times New Roman" w:hAnsi="Times New Roman" w:cs="Times New Roman"/>
          <w:sz w:val="20"/>
          <w:szCs w:val="20"/>
        </w:rPr>
        <w:t xml:space="preserve">L’educazione nell’epoca della </w:t>
      </w:r>
      <w:r w:rsidR="00393BB3" w:rsidRPr="00AC62DA">
        <w:rPr>
          <w:rFonts w:ascii="Times New Roman" w:hAnsi="Times New Roman" w:cs="Times New Roman"/>
          <w:sz w:val="20"/>
          <w:szCs w:val="20"/>
        </w:rPr>
        <w:t xml:space="preserve">Riforma </w:t>
      </w:r>
    </w:p>
    <w:p w14:paraId="13928872" w14:textId="7A1D480C" w:rsidR="00393BB3" w:rsidRPr="00AC62DA" w:rsidRDefault="00393BB3" w:rsidP="00C07031">
      <w:pPr>
        <w:pStyle w:val="Paragrafoelenco"/>
        <w:numPr>
          <w:ilvl w:val="0"/>
          <w:numId w:val="6"/>
        </w:numPr>
        <w:ind w:left="709" w:hanging="283"/>
        <w:contextualSpacing w:val="0"/>
        <w:jc w:val="both"/>
        <w:rPr>
          <w:rFonts w:ascii="Times New Roman" w:hAnsi="Times New Roman" w:cs="Times New Roman"/>
          <w:sz w:val="20"/>
          <w:szCs w:val="20"/>
          <w:u w:val="single"/>
        </w:rPr>
      </w:pPr>
      <w:r w:rsidRPr="00AC62DA">
        <w:rPr>
          <w:rFonts w:ascii="Times New Roman" w:hAnsi="Times New Roman" w:cs="Times New Roman"/>
          <w:sz w:val="20"/>
          <w:szCs w:val="20"/>
        </w:rPr>
        <w:t>L’educazione nell’epoca della Controriforma</w:t>
      </w:r>
    </w:p>
    <w:p w14:paraId="67D74D76" w14:textId="628D4894" w:rsidR="00393BB3" w:rsidRPr="00AC62DA" w:rsidRDefault="00393BB3" w:rsidP="00C07031">
      <w:pPr>
        <w:pStyle w:val="Paragrafoelenco"/>
        <w:numPr>
          <w:ilvl w:val="0"/>
          <w:numId w:val="6"/>
        </w:numPr>
        <w:ind w:left="709" w:hanging="283"/>
        <w:contextualSpacing w:val="0"/>
        <w:jc w:val="both"/>
        <w:rPr>
          <w:rFonts w:ascii="Times New Roman" w:hAnsi="Times New Roman" w:cs="Times New Roman"/>
          <w:sz w:val="20"/>
          <w:szCs w:val="20"/>
          <w:u w:val="single"/>
        </w:rPr>
      </w:pPr>
      <w:r w:rsidRPr="00AC62DA">
        <w:rPr>
          <w:rFonts w:ascii="Times New Roman" w:hAnsi="Times New Roman" w:cs="Times New Roman"/>
          <w:sz w:val="20"/>
          <w:szCs w:val="20"/>
        </w:rPr>
        <w:t xml:space="preserve">La pedagogia del </w:t>
      </w:r>
      <w:r w:rsidR="00AA512B">
        <w:rPr>
          <w:rFonts w:ascii="Times New Roman" w:hAnsi="Times New Roman" w:cs="Times New Roman"/>
          <w:sz w:val="20"/>
          <w:szCs w:val="20"/>
        </w:rPr>
        <w:t>Seicento: la nascita del metodo</w:t>
      </w:r>
      <w:r w:rsidRPr="00AC62DA">
        <w:rPr>
          <w:rFonts w:ascii="Times New Roman" w:hAnsi="Times New Roman" w:cs="Times New Roman"/>
          <w:sz w:val="20"/>
          <w:szCs w:val="20"/>
        </w:rPr>
        <w:t xml:space="preserve"> </w:t>
      </w:r>
    </w:p>
    <w:p w14:paraId="49C389CC" w14:textId="12BAAAF0" w:rsidR="00393BB3" w:rsidRPr="00AC62DA" w:rsidRDefault="00393BB3" w:rsidP="002D7CE7">
      <w:pPr>
        <w:jc w:val="both"/>
        <w:rPr>
          <w:rFonts w:ascii="Times New Roman" w:hAnsi="Times New Roman" w:cs="Times New Roman"/>
          <w:b/>
          <w:bCs/>
          <w:sz w:val="20"/>
          <w:szCs w:val="20"/>
        </w:rPr>
      </w:pPr>
      <w:r w:rsidRPr="00AA512B">
        <w:rPr>
          <w:rFonts w:ascii="Times New Roman" w:hAnsi="Times New Roman" w:cs="Times New Roman"/>
          <w:b/>
          <w:bCs/>
          <w:color w:val="0000FF"/>
          <w:sz w:val="20"/>
          <w:szCs w:val="20"/>
        </w:rPr>
        <w:t>Unità didattiche e tempi di reali</w:t>
      </w:r>
      <w:r w:rsidR="00AA512B" w:rsidRPr="00AA512B">
        <w:rPr>
          <w:rFonts w:ascii="Times New Roman" w:hAnsi="Times New Roman" w:cs="Times New Roman"/>
          <w:b/>
          <w:bCs/>
          <w:color w:val="0000FF"/>
          <w:sz w:val="20"/>
          <w:szCs w:val="20"/>
        </w:rPr>
        <w:t>zzazione</w:t>
      </w:r>
      <w:r w:rsidR="00AA512B">
        <w:rPr>
          <w:rFonts w:ascii="Times New Roman" w:hAnsi="Times New Roman" w:cs="Times New Roman"/>
          <w:b/>
          <w:bCs/>
          <w:sz w:val="20"/>
          <w:szCs w:val="20"/>
        </w:rPr>
        <w:t xml:space="preserve"> </w:t>
      </w:r>
      <w:r w:rsidRPr="00AA512B">
        <w:rPr>
          <w:rFonts w:ascii="Times New Roman" w:hAnsi="Times New Roman" w:cs="Times New Roman"/>
          <w:bCs/>
          <w:sz w:val="20"/>
          <w:szCs w:val="20"/>
        </w:rPr>
        <w:t>(2 ore settimanali)</w:t>
      </w:r>
    </w:p>
    <w:p w14:paraId="6BD7B12D" w14:textId="311E6931" w:rsidR="00393BB3" w:rsidRPr="00AC62DA" w:rsidRDefault="00393BB3" w:rsidP="00C07031">
      <w:pPr>
        <w:pStyle w:val="Paragrafoelenco"/>
        <w:numPr>
          <w:ilvl w:val="0"/>
          <w:numId w:val="22"/>
        </w:numPr>
        <w:ind w:left="992" w:hanging="425"/>
        <w:contextualSpacing w:val="0"/>
        <w:jc w:val="both"/>
        <w:rPr>
          <w:rFonts w:ascii="Times New Roman" w:hAnsi="Times New Roman" w:cs="Times New Roman"/>
          <w:sz w:val="20"/>
          <w:szCs w:val="20"/>
          <w:u w:val="single"/>
        </w:rPr>
      </w:pPr>
      <w:r w:rsidRPr="00AC62DA">
        <w:rPr>
          <w:rFonts w:ascii="Times New Roman" w:hAnsi="Times New Roman" w:cs="Times New Roman"/>
          <w:sz w:val="20"/>
          <w:szCs w:val="20"/>
        </w:rPr>
        <w:t>La pedagogia umanistica e rinascimentale in Italia e in Europa</w:t>
      </w:r>
      <w:r w:rsidR="002D7CE7" w:rsidRPr="00AC62DA">
        <w:rPr>
          <w:rFonts w:ascii="Times New Roman" w:hAnsi="Times New Roman" w:cs="Times New Roman"/>
          <w:sz w:val="20"/>
          <w:szCs w:val="20"/>
        </w:rPr>
        <w:t xml:space="preserve"> </w:t>
      </w:r>
      <w:r w:rsidRPr="00AC62DA">
        <w:rPr>
          <w:rFonts w:ascii="Times New Roman" w:hAnsi="Times New Roman" w:cs="Times New Roman"/>
          <w:sz w:val="20"/>
          <w:szCs w:val="20"/>
        </w:rPr>
        <w:t>(ottobre-novembre).</w:t>
      </w:r>
    </w:p>
    <w:p w14:paraId="4CB5021C" w14:textId="77777777" w:rsidR="00393BB3" w:rsidRPr="00AC62DA" w:rsidRDefault="00393BB3" w:rsidP="00C07031">
      <w:pPr>
        <w:pStyle w:val="Paragrafoelenco"/>
        <w:numPr>
          <w:ilvl w:val="0"/>
          <w:numId w:val="22"/>
        </w:numPr>
        <w:ind w:left="992" w:hanging="425"/>
        <w:contextualSpacing w:val="0"/>
        <w:jc w:val="both"/>
        <w:rPr>
          <w:rFonts w:ascii="Times New Roman" w:hAnsi="Times New Roman" w:cs="Times New Roman"/>
          <w:sz w:val="20"/>
          <w:szCs w:val="20"/>
          <w:u w:val="single"/>
        </w:rPr>
      </w:pPr>
      <w:r w:rsidRPr="00AC62DA">
        <w:rPr>
          <w:rFonts w:ascii="Times New Roman" w:hAnsi="Times New Roman" w:cs="Times New Roman"/>
          <w:sz w:val="20"/>
          <w:szCs w:val="20"/>
        </w:rPr>
        <w:t>La pedagogia della Riforma protestante (dicembre-gennaio)</w:t>
      </w:r>
    </w:p>
    <w:p w14:paraId="571EC243" w14:textId="77777777" w:rsidR="00393BB3" w:rsidRPr="00AC62DA" w:rsidRDefault="00393BB3" w:rsidP="00C07031">
      <w:pPr>
        <w:pStyle w:val="Paragrafoelenco"/>
        <w:numPr>
          <w:ilvl w:val="0"/>
          <w:numId w:val="22"/>
        </w:numPr>
        <w:ind w:left="992" w:hanging="425"/>
        <w:contextualSpacing w:val="0"/>
        <w:jc w:val="both"/>
        <w:rPr>
          <w:rFonts w:ascii="Times New Roman" w:hAnsi="Times New Roman" w:cs="Times New Roman"/>
          <w:sz w:val="20"/>
          <w:szCs w:val="20"/>
          <w:u w:val="single"/>
        </w:rPr>
      </w:pPr>
      <w:r w:rsidRPr="00AC62DA">
        <w:rPr>
          <w:rFonts w:ascii="Times New Roman" w:hAnsi="Times New Roman" w:cs="Times New Roman"/>
          <w:sz w:val="20"/>
          <w:szCs w:val="20"/>
        </w:rPr>
        <w:t>La pedagogia della Riforma cattolica (febbraio –marzo)</w:t>
      </w:r>
    </w:p>
    <w:p w14:paraId="76B6494D" w14:textId="1A130D0A" w:rsidR="002D7CE7" w:rsidRPr="00AA512B" w:rsidRDefault="00AA512B" w:rsidP="00C07031">
      <w:pPr>
        <w:pStyle w:val="Paragrafoelenco"/>
        <w:numPr>
          <w:ilvl w:val="0"/>
          <w:numId w:val="22"/>
        </w:numPr>
        <w:ind w:left="992" w:hanging="425"/>
        <w:contextualSpacing w:val="0"/>
        <w:jc w:val="both"/>
        <w:rPr>
          <w:rFonts w:ascii="Times New Roman" w:hAnsi="Times New Roman" w:cs="Times New Roman"/>
          <w:sz w:val="20"/>
          <w:szCs w:val="20"/>
          <w:u w:val="single"/>
        </w:rPr>
      </w:pPr>
      <w:r>
        <w:rPr>
          <w:rFonts w:ascii="Times New Roman" w:hAnsi="Times New Roman" w:cs="Times New Roman"/>
          <w:sz w:val="20"/>
          <w:szCs w:val="20"/>
        </w:rPr>
        <w:t>La pedagogia nel S</w:t>
      </w:r>
      <w:r w:rsidR="00393BB3" w:rsidRPr="00AC62DA">
        <w:rPr>
          <w:rFonts w:ascii="Times New Roman" w:hAnsi="Times New Roman" w:cs="Times New Roman"/>
          <w:sz w:val="20"/>
          <w:szCs w:val="20"/>
        </w:rPr>
        <w:t>eicento: Comenio (aprile-maggio)</w:t>
      </w:r>
    </w:p>
    <w:p w14:paraId="184B76A8" w14:textId="77777777" w:rsidR="00B24A37" w:rsidRPr="00BD60C2" w:rsidRDefault="00B24A37" w:rsidP="00393BB3">
      <w:pPr>
        <w:jc w:val="both"/>
        <w:rPr>
          <w:rFonts w:ascii="Times New Roman" w:hAnsi="Times New Roman" w:cs="Times New Roman"/>
          <w:b/>
          <w:u w:val="single"/>
        </w:rPr>
      </w:pPr>
    </w:p>
    <w:p w14:paraId="36AA8DB2" w14:textId="44E85F69" w:rsidR="00393BB3" w:rsidRPr="00AC62DA" w:rsidRDefault="00AA512B" w:rsidP="00393BB3">
      <w:pPr>
        <w:jc w:val="both"/>
        <w:rPr>
          <w:rFonts w:ascii="Times New Roman" w:hAnsi="Times New Roman" w:cs="Times New Roman"/>
          <w:sz w:val="20"/>
          <w:szCs w:val="20"/>
          <w:u w:val="single"/>
        </w:rPr>
      </w:pPr>
      <w:r>
        <w:rPr>
          <w:rFonts w:ascii="Times New Roman" w:hAnsi="Times New Roman" w:cs="Times New Roman"/>
          <w:b/>
          <w:sz w:val="20"/>
          <w:szCs w:val="20"/>
          <w:u w:val="single"/>
        </w:rPr>
        <w:t>II</w:t>
      </w:r>
      <w:r w:rsidR="00393BB3" w:rsidRPr="00AC62DA">
        <w:rPr>
          <w:rFonts w:ascii="Times New Roman" w:hAnsi="Times New Roman" w:cs="Times New Roman"/>
          <w:b/>
          <w:sz w:val="20"/>
          <w:szCs w:val="20"/>
          <w:u w:val="single"/>
        </w:rPr>
        <w:t xml:space="preserve"> anno</w:t>
      </w:r>
    </w:p>
    <w:p w14:paraId="480AC785" w14:textId="67E8079C" w:rsidR="00393BB3" w:rsidRPr="00AC62DA" w:rsidRDefault="00393BB3" w:rsidP="00C07031">
      <w:pPr>
        <w:pStyle w:val="Paragrafoelenco"/>
        <w:numPr>
          <w:ilvl w:val="0"/>
          <w:numId w:val="7"/>
        </w:numPr>
        <w:ind w:left="709" w:hanging="284"/>
        <w:contextualSpacing w:val="0"/>
        <w:jc w:val="both"/>
        <w:rPr>
          <w:rFonts w:ascii="Times New Roman" w:hAnsi="Times New Roman" w:cs="Times New Roman"/>
          <w:sz w:val="20"/>
          <w:szCs w:val="20"/>
          <w:u w:val="single"/>
        </w:rPr>
      </w:pPr>
      <w:r w:rsidRPr="00AC62DA">
        <w:rPr>
          <w:rFonts w:ascii="Times New Roman" w:hAnsi="Times New Roman" w:cs="Times New Roman"/>
          <w:sz w:val="20"/>
          <w:szCs w:val="20"/>
        </w:rPr>
        <w:t xml:space="preserve">L’Illuminismo </w:t>
      </w:r>
    </w:p>
    <w:p w14:paraId="60951BB2" w14:textId="77777777" w:rsidR="00393BB3" w:rsidRPr="00AC62DA" w:rsidRDefault="00393BB3" w:rsidP="00C07031">
      <w:pPr>
        <w:pStyle w:val="Paragrafoelenco"/>
        <w:numPr>
          <w:ilvl w:val="0"/>
          <w:numId w:val="7"/>
        </w:numPr>
        <w:ind w:left="709" w:hanging="284"/>
        <w:contextualSpacing w:val="0"/>
        <w:jc w:val="both"/>
        <w:rPr>
          <w:rFonts w:ascii="Times New Roman" w:hAnsi="Times New Roman" w:cs="Times New Roman"/>
          <w:sz w:val="20"/>
          <w:szCs w:val="20"/>
          <w:u w:val="single"/>
        </w:rPr>
      </w:pPr>
      <w:r w:rsidRPr="00AC62DA">
        <w:rPr>
          <w:rFonts w:ascii="Times New Roman" w:hAnsi="Times New Roman" w:cs="Times New Roman"/>
          <w:sz w:val="20"/>
          <w:szCs w:val="20"/>
        </w:rPr>
        <w:t xml:space="preserve">La pedagogia dell’Ottocento </w:t>
      </w:r>
    </w:p>
    <w:p w14:paraId="53546876" w14:textId="77777777" w:rsidR="00393BB3" w:rsidRPr="00AC62DA" w:rsidRDefault="00393BB3" w:rsidP="00C07031">
      <w:pPr>
        <w:pStyle w:val="Paragrafoelenco"/>
        <w:numPr>
          <w:ilvl w:val="0"/>
          <w:numId w:val="7"/>
        </w:numPr>
        <w:ind w:left="709" w:hanging="284"/>
        <w:contextualSpacing w:val="0"/>
        <w:jc w:val="both"/>
        <w:rPr>
          <w:rFonts w:ascii="Times New Roman" w:hAnsi="Times New Roman" w:cs="Times New Roman"/>
          <w:sz w:val="20"/>
          <w:szCs w:val="20"/>
        </w:rPr>
      </w:pPr>
      <w:r w:rsidRPr="00AC62DA">
        <w:rPr>
          <w:rFonts w:ascii="Times New Roman" w:hAnsi="Times New Roman" w:cs="Times New Roman"/>
          <w:sz w:val="20"/>
          <w:szCs w:val="20"/>
        </w:rPr>
        <w:t xml:space="preserve">La pedagogia nel Positivismo europeo </w:t>
      </w:r>
    </w:p>
    <w:p w14:paraId="5201927F" w14:textId="7385E107" w:rsidR="00393BB3" w:rsidRPr="00AC62DA" w:rsidRDefault="00393BB3" w:rsidP="00C07031">
      <w:pPr>
        <w:pStyle w:val="Paragrafoelenco"/>
        <w:numPr>
          <w:ilvl w:val="0"/>
          <w:numId w:val="7"/>
        </w:numPr>
        <w:ind w:left="709" w:hanging="284"/>
        <w:contextualSpacing w:val="0"/>
        <w:jc w:val="both"/>
        <w:rPr>
          <w:rFonts w:ascii="Times New Roman" w:hAnsi="Times New Roman" w:cs="Times New Roman"/>
          <w:sz w:val="20"/>
          <w:szCs w:val="20"/>
        </w:rPr>
      </w:pPr>
      <w:r w:rsidRPr="00AC62DA">
        <w:rPr>
          <w:rFonts w:ascii="Times New Roman" w:hAnsi="Times New Roman" w:cs="Times New Roman"/>
          <w:sz w:val="20"/>
          <w:szCs w:val="20"/>
        </w:rPr>
        <w:t>La pedago</w:t>
      </w:r>
      <w:r w:rsidR="00AA512B">
        <w:rPr>
          <w:rFonts w:ascii="Times New Roman" w:hAnsi="Times New Roman" w:cs="Times New Roman"/>
          <w:sz w:val="20"/>
          <w:szCs w:val="20"/>
        </w:rPr>
        <w:t xml:space="preserve">gia nel Positivismo italiano   </w:t>
      </w:r>
    </w:p>
    <w:p w14:paraId="215DF26C" w14:textId="6B444460" w:rsidR="00393BB3" w:rsidRPr="00AC62DA" w:rsidRDefault="00393BB3" w:rsidP="002708CD">
      <w:pPr>
        <w:jc w:val="both"/>
        <w:rPr>
          <w:rFonts w:ascii="Times New Roman" w:hAnsi="Times New Roman" w:cs="Times New Roman"/>
          <w:b/>
          <w:bCs/>
          <w:sz w:val="20"/>
          <w:szCs w:val="20"/>
        </w:rPr>
      </w:pPr>
      <w:r w:rsidRPr="00AA512B">
        <w:rPr>
          <w:rFonts w:ascii="Times New Roman" w:hAnsi="Times New Roman" w:cs="Times New Roman"/>
          <w:b/>
          <w:bCs/>
          <w:color w:val="0000FF"/>
          <w:sz w:val="20"/>
          <w:szCs w:val="20"/>
        </w:rPr>
        <w:t>Unità didattiche e tempi di realizzazione</w:t>
      </w:r>
      <w:r w:rsidR="00AA512B">
        <w:rPr>
          <w:rFonts w:ascii="Times New Roman" w:hAnsi="Times New Roman" w:cs="Times New Roman"/>
          <w:b/>
          <w:bCs/>
          <w:sz w:val="20"/>
          <w:szCs w:val="20"/>
        </w:rPr>
        <w:t xml:space="preserve"> </w:t>
      </w:r>
      <w:r w:rsidR="00AA512B" w:rsidRPr="00AA512B">
        <w:rPr>
          <w:rFonts w:ascii="Times New Roman" w:hAnsi="Times New Roman" w:cs="Times New Roman"/>
          <w:bCs/>
          <w:sz w:val="20"/>
          <w:szCs w:val="20"/>
        </w:rPr>
        <w:t>(</w:t>
      </w:r>
      <w:r w:rsidRPr="00AA512B">
        <w:rPr>
          <w:rFonts w:ascii="Times New Roman" w:hAnsi="Times New Roman" w:cs="Times New Roman"/>
          <w:bCs/>
          <w:sz w:val="20"/>
          <w:szCs w:val="20"/>
        </w:rPr>
        <w:t>2 ore settimanali)</w:t>
      </w:r>
    </w:p>
    <w:p w14:paraId="2C29DC5F" w14:textId="77777777" w:rsidR="00393BB3" w:rsidRPr="00AC62DA" w:rsidRDefault="00393BB3" w:rsidP="00C07031">
      <w:pPr>
        <w:pStyle w:val="Paragrafoelenco"/>
        <w:numPr>
          <w:ilvl w:val="0"/>
          <w:numId w:val="23"/>
        </w:numPr>
        <w:ind w:left="992" w:hanging="425"/>
        <w:contextualSpacing w:val="0"/>
        <w:jc w:val="both"/>
        <w:rPr>
          <w:rFonts w:ascii="Times New Roman" w:hAnsi="Times New Roman" w:cs="Times New Roman"/>
          <w:sz w:val="20"/>
          <w:szCs w:val="20"/>
        </w:rPr>
      </w:pPr>
      <w:r w:rsidRPr="00AC62DA">
        <w:rPr>
          <w:rFonts w:ascii="Times New Roman" w:hAnsi="Times New Roman" w:cs="Times New Roman"/>
          <w:sz w:val="20"/>
          <w:szCs w:val="20"/>
        </w:rPr>
        <w:t>L’educazione nel secolo dei lumi: Locke e Rousseau (ottobre-novembre)</w:t>
      </w:r>
    </w:p>
    <w:p w14:paraId="300F18EC" w14:textId="5FA81A0F" w:rsidR="00393BB3" w:rsidRPr="00AC62DA" w:rsidRDefault="00393BB3" w:rsidP="00C07031">
      <w:pPr>
        <w:pStyle w:val="Paragrafoelenco"/>
        <w:numPr>
          <w:ilvl w:val="0"/>
          <w:numId w:val="23"/>
        </w:numPr>
        <w:ind w:left="992" w:hanging="425"/>
        <w:contextualSpacing w:val="0"/>
        <w:jc w:val="both"/>
        <w:rPr>
          <w:rFonts w:ascii="Times New Roman" w:hAnsi="Times New Roman" w:cs="Times New Roman"/>
          <w:sz w:val="20"/>
          <w:szCs w:val="20"/>
        </w:rPr>
      </w:pPr>
      <w:r w:rsidRPr="00AC62DA">
        <w:rPr>
          <w:rFonts w:ascii="Times New Roman" w:hAnsi="Times New Roman" w:cs="Times New Roman"/>
          <w:sz w:val="20"/>
          <w:szCs w:val="20"/>
        </w:rPr>
        <w:t>L’ideale formativo de</w:t>
      </w:r>
      <w:r w:rsidR="00AA512B">
        <w:rPr>
          <w:rFonts w:ascii="Times New Roman" w:hAnsi="Times New Roman" w:cs="Times New Roman"/>
          <w:sz w:val="20"/>
          <w:szCs w:val="20"/>
        </w:rPr>
        <w:t>l Romanticismo e dell’Idealismo</w:t>
      </w:r>
      <w:r w:rsidRPr="00AC62DA">
        <w:rPr>
          <w:rFonts w:ascii="Times New Roman" w:hAnsi="Times New Roman" w:cs="Times New Roman"/>
          <w:sz w:val="20"/>
          <w:szCs w:val="20"/>
        </w:rPr>
        <w:t>: Frobel e Pestalozzi</w:t>
      </w:r>
      <w:r w:rsidR="002708CD" w:rsidRPr="00AC62DA">
        <w:rPr>
          <w:rFonts w:ascii="Times New Roman" w:hAnsi="Times New Roman" w:cs="Times New Roman"/>
          <w:sz w:val="20"/>
          <w:szCs w:val="20"/>
        </w:rPr>
        <w:t xml:space="preserve"> </w:t>
      </w:r>
      <w:r w:rsidR="00AA512B">
        <w:rPr>
          <w:rFonts w:ascii="Times New Roman" w:hAnsi="Times New Roman" w:cs="Times New Roman"/>
          <w:sz w:val="20"/>
          <w:szCs w:val="20"/>
        </w:rPr>
        <w:t>(dicembre-</w:t>
      </w:r>
      <w:r w:rsidRPr="00AC62DA">
        <w:rPr>
          <w:rFonts w:ascii="Times New Roman" w:hAnsi="Times New Roman" w:cs="Times New Roman"/>
          <w:sz w:val="20"/>
          <w:szCs w:val="20"/>
        </w:rPr>
        <w:t>gennaio)</w:t>
      </w:r>
    </w:p>
    <w:p w14:paraId="6AE17D67" w14:textId="4EFCA224" w:rsidR="00393BB3" w:rsidRPr="00AC62DA" w:rsidRDefault="00393BB3" w:rsidP="00C07031">
      <w:pPr>
        <w:pStyle w:val="Paragrafoelenco"/>
        <w:numPr>
          <w:ilvl w:val="0"/>
          <w:numId w:val="23"/>
        </w:numPr>
        <w:ind w:left="992" w:hanging="425"/>
        <w:contextualSpacing w:val="0"/>
        <w:jc w:val="both"/>
        <w:rPr>
          <w:rFonts w:ascii="Times New Roman" w:hAnsi="Times New Roman" w:cs="Times New Roman"/>
          <w:sz w:val="20"/>
          <w:szCs w:val="20"/>
        </w:rPr>
      </w:pPr>
      <w:r w:rsidRPr="00AC62DA">
        <w:rPr>
          <w:rFonts w:ascii="Times New Roman" w:hAnsi="Times New Roman" w:cs="Times New Roman"/>
          <w:sz w:val="20"/>
          <w:szCs w:val="20"/>
        </w:rPr>
        <w:t>Il problema educativo nel Risorgimento italiano: Aporti e Don Bosco (febbraio-marzo)</w:t>
      </w:r>
    </w:p>
    <w:p w14:paraId="6794C0F1" w14:textId="2B94F6FA" w:rsidR="00393BB3" w:rsidRPr="00AC62DA" w:rsidRDefault="00AA512B" w:rsidP="00C07031">
      <w:pPr>
        <w:pStyle w:val="Paragrafoelenco"/>
        <w:numPr>
          <w:ilvl w:val="0"/>
          <w:numId w:val="23"/>
        </w:numPr>
        <w:ind w:left="992" w:hanging="425"/>
        <w:contextualSpacing w:val="0"/>
        <w:jc w:val="both"/>
        <w:rPr>
          <w:rFonts w:ascii="Times New Roman" w:hAnsi="Times New Roman" w:cs="Times New Roman"/>
          <w:sz w:val="20"/>
          <w:szCs w:val="20"/>
        </w:rPr>
      </w:pPr>
      <w:r>
        <w:rPr>
          <w:rFonts w:ascii="Times New Roman" w:hAnsi="Times New Roman" w:cs="Times New Roman"/>
          <w:sz w:val="20"/>
          <w:szCs w:val="20"/>
        </w:rPr>
        <w:t>Il Positivismo e l’educazione</w:t>
      </w:r>
      <w:r w:rsidR="00393BB3" w:rsidRPr="00AC62DA">
        <w:rPr>
          <w:rFonts w:ascii="Times New Roman" w:hAnsi="Times New Roman" w:cs="Times New Roman"/>
          <w:sz w:val="20"/>
          <w:szCs w:val="20"/>
        </w:rPr>
        <w:t>: Durk</w:t>
      </w:r>
      <w:r>
        <w:rPr>
          <w:rFonts w:ascii="Times New Roman" w:hAnsi="Times New Roman" w:cs="Times New Roman"/>
          <w:sz w:val="20"/>
          <w:szCs w:val="20"/>
        </w:rPr>
        <w:t>h</w:t>
      </w:r>
      <w:r w:rsidR="00393BB3" w:rsidRPr="00AC62DA">
        <w:rPr>
          <w:rFonts w:ascii="Times New Roman" w:hAnsi="Times New Roman" w:cs="Times New Roman"/>
          <w:sz w:val="20"/>
          <w:szCs w:val="20"/>
        </w:rPr>
        <w:t xml:space="preserve">eim e </w:t>
      </w:r>
      <w:r>
        <w:rPr>
          <w:rFonts w:ascii="Times New Roman" w:hAnsi="Times New Roman" w:cs="Times New Roman"/>
          <w:sz w:val="20"/>
          <w:szCs w:val="20"/>
        </w:rPr>
        <w:t>Gabelli (a</w:t>
      </w:r>
      <w:r w:rsidR="00393BB3" w:rsidRPr="00AC62DA">
        <w:rPr>
          <w:rFonts w:ascii="Times New Roman" w:hAnsi="Times New Roman" w:cs="Times New Roman"/>
          <w:sz w:val="20"/>
          <w:szCs w:val="20"/>
        </w:rPr>
        <w:t>prile-maggio)</w:t>
      </w:r>
    </w:p>
    <w:p w14:paraId="53EA872F" w14:textId="4203524A" w:rsidR="002708CD" w:rsidRPr="008F431C" w:rsidRDefault="00393BB3" w:rsidP="008F431C">
      <w:pPr>
        <w:jc w:val="both"/>
        <w:rPr>
          <w:rFonts w:ascii="Times New Roman" w:hAnsi="Times New Roman" w:cs="Times New Roman"/>
          <w:sz w:val="20"/>
          <w:szCs w:val="20"/>
        </w:rPr>
      </w:pPr>
      <w:r w:rsidRPr="00AC62DA">
        <w:rPr>
          <w:rFonts w:ascii="Times New Roman" w:hAnsi="Times New Roman" w:cs="Times New Roman"/>
          <w:sz w:val="20"/>
          <w:szCs w:val="20"/>
        </w:rPr>
        <w:t>La presentazione delle varie tematiche sarà  svolta attraverso l’analisi di documenti, t</w:t>
      </w:r>
      <w:r w:rsidR="00AA512B">
        <w:rPr>
          <w:rFonts w:ascii="Times New Roman" w:hAnsi="Times New Roman" w:cs="Times New Roman"/>
          <w:sz w:val="20"/>
          <w:szCs w:val="20"/>
        </w:rPr>
        <w:t>estimonianze e opere relative a</w:t>
      </w:r>
      <w:r w:rsidRPr="00AC62DA">
        <w:rPr>
          <w:rFonts w:ascii="Times New Roman" w:hAnsi="Times New Roman" w:cs="Times New Roman"/>
          <w:sz w:val="20"/>
          <w:szCs w:val="20"/>
        </w:rPr>
        <w:t>: Erasm</w:t>
      </w:r>
      <w:r w:rsidR="00AA512B">
        <w:rPr>
          <w:rFonts w:ascii="Times New Roman" w:hAnsi="Times New Roman" w:cs="Times New Roman"/>
          <w:sz w:val="20"/>
          <w:szCs w:val="20"/>
        </w:rPr>
        <w:t>o, Vittorino da Feltre, Comenio, Locke, Rousseau, Pestalozzi, Froebel, Aporti, DurKheim,</w:t>
      </w:r>
      <w:r w:rsidRPr="00AC62DA">
        <w:rPr>
          <w:rFonts w:ascii="Times New Roman" w:hAnsi="Times New Roman" w:cs="Times New Roman"/>
          <w:sz w:val="20"/>
          <w:szCs w:val="20"/>
        </w:rPr>
        <w:t xml:space="preserve"> Gabelli.</w:t>
      </w:r>
    </w:p>
    <w:p w14:paraId="2213CFAB" w14:textId="77777777" w:rsidR="00B24A37" w:rsidRPr="00BD60C2" w:rsidRDefault="00B24A37" w:rsidP="00393BB3">
      <w:pPr>
        <w:pStyle w:val="Default"/>
        <w:jc w:val="both"/>
        <w:rPr>
          <w:b/>
          <w:color w:val="auto"/>
          <w:u w:val="single"/>
        </w:rPr>
      </w:pPr>
    </w:p>
    <w:p w14:paraId="00721887" w14:textId="0FC98BC2" w:rsidR="00393BB3" w:rsidRPr="00AC62DA" w:rsidRDefault="008F431C" w:rsidP="00393BB3">
      <w:pPr>
        <w:pStyle w:val="Default"/>
        <w:jc w:val="both"/>
        <w:rPr>
          <w:b/>
          <w:color w:val="auto"/>
          <w:sz w:val="20"/>
          <w:szCs w:val="20"/>
          <w:u w:val="single"/>
        </w:rPr>
      </w:pPr>
      <w:r>
        <w:rPr>
          <w:b/>
          <w:color w:val="auto"/>
          <w:sz w:val="20"/>
          <w:szCs w:val="20"/>
          <w:u w:val="single"/>
        </w:rPr>
        <w:t>V</w:t>
      </w:r>
      <w:r w:rsidR="00393BB3" w:rsidRPr="00AC62DA">
        <w:rPr>
          <w:b/>
          <w:color w:val="auto"/>
          <w:sz w:val="20"/>
          <w:szCs w:val="20"/>
          <w:u w:val="single"/>
        </w:rPr>
        <w:t xml:space="preserve"> anno</w:t>
      </w:r>
    </w:p>
    <w:p w14:paraId="54B58523" w14:textId="774F74FD" w:rsidR="00393BB3" w:rsidRPr="008F431C" w:rsidRDefault="008F431C" w:rsidP="00393BB3">
      <w:pPr>
        <w:pStyle w:val="Default"/>
        <w:jc w:val="both"/>
        <w:rPr>
          <w:b/>
          <w:color w:val="auto"/>
          <w:sz w:val="20"/>
          <w:szCs w:val="20"/>
        </w:rPr>
      </w:pPr>
      <w:r w:rsidRPr="008F431C">
        <w:rPr>
          <w:b/>
          <w:color w:val="0000FF"/>
          <w:sz w:val="20"/>
          <w:szCs w:val="20"/>
        </w:rPr>
        <w:t>Competenze</w:t>
      </w:r>
      <w:r w:rsidR="00393BB3" w:rsidRPr="008F431C">
        <w:rPr>
          <w:b/>
          <w:color w:val="auto"/>
          <w:sz w:val="20"/>
          <w:szCs w:val="20"/>
        </w:rPr>
        <w:t xml:space="preserve"> </w:t>
      </w:r>
    </w:p>
    <w:p w14:paraId="364857A9" w14:textId="0F33AFA8" w:rsidR="0015306E" w:rsidRPr="00AC62DA" w:rsidRDefault="00393BB3" w:rsidP="006775C6">
      <w:pPr>
        <w:pStyle w:val="Default"/>
        <w:jc w:val="both"/>
        <w:rPr>
          <w:color w:val="auto"/>
          <w:sz w:val="20"/>
          <w:szCs w:val="20"/>
        </w:rPr>
      </w:pPr>
      <w:r w:rsidRPr="00AC62DA">
        <w:rPr>
          <w:color w:val="auto"/>
          <w:sz w:val="20"/>
          <w:szCs w:val="20"/>
        </w:rPr>
        <w:t xml:space="preserve">A partire dalla lettura delle riflessioni e proposte di autori particolarmente significativi del novecento pedagogico lo studente accosta la cultura pedagogica moderna in stretta connessione con le altre scienze umane per riconoscere in un’ottica multidisciplinare i principali temi del confronto educativo contemporaneo. Sono punti di riferimento essenziali: Claparède, Dewey, Gentile, Montessori, Freinet, Maritain; è prevista la lettura di almeno un’opera in forma integrale di uno di questi autori. </w:t>
      </w:r>
    </w:p>
    <w:p w14:paraId="11872489" w14:textId="4CE66B57" w:rsidR="0015306E" w:rsidRPr="00AC62DA" w:rsidRDefault="00393BB3" w:rsidP="0015306E">
      <w:pPr>
        <w:pStyle w:val="Default"/>
        <w:rPr>
          <w:color w:val="auto"/>
          <w:sz w:val="20"/>
          <w:szCs w:val="20"/>
        </w:rPr>
      </w:pPr>
      <w:r w:rsidRPr="008F431C">
        <w:rPr>
          <w:b/>
          <w:bCs/>
          <w:color w:val="0000FF"/>
          <w:sz w:val="20"/>
          <w:szCs w:val="20"/>
        </w:rPr>
        <w:t>Unità didat</w:t>
      </w:r>
      <w:r w:rsidR="00AB67FF" w:rsidRPr="008F431C">
        <w:rPr>
          <w:b/>
          <w:bCs/>
          <w:color w:val="0000FF"/>
          <w:sz w:val="20"/>
          <w:szCs w:val="20"/>
        </w:rPr>
        <w:t>tiche e tempi di realizzazione</w:t>
      </w:r>
      <w:r w:rsidR="00AB67FF" w:rsidRPr="00AC62DA">
        <w:rPr>
          <w:b/>
          <w:bCs/>
          <w:sz w:val="20"/>
          <w:szCs w:val="20"/>
        </w:rPr>
        <w:t xml:space="preserve"> </w:t>
      </w:r>
      <w:r w:rsidRPr="008F431C">
        <w:rPr>
          <w:bCs/>
          <w:sz w:val="20"/>
          <w:szCs w:val="20"/>
        </w:rPr>
        <w:t>(2 ore settimanali/66 annuali)</w:t>
      </w:r>
    </w:p>
    <w:p w14:paraId="1ACAAA8A" w14:textId="08914908" w:rsidR="00393BB3" w:rsidRPr="00AC62DA" w:rsidRDefault="00393BB3" w:rsidP="00393BB3">
      <w:pPr>
        <w:pStyle w:val="Default"/>
        <w:jc w:val="both"/>
        <w:rPr>
          <w:color w:val="auto"/>
          <w:sz w:val="20"/>
          <w:szCs w:val="20"/>
        </w:rPr>
      </w:pPr>
      <w:r w:rsidRPr="00AC62DA">
        <w:rPr>
          <w:color w:val="auto"/>
          <w:sz w:val="20"/>
          <w:szCs w:val="20"/>
        </w:rPr>
        <w:t xml:space="preserve">Inoltre durante il quinto anno sono presi in esame i seguenti temi: </w:t>
      </w:r>
    </w:p>
    <w:p w14:paraId="558F8DF1" w14:textId="5D2B4D3E" w:rsidR="00393BB3" w:rsidRPr="008F431C" w:rsidRDefault="00393BB3" w:rsidP="00C07031">
      <w:pPr>
        <w:pStyle w:val="Default"/>
        <w:numPr>
          <w:ilvl w:val="0"/>
          <w:numId w:val="27"/>
        </w:numPr>
        <w:jc w:val="both"/>
        <w:rPr>
          <w:color w:val="auto"/>
          <w:sz w:val="20"/>
          <w:szCs w:val="20"/>
        </w:rPr>
      </w:pPr>
      <w:r w:rsidRPr="00AC62DA">
        <w:rPr>
          <w:color w:val="auto"/>
          <w:sz w:val="20"/>
          <w:szCs w:val="20"/>
        </w:rPr>
        <w:t>le connessioni tra il sistema scolastico italiano e le politiche dell</w:t>
      </w:r>
      <w:r w:rsidR="008F431C">
        <w:rPr>
          <w:color w:val="auto"/>
          <w:sz w:val="20"/>
          <w:szCs w:val="20"/>
        </w:rPr>
        <w:t xml:space="preserve">’istruzione a livello europeo </w:t>
      </w:r>
      <w:r w:rsidRPr="008F431C">
        <w:rPr>
          <w:color w:val="auto"/>
          <w:sz w:val="20"/>
          <w:szCs w:val="20"/>
        </w:rPr>
        <w:t xml:space="preserve">(compresa la prospettiva della formazione continua) con una ricognizione dei più importanti  documenti internazionali sull’educazione e la formazione e sui diritti dei minori; </w:t>
      </w:r>
    </w:p>
    <w:p w14:paraId="7F453F99" w14:textId="77777777" w:rsidR="00393BB3" w:rsidRPr="00AC62DA" w:rsidRDefault="00393BB3" w:rsidP="00C07031">
      <w:pPr>
        <w:pStyle w:val="Default"/>
        <w:numPr>
          <w:ilvl w:val="0"/>
          <w:numId w:val="27"/>
        </w:numPr>
        <w:jc w:val="both"/>
        <w:rPr>
          <w:color w:val="auto"/>
          <w:sz w:val="20"/>
          <w:szCs w:val="20"/>
        </w:rPr>
      </w:pPr>
      <w:r w:rsidRPr="00AC62DA">
        <w:rPr>
          <w:color w:val="auto"/>
          <w:sz w:val="20"/>
          <w:szCs w:val="20"/>
        </w:rPr>
        <w:t xml:space="preserve">la questione della formazione alla cittadinanza e dell’educazione ai diritti umani; </w:t>
      </w:r>
    </w:p>
    <w:p w14:paraId="1EA5C3C0" w14:textId="77777777" w:rsidR="00393BB3" w:rsidRPr="00AC62DA" w:rsidRDefault="00393BB3" w:rsidP="00C07031">
      <w:pPr>
        <w:pStyle w:val="Default"/>
        <w:numPr>
          <w:ilvl w:val="0"/>
          <w:numId w:val="27"/>
        </w:numPr>
        <w:jc w:val="both"/>
        <w:rPr>
          <w:color w:val="auto"/>
          <w:sz w:val="20"/>
          <w:szCs w:val="20"/>
        </w:rPr>
      </w:pPr>
      <w:r w:rsidRPr="00AC62DA">
        <w:rPr>
          <w:color w:val="auto"/>
          <w:sz w:val="20"/>
          <w:szCs w:val="20"/>
        </w:rPr>
        <w:t xml:space="preserve">l’educazione e la formazione in età adulta e i servizi di cura alla persona; </w:t>
      </w:r>
    </w:p>
    <w:p w14:paraId="58535745" w14:textId="77777777" w:rsidR="00393BB3" w:rsidRPr="00AC62DA" w:rsidRDefault="00393BB3" w:rsidP="00C07031">
      <w:pPr>
        <w:pStyle w:val="Default"/>
        <w:numPr>
          <w:ilvl w:val="0"/>
          <w:numId w:val="27"/>
        </w:numPr>
        <w:jc w:val="both"/>
        <w:rPr>
          <w:color w:val="auto"/>
          <w:sz w:val="20"/>
          <w:szCs w:val="20"/>
        </w:rPr>
      </w:pPr>
      <w:r w:rsidRPr="00AC62DA">
        <w:rPr>
          <w:color w:val="auto"/>
          <w:sz w:val="20"/>
          <w:szCs w:val="20"/>
        </w:rPr>
        <w:t xml:space="preserve">i media, le tecnologie e l’educazione; </w:t>
      </w:r>
    </w:p>
    <w:p w14:paraId="1047C697" w14:textId="77777777" w:rsidR="00393BB3" w:rsidRPr="00AC62DA" w:rsidRDefault="00393BB3" w:rsidP="00C07031">
      <w:pPr>
        <w:pStyle w:val="Default"/>
        <w:numPr>
          <w:ilvl w:val="0"/>
          <w:numId w:val="27"/>
        </w:numPr>
        <w:jc w:val="both"/>
        <w:rPr>
          <w:color w:val="auto"/>
          <w:sz w:val="20"/>
          <w:szCs w:val="20"/>
        </w:rPr>
      </w:pPr>
      <w:r w:rsidRPr="00AC62DA">
        <w:rPr>
          <w:color w:val="auto"/>
          <w:sz w:val="20"/>
          <w:szCs w:val="20"/>
        </w:rPr>
        <w:t xml:space="preserve">l’educazione in prospettiva multiculturale; </w:t>
      </w:r>
    </w:p>
    <w:p w14:paraId="344E8FCB" w14:textId="78AE1277" w:rsidR="00393BB3" w:rsidRPr="00AC62DA" w:rsidRDefault="00393BB3" w:rsidP="00C07031">
      <w:pPr>
        <w:pStyle w:val="Default"/>
        <w:numPr>
          <w:ilvl w:val="0"/>
          <w:numId w:val="27"/>
        </w:numPr>
        <w:jc w:val="both"/>
        <w:rPr>
          <w:color w:val="auto"/>
          <w:sz w:val="20"/>
          <w:szCs w:val="20"/>
        </w:rPr>
      </w:pPr>
      <w:r w:rsidRPr="00AC62DA">
        <w:rPr>
          <w:color w:val="auto"/>
          <w:sz w:val="20"/>
          <w:szCs w:val="20"/>
        </w:rPr>
        <w:t xml:space="preserve">l’integrazione dei disabili e la didattica inclusiva. </w:t>
      </w:r>
    </w:p>
    <w:p w14:paraId="44EF38BC" w14:textId="77777777" w:rsidR="00393BB3" w:rsidRPr="00AC62DA" w:rsidRDefault="00393BB3" w:rsidP="00393BB3">
      <w:pPr>
        <w:rPr>
          <w:rFonts w:ascii="Times New Roman" w:hAnsi="Times New Roman" w:cs="Times New Roman"/>
          <w:sz w:val="20"/>
          <w:szCs w:val="20"/>
        </w:rPr>
      </w:pPr>
      <w:r w:rsidRPr="00AC62DA">
        <w:rPr>
          <w:rFonts w:ascii="Times New Roman" w:hAnsi="Times New Roman" w:cs="Times New Roman"/>
          <w:sz w:val="20"/>
          <w:szCs w:val="20"/>
        </w:rPr>
        <w:t>Scegliendo fra questi temi gli studenti compiono una semplice ricerca empirica utilizzando gli strumenti principali della metodologia della ricerca anche in prospettiva multidisciplinare con psicologia, antropologia e sociologia.</w:t>
      </w:r>
    </w:p>
    <w:p w14:paraId="49075E29" w14:textId="77777777" w:rsidR="0015306E" w:rsidRPr="00BD60C2" w:rsidRDefault="0015306E" w:rsidP="00393BB3">
      <w:pPr>
        <w:jc w:val="both"/>
        <w:rPr>
          <w:rFonts w:ascii="Times New Roman" w:hAnsi="Times New Roman" w:cs="Times New Roman"/>
          <w:b/>
          <w:bCs/>
          <w:u w:val="single"/>
        </w:rPr>
      </w:pPr>
    </w:p>
    <w:p w14:paraId="286063E8" w14:textId="647689A7" w:rsidR="00393BB3" w:rsidRPr="008F431C" w:rsidRDefault="008F431C" w:rsidP="00393BB3">
      <w:pPr>
        <w:jc w:val="both"/>
        <w:rPr>
          <w:rFonts w:ascii="Times New Roman" w:hAnsi="Times New Roman" w:cs="Times New Roman"/>
          <w:b/>
          <w:bCs/>
          <w:color w:val="0000FF"/>
          <w:sz w:val="20"/>
          <w:szCs w:val="20"/>
          <w:u w:val="single"/>
        </w:rPr>
      </w:pPr>
      <w:r w:rsidRPr="008F431C">
        <w:rPr>
          <w:rFonts w:ascii="Times New Roman" w:hAnsi="Times New Roman" w:cs="Times New Roman"/>
          <w:b/>
          <w:bCs/>
          <w:color w:val="0000FF"/>
          <w:sz w:val="20"/>
          <w:szCs w:val="20"/>
          <w:u w:val="single"/>
        </w:rPr>
        <w:t xml:space="preserve">B) </w:t>
      </w:r>
      <w:r w:rsidR="00393BB3" w:rsidRPr="008F431C">
        <w:rPr>
          <w:rFonts w:ascii="Times New Roman" w:hAnsi="Times New Roman" w:cs="Times New Roman"/>
          <w:b/>
          <w:bCs/>
          <w:color w:val="0000FF"/>
          <w:sz w:val="20"/>
          <w:szCs w:val="20"/>
          <w:u w:val="single"/>
        </w:rPr>
        <w:t>P</w:t>
      </w:r>
      <w:r w:rsidRPr="008F431C">
        <w:rPr>
          <w:rFonts w:ascii="Times New Roman" w:hAnsi="Times New Roman" w:cs="Times New Roman"/>
          <w:b/>
          <w:bCs/>
          <w:color w:val="0000FF"/>
          <w:sz w:val="20"/>
          <w:szCs w:val="20"/>
          <w:u w:val="single"/>
        </w:rPr>
        <w:t xml:space="preserve">sicologia </w:t>
      </w:r>
    </w:p>
    <w:p w14:paraId="14E58C6E" w14:textId="32959B2F" w:rsidR="00393BB3" w:rsidRPr="008F431C" w:rsidRDefault="008F431C" w:rsidP="00393BB3">
      <w:pPr>
        <w:jc w:val="both"/>
        <w:rPr>
          <w:rFonts w:ascii="Times New Roman" w:hAnsi="Times New Roman" w:cs="Times New Roman"/>
          <w:b/>
          <w:bCs/>
          <w:color w:val="0000FF"/>
          <w:sz w:val="20"/>
          <w:szCs w:val="20"/>
        </w:rPr>
      </w:pPr>
      <w:r>
        <w:rPr>
          <w:rFonts w:ascii="Times New Roman" w:hAnsi="Times New Roman" w:cs="Times New Roman"/>
          <w:b/>
          <w:bCs/>
          <w:color w:val="0000FF"/>
          <w:sz w:val="20"/>
          <w:szCs w:val="20"/>
        </w:rPr>
        <w:t>Finalità</w:t>
      </w:r>
    </w:p>
    <w:p w14:paraId="3AB41958" w14:textId="339D9B66" w:rsidR="0015306E" w:rsidRPr="00AC62DA" w:rsidRDefault="00393BB3" w:rsidP="00393BB3">
      <w:pPr>
        <w:jc w:val="both"/>
        <w:rPr>
          <w:rFonts w:ascii="Times New Roman" w:hAnsi="Times New Roman" w:cs="Times New Roman"/>
          <w:sz w:val="20"/>
          <w:szCs w:val="20"/>
        </w:rPr>
      </w:pPr>
      <w:r w:rsidRPr="00AC62DA">
        <w:rPr>
          <w:rFonts w:ascii="Times New Roman" w:hAnsi="Times New Roman" w:cs="Times New Roman"/>
          <w:sz w:val="20"/>
          <w:szCs w:val="20"/>
        </w:rPr>
        <w:t xml:space="preserve"> Lo studente dovrà comprendere la specificità della psicologia</w:t>
      </w:r>
      <w:r w:rsidR="008F431C">
        <w:rPr>
          <w:rFonts w:ascii="Times New Roman" w:hAnsi="Times New Roman" w:cs="Times New Roman"/>
          <w:sz w:val="20"/>
          <w:szCs w:val="20"/>
        </w:rPr>
        <w:t xml:space="preserve"> come disciplina scientifica e </w:t>
      </w:r>
      <w:r w:rsidRPr="00AC62DA">
        <w:rPr>
          <w:rFonts w:ascii="Times New Roman" w:hAnsi="Times New Roman" w:cs="Times New Roman"/>
          <w:sz w:val="20"/>
          <w:szCs w:val="20"/>
        </w:rPr>
        <w:t>conoscere gli aspetti principali del funzionamento mentale, sia nelle sue caratteristiche di base,</w:t>
      </w:r>
      <w:r w:rsidR="0015306E" w:rsidRPr="00AC62DA">
        <w:rPr>
          <w:rFonts w:ascii="Times New Roman" w:hAnsi="Times New Roman" w:cs="Times New Roman"/>
          <w:sz w:val="20"/>
          <w:szCs w:val="20"/>
        </w:rPr>
        <w:t xml:space="preserve"> </w:t>
      </w:r>
      <w:r w:rsidRPr="00AC62DA">
        <w:rPr>
          <w:rFonts w:ascii="Times New Roman" w:hAnsi="Times New Roman" w:cs="Times New Roman"/>
          <w:sz w:val="20"/>
          <w:szCs w:val="20"/>
        </w:rPr>
        <w:t>sia nelle sue dimensioni evolutive e sociali.</w:t>
      </w:r>
    </w:p>
    <w:p w14:paraId="454926EF" w14:textId="2A3D25A1" w:rsidR="00393BB3" w:rsidRPr="008F431C" w:rsidRDefault="00393BB3" w:rsidP="00393BB3">
      <w:pPr>
        <w:jc w:val="both"/>
        <w:rPr>
          <w:rFonts w:ascii="Times New Roman" w:hAnsi="Times New Roman" w:cs="Times New Roman"/>
          <w:sz w:val="16"/>
          <w:szCs w:val="16"/>
        </w:rPr>
      </w:pPr>
      <w:r w:rsidRPr="00AC62DA">
        <w:rPr>
          <w:rFonts w:ascii="Times New Roman" w:hAnsi="Times New Roman" w:cs="Times New Roman"/>
          <w:sz w:val="20"/>
          <w:szCs w:val="20"/>
        </w:rPr>
        <w:t xml:space="preserve"> </w:t>
      </w:r>
    </w:p>
    <w:p w14:paraId="226789E6" w14:textId="26EF2365" w:rsidR="00393BB3" w:rsidRPr="008F431C" w:rsidRDefault="00393BB3" w:rsidP="00393BB3">
      <w:pPr>
        <w:jc w:val="both"/>
        <w:rPr>
          <w:rFonts w:ascii="Times New Roman" w:hAnsi="Times New Roman" w:cs="Times New Roman"/>
          <w:b/>
          <w:bCs/>
          <w:color w:val="0000FF"/>
          <w:sz w:val="20"/>
          <w:szCs w:val="20"/>
        </w:rPr>
      </w:pPr>
      <w:r w:rsidRPr="008F431C">
        <w:rPr>
          <w:rFonts w:ascii="Times New Roman" w:hAnsi="Times New Roman" w:cs="Times New Roman"/>
          <w:b/>
          <w:bCs/>
          <w:color w:val="0000FF"/>
          <w:sz w:val="20"/>
          <w:szCs w:val="20"/>
        </w:rPr>
        <w:t>O</w:t>
      </w:r>
      <w:r w:rsidR="008F431C" w:rsidRPr="008F431C">
        <w:rPr>
          <w:rFonts w:ascii="Times New Roman" w:hAnsi="Times New Roman" w:cs="Times New Roman"/>
          <w:b/>
          <w:bCs/>
          <w:color w:val="0000FF"/>
          <w:sz w:val="20"/>
          <w:szCs w:val="20"/>
        </w:rPr>
        <w:t xml:space="preserve">biettivi generali </w:t>
      </w:r>
    </w:p>
    <w:p w14:paraId="792205AE" w14:textId="3F2D952F" w:rsidR="00393BB3" w:rsidRPr="00AC62DA" w:rsidRDefault="00393BB3" w:rsidP="00C07031">
      <w:pPr>
        <w:pStyle w:val="Paragrafoelenco"/>
        <w:numPr>
          <w:ilvl w:val="0"/>
          <w:numId w:val="8"/>
        </w:numPr>
        <w:ind w:left="714" w:hanging="357"/>
        <w:contextualSpacing w:val="0"/>
        <w:jc w:val="both"/>
        <w:rPr>
          <w:rFonts w:ascii="Times New Roman" w:hAnsi="Times New Roman" w:cs="Times New Roman"/>
          <w:b/>
          <w:bCs/>
          <w:sz w:val="20"/>
          <w:szCs w:val="20"/>
        </w:rPr>
      </w:pPr>
      <w:r w:rsidRPr="00AC62DA">
        <w:rPr>
          <w:rFonts w:ascii="Times New Roman" w:hAnsi="Times New Roman" w:cs="Times New Roman"/>
          <w:sz w:val="20"/>
          <w:szCs w:val="20"/>
        </w:rPr>
        <w:t>Favorire la maturazione dell’identità culturale e sociale dei soggetti</w:t>
      </w:r>
    </w:p>
    <w:p w14:paraId="2940EF34" w14:textId="52C10E74" w:rsidR="00393BB3" w:rsidRPr="00AC62DA" w:rsidRDefault="00393BB3" w:rsidP="00C07031">
      <w:pPr>
        <w:pStyle w:val="Paragrafoelenco"/>
        <w:numPr>
          <w:ilvl w:val="0"/>
          <w:numId w:val="8"/>
        </w:numPr>
        <w:ind w:left="714" w:hanging="357"/>
        <w:contextualSpacing w:val="0"/>
        <w:jc w:val="both"/>
        <w:rPr>
          <w:rFonts w:ascii="Times New Roman" w:hAnsi="Times New Roman" w:cs="Times New Roman"/>
          <w:b/>
          <w:bCs/>
          <w:sz w:val="20"/>
          <w:szCs w:val="20"/>
        </w:rPr>
      </w:pPr>
      <w:r w:rsidRPr="00AC62DA">
        <w:rPr>
          <w:rFonts w:ascii="Times New Roman" w:hAnsi="Times New Roman" w:cs="Times New Roman"/>
          <w:sz w:val="20"/>
          <w:szCs w:val="20"/>
        </w:rPr>
        <w:t>Favorire l’acquisizione di una identità psicologica e sociale, che consenta ai soggetti protagonisti attivi dell’apprendimento di interagire con l’ambiente circostante</w:t>
      </w:r>
    </w:p>
    <w:p w14:paraId="3B2575A2" w14:textId="535464F0" w:rsidR="00393BB3" w:rsidRPr="00AC62DA" w:rsidRDefault="00393BB3" w:rsidP="00C07031">
      <w:pPr>
        <w:pStyle w:val="Paragrafoelenco"/>
        <w:numPr>
          <w:ilvl w:val="0"/>
          <w:numId w:val="8"/>
        </w:numPr>
        <w:ind w:left="714" w:hanging="357"/>
        <w:contextualSpacing w:val="0"/>
        <w:jc w:val="both"/>
        <w:rPr>
          <w:rFonts w:ascii="Times New Roman" w:hAnsi="Times New Roman" w:cs="Times New Roman"/>
          <w:b/>
          <w:bCs/>
          <w:sz w:val="20"/>
          <w:szCs w:val="20"/>
        </w:rPr>
      </w:pPr>
      <w:r w:rsidRPr="00AC62DA">
        <w:rPr>
          <w:rFonts w:ascii="Times New Roman" w:hAnsi="Times New Roman" w:cs="Times New Roman"/>
          <w:sz w:val="20"/>
          <w:szCs w:val="20"/>
        </w:rPr>
        <w:t>Conoscere i principali ambiti di ricerca delle diverse aree tematiche</w:t>
      </w:r>
    </w:p>
    <w:p w14:paraId="271E963A" w14:textId="67B11B22" w:rsidR="00393BB3" w:rsidRPr="00AC62DA" w:rsidRDefault="00393BB3" w:rsidP="00C07031">
      <w:pPr>
        <w:pStyle w:val="Paragrafoelenco"/>
        <w:numPr>
          <w:ilvl w:val="0"/>
          <w:numId w:val="8"/>
        </w:numPr>
        <w:ind w:left="714" w:hanging="357"/>
        <w:contextualSpacing w:val="0"/>
        <w:jc w:val="both"/>
        <w:rPr>
          <w:rFonts w:ascii="Times New Roman" w:hAnsi="Times New Roman" w:cs="Times New Roman"/>
          <w:b/>
          <w:bCs/>
          <w:sz w:val="20"/>
          <w:szCs w:val="20"/>
        </w:rPr>
      </w:pPr>
      <w:r w:rsidRPr="00AC62DA">
        <w:rPr>
          <w:rFonts w:ascii="Times New Roman" w:hAnsi="Times New Roman" w:cs="Times New Roman"/>
          <w:sz w:val="20"/>
          <w:szCs w:val="20"/>
        </w:rPr>
        <w:t>Crescere nella capacità di dialogo a più livelli a partire dalle conoscenze specifiche della disciplina</w:t>
      </w:r>
    </w:p>
    <w:p w14:paraId="671C0E4C" w14:textId="77777777" w:rsidR="002B169D" w:rsidRPr="00BD60C2" w:rsidRDefault="002B169D" w:rsidP="002B169D">
      <w:pPr>
        <w:pStyle w:val="Paragrafoelenco"/>
        <w:ind w:left="714"/>
        <w:contextualSpacing w:val="0"/>
        <w:jc w:val="both"/>
        <w:rPr>
          <w:rFonts w:ascii="Times New Roman" w:hAnsi="Times New Roman" w:cs="Times New Roman"/>
          <w:b/>
          <w:bCs/>
        </w:rPr>
      </w:pPr>
    </w:p>
    <w:p w14:paraId="5B7608C2" w14:textId="77777777" w:rsidR="00393BB3" w:rsidRPr="00AC62DA" w:rsidRDefault="00393BB3" w:rsidP="00393BB3">
      <w:pPr>
        <w:jc w:val="both"/>
        <w:rPr>
          <w:rFonts w:ascii="Times New Roman" w:hAnsi="Times New Roman" w:cs="Times New Roman"/>
          <w:b/>
          <w:sz w:val="20"/>
          <w:szCs w:val="20"/>
          <w:u w:val="single"/>
        </w:rPr>
      </w:pPr>
      <w:r w:rsidRPr="00AC62DA">
        <w:rPr>
          <w:rFonts w:ascii="Times New Roman" w:hAnsi="Times New Roman" w:cs="Times New Roman"/>
          <w:b/>
          <w:sz w:val="20"/>
          <w:szCs w:val="20"/>
          <w:u w:val="single"/>
        </w:rPr>
        <w:t xml:space="preserve">Alla fine del I biennio </w:t>
      </w:r>
    </w:p>
    <w:p w14:paraId="07F058A9" w14:textId="7433044A" w:rsidR="00CE133F" w:rsidRDefault="00FB6F49" w:rsidP="00393BB3">
      <w:pPr>
        <w:jc w:val="both"/>
        <w:rPr>
          <w:rFonts w:ascii="Times New Roman" w:hAnsi="Times New Roman" w:cs="Times New Roman"/>
          <w:sz w:val="20"/>
          <w:szCs w:val="20"/>
        </w:rPr>
      </w:pPr>
      <w:r w:rsidRPr="00FB6F49">
        <w:rPr>
          <w:rFonts w:ascii="Times New Roman" w:hAnsi="Times New Roman" w:cs="Times New Roman"/>
          <w:b/>
          <w:bCs/>
          <w:color w:val="0000FF"/>
          <w:sz w:val="20"/>
          <w:szCs w:val="20"/>
        </w:rPr>
        <w:t>Competenza</w:t>
      </w:r>
      <w:r w:rsidR="00393BB3" w:rsidRPr="00AC62DA">
        <w:rPr>
          <w:rFonts w:ascii="Times New Roman" w:hAnsi="Times New Roman" w:cs="Times New Roman"/>
          <w:b/>
          <w:bCs/>
          <w:sz w:val="20"/>
          <w:szCs w:val="20"/>
        </w:rPr>
        <w:t xml:space="preserve">: </w:t>
      </w:r>
      <w:r w:rsidR="00393BB3" w:rsidRPr="00AC62DA">
        <w:rPr>
          <w:rFonts w:ascii="Times New Roman" w:hAnsi="Times New Roman" w:cs="Times New Roman"/>
          <w:sz w:val="20"/>
          <w:szCs w:val="20"/>
        </w:rPr>
        <w:t>lo studente coglie la differenza fra la psicologia scientifica e quella di senso comune. Riesce a riconoscere le dinamiche affettive ed emotive presenti in una situazione relazionale e/o educativa e a riconoscere i processi cognitivi di base. L’alunno deve sviluppare la capacità di produrre messaggi efficaci,</w:t>
      </w:r>
      <w:r w:rsidR="002B169D" w:rsidRPr="00AC62DA">
        <w:rPr>
          <w:rFonts w:ascii="Times New Roman" w:hAnsi="Times New Roman" w:cs="Times New Roman"/>
          <w:sz w:val="20"/>
          <w:szCs w:val="20"/>
        </w:rPr>
        <w:t xml:space="preserve"> </w:t>
      </w:r>
      <w:r w:rsidR="00393BB3" w:rsidRPr="00AC62DA">
        <w:rPr>
          <w:rFonts w:ascii="Times New Roman" w:hAnsi="Times New Roman" w:cs="Times New Roman"/>
          <w:sz w:val="20"/>
          <w:szCs w:val="20"/>
        </w:rPr>
        <w:t>utilizzando i codici sia verbali che non verbali.</w:t>
      </w:r>
    </w:p>
    <w:p w14:paraId="64388145" w14:textId="77777777" w:rsidR="00CE133F" w:rsidRDefault="00CE133F" w:rsidP="00393BB3">
      <w:pPr>
        <w:jc w:val="both"/>
        <w:rPr>
          <w:rFonts w:ascii="Times New Roman" w:hAnsi="Times New Roman" w:cs="Times New Roman"/>
        </w:rPr>
      </w:pPr>
    </w:p>
    <w:p w14:paraId="516677C1" w14:textId="77777777" w:rsidR="00BD60C2" w:rsidRPr="00BD60C2" w:rsidRDefault="00BD60C2" w:rsidP="00393BB3">
      <w:pPr>
        <w:jc w:val="both"/>
        <w:rPr>
          <w:rFonts w:ascii="Times New Roman" w:hAnsi="Times New Roman" w:cs="Times New Roman"/>
        </w:rPr>
      </w:pPr>
    </w:p>
    <w:p w14:paraId="716176AD" w14:textId="431DE5C7" w:rsidR="002B169D" w:rsidRPr="00AC62DA" w:rsidRDefault="00FB6F49" w:rsidP="00393BB3">
      <w:pPr>
        <w:jc w:val="both"/>
        <w:rPr>
          <w:rFonts w:ascii="Times New Roman" w:hAnsi="Times New Roman" w:cs="Times New Roman"/>
          <w:b/>
          <w:bCs/>
          <w:sz w:val="20"/>
          <w:szCs w:val="20"/>
        </w:rPr>
      </w:pPr>
      <w:r w:rsidRPr="00FB6F49">
        <w:rPr>
          <w:rFonts w:ascii="Times New Roman" w:hAnsi="Times New Roman" w:cs="Times New Roman"/>
          <w:b/>
          <w:bCs/>
          <w:color w:val="0000FF"/>
          <w:sz w:val="20"/>
          <w:szCs w:val="20"/>
        </w:rPr>
        <w:t>Contenuti e Tempi di realizzazione</w:t>
      </w:r>
      <w:r w:rsidR="00393BB3" w:rsidRPr="00AC62DA">
        <w:rPr>
          <w:rFonts w:ascii="Times New Roman" w:hAnsi="Times New Roman" w:cs="Times New Roman"/>
          <w:b/>
          <w:bCs/>
          <w:sz w:val="20"/>
          <w:szCs w:val="20"/>
        </w:rPr>
        <w:t xml:space="preserve"> </w:t>
      </w:r>
      <w:r w:rsidR="00393BB3" w:rsidRPr="00FB6F49">
        <w:rPr>
          <w:rFonts w:ascii="Times New Roman" w:hAnsi="Times New Roman" w:cs="Times New Roman"/>
          <w:bCs/>
          <w:sz w:val="20"/>
          <w:szCs w:val="20"/>
        </w:rPr>
        <w:t>(2 ore settimanali)</w:t>
      </w:r>
    </w:p>
    <w:p w14:paraId="13E3CFC0" w14:textId="21A11F34" w:rsidR="00393BB3" w:rsidRPr="00AC62DA" w:rsidRDefault="00B93B28" w:rsidP="00393BB3">
      <w:pPr>
        <w:jc w:val="both"/>
        <w:rPr>
          <w:rFonts w:ascii="Times New Roman" w:hAnsi="Times New Roman" w:cs="Times New Roman"/>
          <w:sz w:val="20"/>
          <w:szCs w:val="20"/>
          <w:u w:val="single"/>
        </w:rPr>
      </w:pPr>
      <w:r>
        <w:rPr>
          <w:rFonts w:ascii="Times New Roman" w:hAnsi="Times New Roman" w:cs="Times New Roman"/>
          <w:b/>
          <w:sz w:val="20"/>
          <w:szCs w:val="20"/>
          <w:u w:val="single"/>
        </w:rPr>
        <w:lastRenderedPageBreak/>
        <w:t>I</w:t>
      </w:r>
      <w:r w:rsidR="00393BB3" w:rsidRPr="00AC62DA">
        <w:rPr>
          <w:rFonts w:ascii="Times New Roman" w:hAnsi="Times New Roman" w:cs="Times New Roman"/>
          <w:b/>
          <w:sz w:val="20"/>
          <w:szCs w:val="20"/>
          <w:u w:val="single"/>
        </w:rPr>
        <w:t xml:space="preserve"> anno</w:t>
      </w:r>
    </w:p>
    <w:p w14:paraId="25A5A52F" w14:textId="44F73827" w:rsidR="00393BB3" w:rsidRPr="00AC62DA" w:rsidRDefault="00393BB3" w:rsidP="00C07031">
      <w:pPr>
        <w:pStyle w:val="Paragrafoelenco"/>
        <w:numPr>
          <w:ilvl w:val="0"/>
          <w:numId w:val="9"/>
        </w:numPr>
        <w:ind w:left="714" w:hanging="357"/>
        <w:contextualSpacing w:val="0"/>
        <w:jc w:val="both"/>
        <w:rPr>
          <w:rFonts w:ascii="Times New Roman" w:hAnsi="Times New Roman" w:cs="Times New Roman"/>
          <w:sz w:val="20"/>
          <w:szCs w:val="20"/>
        </w:rPr>
      </w:pPr>
      <w:r w:rsidRPr="00AC62DA">
        <w:rPr>
          <w:rFonts w:ascii="Times New Roman" w:hAnsi="Times New Roman" w:cs="Times New Roman"/>
          <w:sz w:val="20"/>
          <w:szCs w:val="20"/>
        </w:rPr>
        <w:t>La nascita della psicologia come s</w:t>
      </w:r>
      <w:r w:rsidR="002B169D" w:rsidRPr="00AC62DA">
        <w:rPr>
          <w:rFonts w:ascii="Times New Roman" w:hAnsi="Times New Roman" w:cs="Times New Roman"/>
          <w:sz w:val="20"/>
          <w:szCs w:val="20"/>
        </w:rPr>
        <w:t>cienza (il metodo sperimentale)</w:t>
      </w:r>
      <w:r w:rsidRPr="00AC62DA">
        <w:rPr>
          <w:rFonts w:ascii="Times New Roman" w:hAnsi="Times New Roman" w:cs="Times New Roman"/>
          <w:sz w:val="20"/>
          <w:szCs w:val="20"/>
        </w:rPr>
        <w:t>:</w:t>
      </w:r>
      <w:r w:rsidR="002B169D" w:rsidRPr="00AC62DA">
        <w:rPr>
          <w:rFonts w:ascii="Times New Roman" w:hAnsi="Times New Roman" w:cs="Times New Roman"/>
          <w:sz w:val="20"/>
          <w:szCs w:val="20"/>
        </w:rPr>
        <w:t xml:space="preserve"> strutturalismo, funzionalismo</w:t>
      </w:r>
      <w:r w:rsidRPr="00AC62DA">
        <w:rPr>
          <w:rFonts w:ascii="Times New Roman" w:hAnsi="Times New Roman" w:cs="Times New Roman"/>
          <w:sz w:val="20"/>
          <w:szCs w:val="20"/>
        </w:rPr>
        <w:t>,</w:t>
      </w:r>
      <w:r w:rsidR="002B169D" w:rsidRPr="00AC62DA">
        <w:rPr>
          <w:rFonts w:ascii="Times New Roman" w:hAnsi="Times New Roman" w:cs="Times New Roman"/>
          <w:sz w:val="20"/>
          <w:szCs w:val="20"/>
        </w:rPr>
        <w:t xml:space="preserve"> </w:t>
      </w:r>
      <w:r w:rsidRPr="00AC62DA">
        <w:rPr>
          <w:rFonts w:ascii="Times New Roman" w:hAnsi="Times New Roman" w:cs="Times New Roman"/>
          <w:sz w:val="20"/>
          <w:szCs w:val="20"/>
        </w:rPr>
        <w:t>comportamentismo, cognitivismo e psicoanalisi</w:t>
      </w:r>
      <w:r w:rsidR="002B169D" w:rsidRPr="00AC62DA">
        <w:rPr>
          <w:rFonts w:ascii="Times New Roman" w:hAnsi="Times New Roman" w:cs="Times New Roman"/>
          <w:sz w:val="20"/>
          <w:szCs w:val="20"/>
        </w:rPr>
        <w:t xml:space="preserve"> (o</w:t>
      </w:r>
      <w:r w:rsidR="00BC2534">
        <w:rPr>
          <w:rFonts w:ascii="Times New Roman" w:hAnsi="Times New Roman" w:cs="Times New Roman"/>
          <w:sz w:val="20"/>
          <w:szCs w:val="20"/>
        </w:rPr>
        <w:t>ttobre-</w:t>
      </w:r>
      <w:r w:rsidRPr="00AC62DA">
        <w:rPr>
          <w:rFonts w:ascii="Times New Roman" w:hAnsi="Times New Roman" w:cs="Times New Roman"/>
          <w:sz w:val="20"/>
          <w:szCs w:val="20"/>
        </w:rPr>
        <w:t>novembre)</w:t>
      </w:r>
    </w:p>
    <w:p w14:paraId="587AB6B0" w14:textId="275B1B8F" w:rsidR="00393BB3" w:rsidRPr="00AC62DA" w:rsidRDefault="00393BB3" w:rsidP="00C07031">
      <w:pPr>
        <w:pStyle w:val="Paragrafoelenco"/>
        <w:numPr>
          <w:ilvl w:val="0"/>
          <w:numId w:val="9"/>
        </w:numPr>
        <w:ind w:left="714" w:hanging="357"/>
        <w:contextualSpacing w:val="0"/>
        <w:jc w:val="both"/>
        <w:rPr>
          <w:rFonts w:ascii="Times New Roman" w:hAnsi="Times New Roman" w:cs="Times New Roman"/>
          <w:sz w:val="20"/>
          <w:szCs w:val="20"/>
        </w:rPr>
      </w:pPr>
      <w:r w:rsidRPr="00AC62DA">
        <w:rPr>
          <w:rFonts w:ascii="Times New Roman" w:hAnsi="Times New Roman" w:cs="Times New Roman"/>
          <w:sz w:val="20"/>
          <w:szCs w:val="20"/>
        </w:rPr>
        <w:t>I processi cognit</w:t>
      </w:r>
      <w:r w:rsidR="002B169D" w:rsidRPr="00AC62DA">
        <w:rPr>
          <w:rFonts w:ascii="Times New Roman" w:hAnsi="Times New Roman" w:cs="Times New Roman"/>
          <w:sz w:val="20"/>
          <w:szCs w:val="20"/>
        </w:rPr>
        <w:t>ivi: percezione, apprendimento</w:t>
      </w:r>
      <w:r w:rsidRPr="00AC62DA">
        <w:rPr>
          <w:rFonts w:ascii="Times New Roman" w:hAnsi="Times New Roman" w:cs="Times New Roman"/>
          <w:sz w:val="20"/>
          <w:szCs w:val="20"/>
        </w:rPr>
        <w:t>, li</w:t>
      </w:r>
      <w:r w:rsidR="00BC2534">
        <w:rPr>
          <w:rFonts w:ascii="Times New Roman" w:hAnsi="Times New Roman" w:cs="Times New Roman"/>
          <w:sz w:val="20"/>
          <w:szCs w:val="20"/>
        </w:rPr>
        <w:t>nguaggio e pensiero (dicembre</w:t>
      </w:r>
      <w:r w:rsidRPr="00AC62DA">
        <w:rPr>
          <w:rFonts w:ascii="Times New Roman" w:hAnsi="Times New Roman" w:cs="Times New Roman"/>
          <w:sz w:val="20"/>
          <w:szCs w:val="20"/>
        </w:rPr>
        <w:t>-gennaio)</w:t>
      </w:r>
    </w:p>
    <w:p w14:paraId="76BF75AB" w14:textId="77777777" w:rsidR="00393BB3" w:rsidRPr="00AC62DA" w:rsidRDefault="00393BB3" w:rsidP="00C07031">
      <w:pPr>
        <w:pStyle w:val="Paragrafoelenco"/>
        <w:numPr>
          <w:ilvl w:val="0"/>
          <w:numId w:val="9"/>
        </w:numPr>
        <w:ind w:left="714" w:hanging="357"/>
        <w:contextualSpacing w:val="0"/>
        <w:jc w:val="both"/>
        <w:rPr>
          <w:rFonts w:ascii="Times New Roman" w:hAnsi="Times New Roman" w:cs="Times New Roman"/>
          <w:sz w:val="20"/>
          <w:szCs w:val="20"/>
        </w:rPr>
      </w:pPr>
      <w:r w:rsidRPr="00AC62DA">
        <w:rPr>
          <w:rFonts w:ascii="Times New Roman" w:hAnsi="Times New Roman" w:cs="Times New Roman"/>
          <w:sz w:val="20"/>
          <w:szCs w:val="20"/>
        </w:rPr>
        <w:t>La motivazione e l’apprendimento: la relazione educativa nel contesto scolastico (febbraio-marzo)</w:t>
      </w:r>
    </w:p>
    <w:p w14:paraId="16166D93" w14:textId="5905330F" w:rsidR="00393BB3" w:rsidRPr="00BC2534" w:rsidRDefault="002B169D" w:rsidP="00C07031">
      <w:pPr>
        <w:pStyle w:val="Paragrafoelenco"/>
        <w:numPr>
          <w:ilvl w:val="0"/>
          <w:numId w:val="9"/>
        </w:numPr>
        <w:ind w:left="714" w:hanging="357"/>
        <w:contextualSpacing w:val="0"/>
        <w:jc w:val="both"/>
        <w:rPr>
          <w:rFonts w:ascii="Times New Roman" w:hAnsi="Times New Roman" w:cs="Times New Roman"/>
          <w:sz w:val="20"/>
          <w:szCs w:val="20"/>
        </w:rPr>
      </w:pPr>
      <w:r w:rsidRPr="00AC62DA">
        <w:rPr>
          <w:rFonts w:ascii="Times New Roman" w:hAnsi="Times New Roman" w:cs="Times New Roman"/>
          <w:sz w:val="20"/>
          <w:szCs w:val="20"/>
        </w:rPr>
        <w:t>La psicoanalisi</w:t>
      </w:r>
      <w:r w:rsidR="00BC2534">
        <w:rPr>
          <w:rFonts w:ascii="Times New Roman" w:hAnsi="Times New Roman" w:cs="Times New Roman"/>
          <w:sz w:val="20"/>
          <w:szCs w:val="20"/>
        </w:rPr>
        <w:t xml:space="preserve">: Freud e lo sviluppo della </w:t>
      </w:r>
      <w:r w:rsidR="00393BB3" w:rsidRPr="00AC62DA">
        <w:rPr>
          <w:rFonts w:ascii="Times New Roman" w:hAnsi="Times New Roman" w:cs="Times New Roman"/>
          <w:sz w:val="20"/>
          <w:szCs w:val="20"/>
        </w:rPr>
        <w:t>personalità (aprile-maggio)</w:t>
      </w:r>
    </w:p>
    <w:p w14:paraId="2A86107B" w14:textId="77777777" w:rsidR="00CE133F" w:rsidRDefault="00CE133F" w:rsidP="00393BB3">
      <w:pPr>
        <w:jc w:val="both"/>
        <w:rPr>
          <w:rFonts w:ascii="Times New Roman" w:hAnsi="Times New Roman" w:cs="Times New Roman"/>
          <w:b/>
          <w:sz w:val="20"/>
          <w:szCs w:val="20"/>
          <w:u w:val="single"/>
        </w:rPr>
      </w:pPr>
    </w:p>
    <w:p w14:paraId="75764B42" w14:textId="3D36E27C" w:rsidR="00393BB3" w:rsidRPr="00AC62DA" w:rsidRDefault="00B93B28" w:rsidP="00393BB3">
      <w:pPr>
        <w:jc w:val="both"/>
        <w:rPr>
          <w:rFonts w:ascii="Times New Roman" w:hAnsi="Times New Roman" w:cs="Times New Roman"/>
          <w:sz w:val="20"/>
          <w:szCs w:val="20"/>
        </w:rPr>
      </w:pPr>
      <w:r>
        <w:rPr>
          <w:rFonts w:ascii="Times New Roman" w:hAnsi="Times New Roman" w:cs="Times New Roman"/>
          <w:b/>
          <w:sz w:val="20"/>
          <w:szCs w:val="20"/>
          <w:u w:val="single"/>
        </w:rPr>
        <w:t>II</w:t>
      </w:r>
      <w:r w:rsidR="00393BB3" w:rsidRPr="00AC62DA">
        <w:rPr>
          <w:rFonts w:ascii="Times New Roman" w:hAnsi="Times New Roman" w:cs="Times New Roman"/>
          <w:b/>
          <w:sz w:val="20"/>
          <w:szCs w:val="20"/>
          <w:u w:val="single"/>
        </w:rPr>
        <w:t xml:space="preserve"> anno</w:t>
      </w:r>
      <w:r w:rsidR="00393BB3" w:rsidRPr="00AC62DA">
        <w:rPr>
          <w:rFonts w:ascii="Times New Roman" w:hAnsi="Times New Roman" w:cs="Times New Roman"/>
          <w:sz w:val="20"/>
          <w:szCs w:val="20"/>
        </w:rPr>
        <w:t xml:space="preserve">     </w:t>
      </w:r>
    </w:p>
    <w:p w14:paraId="56321F48" w14:textId="217347DE" w:rsidR="00393BB3" w:rsidRPr="00AC62DA" w:rsidRDefault="00670CDE" w:rsidP="00C07031">
      <w:pPr>
        <w:pStyle w:val="Paragrafoelenco"/>
        <w:numPr>
          <w:ilvl w:val="0"/>
          <w:numId w:val="10"/>
        </w:numPr>
        <w:ind w:left="714" w:hanging="357"/>
        <w:contextualSpacing w:val="0"/>
        <w:jc w:val="both"/>
        <w:rPr>
          <w:rFonts w:ascii="Times New Roman" w:hAnsi="Times New Roman" w:cs="Times New Roman"/>
          <w:sz w:val="20"/>
          <w:szCs w:val="20"/>
        </w:rPr>
      </w:pPr>
      <w:r>
        <w:rPr>
          <w:rFonts w:ascii="Times New Roman" w:hAnsi="Times New Roman" w:cs="Times New Roman"/>
          <w:sz w:val="20"/>
          <w:szCs w:val="20"/>
        </w:rPr>
        <w:t>Le relazioni sociali: influenza, cognizione sociale</w:t>
      </w:r>
      <w:r w:rsidR="00393BB3" w:rsidRPr="00AC62DA">
        <w:rPr>
          <w:rFonts w:ascii="Times New Roman" w:hAnsi="Times New Roman" w:cs="Times New Roman"/>
          <w:sz w:val="20"/>
          <w:szCs w:val="20"/>
        </w:rPr>
        <w:t>,</w:t>
      </w:r>
      <w:r>
        <w:rPr>
          <w:rFonts w:ascii="Times New Roman" w:hAnsi="Times New Roman" w:cs="Times New Roman"/>
          <w:sz w:val="20"/>
          <w:szCs w:val="20"/>
        </w:rPr>
        <w:t xml:space="preserve"> stereotipi e pregiudizi (o</w:t>
      </w:r>
      <w:r w:rsidR="00393BB3" w:rsidRPr="00AC62DA">
        <w:rPr>
          <w:rFonts w:ascii="Times New Roman" w:hAnsi="Times New Roman" w:cs="Times New Roman"/>
          <w:sz w:val="20"/>
          <w:szCs w:val="20"/>
        </w:rPr>
        <w:t>ttobre-novembre)</w:t>
      </w:r>
    </w:p>
    <w:p w14:paraId="5BE6F42E" w14:textId="18AD55D9" w:rsidR="00393BB3" w:rsidRPr="00AC62DA" w:rsidRDefault="00393BB3" w:rsidP="00C07031">
      <w:pPr>
        <w:pStyle w:val="Paragrafoelenco"/>
        <w:numPr>
          <w:ilvl w:val="0"/>
          <w:numId w:val="10"/>
        </w:numPr>
        <w:ind w:left="714" w:hanging="357"/>
        <w:contextualSpacing w:val="0"/>
        <w:jc w:val="both"/>
        <w:rPr>
          <w:rFonts w:ascii="Times New Roman" w:hAnsi="Times New Roman" w:cs="Times New Roman"/>
          <w:sz w:val="20"/>
          <w:szCs w:val="20"/>
        </w:rPr>
      </w:pPr>
      <w:r w:rsidRPr="00AC62DA">
        <w:rPr>
          <w:rFonts w:ascii="Times New Roman" w:hAnsi="Times New Roman" w:cs="Times New Roman"/>
          <w:sz w:val="20"/>
          <w:szCs w:val="20"/>
        </w:rPr>
        <w:t xml:space="preserve">Educazione, contesti educativi e relazioni :la </w:t>
      </w:r>
      <w:r w:rsidR="00670CDE">
        <w:rPr>
          <w:rFonts w:ascii="Times New Roman" w:hAnsi="Times New Roman" w:cs="Times New Roman"/>
          <w:sz w:val="20"/>
          <w:szCs w:val="20"/>
        </w:rPr>
        <w:t>famiglia e la scuola  (dicembre-</w:t>
      </w:r>
      <w:r w:rsidRPr="00AC62DA">
        <w:rPr>
          <w:rFonts w:ascii="Times New Roman" w:hAnsi="Times New Roman" w:cs="Times New Roman"/>
          <w:sz w:val="20"/>
          <w:szCs w:val="20"/>
        </w:rPr>
        <w:t>gennaio)</w:t>
      </w:r>
    </w:p>
    <w:p w14:paraId="46327F8C" w14:textId="77777777" w:rsidR="00393BB3" w:rsidRPr="00AC62DA" w:rsidRDefault="00393BB3" w:rsidP="00C07031">
      <w:pPr>
        <w:pStyle w:val="Paragrafoelenco"/>
        <w:numPr>
          <w:ilvl w:val="0"/>
          <w:numId w:val="10"/>
        </w:numPr>
        <w:ind w:left="714" w:hanging="357"/>
        <w:contextualSpacing w:val="0"/>
        <w:jc w:val="both"/>
        <w:rPr>
          <w:rFonts w:ascii="Times New Roman" w:hAnsi="Times New Roman" w:cs="Times New Roman"/>
          <w:sz w:val="20"/>
          <w:szCs w:val="20"/>
        </w:rPr>
      </w:pPr>
      <w:r w:rsidRPr="00AC62DA">
        <w:rPr>
          <w:rFonts w:ascii="Times New Roman" w:hAnsi="Times New Roman" w:cs="Times New Roman"/>
          <w:sz w:val="20"/>
          <w:szCs w:val="20"/>
        </w:rPr>
        <w:t>Le molte facce della comunicazione verbale e non verbale (febbraio-marzo)</w:t>
      </w:r>
    </w:p>
    <w:p w14:paraId="1A53FAD9" w14:textId="54BC4F36" w:rsidR="00393BB3" w:rsidRDefault="00393BB3" w:rsidP="00C07031">
      <w:pPr>
        <w:pStyle w:val="Paragrafoelenco"/>
        <w:numPr>
          <w:ilvl w:val="0"/>
          <w:numId w:val="10"/>
        </w:numPr>
        <w:ind w:left="714" w:hanging="357"/>
        <w:contextualSpacing w:val="0"/>
        <w:jc w:val="both"/>
        <w:rPr>
          <w:rFonts w:ascii="Times New Roman" w:hAnsi="Times New Roman" w:cs="Times New Roman"/>
          <w:sz w:val="20"/>
          <w:szCs w:val="20"/>
        </w:rPr>
      </w:pPr>
      <w:r w:rsidRPr="00AC62DA">
        <w:rPr>
          <w:rFonts w:ascii="Times New Roman" w:hAnsi="Times New Roman" w:cs="Times New Roman"/>
          <w:sz w:val="20"/>
          <w:szCs w:val="20"/>
        </w:rPr>
        <w:t>Il metodo di studio:</w:t>
      </w:r>
      <w:r w:rsidR="00670CDE">
        <w:rPr>
          <w:rFonts w:ascii="Times New Roman" w:hAnsi="Times New Roman" w:cs="Times New Roman"/>
          <w:sz w:val="20"/>
          <w:szCs w:val="20"/>
        </w:rPr>
        <w:t xml:space="preserve"> </w:t>
      </w:r>
      <w:r w:rsidRPr="00AC62DA">
        <w:rPr>
          <w:rFonts w:ascii="Times New Roman" w:hAnsi="Times New Roman" w:cs="Times New Roman"/>
          <w:sz w:val="20"/>
          <w:szCs w:val="20"/>
        </w:rPr>
        <w:t>dalla teoria al</w:t>
      </w:r>
      <w:r w:rsidR="00670CDE">
        <w:rPr>
          <w:rFonts w:ascii="Times New Roman" w:hAnsi="Times New Roman" w:cs="Times New Roman"/>
          <w:sz w:val="20"/>
          <w:szCs w:val="20"/>
        </w:rPr>
        <w:t>l’esperienza personale (aprile-</w:t>
      </w:r>
      <w:r w:rsidRPr="00AC62DA">
        <w:rPr>
          <w:rFonts w:ascii="Times New Roman" w:hAnsi="Times New Roman" w:cs="Times New Roman"/>
          <w:sz w:val="20"/>
          <w:szCs w:val="20"/>
        </w:rPr>
        <w:t>maggio)</w:t>
      </w:r>
    </w:p>
    <w:p w14:paraId="3CC859DC" w14:textId="77777777" w:rsidR="00B93B28" w:rsidRPr="00B93B28" w:rsidRDefault="00B93B28" w:rsidP="00B93B28">
      <w:pPr>
        <w:pStyle w:val="Paragrafoelenco"/>
        <w:ind w:left="714"/>
        <w:contextualSpacing w:val="0"/>
        <w:jc w:val="both"/>
        <w:rPr>
          <w:rFonts w:ascii="Times New Roman" w:hAnsi="Times New Roman" w:cs="Times New Roman"/>
          <w:sz w:val="16"/>
          <w:szCs w:val="16"/>
        </w:rPr>
      </w:pPr>
    </w:p>
    <w:p w14:paraId="22CB1A45" w14:textId="3C616161" w:rsidR="00393BB3" w:rsidRPr="00AC62DA" w:rsidRDefault="002C429E" w:rsidP="00393BB3">
      <w:pPr>
        <w:jc w:val="both"/>
        <w:rPr>
          <w:rFonts w:ascii="Times New Roman" w:hAnsi="Times New Roman" w:cs="Times New Roman"/>
          <w:b/>
          <w:sz w:val="20"/>
          <w:szCs w:val="20"/>
          <w:u w:val="single"/>
        </w:rPr>
      </w:pPr>
      <w:r>
        <w:rPr>
          <w:rFonts w:ascii="Times New Roman" w:hAnsi="Times New Roman" w:cs="Times New Roman"/>
          <w:b/>
          <w:sz w:val="20"/>
          <w:szCs w:val="20"/>
          <w:u w:val="single"/>
        </w:rPr>
        <w:t>Alla fine del II</w:t>
      </w:r>
      <w:r w:rsidR="00393BB3" w:rsidRPr="00AC62DA">
        <w:rPr>
          <w:rFonts w:ascii="Times New Roman" w:hAnsi="Times New Roman" w:cs="Times New Roman"/>
          <w:b/>
          <w:sz w:val="20"/>
          <w:szCs w:val="20"/>
          <w:u w:val="single"/>
        </w:rPr>
        <w:t xml:space="preserve"> biennio </w:t>
      </w:r>
    </w:p>
    <w:p w14:paraId="64BB8ED3" w14:textId="03B2C4BB" w:rsidR="00393BB3" w:rsidRPr="00AC62DA" w:rsidRDefault="00FB6F49" w:rsidP="00393BB3">
      <w:pPr>
        <w:jc w:val="both"/>
        <w:rPr>
          <w:rFonts w:ascii="Times New Roman" w:hAnsi="Times New Roman" w:cs="Times New Roman"/>
          <w:sz w:val="20"/>
          <w:szCs w:val="20"/>
        </w:rPr>
      </w:pPr>
      <w:r w:rsidRPr="002C429E">
        <w:rPr>
          <w:rFonts w:ascii="Times New Roman" w:hAnsi="Times New Roman" w:cs="Times New Roman"/>
          <w:b/>
          <w:bCs/>
          <w:color w:val="0000FF"/>
          <w:sz w:val="20"/>
          <w:szCs w:val="20"/>
        </w:rPr>
        <w:t>Competenza</w:t>
      </w:r>
      <w:r w:rsidR="00393BB3" w:rsidRPr="00AC62DA">
        <w:rPr>
          <w:rFonts w:ascii="Times New Roman" w:hAnsi="Times New Roman" w:cs="Times New Roman"/>
          <w:b/>
          <w:bCs/>
          <w:sz w:val="20"/>
          <w:szCs w:val="20"/>
        </w:rPr>
        <w:t xml:space="preserve">: </w:t>
      </w:r>
      <w:r w:rsidR="00393BB3" w:rsidRPr="00AC62DA">
        <w:rPr>
          <w:rFonts w:ascii="Times New Roman" w:hAnsi="Times New Roman" w:cs="Times New Roman"/>
          <w:sz w:val="20"/>
          <w:szCs w:val="20"/>
        </w:rPr>
        <w:t>l’allievo deve conoscere i principali metodi di indagine della psicologia, i tipi di dati (osservativi, introspettivi ecc.) insieme alle relative procedure di acquisizione (test,</w:t>
      </w:r>
      <w:r w:rsidR="002C429E">
        <w:rPr>
          <w:rFonts w:ascii="Times New Roman" w:hAnsi="Times New Roman" w:cs="Times New Roman"/>
          <w:sz w:val="20"/>
          <w:szCs w:val="20"/>
        </w:rPr>
        <w:t xml:space="preserve"> intervista e colloquio)</w:t>
      </w:r>
      <w:r w:rsidR="00393BB3" w:rsidRPr="00AC62DA">
        <w:rPr>
          <w:rFonts w:ascii="Times New Roman" w:hAnsi="Times New Roman" w:cs="Times New Roman"/>
          <w:sz w:val="20"/>
          <w:szCs w:val="20"/>
        </w:rPr>
        <w:t>.</w:t>
      </w:r>
      <w:r w:rsidR="002C429E">
        <w:rPr>
          <w:rFonts w:ascii="Times New Roman" w:hAnsi="Times New Roman" w:cs="Times New Roman"/>
          <w:sz w:val="20"/>
          <w:szCs w:val="20"/>
        </w:rPr>
        <w:t xml:space="preserve"> </w:t>
      </w:r>
      <w:r w:rsidR="00393BB3" w:rsidRPr="00AC62DA">
        <w:rPr>
          <w:rFonts w:ascii="Times New Roman" w:hAnsi="Times New Roman" w:cs="Times New Roman"/>
          <w:sz w:val="20"/>
          <w:szCs w:val="20"/>
        </w:rPr>
        <w:t xml:space="preserve">Padroneggiare le principali </w:t>
      </w:r>
      <w:r w:rsidR="002C429E">
        <w:rPr>
          <w:rFonts w:ascii="Times New Roman" w:hAnsi="Times New Roman" w:cs="Times New Roman"/>
          <w:sz w:val="20"/>
          <w:szCs w:val="20"/>
        </w:rPr>
        <w:t>teorie sullo sviluppo cognitivo</w:t>
      </w:r>
      <w:r w:rsidR="00393BB3" w:rsidRPr="00AC62DA">
        <w:rPr>
          <w:rFonts w:ascii="Times New Roman" w:hAnsi="Times New Roman" w:cs="Times New Roman"/>
          <w:sz w:val="20"/>
          <w:szCs w:val="20"/>
        </w:rPr>
        <w:t>,</w:t>
      </w:r>
      <w:r w:rsidR="002C429E">
        <w:rPr>
          <w:rFonts w:ascii="Times New Roman" w:hAnsi="Times New Roman" w:cs="Times New Roman"/>
          <w:sz w:val="20"/>
          <w:szCs w:val="20"/>
        </w:rPr>
        <w:t xml:space="preserve"> </w:t>
      </w:r>
      <w:r w:rsidR="00393BB3" w:rsidRPr="00AC62DA">
        <w:rPr>
          <w:rFonts w:ascii="Times New Roman" w:hAnsi="Times New Roman" w:cs="Times New Roman"/>
          <w:sz w:val="20"/>
          <w:szCs w:val="20"/>
        </w:rPr>
        <w:t>emotivo e sociale lungo l’intero arco della vita e inserito nei contesti relazionali in cui il soggetto nasce e cresce (famiglia, gruppi, comunità  sociale).</w:t>
      </w:r>
    </w:p>
    <w:p w14:paraId="79F9B43B" w14:textId="77777777" w:rsidR="00DB5B4A" w:rsidRPr="0031241F" w:rsidRDefault="00393BB3" w:rsidP="00393BB3">
      <w:pPr>
        <w:jc w:val="both"/>
        <w:rPr>
          <w:rFonts w:ascii="Times New Roman" w:hAnsi="Times New Roman" w:cs="Times New Roman"/>
          <w:sz w:val="16"/>
          <w:szCs w:val="16"/>
        </w:rPr>
      </w:pPr>
      <w:r w:rsidRPr="0031241F">
        <w:rPr>
          <w:rFonts w:ascii="Times New Roman" w:hAnsi="Times New Roman" w:cs="Times New Roman"/>
          <w:sz w:val="16"/>
          <w:szCs w:val="16"/>
        </w:rPr>
        <w:t xml:space="preserve"> </w:t>
      </w:r>
    </w:p>
    <w:p w14:paraId="709B9735" w14:textId="20C64C4C" w:rsidR="00DB5B4A" w:rsidRPr="00AC62DA" w:rsidRDefault="00393BB3" w:rsidP="00393BB3">
      <w:pPr>
        <w:jc w:val="both"/>
        <w:rPr>
          <w:rFonts w:ascii="Times New Roman" w:hAnsi="Times New Roman" w:cs="Times New Roman"/>
          <w:b/>
          <w:bCs/>
          <w:sz w:val="20"/>
          <w:szCs w:val="20"/>
        </w:rPr>
      </w:pPr>
      <w:r w:rsidRPr="00FB6F49">
        <w:rPr>
          <w:rFonts w:ascii="Times New Roman" w:hAnsi="Times New Roman" w:cs="Times New Roman"/>
          <w:b/>
          <w:bCs/>
          <w:color w:val="0000FF"/>
          <w:sz w:val="20"/>
          <w:szCs w:val="20"/>
        </w:rPr>
        <w:t>C</w:t>
      </w:r>
      <w:r w:rsidR="00FB6F49" w:rsidRPr="00FB6F49">
        <w:rPr>
          <w:rFonts w:ascii="Times New Roman" w:hAnsi="Times New Roman" w:cs="Times New Roman"/>
          <w:b/>
          <w:bCs/>
          <w:color w:val="0000FF"/>
          <w:sz w:val="20"/>
          <w:szCs w:val="20"/>
        </w:rPr>
        <w:t>ontenuti e Tempi di realizzazione</w:t>
      </w:r>
      <w:r w:rsidR="00FB6F49">
        <w:rPr>
          <w:rFonts w:ascii="Times New Roman" w:hAnsi="Times New Roman" w:cs="Times New Roman"/>
          <w:b/>
          <w:bCs/>
          <w:sz w:val="20"/>
          <w:szCs w:val="20"/>
        </w:rPr>
        <w:t xml:space="preserve"> </w:t>
      </w:r>
      <w:r w:rsidRPr="00FB6F49">
        <w:rPr>
          <w:rFonts w:ascii="Times New Roman" w:hAnsi="Times New Roman" w:cs="Times New Roman"/>
          <w:bCs/>
          <w:sz w:val="20"/>
          <w:szCs w:val="20"/>
        </w:rPr>
        <w:t>(1 ora settimanale/ 36 annuali)</w:t>
      </w:r>
    </w:p>
    <w:p w14:paraId="15CDE256" w14:textId="79C7EF90" w:rsidR="00393BB3" w:rsidRPr="00AC62DA" w:rsidRDefault="00B93B28" w:rsidP="00393BB3">
      <w:pPr>
        <w:jc w:val="both"/>
        <w:rPr>
          <w:rFonts w:ascii="Times New Roman" w:hAnsi="Times New Roman" w:cs="Times New Roman"/>
          <w:sz w:val="20"/>
          <w:szCs w:val="20"/>
        </w:rPr>
      </w:pPr>
      <w:r>
        <w:rPr>
          <w:rFonts w:ascii="Times New Roman" w:hAnsi="Times New Roman" w:cs="Times New Roman"/>
          <w:b/>
          <w:sz w:val="20"/>
          <w:szCs w:val="20"/>
          <w:u w:val="single"/>
        </w:rPr>
        <w:t>I</w:t>
      </w:r>
      <w:r w:rsidR="00393BB3" w:rsidRPr="00AC62DA">
        <w:rPr>
          <w:rFonts w:ascii="Times New Roman" w:hAnsi="Times New Roman" w:cs="Times New Roman"/>
          <w:b/>
          <w:sz w:val="20"/>
          <w:szCs w:val="20"/>
          <w:u w:val="single"/>
        </w:rPr>
        <w:t xml:space="preserve"> anno</w:t>
      </w:r>
    </w:p>
    <w:p w14:paraId="1670B3CB" w14:textId="26378427" w:rsidR="00393BB3" w:rsidRPr="00AC62DA" w:rsidRDefault="00393BB3" w:rsidP="00C07031">
      <w:pPr>
        <w:pStyle w:val="Paragrafoelenco"/>
        <w:numPr>
          <w:ilvl w:val="0"/>
          <w:numId w:val="11"/>
        </w:numPr>
        <w:contextualSpacing w:val="0"/>
        <w:jc w:val="both"/>
        <w:rPr>
          <w:rFonts w:ascii="Times New Roman" w:hAnsi="Times New Roman" w:cs="Times New Roman"/>
          <w:sz w:val="20"/>
          <w:szCs w:val="20"/>
          <w:u w:val="single"/>
        </w:rPr>
      </w:pPr>
      <w:r w:rsidRPr="00AC62DA">
        <w:rPr>
          <w:rFonts w:ascii="Times New Roman" w:hAnsi="Times New Roman" w:cs="Times New Roman"/>
          <w:sz w:val="20"/>
          <w:szCs w:val="20"/>
        </w:rPr>
        <w:t>La psicologi</w:t>
      </w:r>
      <w:r w:rsidR="00DB5B4A" w:rsidRPr="00AC62DA">
        <w:rPr>
          <w:rFonts w:ascii="Times New Roman" w:hAnsi="Times New Roman" w:cs="Times New Roman"/>
          <w:sz w:val="20"/>
          <w:szCs w:val="20"/>
        </w:rPr>
        <w:t>a e lo studio del comportamento</w:t>
      </w:r>
      <w:r w:rsidRPr="00AC62DA">
        <w:rPr>
          <w:rFonts w:ascii="Times New Roman" w:hAnsi="Times New Roman" w:cs="Times New Roman"/>
          <w:sz w:val="20"/>
          <w:szCs w:val="20"/>
        </w:rPr>
        <w:t>: comportamentismo, cognitivismo,</w:t>
      </w:r>
      <w:r w:rsidR="00DB5B4A" w:rsidRPr="00AC62DA">
        <w:rPr>
          <w:rFonts w:ascii="Times New Roman" w:hAnsi="Times New Roman" w:cs="Times New Roman"/>
          <w:sz w:val="20"/>
          <w:szCs w:val="20"/>
        </w:rPr>
        <w:t xml:space="preserve"> </w:t>
      </w:r>
      <w:r w:rsidRPr="00AC62DA">
        <w:rPr>
          <w:rFonts w:ascii="Times New Roman" w:hAnsi="Times New Roman" w:cs="Times New Roman"/>
          <w:sz w:val="20"/>
          <w:szCs w:val="20"/>
        </w:rPr>
        <w:t>psicoanalisi e pro</w:t>
      </w:r>
      <w:r w:rsidR="00DB5B4A" w:rsidRPr="00AC62DA">
        <w:rPr>
          <w:rFonts w:ascii="Times New Roman" w:hAnsi="Times New Roman" w:cs="Times New Roman"/>
          <w:sz w:val="20"/>
          <w:szCs w:val="20"/>
        </w:rPr>
        <w:t xml:space="preserve">spettiva sistemico relazionale </w:t>
      </w:r>
      <w:r w:rsidRPr="00AC62DA">
        <w:rPr>
          <w:rFonts w:ascii="Times New Roman" w:hAnsi="Times New Roman" w:cs="Times New Roman"/>
          <w:sz w:val="20"/>
          <w:szCs w:val="20"/>
        </w:rPr>
        <w:t>(ottobre-novembre)</w:t>
      </w:r>
    </w:p>
    <w:p w14:paraId="7CAE2F36" w14:textId="0C6DED28" w:rsidR="00393BB3" w:rsidRPr="00AC62DA" w:rsidRDefault="00393BB3" w:rsidP="00C07031">
      <w:pPr>
        <w:pStyle w:val="Paragrafoelenco"/>
        <w:numPr>
          <w:ilvl w:val="0"/>
          <w:numId w:val="11"/>
        </w:numPr>
        <w:contextualSpacing w:val="0"/>
        <w:jc w:val="both"/>
        <w:rPr>
          <w:rFonts w:ascii="Times New Roman" w:hAnsi="Times New Roman" w:cs="Times New Roman"/>
          <w:sz w:val="20"/>
          <w:szCs w:val="20"/>
          <w:u w:val="single"/>
        </w:rPr>
      </w:pPr>
      <w:r w:rsidRPr="00AC62DA">
        <w:rPr>
          <w:rFonts w:ascii="Times New Roman" w:hAnsi="Times New Roman" w:cs="Times New Roman"/>
          <w:sz w:val="20"/>
          <w:szCs w:val="20"/>
        </w:rPr>
        <w:t>Lo studio dello sviluppo: la psicologia evolutiva, del ci</w:t>
      </w:r>
      <w:r w:rsidR="0031241F">
        <w:rPr>
          <w:rFonts w:ascii="Times New Roman" w:hAnsi="Times New Roman" w:cs="Times New Roman"/>
          <w:sz w:val="20"/>
          <w:szCs w:val="20"/>
        </w:rPr>
        <w:t xml:space="preserve">clo di vita e dell’arco di vita </w:t>
      </w:r>
      <w:r w:rsidRPr="00AC62DA">
        <w:rPr>
          <w:rFonts w:ascii="Times New Roman" w:hAnsi="Times New Roman" w:cs="Times New Roman"/>
          <w:sz w:val="20"/>
          <w:szCs w:val="20"/>
        </w:rPr>
        <w:t>(dicembre-gennaio)</w:t>
      </w:r>
    </w:p>
    <w:p w14:paraId="41561ADC" w14:textId="139C7F37" w:rsidR="00393BB3" w:rsidRPr="00AC62DA" w:rsidRDefault="0031241F" w:rsidP="00C07031">
      <w:pPr>
        <w:pStyle w:val="Paragrafoelenco"/>
        <w:numPr>
          <w:ilvl w:val="0"/>
          <w:numId w:val="11"/>
        </w:numPr>
        <w:contextualSpacing w:val="0"/>
        <w:jc w:val="both"/>
        <w:rPr>
          <w:rFonts w:ascii="Times New Roman" w:hAnsi="Times New Roman" w:cs="Times New Roman"/>
          <w:sz w:val="20"/>
          <w:szCs w:val="20"/>
          <w:u w:val="single"/>
        </w:rPr>
      </w:pPr>
      <w:r>
        <w:rPr>
          <w:rFonts w:ascii="Times New Roman" w:hAnsi="Times New Roman" w:cs="Times New Roman"/>
          <w:sz w:val="20"/>
          <w:szCs w:val="20"/>
        </w:rPr>
        <w:t>Lo sviluppo cognitivo: Piaget</w:t>
      </w:r>
      <w:r w:rsidR="00393BB3" w:rsidRPr="00AC62DA">
        <w:rPr>
          <w:rFonts w:ascii="Times New Roman" w:hAnsi="Times New Roman" w:cs="Times New Roman"/>
          <w:sz w:val="20"/>
          <w:szCs w:val="20"/>
        </w:rPr>
        <w:t xml:space="preserve"> e Vygotskij</w:t>
      </w:r>
      <w:r w:rsidR="00DB5B4A" w:rsidRPr="00AC62DA">
        <w:rPr>
          <w:rFonts w:ascii="Times New Roman" w:hAnsi="Times New Roman" w:cs="Times New Roman"/>
          <w:sz w:val="20"/>
          <w:szCs w:val="20"/>
        </w:rPr>
        <w:t xml:space="preserve"> </w:t>
      </w:r>
      <w:r w:rsidR="00393BB3" w:rsidRPr="00AC62DA">
        <w:rPr>
          <w:rFonts w:ascii="Times New Roman" w:hAnsi="Times New Roman" w:cs="Times New Roman"/>
          <w:sz w:val="20"/>
          <w:szCs w:val="20"/>
        </w:rPr>
        <w:t>(febbraio-marzo)</w:t>
      </w:r>
    </w:p>
    <w:p w14:paraId="2313DB6B" w14:textId="77777777" w:rsidR="0031241F" w:rsidRPr="0031241F" w:rsidRDefault="0031241F" w:rsidP="00C07031">
      <w:pPr>
        <w:pStyle w:val="Paragrafoelenco"/>
        <w:numPr>
          <w:ilvl w:val="0"/>
          <w:numId w:val="11"/>
        </w:numPr>
        <w:contextualSpacing w:val="0"/>
        <w:jc w:val="both"/>
        <w:rPr>
          <w:rFonts w:ascii="Times New Roman" w:hAnsi="Times New Roman" w:cs="Times New Roman"/>
          <w:sz w:val="20"/>
          <w:szCs w:val="20"/>
          <w:u w:val="single"/>
        </w:rPr>
      </w:pPr>
      <w:r>
        <w:rPr>
          <w:rFonts w:ascii="Times New Roman" w:hAnsi="Times New Roman" w:cs="Times New Roman"/>
          <w:sz w:val="20"/>
          <w:szCs w:val="20"/>
        </w:rPr>
        <w:t>Lo sviluppo affettivo: l</w:t>
      </w:r>
      <w:r w:rsidR="00393BB3" w:rsidRPr="00AC62DA">
        <w:rPr>
          <w:rFonts w:ascii="Times New Roman" w:hAnsi="Times New Roman" w:cs="Times New Roman"/>
          <w:sz w:val="20"/>
          <w:szCs w:val="20"/>
        </w:rPr>
        <w:t>a teoria dell’attaccamento e la teoria della psicoanalisi: Freud</w:t>
      </w:r>
      <w:r w:rsidR="00DB5B4A" w:rsidRPr="00AC62DA">
        <w:rPr>
          <w:rFonts w:ascii="Times New Roman" w:hAnsi="Times New Roman" w:cs="Times New Roman"/>
          <w:sz w:val="20"/>
          <w:szCs w:val="20"/>
        </w:rPr>
        <w:t xml:space="preserve"> </w:t>
      </w:r>
      <w:r w:rsidR="00393BB3" w:rsidRPr="00AC62DA">
        <w:rPr>
          <w:rFonts w:ascii="Times New Roman" w:hAnsi="Times New Roman" w:cs="Times New Roman"/>
          <w:sz w:val="20"/>
          <w:szCs w:val="20"/>
        </w:rPr>
        <w:t>(aprile-maggio)</w:t>
      </w:r>
    </w:p>
    <w:p w14:paraId="56EF496B" w14:textId="4BD54EA5" w:rsidR="00DB5B4A" w:rsidRPr="0031241F" w:rsidRDefault="00393BB3" w:rsidP="00C07031">
      <w:pPr>
        <w:pStyle w:val="Paragrafoelenco"/>
        <w:numPr>
          <w:ilvl w:val="0"/>
          <w:numId w:val="11"/>
        </w:numPr>
        <w:contextualSpacing w:val="0"/>
        <w:jc w:val="both"/>
        <w:rPr>
          <w:rFonts w:ascii="Times New Roman" w:hAnsi="Times New Roman" w:cs="Times New Roman"/>
          <w:sz w:val="20"/>
          <w:szCs w:val="20"/>
          <w:u w:val="single"/>
        </w:rPr>
      </w:pPr>
      <w:r w:rsidRPr="0031241F">
        <w:rPr>
          <w:rFonts w:ascii="Times New Roman" w:hAnsi="Times New Roman" w:cs="Times New Roman"/>
          <w:sz w:val="20"/>
          <w:szCs w:val="20"/>
        </w:rPr>
        <w:t>Nucleo tematico di a</w:t>
      </w:r>
      <w:r w:rsidR="0031241F" w:rsidRPr="0031241F">
        <w:rPr>
          <w:rFonts w:ascii="Times New Roman" w:hAnsi="Times New Roman" w:cs="Times New Roman"/>
          <w:sz w:val="20"/>
          <w:szCs w:val="20"/>
        </w:rPr>
        <w:t>pprofondimento</w:t>
      </w:r>
      <w:r w:rsidRPr="0031241F">
        <w:rPr>
          <w:rFonts w:ascii="Times New Roman" w:hAnsi="Times New Roman" w:cs="Times New Roman"/>
          <w:sz w:val="20"/>
          <w:szCs w:val="20"/>
        </w:rPr>
        <w:t>: Personalità e disturbo</w:t>
      </w:r>
    </w:p>
    <w:p w14:paraId="66C40D9B" w14:textId="77777777" w:rsidR="00CE133F" w:rsidRDefault="00CE133F" w:rsidP="00393BB3">
      <w:pPr>
        <w:jc w:val="both"/>
        <w:rPr>
          <w:rFonts w:ascii="Times New Roman" w:hAnsi="Times New Roman" w:cs="Times New Roman"/>
          <w:b/>
          <w:sz w:val="20"/>
          <w:szCs w:val="20"/>
          <w:u w:val="single"/>
        </w:rPr>
      </w:pPr>
    </w:p>
    <w:p w14:paraId="18ED30F5" w14:textId="063E5EE7" w:rsidR="00393BB3" w:rsidRPr="00AC62DA" w:rsidRDefault="00B93B28" w:rsidP="00393BB3">
      <w:pPr>
        <w:jc w:val="both"/>
        <w:rPr>
          <w:rFonts w:ascii="Times New Roman" w:hAnsi="Times New Roman" w:cs="Times New Roman"/>
          <w:sz w:val="20"/>
          <w:szCs w:val="20"/>
        </w:rPr>
      </w:pPr>
      <w:r>
        <w:rPr>
          <w:rFonts w:ascii="Times New Roman" w:hAnsi="Times New Roman" w:cs="Times New Roman"/>
          <w:b/>
          <w:sz w:val="20"/>
          <w:szCs w:val="20"/>
          <w:u w:val="single"/>
        </w:rPr>
        <w:t>II</w:t>
      </w:r>
      <w:r w:rsidR="00393BB3" w:rsidRPr="00AC62DA">
        <w:rPr>
          <w:rFonts w:ascii="Times New Roman" w:hAnsi="Times New Roman" w:cs="Times New Roman"/>
          <w:b/>
          <w:sz w:val="20"/>
          <w:szCs w:val="20"/>
          <w:u w:val="single"/>
        </w:rPr>
        <w:t xml:space="preserve"> anno</w:t>
      </w:r>
    </w:p>
    <w:p w14:paraId="5E7BD515" w14:textId="7E14D70D" w:rsidR="00393BB3" w:rsidRPr="00AC62DA" w:rsidRDefault="00DB5B4A" w:rsidP="00C07031">
      <w:pPr>
        <w:pStyle w:val="Paragrafoelenco"/>
        <w:numPr>
          <w:ilvl w:val="0"/>
          <w:numId w:val="12"/>
        </w:numPr>
        <w:ind w:left="714" w:hanging="357"/>
        <w:contextualSpacing w:val="0"/>
        <w:jc w:val="both"/>
        <w:rPr>
          <w:rFonts w:ascii="Times New Roman" w:hAnsi="Times New Roman" w:cs="Times New Roman"/>
          <w:sz w:val="20"/>
          <w:szCs w:val="20"/>
        </w:rPr>
      </w:pPr>
      <w:r w:rsidRPr="00AC62DA">
        <w:rPr>
          <w:rFonts w:ascii="Times New Roman" w:hAnsi="Times New Roman" w:cs="Times New Roman"/>
          <w:sz w:val="20"/>
          <w:szCs w:val="20"/>
        </w:rPr>
        <w:t>I gruppi</w:t>
      </w:r>
      <w:r w:rsidR="00393BB3" w:rsidRPr="00AC62DA">
        <w:rPr>
          <w:rFonts w:ascii="Times New Roman" w:hAnsi="Times New Roman" w:cs="Times New Roman"/>
          <w:sz w:val="20"/>
          <w:szCs w:val="20"/>
        </w:rPr>
        <w:t>:</w:t>
      </w:r>
      <w:r w:rsidRPr="00AC62DA">
        <w:rPr>
          <w:rFonts w:ascii="Times New Roman" w:hAnsi="Times New Roman" w:cs="Times New Roman"/>
          <w:sz w:val="20"/>
          <w:szCs w:val="20"/>
        </w:rPr>
        <w:t xml:space="preserve"> </w:t>
      </w:r>
      <w:r w:rsidR="00393BB3" w:rsidRPr="00AC62DA">
        <w:rPr>
          <w:rFonts w:ascii="Times New Roman" w:hAnsi="Times New Roman" w:cs="Times New Roman"/>
          <w:sz w:val="20"/>
          <w:szCs w:val="20"/>
        </w:rPr>
        <w:t>dall’infanzia all’adolescenza (ottobre-novembre)</w:t>
      </w:r>
    </w:p>
    <w:p w14:paraId="4FAA7BAB" w14:textId="416E9DF1" w:rsidR="00393BB3" w:rsidRPr="00AC62DA" w:rsidRDefault="00DB5B4A" w:rsidP="00C07031">
      <w:pPr>
        <w:pStyle w:val="Paragrafoelenco"/>
        <w:numPr>
          <w:ilvl w:val="0"/>
          <w:numId w:val="12"/>
        </w:numPr>
        <w:ind w:left="714" w:hanging="357"/>
        <w:contextualSpacing w:val="0"/>
        <w:jc w:val="both"/>
        <w:rPr>
          <w:rFonts w:ascii="Times New Roman" w:hAnsi="Times New Roman" w:cs="Times New Roman"/>
          <w:sz w:val="20"/>
          <w:szCs w:val="20"/>
        </w:rPr>
      </w:pPr>
      <w:r w:rsidRPr="00AC62DA">
        <w:rPr>
          <w:rFonts w:ascii="Times New Roman" w:hAnsi="Times New Roman" w:cs="Times New Roman"/>
          <w:sz w:val="20"/>
          <w:szCs w:val="20"/>
        </w:rPr>
        <w:t>Sviluppo e socializzazione</w:t>
      </w:r>
      <w:r w:rsidR="0031241F">
        <w:rPr>
          <w:rFonts w:ascii="Times New Roman" w:hAnsi="Times New Roman" w:cs="Times New Roman"/>
          <w:sz w:val="20"/>
          <w:szCs w:val="20"/>
        </w:rPr>
        <w:t xml:space="preserve">: </w:t>
      </w:r>
      <w:r w:rsidR="00393BB3" w:rsidRPr="00AC62DA">
        <w:rPr>
          <w:rFonts w:ascii="Times New Roman" w:hAnsi="Times New Roman" w:cs="Times New Roman"/>
          <w:sz w:val="20"/>
          <w:szCs w:val="20"/>
        </w:rPr>
        <w:t>Erikson (dicembre-gennaio)</w:t>
      </w:r>
    </w:p>
    <w:p w14:paraId="5A571E52" w14:textId="19ADBAE3" w:rsidR="00393BB3" w:rsidRPr="00AC62DA" w:rsidRDefault="00393BB3" w:rsidP="00C07031">
      <w:pPr>
        <w:pStyle w:val="Paragrafoelenco"/>
        <w:numPr>
          <w:ilvl w:val="0"/>
          <w:numId w:val="12"/>
        </w:numPr>
        <w:ind w:left="714" w:hanging="357"/>
        <w:contextualSpacing w:val="0"/>
        <w:jc w:val="both"/>
        <w:rPr>
          <w:rFonts w:ascii="Times New Roman" w:hAnsi="Times New Roman" w:cs="Times New Roman"/>
          <w:sz w:val="20"/>
          <w:szCs w:val="20"/>
        </w:rPr>
      </w:pPr>
      <w:r w:rsidRPr="00AC62DA">
        <w:rPr>
          <w:rFonts w:ascii="Times New Roman" w:hAnsi="Times New Roman" w:cs="Times New Roman"/>
          <w:sz w:val="20"/>
          <w:szCs w:val="20"/>
        </w:rPr>
        <w:t xml:space="preserve">I metodi della </w:t>
      </w:r>
      <w:r w:rsidR="0031241F">
        <w:rPr>
          <w:rFonts w:ascii="Times New Roman" w:hAnsi="Times New Roman" w:cs="Times New Roman"/>
          <w:sz w:val="20"/>
          <w:szCs w:val="20"/>
        </w:rPr>
        <w:t>ricerca psicologica (febbraio-</w:t>
      </w:r>
      <w:r w:rsidRPr="00AC62DA">
        <w:rPr>
          <w:rFonts w:ascii="Times New Roman" w:hAnsi="Times New Roman" w:cs="Times New Roman"/>
          <w:sz w:val="20"/>
          <w:szCs w:val="20"/>
        </w:rPr>
        <w:t>marzo)</w:t>
      </w:r>
    </w:p>
    <w:p w14:paraId="5B330967" w14:textId="1C3A7228" w:rsidR="00393BB3" w:rsidRPr="00AC62DA" w:rsidRDefault="00393BB3" w:rsidP="00C07031">
      <w:pPr>
        <w:pStyle w:val="Paragrafoelenco"/>
        <w:numPr>
          <w:ilvl w:val="0"/>
          <w:numId w:val="12"/>
        </w:numPr>
        <w:ind w:left="714" w:hanging="357"/>
        <w:contextualSpacing w:val="0"/>
        <w:jc w:val="both"/>
        <w:rPr>
          <w:rFonts w:ascii="Times New Roman" w:hAnsi="Times New Roman" w:cs="Times New Roman"/>
          <w:sz w:val="20"/>
          <w:szCs w:val="20"/>
        </w:rPr>
      </w:pPr>
      <w:r w:rsidRPr="00AC62DA">
        <w:rPr>
          <w:rFonts w:ascii="Times New Roman" w:hAnsi="Times New Roman" w:cs="Times New Roman"/>
          <w:sz w:val="20"/>
          <w:szCs w:val="20"/>
        </w:rPr>
        <w:t>Le tecniche della ricerca psicologica</w:t>
      </w:r>
      <w:r w:rsidR="0031241F">
        <w:rPr>
          <w:rFonts w:ascii="Times New Roman" w:hAnsi="Times New Roman" w:cs="Times New Roman"/>
          <w:sz w:val="20"/>
          <w:szCs w:val="20"/>
        </w:rPr>
        <w:t xml:space="preserve"> </w:t>
      </w:r>
      <w:r w:rsidRPr="00AC62DA">
        <w:rPr>
          <w:rFonts w:ascii="Times New Roman" w:hAnsi="Times New Roman" w:cs="Times New Roman"/>
          <w:sz w:val="20"/>
          <w:szCs w:val="20"/>
        </w:rPr>
        <w:t>(aprile-maggio)</w:t>
      </w:r>
    </w:p>
    <w:p w14:paraId="4FFC978C" w14:textId="302E6419" w:rsidR="00393BB3" w:rsidRPr="00AC62DA" w:rsidRDefault="00393BB3" w:rsidP="00393BB3">
      <w:pPr>
        <w:jc w:val="both"/>
        <w:rPr>
          <w:rFonts w:ascii="Times New Roman" w:hAnsi="Times New Roman" w:cs="Times New Roman"/>
          <w:sz w:val="20"/>
          <w:szCs w:val="20"/>
        </w:rPr>
      </w:pPr>
      <w:r w:rsidRPr="00AC62DA">
        <w:rPr>
          <w:rFonts w:ascii="Times New Roman" w:hAnsi="Times New Roman" w:cs="Times New Roman"/>
          <w:sz w:val="20"/>
          <w:szCs w:val="20"/>
        </w:rPr>
        <w:t>La presentazi</w:t>
      </w:r>
      <w:r w:rsidR="00074B17" w:rsidRPr="00AC62DA">
        <w:rPr>
          <w:rFonts w:ascii="Times New Roman" w:hAnsi="Times New Roman" w:cs="Times New Roman"/>
          <w:sz w:val="20"/>
          <w:szCs w:val="20"/>
        </w:rPr>
        <w:t xml:space="preserve">one delle varie tematiche sarà </w:t>
      </w:r>
      <w:r w:rsidRPr="00AC62DA">
        <w:rPr>
          <w:rFonts w:ascii="Times New Roman" w:hAnsi="Times New Roman" w:cs="Times New Roman"/>
          <w:sz w:val="20"/>
          <w:szCs w:val="20"/>
        </w:rPr>
        <w:t>svolta attraverso l’analisi di documenti, t</w:t>
      </w:r>
      <w:r w:rsidR="00074B17" w:rsidRPr="00AC62DA">
        <w:rPr>
          <w:rFonts w:ascii="Times New Roman" w:hAnsi="Times New Roman" w:cs="Times New Roman"/>
          <w:sz w:val="20"/>
          <w:szCs w:val="20"/>
        </w:rPr>
        <w:t>estimonianze e opere relative a</w:t>
      </w:r>
      <w:r w:rsidRPr="00AC62DA">
        <w:rPr>
          <w:rFonts w:ascii="Times New Roman" w:hAnsi="Times New Roman" w:cs="Times New Roman"/>
          <w:sz w:val="20"/>
          <w:szCs w:val="20"/>
        </w:rPr>
        <w:t>: Allport,  Bruner,  Erickson, Freud, Piaget e Vygotskij.</w:t>
      </w:r>
    </w:p>
    <w:p w14:paraId="269C6C09" w14:textId="77777777" w:rsidR="00393BB3" w:rsidRPr="0031241F" w:rsidRDefault="00393BB3" w:rsidP="00393BB3">
      <w:pPr>
        <w:jc w:val="both"/>
        <w:rPr>
          <w:rFonts w:ascii="Times New Roman" w:hAnsi="Times New Roman" w:cs="Times New Roman"/>
          <w:b/>
          <w:bCs/>
          <w:sz w:val="16"/>
          <w:szCs w:val="16"/>
          <w:u w:val="single"/>
        </w:rPr>
      </w:pPr>
    </w:p>
    <w:p w14:paraId="59E95256" w14:textId="4DFE1340" w:rsidR="00393BB3" w:rsidRPr="0031241F" w:rsidRDefault="0031241F" w:rsidP="00393BB3">
      <w:pPr>
        <w:jc w:val="both"/>
        <w:rPr>
          <w:rFonts w:ascii="Times New Roman" w:hAnsi="Times New Roman" w:cs="Times New Roman"/>
          <w:b/>
          <w:bCs/>
          <w:color w:val="0000FF"/>
          <w:sz w:val="20"/>
          <w:szCs w:val="20"/>
          <w:u w:val="single"/>
        </w:rPr>
      </w:pPr>
      <w:r w:rsidRPr="0031241F">
        <w:rPr>
          <w:rFonts w:ascii="Times New Roman" w:hAnsi="Times New Roman" w:cs="Times New Roman"/>
          <w:b/>
          <w:bCs/>
          <w:color w:val="0000FF"/>
          <w:sz w:val="20"/>
          <w:szCs w:val="20"/>
          <w:u w:val="single"/>
        </w:rPr>
        <w:t xml:space="preserve">C) </w:t>
      </w:r>
      <w:r w:rsidR="00393BB3" w:rsidRPr="0031241F">
        <w:rPr>
          <w:rFonts w:ascii="Times New Roman" w:hAnsi="Times New Roman" w:cs="Times New Roman"/>
          <w:b/>
          <w:bCs/>
          <w:color w:val="0000FF"/>
          <w:sz w:val="20"/>
          <w:szCs w:val="20"/>
          <w:u w:val="single"/>
        </w:rPr>
        <w:t>S</w:t>
      </w:r>
      <w:r w:rsidRPr="0031241F">
        <w:rPr>
          <w:rFonts w:ascii="Times New Roman" w:hAnsi="Times New Roman" w:cs="Times New Roman"/>
          <w:b/>
          <w:bCs/>
          <w:color w:val="0000FF"/>
          <w:sz w:val="20"/>
          <w:szCs w:val="20"/>
          <w:u w:val="single"/>
        </w:rPr>
        <w:t>ociologia</w:t>
      </w:r>
    </w:p>
    <w:p w14:paraId="67088881" w14:textId="477AF9C1" w:rsidR="00393BB3" w:rsidRPr="0031241F" w:rsidRDefault="00393BB3" w:rsidP="00393BB3">
      <w:pPr>
        <w:jc w:val="both"/>
        <w:rPr>
          <w:rFonts w:ascii="Times New Roman" w:hAnsi="Times New Roman" w:cs="Times New Roman"/>
          <w:b/>
          <w:bCs/>
          <w:color w:val="0000FF"/>
          <w:sz w:val="20"/>
          <w:szCs w:val="20"/>
        </w:rPr>
      </w:pPr>
      <w:r w:rsidRPr="0031241F">
        <w:rPr>
          <w:rFonts w:ascii="Times New Roman" w:hAnsi="Times New Roman" w:cs="Times New Roman"/>
          <w:b/>
          <w:bCs/>
          <w:color w:val="0000FF"/>
          <w:sz w:val="20"/>
          <w:szCs w:val="20"/>
        </w:rPr>
        <w:t>F</w:t>
      </w:r>
      <w:r w:rsidR="0031241F" w:rsidRPr="0031241F">
        <w:rPr>
          <w:rFonts w:ascii="Times New Roman" w:hAnsi="Times New Roman" w:cs="Times New Roman"/>
          <w:b/>
          <w:bCs/>
          <w:color w:val="0000FF"/>
          <w:sz w:val="20"/>
          <w:szCs w:val="20"/>
        </w:rPr>
        <w:t xml:space="preserve">inalità </w:t>
      </w:r>
    </w:p>
    <w:p w14:paraId="4D699FD8" w14:textId="48505190" w:rsidR="00393BB3" w:rsidRPr="00AC62DA" w:rsidRDefault="00393BB3" w:rsidP="00393BB3">
      <w:pPr>
        <w:jc w:val="both"/>
        <w:rPr>
          <w:rFonts w:ascii="Times New Roman" w:hAnsi="Times New Roman" w:cs="Times New Roman"/>
          <w:sz w:val="20"/>
          <w:szCs w:val="20"/>
        </w:rPr>
      </w:pPr>
      <w:r w:rsidRPr="00AC62DA">
        <w:rPr>
          <w:rFonts w:ascii="Times New Roman" w:hAnsi="Times New Roman" w:cs="Times New Roman"/>
          <w:sz w:val="20"/>
          <w:szCs w:val="20"/>
        </w:rPr>
        <w:t>Lo studio della sociologia è finalizzato all’assunzione di conoscenze, capacità e competenze relative alla propria e all’ alt</w:t>
      </w:r>
      <w:r w:rsidR="00DB5B4A" w:rsidRPr="00AC62DA">
        <w:rPr>
          <w:rFonts w:ascii="Times New Roman" w:hAnsi="Times New Roman" w:cs="Times New Roman"/>
          <w:sz w:val="20"/>
          <w:szCs w:val="20"/>
        </w:rPr>
        <w:t xml:space="preserve">rui esperienza sociale. Mira a far conoscere ai discenti la </w:t>
      </w:r>
      <w:r w:rsidRPr="00AC62DA">
        <w:rPr>
          <w:rFonts w:ascii="Times New Roman" w:hAnsi="Times New Roman" w:cs="Times New Roman"/>
          <w:sz w:val="20"/>
          <w:szCs w:val="20"/>
        </w:rPr>
        <w:t>rilevanza attuale dell’approccio alla realtà sociale nonché ai collegamenti fra sociologia e le altre scienze sociali.</w:t>
      </w:r>
    </w:p>
    <w:p w14:paraId="62157287" w14:textId="77777777" w:rsidR="00DB5B4A" w:rsidRPr="0031241F" w:rsidRDefault="00DB5B4A" w:rsidP="00393BB3">
      <w:pPr>
        <w:jc w:val="both"/>
        <w:rPr>
          <w:rFonts w:ascii="Times New Roman" w:hAnsi="Times New Roman" w:cs="Times New Roman"/>
          <w:sz w:val="16"/>
          <w:szCs w:val="16"/>
        </w:rPr>
      </w:pPr>
    </w:p>
    <w:p w14:paraId="6825F948" w14:textId="5FFDF1C8" w:rsidR="00393BB3" w:rsidRPr="0031241F" w:rsidRDefault="00393BB3" w:rsidP="00393BB3">
      <w:pPr>
        <w:jc w:val="both"/>
        <w:rPr>
          <w:rFonts w:ascii="Times New Roman" w:hAnsi="Times New Roman" w:cs="Times New Roman"/>
          <w:b/>
          <w:bCs/>
          <w:color w:val="0000FF"/>
          <w:sz w:val="20"/>
          <w:szCs w:val="20"/>
        </w:rPr>
      </w:pPr>
      <w:r w:rsidRPr="0031241F">
        <w:rPr>
          <w:rFonts w:ascii="Times New Roman" w:hAnsi="Times New Roman" w:cs="Times New Roman"/>
          <w:b/>
          <w:bCs/>
          <w:color w:val="0000FF"/>
          <w:sz w:val="20"/>
          <w:szCs w:val="20"/>
        </w:rPr>
        <w:t>O</w:t>
      </w:r>
      <w:r w:rsidR="0031241F" w:rsidRPr="0031241F">
        <w:rPr>
          <w:rFonts w:ascii="Times New Roman" w:hAnsi="Times New Roman" w:cs="Times New Roman"/>
          <w:b/>
          <w:bCs/>
          <w:color w:val="0000FF"/>
          <w:sz w:val="20"/>
          <w:szCs w:val="20"/>
        </w:rPr>
        <w:t xml:space="preserve">biettivi generali </w:t>
      </w:r>
    </w:p>
    <w:p w14:paraId="13D93ADE" w14:textId="2C316B43" w:rsidR="00393BB3" w:rsidRPr="00AC62DA" w:rsidRDefault="00393BB3" w:rsidP="00C07031">
      <w:pPr>
        <w:pStyle w:val="Paragrafoelenco"/>
        <w:numPr>
          <w:ilvl w:val="0"/>
          <w:numId w:val="13"/>
        </w:numPr>
        <w:ind w:left="714" w:hanging="357"/>
        <w:contextualSpacing w:val="0"/>
        <w:jc w:val="both"/>
        <w:rPr>
          <w:rFonts w:ascii="Times New Roman" w:hAnsi="Times New Roman" w:cs="Times New Roman"/>
          <w:b/>
          <w:bCs/>
          <w:sz w:val="20"/>
          <w:szCs w:val="20"/>
        </w:rPr>
      </w:pPr>
      <w:r w:rsidRPr="00AC62DA">
        <w:rPr>
          <w:rFonts w:ascii="Times New Roman" w:hAnsi="Times New Roman" w:cs="Times New Roman"/>
          <w:sz w:val="20"/>
          <w:szCs w:val="20"/>
        </w:rPr>
        <w:t>Compre</w:t>
      </w:r>
      <w:r w:rsidR="00E92C61" w:rsidRPr="00AC62DA">
        <w:rPr>
          <w:rFonts w:ascii="Times New Roman" w:hAnsi="Times New Roman" w:cs="Times New Roman"/>
          <w:sz w:val="20"/>
          <w:szCs w:val="20"/>
        </w:rPr>
        <w:t>ndere i problemi del territorio</w:t>
      </w:r>
      <w:r w:rsidRPr="00AC62DA">
        <w:rPr>
          <w:rFonts w:ascii="Times New Roman" w:hAnsi="Times New Roman" w:cs="Times New Roman"/>
          <w:sz w:val="20"/>
          <w:szCs w:val="20"/>
        </w:rPr>
        <w:t>, della societ</w:t>
      </w:r>
      <w:r w:rsidR="00E92C61" w:rsidRPr="00AC62DA">
        <w:rPr>
          <w:rFonts w:ascii="Times New Roman" w:hAnsi="Times New Roman" w:cs="Times New Roman"/>
          <w:sz w:val="20"/>
          <w:szCs w:val="20"/>
        </w:rPr>
        <w:t xml:space="preserve">à civile, del mondo del lavoro, </w:t>
      </w:r>
      <w:r w:rsidRPr="00AC62DA">
        <w:rPr>
          <w:rFonts w:ascii="Times New Roman" w:hAnsi="Times New Roman" w:cs="Times New Roman"/>
          <w:sz w:val="20"/>
          <w:szCs w:val="20"/>
        </w:rPr>
        <w:t>delle agenzie formative e dei mezzi di comunicazione di massa</w:t>
      </w:r>
    </w:p>
    <w:p w14:paraId="0FB405DB" w14:textId="3A19330E" w:rsidR="00393BB3" w:rsidRPr="00AC62DA" w:rsidRDefault="00393BB3" w:rsidP="00C07031">
      <w:pPr>
        <w:pStyle w:val="Paragrafoelenco"/>
        <w:numPr>
          <w:ilvl w:val="0"/>
          <w:numId w:val="13"/>
        </w:numPr>
        <w:ind w:left="714" w:hanging="357"/>
        <w:contextualSpacing w:val="0"/>
        <w:jc w:val="both"/>
        <w:rPr>
          <w:rFonts w:ascii="Times New Roman" w:hAnsi="Times New Roman" w:cs="Times New Roman"/>
          <w:b/>
          <w:bCs/>
          <w:sz w:val="20"/>
          <w:szCs w:val="20"/>
        </w:rPr>
      </w:pPr>
      <w:r w:rsidRPr="00AC62DA">
        <w:rPr>
          <w:rFonts w:ascii="Times New Roman" w:hAnsi="Times New Roman" w:cs="Times New Roman"/>
          <w:sz w:val="20"/>
          <w:szCs w:val="20"/>
        </w:rPr>
        <w:t>Sviluppare la capacità di ricost</w:t>
      </w:r>
      <w:r w:rsidR="0031241F">
        <w:rPr>
          <w:rFonts w:ascii="Times New Roman" w:hAnsi="Times New Roman" w:cs="Times New Roman"/>
          <w:sz w:val="20"/>
          <w:szCs w:val="20"/>
        </w:rPr>
        <w:t>ruire aree omogenee di fenomeni</w:t>
      </w:r>
      <w:r w:rsidRPr="00AC62DA">
        <w:rPr>
          <w:rFonts w:ascii="Times New Roman" w:hAnsi="Times New Roman" w:cs="Times New Roman"/>
          <w:sz w:val="20"/>
          <w:szCs w:val="20"/>
        </w:rPr>
        <w:t>,</w:t>
      </w:r>
      <w:r w:rsidR="0031241F">
        <w:rPr>
          <w:rFonts w:ascii="Times New Roman" w:hAnsi="Times New Roman" w:cs="Times New Roman"/>
          <w:sz w:val="20"/>
          <w:szCs w:val="20"/>
        </w:rPr>
        <w:t xml:space="preserve"> </w:t>
      </w:r>
      <w:r w:rsidRPr="00AC62DA">
        <w:rPr>
          <w:rFonts w:ascii="Times New Roman" w:hAnsi="Times New Roman" w:cs="Times New Roman"/>
          <w:sz w:val="20"/>
          <w:szCs w:val="20"/>
        </w:rPr>
        <w:t>cogliendo sistematicamente le interazioni fra individui, gruppi e sistemi sociali</w:t>
      </w:r>
    </w:p>
    <w:p w14:paraId="085166AC" w14:textId="77777777" w:rsidR="00393BB3" w:rsidRPr="00AC62DA" w:rsidRDefault="00393BB3" w:rsidP="00C07031">
      <w:pPr>
        <w:pStyle w:val="Paragrafoelenco"/>
        <w:numPr>
          <w:ilvl w:val="0"/>
          <w:numId w:val="13"/>
        </w:numPr>
        <w:ind w:left="714" w:hanging="357"/>
        <w:contextualSpacing w:val="0"/>
        <w:jc w:val="both"/>
        <w:rPr>
          <w:rFonts w:ascii="Times New Roman" w:hAnsi="Times New Roman" w:cs="Times New Roman"/>
          <w:b/>
          <w:bCs/>
          <w:sz w:val="20"/>
          <w:szCs w:val="20"/>
        </w:rPr>
      </w:pPr>
      <w:r w:rsidRPr="00AC62DA">
        <w:rPr>
          <w:rFonts w:ascii="Times New Roman" w:hAnsi="Times New Roman" w:cs="Times New Roman"/>
          <w:sz w:val="20"/>
          <w:szCs w:val="20"/>
        </w:rPr>
        <w:t>Avviare una consapevole partecipazione alla comunità nazionale, europea e mondiale attraverso la comprensione dei relativi problemi.</w:t>
      </w:r>
    </w:p>
    <w:p w14:paraId="35DC8C3B" w14:textId="21CB7380" w:rsidR="00393BB3" w:rsidRPr="00AC62DA" w:rsidRDefault="0031241F" w:rsidP="00393BB3">
      <w:pPr>
        <w:jc w:val="both"/>
        <w:rPr>
          <w:rFonts w:ascii="Times New Roman" w:hAnsi="Times New Roman" w:cs="Times New Roman"/>
          <w:sz w:val="20"/>
          <w:szCs w:val="20"/>
        </w:rPr>
      </w:pPr>
      <w:r>
        <w:rPr>
          <w:rFonts w:ascii="Times New Roman" w:hAnsi="Times New Roman" w:cs="Times New Roman"/>
          <w:b/>
          <w:sz w:val="20"/>
          <w:szCs w:val="20"/>
          <w:u w:val="single"/>
        </w:rPr>
        <w:t xml:space="preserve">III </w:t>
      </w:r>
      <w:r w:rsidR="00393BB3" w:rsidRPr="00AC62DA">
        <w:rPr>
          <w:rFonts w:ascii="Times New Roman" w:hAnsi="Times New Roman" w:cs="Times New Roman"/>
          <w:b/>
          <w:sz w:val="20"/>
          <w:szCs w:val="20"/>
          <w:u w:val="single"/>
        </w:rPr>
        <w:t>anno</w:t>
      </w:r>
    </w:p>
    <w:p w14:paraId="68FC92AA" w14:textId="0C03A0F5" w:rsidR="00393BB3" w:rsidRPr="00AC62DA" w:rsidRDefault="0031241F" w:rsidP="00393BB3">
      <w:pPr>
        <w:jc w:val="both"/>
        <w:rPr>
          <w:rFonts w:ascii="Times New Roman" w:hAnsi="Times New Roman" w:cs="Times New Roman"/>
          <w:sz w:val="20"/>
          <w:szCs w:val="20"/>
        </w:rPr>
      </w:pPr>
      <w:r w:rsidRPr="0031241F">
        <w:rPr>
          <w:rFonts w:ascii="Times New Roman" w:hAnsi="Times New Roman" w:cs="Times New Roman"/>
          <w:b/>
          <w:bCs/>
          <w:color w:val="0000FF"/>
          <w:sz w:val="20"/>
          <w:szCs w:val="20"/>
        </w:rPr>
        <w:t>Competenza</w:t>
      </w:r>
      <w:r w:rsidR="00393BB3" w:rsidRPr="00AC62DA">
        <w:rPr>
          <w:rFonts w:ascii="Times New Roman" w:hAnsi="Times New Roman" w:cs="Times New Roman"/>
          <w:b/>
          <w:bCs/>
          <w:sz w:val="20"/>
          <w:szCs w:val="20"/>
        </w:rPr>
        <w:t xml:space="preserve">: </w:t>
      </w:r>
      <w:r w:rsidR="00393BB3" w:rsidRPr="00AC62DA">
        <w:rPr>
          <w:rFonts w:ascii="Times New Roman" w:hAnsi="Times New Roman" w:cs="Times New Roman"/>
          <w:sz w:val="20"/>
          <w:szCs w:val="20"/>
        </w:rPr>
        <w:t>Conoscere il contesto storico culturale</w:t>
      </w:r>
      <w:r>
        <w:rPr>
          <w:rFonts w:ascii="Times New Roman" w:hAnsi="Times New Roman" w:cs="Times New Roman"/>
          <w:sz w:val="20"/>
          <w:szCs w:val="20"/>
        </w:rPr>
        <w:t xml:space="preserve"> nel quale nasce  la sociologia</w:t>
      </w:r>
      <w:r w:rsidR="00393BB3" w:rsidRPr="00AC62DA">
        <w:rPr>
          <w:rFonts w:ascii="Times New Roman" w:hAnsi="Times New Roman" w:cs="Times New Roman"/>
          <w:sz w:val="20"/>
          <w:szCs w:val="20"/>
        </w:rPr>
        <w:t>:</w:t>
      </w:r>
      <w:r>
        <w:rPr>
          <w:rFonts w:ascii="Times New Roman" w:hAnsi="Times New Roman" w:cs="Times New Roman"/>
          <w:sz w:val="20"/>
          <w:szCs w:val="20"/>
        </w:rPr>
        <w:t xml:space="preserve"> </w:t>
      </w:r>
      <w:r w:rsidR="00393BB3" w:rsidRPr="00AC62DA">
        <w:rPr>
          <w:rFonts w:ascii="Times New Roman" w:hAnsi="Times New Roman" w:cs="Times New Roman"/>
          <w:sz w:val="20"/>
          <w:szCs w:val="20"/>
        </w:rPr>
        <w:t>la rivolu</w:t>
      </w:r>
      <w:r>
        <w:rPr>
          <w:rFonts w:ascii="Times New Roman" w:hAnsi="Times New Roman" w:cs="Times New Roman"/>
          <w:sz w:val="20"/>
          <w:szCs w:val="20"/>
        </w:rPr>
        <w:t>zione industriale e scientifico-</w:t>
      </w:r>
      <w:r w:rsidR="00393BB3" w:rsidRPr="00AC62DA">
        <w:rPr>
          <w:rFonts w:ascii="Times New Roman" w:hAnsi="Times New Roman" w:cs="Times New Roman"/>
          <w:sz w:val="20"/>
          <w:szCs w:val="20"/>
        </w:rPr>
        <w:t>tecnologica</w:t>
      </w:r>
    </w:p>
    <w:p w14:paraId="6009EC07" w14:textId="77777777" w:rsidR="00F76DF9" w:rsidRPr="0031241F" w:rsidRDefault="00F76DF9" w:rsidP="00393BB3">
      <w:pPr>
        <w:jc w:val="both"/>
        <w:rPr>
          <w:rFonts w:ascii="Times New Roman" w:hAnsi="Times New Roman" w:cs="Times New Roman"/>
          <w:sz w:val="16"/>
          <w:szCs w:val="16"/>
        </w:rPr>
      </w:pPr>
    </w:p>
    <w:p w14:paraId="3C937ECA" w14:textId="2B740DF5" w:rsidR="00393BB3" w:rsidRPr="00AC62DA" w:rsidRDefault="0031241F" w:rsidP="00393BB3">
      <w:pPr>
        <w:jc w:val="both"/>
        <w:rPr>
          <w:rFonts w:ascii="Times New Roman" w:hAnsi="Times New Roman" w:cs="Times New Roman"/>
          <w:b/>
          <w:bCs/>
          <w:sz w:val="20"/>
          <w:szCs w:val="20"/>
        </w:rPr>
      </w:pPr>
      <w:r w:rsidRPr="00FB6F49">
        <w:rPr>
          <w:rFonts w:ascii="Times New Roman" w:hAnsi="Times New Roman" w:cs="Times New Roman"/>
          <w:b/>
          <w:bCs/>
          <w:color w:val="0000FF"/>
          <w:sz w:val="20"/>
          <w:szCs w:val="20"/>
        </w:rPr>
        <w:t>Contenuti e Tempi di realizzazione</w:t>
      </w:r>
      <w:r w:rsidR="006775C6" w:rsidRPr="00AC62DA">
        <w:rPr>
          <w:rFonts w:ascii="Times New Roman" w:hAnsi="Times New Roman" w:cs="Times New Roman"/>
          <w:b/>
          <w:bCs/>
          <w:sz w:val="20"/>
          <w:szCs w:val="20"/>
        </w:rPr>
        <w:t xml:space="preserve"> </w:t>
      </w:r>
      <w:r w:rsidR="00393BB3" w:rsidRPr="0031241F">
        <w:rPr>
          <w:rFonts w:ascii="Times New Roman" w:hAnsi="Times New Roman" w:cs="Times New Roman"/>
          <w:bCs/>
          <w:sz w:val="20"/>
          <w:szCs w:val="20"/>
        </w:rPr>
        <w:t>(18 ore annua</w:t>
      </w:r>
      <w:r w:rsidR="00F76DF9" w:rsidRPr="0031241F">
        <w:rPr>
          <w:rFonts w:ascii="Times New Roman" w:hAnsi="Times New Roman" w:cs="Times New Roman"/>
          <w:bCs/>
          <w:sz w:val="20"/>
          <w:szCs w:val="20"/>
        </w:rPr>
        <w:t xml:space="preserve">li </w:t>
      </w:r>
      <w:r w:rsidR="00393BB3" w:rsidRPr="0031241F">
        <w:rPr>
          <w:rFonts w:ascii="Times New Roman" w:hAnsi="Times New Roman" w:cs="Times New Roman"/>
          <w:bCs/>
          <w:sz w:val="20"/>
          <w:szCs w:val="20"/>
        </w:rPr>
        <w:t>)</w:t>
      </w:r>
    </w:p>
    <w:p w14:paraId="0173EEF7" w14:textId="0F36C15C" w:rsidR="00393BB3" w:rsidRPr="00AC62DA" w:rsidRDefault="00393BB3" w:rsidP="00C07031">
      <w:pPr>
        <w:pStyle w:val="Paragrafoelenco"/>
        <w:numPr>
          <w:ilvl w:val="0"/>
          <w:numId w:val="14"/>
        </w:numPr>
        <w:ind w:left="714" w:hanging="357"/>
        <w:contextualSpacing w:val="0"/>
        <w:jc w:val="both"/>
        <w:rPr>
          <w:rFonts w:ascii="Times New Roman" w:hAnsi="Times New Roman" w:cs="Times New Roman"/>
          <w:sz w:val="20"/>
          <w:szCs w:val="20"/>
        </w:rPr>
      </w:pPr>
      <w:r w:rsidRPr="00AC62DA">
        <w:rPr>
          <w:rFonts w:ascii="Times New Roman" w:hAnsi="Times New Roman" w:cs="Times New Roman"/>
          <w:sz w:val="20"/>
          <w:szCs w:val="20"/>
        </w:rPr>
        <w:t>La sociologia: definizione dell’oggetto e del metodo</w:t>
      </w:r>
      <w:r w:rsidR="00F76DF9" w:rsidRPr="00AC62DA">
        <w:rPr>
          <w:rFonts w:ascii="Times New Roman" w:hAnsi="Times New Roman" w:cs="Times New Roman"/>
          <w:sz w:val="20"/>
          <w:szCs w:val="20"/>
        </w:rPr>
        <w:t xml:space="preserve"> </w:t>
      </w:r>
      <w:r w:rsidRPr="00AC62DA">
        <w:rPr>
          <w:rFonts w:ascii="Times New Roman" w:hAnsi="Times New Roman" w:cs="Times New Roman"/>
          <w:sz w:val="20"/>
          <w:szCs w:val="20"/>
        </w:rPr>
        <w:t>(ottobre-novembre)</w:t>
      </w:r>
    </w:p>
    <w:p w14:paraId="57A33C91" w14:textId="609D579B" w:rsidR="00393BB3" w:rsidRPr="00AC62DA" w:rsidRDefault="00393BB3" w:rsidP="00C07031">
      <w:pPr>
        <w:pStyle w:val="Paragrafoelenco"/>
        <w:numPr>
          <w:ilvl w:val="0"/>
          <w:numId w:val="14"/>
        </w:numPr>
        <w:ind w:left="714" w:hanging="357"/>
        <w:contextualSpacing w:val="0"/>
        <w:jc w:val="both"/>
        <w:rPr>
          <w:rFonts w:ascii="Times New Roman" w:hAnsi="Times New Roman" w:cs="Times New Roman"/>
          <w:sz w:val="20"/>
          <w:szCs w:val="20"/>
        </w:rPr>
      </w:pPr>
      <w:r w:rsidRPr="00AC62DA">
        <w:rPr>
          <w:rFonts w:ascii="Times New Roman" w:hAnsi="Times New Roman" w:cs="Times New Roman"/>
          <w:sz w:val="20"/>
          <w:szCs w:val="20"/>
        </w:rPr>
        <w:t>La na</w:t>
      </w:r>
      <w:r w:rsidR="00F76DF9" w:rsidRPr="00AC62DA">
        <w:rPr>
          <w:rFonts w:ascii="Times New Roman" w:hAnsi="Times New Roman" w:cs="Times New Roman"/>
          <w:sz w:val="20"/>
          <w:szCs w:val="20"/>
        </w:rPr>
        <w:t xml:space="preserve">scita della sociologia: Comte, </w:t>
      </w:r>
      <w:r w:rsidRPr="00AC62DA">
        <w:rPr>
          <w:rFonts w:ascii="Times New Roman" w:hAnsi="Times New Roman" w:cs="Times New Roman"/>
          <w:sz w:val="20"/>
          <w:szCs w:val="20"/>
        </w:rPr>
        <w:t>Marx, Durkheim</w:t>
      </w:r>
      <w:r w:rsidR="00F76DF9" w:rsidRPr="00AC62DA">
        <w:rPr>
          <w:rFonts w:ascii="Times New Roman" w:hAnsi="Times New Roman" w:cs="Times New Roman"/>
          <w:sz w:val="20"/>
          <w:szCs w:val="20"/>
        </w:rPr>
        <w:t xml:space="preserve"> </w:t>
      </w:r>
      <w:r w:rsidRPr="00AC62DA">
        <w:rPr>
          <w:rFonts w:ascii="Times New Roman" w:hAnsi="Times New Roman" w:cs="Times New Roman"/>
          <w:sz w:val="20"/>
          <w:szCs w:val="20"/>
        </w:rPr>
        <w:t>(dicembre-gennaio)</w:t>
      </w:r>
    </w:p>
    <w:p w14:paraId="2C57616B" w14:textId="77777777" w:rsidR="00393BB3" w:rsidRPr="00AC62DA" w:rsidRDefault="00393BB3" w:rsidP="00C07031">
      <w:pPr>
        <w:pStyle w:val="Paragrafoelenco"/>
        <w:numPr>
          <w:ilvl w:val="0"/>
          <w:numId w:val="14"/>
        </w:numPr>
        <w:ind w:left="714" w:hanging="357"/>
        <w:contextualSpacing w:val="0"/>
        <w:jc w:val="both"/>
        <w:rPr>
          <w:rFonts w:ascii="Times New Roman" w:hAnsi="Times New Roman" w:cs="Times New Roman"/>
          <w:sz w:val="20"/>
          <w:szCs w:val="20"/>
        </w:rPr>
      </w:pPr>
      <w:r w:rsidRPr="00AC62DA">
        <w:rPr>
          <w:rFonts w:ascii="Times New Roman" w:hAnsi="Times New Roman" w:cs="Times New Roman"/>
          <w:sz w:val="20"/>
          <w:szCs w:val="20"/>
        </w:rPr>
        <w:t>La sociologia come studio delle azioni sociali e dell’agire umano: Weber e Pareto (febbraio-marzo)</w:t>
      </w:r>
    </w:p>
    <w:p w14:paraId="20D6789E" w14:textId="52D844DF" w:rsidR="00A43F43" w:rsidRPr="0031241F" w:rsidRDefault="00393BB3" w:rsidP="00C07031">
      <w:pPr>
        <w:pStyle w:val="Paragrafoelenco"/>
        <w:numPr>
          <w:ilvl w:val="0"/>
          <w:numId w:val="14"/>
        </w:numPr>
        <w:ind w:left="714" w:hanging="357"/>
        <w:contextualSpacing w:val="0"/>
        <w:jc w:val="both"/>
        <w:rPr>
          <w:rFonts w:ascii="Times New Roman" w:hAnsi="Times New Roman" w:cs="Times New Roman"/>
          <w:sz w:val="20"/>
          <w:szCs w:val="20"/>
        </w:rPr>
      </w:pPr>
      <w:r w:rsidRPr="00AC62DA">
        <w:rPr>
          <w:rFonts w:ascii="Times New Roman" w:hAnsi="Times New Roman" w:cs="Times New Roman"/>
          <w:sz w:val="20"/>
          <w:szCs w:val="20"/>
        </w:rPr>
        <w:t>Il funzionalismo, le teorie del conflitto e le sociologie comprendenti (aprile-maggio)</w:t>
      </w:r>
    </w:p>
    <w:p w14:paraId="0A4ACF79" w14:textId="77777777" w:rsidR="00CE133F" w:rsidRDefault="00CE133F" w:rsidP="00393BB3">
      <w:pPr>
        <w:tabs>
          <w:tab w:val="left" w:pos="1590"/>
        </w:tabs>
        <w:jc w:val="both"/>
        <w:rPr>
          <w:rFonts w:ascii="Times New Roman" w:hAnsi="Times New Roman" w:cs="Times New Roman"/>
          <w:b/>
          <w:sz w:val="20"/>
          <w:szCs w:val="20"/>
          <w:u w:val="single"/>
        </w:rPr>
      </w:pPr>
    </w:p>
    <w:p w14:paraId="6C318B6A" w14:textId="151AB617" w:rsidR="00393BB3" w:rsidRPr="00AC62DA" w:rsidRDefault="0031241F" w:rsidP="00393BB3">
      <w:pPr>
        <w:tabs>
          <w:tab w:val="left" w:pos="1590"/>
        </w:tabs>
        <w:jc w:val="both"/>
        <w:rPr>
          <w:rFonts w:ascii="Times New Roman" w:hAnsi="Times New Roman" w:cs="Times New Roman"/>
          <w:sz w:val="20"/>
          <w:szCs w:val="20"/>
        </w:rPr>
      </w:pPr>
      <w:r>
        <w:rPr>
          <w:rFonts w:ascii="Times New Roman" w:hAnsi="Times New Roman" w:cs="Times New Roman"/>
          <w:b/>
          <w:sz w:val="20"/>
          <w:szCs w:val="20"/>
          <w:u w:val="single"/>
        </w:rPr>
        <w:t>IV</w:t>
      </w:r>
      <w:r w:rsidR="00393BB3" w:rsidRPr="00AC62DA">
        <w:rPr>
          <w:rFonts w:ascii="Times New Roman" w:hAnsi="Times New Roman" w:cs="Times New Roman"/>
          <w:b/>
          <w:sz w:val="20"/>
          <w:szCs w:val="20"/>
          <w:u w:val="single"/>
        </w:rPr>
        <w:t xml:space="preserve"> anno</w:t>
      </w:r>
      <w:r w:rsidR="00393BB3" w:rsidRPr="00AC62DA">
        <w:rPr>
          <w:rFonts w:ascii="Times New Roman" w:hAnsi="Times New Roman" w:cs="Times New Roman"/>
          <w:sz w:val="20"/>
          <w:szCs w:val="20"/>
        </w:rPr>
        <w:tab/>
      </w:r>
    </w:p>
    <w:p w14:paraId="43BE49E2" w14:textId="6F2DC0AB" w:rsidR="00393BB3" w:rsidRPr="00AC62DA" w:rsidRDefault="0031241F" w:rsidP="00393BB3">
      <w:pPr>
        <w:jc w:val="both"/>
        <w:rPr>
          <w:rFonts w:ascii="Times New Roman" w:hAnsi="Times New Roman" w:cs="Times New Roman"/>
          <w:sz w:val="20"/>
          <w:szCs w:val="20"/>
        </w:rPr>
      </w:pPr>
      <w:r w:rsidRPr="0031241F">
        <w:rPr>
          <w:rFonts w:ascii="Times New Roman" w:hAnsi="Times New Roman" w:cs="Times New Roman"/>
          <w:b/>
          <w:bCs/>
          <w:color w:val="0000FF"/>
          <w:sz w:val="20"/>
          <w:szCs w:val="20"/>
        </w:rPr>
        <w:t>Competenza</w:t>
      </w:r>
      <w:r w:rsidR="00393BB3" w:rsidRPr="0031241F">
        <w:rPr>
          <w:rFonts w:ascii="Times New Roman" w:hAnsi="Times New Roman" w:cs="Times New Roman"/>
          <w:bCs/>
          <w:sz w:val="20"/>
          <w:szCs w:val="20"/>
        </w:rPr>
        <w:t>:</w:t>
      </w:r>
      <w:r w:rsidR="00393BB3" w:rsidRPr="00AC62DA">
        <w:rPr>
          <w:rFonts w:ascii="Times New Roman" w:hAnsi="Times New Roman" w:cs="Times New Roman"/>
          <w:b/>
          <w:bCs/>
          <w:sz w:val="20"/>
          <w:szCs w:val="20"/>
        </w:rPr>
        <w:t xml:space="preserve"> </w:t>
      </w:r>
      <w:r w:rsidR="00393BB3" w:rsidRPr="00AC62DA">
        <w:rPr>
          <w:rFonts w:ascii="Times New Roman" w:hAnsi="Times New Roman" w:cs="Times New Roman"/>
          <w:sz w:val="20"/>
          <w:szCs w:val="20"/>
        </w:rPr>
        <w:t>comprendere la relazione fra individuo e società attraverso la conoscenza delle principali teorie sociologiche</w:t>
      </w:r>
    </w:p>
    <w:p w14:paraId="625A69D6" w14:textId="77777777" w:rsidR="00A43F43" w:rsidRPr="0031241F" w:rsidRDefault="00A43F43" w:rsidP="00393BB3">
      <w:pPr>
        <w:jc w:val="both"/>
        <w:rPr>
          <w:rFonts w:ascii="Times New Roman" w:hAnsi="Times New Roman" w:cs="Times New Roman"/>
          <w:sz w:val="16"/>
          <w:szCs w:val="16"/>
        </w:rPr>
      </w:pPr>
    </w:p>
    <w:p w14:paraId="76253DFD" w14:textId="7E942D45" w:rsidR="00393BB3" w:rsidRPr="00AC62DA" w:rsidRDefault="0031241F" w:rsidP="00393BB3">
      <w:pPr>
        <w:jc w:val="both"/>
        <w:rPr>
          <w:rFonts w:ascii="Times New Roman" w:hAnsi="Times New Roman" w:cs="Times New Roman"/>
          <w:b/>
          <w:bCs/>
          <w:sz w:val="20"/>
          <w:szCs w:val="20"/>
        </w:rPr>
      </w:pPr>
      <w:r w:rsidRPr="00FB6F49">
        <w:rPr>
          <w:rFonts w:ascii="Times New Roman" w:hAnsi="Times New Roman" w:cs="Times New Roman"/>
          <w:b/>
          <w:bCs/>
          <w:color w:val="0000FF"/>
          <w:sz w:val="20"/>
          <w:szCs w:val="20"/>
        </w:rPr>
        <w:t>Contenuti e Tempi di realizzazione</w:t>
      </w:r>
      <w:r w:rsidR="00393BB3" w:rsidRPr="00AC62DA">
        <w:rPr>
          <w:rFonts w:ascii="Times New Roman" w:hAnsi="Times New Roman" w:cs="Times New Roman"/>
          <w:b/>
          <w:bCs/>
          <w:sz w:val="20"/>
          <w:szCs w:val="20"/>
        </w:rPr>
        <w:t xml:space="preserve"> </w:t>
      </w:r>
      <w:r>
        <w:rPr>
          <w:rFonts w:ascii="Times New Roman" w:hAnsi="Times New Roman" w:cs="Times New Roman"/>
          <w:bCs/>
          <w:sz w:val="20"/>
          <w:szCs w:val="20"/>
        </w:rPr>
        <w:t>(</w:t>
      </w:r>
      <w:r w:rsidR="00393BB3" w:rsidRPr="0031241F">
        <w:rPr>
          <w:rFonts w:ascii="Times New Roman" w:hAnsi="Times New Roman" w:cs="Times New Roman"/>
          <w:bCs/>
          <w:sz w:val="20"/>
          <w:szCs w:val="20"/>
        </w:rPr>
        <w:t>1 ora settimanale/ 27 annuali)</w:t>
      </w:r>
    </w:p>
    <w:p w14:paraId="0DC7F96A" w14:textId="77777777" w:rsidR="00393BB3" w:rsidRPr="00AC62DA" w:rsidRDefault="00393BB3" w:rsidP="00C07031">
      <w:pPr>
        <w:pStyle w:val="Paragrafoelenco"/>
        <w:numPr>
          <w:ilvl w:val="0"/>
          <w:numId w:val="15"/>
        </w:numPr>
        <w:ind w:left="709" w:hanging="283"/>
        <w:contextualSpacing w:val="0"/>
        <w:jc w:val="both"/>
        <w:rPr>
          <w:rFonts w:ascii="Times New Roman" w:hAnsi="Times New Roman" w:cs="Times New Roman"/>
          <w:b/>
          <w:bCs/>
          <w:sz w:val="20"/>
          <w:szCs w:val="20"/>
        </w:rPr>
      </w:pPr>
      <w:r w:rsidRPr="00AC62DA">
        <w:rPr>
          <w:rFonts w:ascii="Times New Roman" w:hAnsi="Times New Roman" w:cs="Times New Roman"/>
          <w:sz w:val="20"/>
          <w:szCs w:val="20"/>
        </w:rPr>
        <w:t>La conflittualità sociale (ottobre-novembre)</w:t>
      </w:r>
    </w:p>
    <w:p w14:paraId="4BB81D91" w14:textId="77777777" w:rsidR="00393BB3" w:rsidRPr="00AC62DA" w:rsidRDefault="00393BB3" w:rsidP="00C07031">
      <w:pPr>
        <w:pStyle w:val="Paragrafoelenco"/>
        <w:numPr>
          <w:ilvl w:val="0"/>
          <w:numId w:val="15"/>
        </w:numPr>
        <w:ind w:left="709" w:hanging="283"/>
        <w:contextualSpacing w:val="0"/>
        <w:jc w:val="both"/>
        <w:rPr>
          <w:rFonts w:ascii="Times New Roman" w:hAnsi="Times New Roman" w:cs="Times New Roman"/>
          <w:b/>
          <w:bCs/>
          <w:sz w:val="20"/>
          <w:szCs w:val="20"/>
        </w:rPr>
      </w:pPr>
      <w:r w:rsidRPr="00AC62DA">
        <w:rPr>
          <w:rFonts w:ascii="Times New Roman" w:hAnsi="Times New Roman" w:cs="Times New Roman"/>
          <w:sz w:val="20"/>
          <w:szCs w:val="20"/>
        </w:rPr>
        <w:t>Il sociologo al lavoro (dicembre-gennaio)</w:t>
      </w:r>
    </w:p>
    <w:p w14:paraId="71531725" w14:textId="0679F88C" w:rsidR="00393BB3" w:rsidRPr="00AC62DA" w:rsidRDefault="00393BB3" w:rsidP="00C07031">
      <w:pPr>
        <w:pStyle w:val="Paragrafoelenco"/>
        <w:numPr>
          <w:ilvl w:val="0"/>
          <w:numId w:val="15"/>
        </w:numPr>
        <w:ind w:left="709" w:hanging="283"/>
        <w:contextualSpacing w:val="0"/>
        <w:jc w:val="both"/>
        <w:rPr>
          <w:rFonts w:ascii="Times New Roman" w:hAnsi="Times New Roman" w:cs="Times New Roman"/>
          <w:b/>
          <w:bCs/>
          <w:sz w:val="20"/>
          <w:szCs w:val="20"/>
        </w:rPr>
      </w:pPr>
      <w:r w:rsidRPr="00AC62DA">
        <w:rPr>
          <w:rFonts w:ascii="Times New Roman" w:hAnsi="Times New Roman" w:cs="Times New Roman"/>
          <w:sz w:val="20"/>
          <w:szCs w:val="20"/>
        </w:rPr>
        <w:t>La sociologia tra società industria</w:t>
      </w:r>
      <w:r w:rsidR="0031241F">
        <w:rPr>
          <w:rFonts w:ascii="Times New Roman" w:hAnsi="Times New Roman" w:cs="Times New Roman"/>
          <w:sz w:val="20"/>
          <w:szCs w:val="20"/>
        </w:rPr>
        <w:t>le e postindustriale (febbraio-m</w:t>
      </w:r>
      <w:r w:rsidRPr="00AC62DA">
        <w:rPr>
          <w:rFonts w:ascii="Times New Roman" w:hAnsi="Times New Roman" w:cs="Times New Roman"/>
          <w:sz w:val="20"/>
          <w:szCs w:val="20"/>
        </w:rPr>
        <w:t>arzo)</w:t>
      </w:r>
    </w:p>
    <w:p w14:paraId="1BABCD9F" w14:textId="77777777" w:rsidR="00393BB3" w:rsidRPr="00AC62DA" w:rsidRDefault="00393BB3" w:rsidP="00C07031">
      <w:pPr>
        <w:pStyle w:val="Paragrafoelenco"/>
        <w:numPr>
          <w:ilvl w:val="0"/>
          <w:numId w:val="15"/>
        </w:numPr>
        <w:ind w:left="709" w:hanging="283"/>
        <w:contextualSpacing w:val="0"/>
        <w:jc w:val="both"/>
        <w:rPr>
          <w:rFonts w:ascii="Times New Roman" w:hAnsi="Times New Roman" w:cs="Times New Roman"/>
          <w:b/>
          <w:bCs/>
          <w:sz w:val="20"/>
          <w:szCs w:val="20"/>
        </w:rPr>
      </w:pPr>
      <w:r w:rsidRPr="00AC62DA">
        <w:rPr>
          <w:rFonts w:ascii="Times New Roman" w:hAnsi="Times New Roman" w:cs="Times New Roman"/>
          <w:sz w:val="20"/>
          <w:szCs w:val="20"/>
        </w:rPr>
        <w:t>La società del tempo libero</w:t>
      </w:r>
    </w:p>
    <w:p w14:paraId="28FC04E2" w14:textId="41969510" w:rsidR="00393BB3" w:rsidRPr="00AC62DA" w:rsidRDefault="00393BB3" w:rsidP="00A43F43">
      <w:pPr>
        <w:jc w:val="both"/>
        <w:rPr>
          <w:rFonts w:ascii="Times New Roman" w:hAnsi="Times New Roman" w:cs="Times New Roman"/>
          <w:sz w:val="20"/>
          <w:szCs w:val="20"/>
        </w:rPr>
      </w:pPr>
      <w:r w:rsidRPr="00AC62DA">
        <w:rPr>
          <w:rFonts w:ascii="Times New Roman" w:hAnsi="Times New Roman" w:cs="Times New Roman"/>
          <w:sz w:val="20"/>
          <w:szCs w:val="20"/>
        </w:rPr>
        <w:t xml:space="preserve">Lettura di pagine </w:t>
      </w:r>
      <w:r w:rsidR="00A43F43" w:rsidRPr="00AC62DA">
        <w:rPr>
          <w:rFonts w:ascii="Times New Roman" w:hAnsi="Times New Roman" w:cs="Times New Roman"/>
          <w:sz w:val="20"/>
          <w:szCs w:val="20"/>
        </w:rPr>
        <w:t xml:space="preserve">tratte da: </w:t>
      </w:r>
      <w:r w:rsidR="0031241F">
        <w:rPr>
          <w:rFonts w:ascii="Times New Roman" w:hAnsi="Times New Roman" w:cs="Times New Roman"/>
          <w:sz w:val="20"/>
          <w:szCs w:val="20"/>
        </w:rPr>
        <w:t xml:space="preserve">Comte, </w:t>
      </w:r>
      <w:r w:rsidRPr="00AC62DA">
        <w:rPr>
          <w:rFonts w:ascii="Times New Roman" w:hAnsi="Times New Roman" w:cs="Times New Roman"/>
          <w:sz w:val="20"/>
          <w:szCs w:val="20"/>
        </w:rPr>
        <w:t>Marx, Durkheim, Weber, Pareto e Parsons</w:t>
      </w:r>
    </w:p>
    <w:p w14:paraId="343D36F8" w14:textId="77777777" w:rsidR="00A43F43" w:rsidRPr="00AC62DA" w:rsidRDefault="00A43F43" w:rsidP="00A43F43">
      <w:pPr>
        <w:jc w:val="both"/>
        <w:rPr>
          <w:rFonts w:ascii="Times New Roman" w:hAnsi="Times New Roman" w:cs="Times New Roman"/>
          <w:sz w:val="20"/>
          <w:szCs w:val="20"/>
        </w:rPr>
      </w:pPr>
    </w:p>
    <w:p w14:paraId="67542DD0" w14:textId="6D2C2E07" w:rsidR="00393BB3" w:rsidRPr="00AC62DA" w:rsidRDefault="0031241F" w:rsidP="00393BB3">
      <w:pPr>
        <w:jc w:val="both"/>
        <w:rPr>
          <w:rFonts w:ascii="Times New Roman" w:hAnsi="Times New Roman" w:cs="Times New Roman"/>
          <w:sz w:val="20"/>
          <w:szCs w:val="20"/>
        </w:rPr>
      </w:pPr>
      <w:r>
        <w:rPr>
          <w:rFonts w:ascii="Times New Roman" w:hAnsi="Times New Roman" w:cs="Times New Roman"/>
          <w:b/>
          <w:sz w:val="20"/>
          <w:szCs w:val="20"/>
          <w:u w:val="single"/>
        </w:rPr>
        <w:t xml:space="preserve">V </w:t>
      </w:r>
      <w:r w:rsidR="00393BB3" w:rsidRPr="00AC62DA">
        <w:rPr>
          <w:rFonts w:ascii="Times New Roman" w:hAnsi="Times New Roman" w:cs="Times New Roman"/>
          <w:b/>
          <w:sz w:val="20"/>
          <w:szCs w:val="20"/>
          <w:u w:val="single"/>
        </w:rPr>
        <w:t>Anno</w:t>
      </w:r>
    </w:p>
    <w:p w14:paraId="236E6AFE" w14:textId="4D7AF528" w:rsidR="00393BB3" w:rsidRDefault="0031241F" w:rsidP="00393BB3">
      <w:pPr>
        <w:jc w:val="both"/>
        <w:rPr>
          <w:rFonts w:ascii="Times New Roman" w:hAnsi="Times New Roman" w:cs="Times New Roman"/>
          <w:bCs/>
          <w:sz w:val="20"/>
          <w:szCs w:val="20"/>
        </w:rPr>
      </w:pPr>
      <w:r w:rsidRPr="0031241F">
        <w:rPr>
          <w:rFonts w:ascii="Times New Roman" w:hAnsi="Times New Roman" w:cs="Times New Roman"/>
          <w:b/>
          <w:bCs/>
          <w:color w:val="0000FF"/>
          <w:sz w:val="20"/>
          <w:szCs w:val="20"/>
        </w:rPr>
        <w:lastRenderedPageBreak/>
        <w:t>Competenza</w:t>
      </w:r>
      <w:r>
        <w:rPr>
          <w:rFonts w:ascii="Times New Roman" w:hAnsi="Times New Roman" w:cs="Times New Roman"/>
          <w:bCs/>
          <w:sz w:val="20"/>
          <w:szCs w:val="20"/>
        </w:rPr>
        <w:t xml:space="preserve">: </w:t>
      </w:r>
      <w:r w:rsidR="00393BB3" w:rsidRPr="00AC62DA">
        <w:rPr>
          <w:rFonts w:ascii="Times New Roman" w:hAnsi="Times New Roman" w:cs="Times New Roman"/>
          <w:bCs/>
          <w:sz w:val="20"/>
          <w:szCs w:val="20"/>
        </w:rPr>
        <w:t xml:space="preserve">Padroneggiare alcuni concetti chiave della sociologia attraverso l’approfondimento delle </w:t>
      </w:r>
      <w:r w:rsidR="00A43F43" w:rsidRPr="00AC62DA">
        <w:rPr>
          <w:rFonts w:ascii="Times New Roman" w:hAnsi="Times New Roman" w:cs="Times New Roman"/>
          <w:bCs/>
          <w:sz w:val="20"/>
          <w:szCs w:val="20"/>
        </w:rPr>
        <w:t>seguenti tematiche: istituzione</w:t>
      </w:r>
      <w:r w:rsidR="00393BB3" w:rsidRPr="00AC62DA">
        <w:rPr>
          <w:rFonts w:ascii="Times New Roman" w:hAnsi="Times New Roman" w:cs="Times New Roman"/>
          <w:bCs/>
          <w:sz w:val="20"/>
          <w:szCs w:val="20"/>
        </w:rPr>
        <w:t>,</w:t>
      </w:r>
      <w:r w:rsidR="00A43F43" w:rsidRPr="00AC62DA">
        <w:rPr>
          <w:rFonts w:ascii="Times New Roman" w:hAnsi="Times New Roman" w:cs="Times New Roman"/>
          <w:bCs/>
          <w:sz w:val="20"/>
          <w:szCs w:val="20"/>
        </w:rPr>
        <w:t xml:space="preserve"> </w:t>
      </w:r>
      <w:r w:rsidR="00393BB3" w:rsidRPr="00AC62DA">
        <w:rPr>
          <w:rFonts w:ascii="Times New Roman" w:hAnsi="Times New Roman" w:cs="Times New Roman"/>
          <w:bCs/>
          <w:sz w:val="20"/>
          <w:szCs w:val="20"/>
        </w:rPr>
        <w:t>devianza, mobilità sociale,</w:t>
      </w:r>
      <w:r w:rsidR="00A43F43" w:rsidRPr="00AC62DA">
        <w:rPr>
          <w:rFonts w:ascii="Times New Roman" w:hAnsi="Times New Roman" w:cs="Times New Roman"/>
          <w:bCs/>
          <w:sz w:val="20"/>
          <w:szCs w:val="20"/>
        </w:rPr>
        <w:t xml:space="preserve"> comunicazione e mass media</w:t>
      </w:r>
      <w:r w:rsidR="00393BB3" w:rsidRPr="00AC62DA">
        <w:rPr>
          <w:rFonts w:ascii="Times New Roman" w:hAnsi="Times New Roman" w:cs="Times New Roman"/>
          <w:bCs/>
          <w:sz w:val="20"/>
          <w:szCs w:val="20"/>
        </w:rPr>
        <w:t>,</w:t>
      </w:r>
      <w:r w:rsidR="00A43F43" w:rsidRPr="00AC62DA">
        <w:rPr>
          <w:rFonts w:ascii="Times New Roman" w:hAnsi="Times New Roman" w:cs="Times New Roman"/>
          <w:bCs/>
          <w:sz w:val="20"/>
          <w:szCs w:val="20"/>
        </w:rPr>
        <w:t xml:space="preserve"> secolarizzazione</w:t>
      </w:r>
      <w:r w:rsidR="00393BB3" w:rsidRPr="00AC62DA">
        <w:rPr>
          <w:rFonts w:ascii="Times New Roman" w:hAnsi="Times New Roman" w:cs="Times New Roman"/>
          <w:bCs/>
          <w:sz w:val="20"/>
          <w:szCs w:val="20"/>
        </w:rPr>
        <w:t>, società di massa, società totalitaria,</w:t>
      </w:r>
      <w:r w:rsidR="00A43F43" w:rsidRPr="00AC62DA">
        <w:rPr>
          <w:rFonts w:ascii="Times New Roman" w:hAnsi="Times New Roman" w:cs="Times New Roman"/>
          <w:bCs/>
          <w:sz w:val="20"/>
          <w:szCs w:val="20"/>
        </w:rPr>
        <w:t xml:space="preserve"> </w:t>
      </w:r>
      <w:r w:rsidR="00393BB3" w:rsidRPr="00AC62DA">
        <w:rPr>
          <w:rFonts w:ascii="Times New Roman" w:hAnsi="Times New Roman" w:cs="Times New Roman"/>
          <w:bCs/>
          <w:sz w:val="20"/>
          <w:szCs w:val="20"/>
        </w:rPr>
        <w:t>società democratica,</w:t>
      </w:r>
      <w:r w:rsidR="00A43F43" w:rsidRPr="00AC62DA">
        <w:rPr>
          <w:rFonts w:ascii="Times New Roman" w:hAnsi="Times New Roman" w:cs="Times New Roman"/>
          <w:bCs/>
          <w:sz w:val="20"/>
          <w:szCs w:val="20"/>
        </w:rPr>
        <w:t xml:space="preserve"> </w:t>
      </w:r>
      <w:r w:rsidR="00393BB3" w:rsidRPr="00AC62DA">
        <w:rPr>
          <w:rFonts w:ascii="Times New Roman" w:hAnsi="Times New Roman" w:cs="Times New Roman"/>
          <w:bCs/>
          <w:sz w:val="20"/>
          <w:szCs w:val="20"/>
        </w:rPr>
        <w:t xml:space="preserve">globalizzazione, </w:t>
      </w:r>
      <w:r w:rsidR="00393BB3" w:rsidRPr="00AC62DA">
        <w:rPr>
          <w:rFonts w:ascii="Times New Roman" w:hAnsi="Times New Roman" w:cs="Times New Roman"/>
          <w:bCs/>
          <w:i/>
          <w:sz w:val="20"/>
          <w:szCs w:val="20"/>
        </w:rPr>
        <w:t>Welfare State</w:t>
      </w:r>
      <w:r w:rsidR="00393BB3" w:rsidRPr="00AC62DA">
        <w:rPr>
          <w:rFonts w:ascii="Times New Roman" w:hAnsi="Times New Roman" w:cs="Times New Roman"/>
          <w:bCs/>
          <w:sz w:val="20"/>
          <w:szCs w:val="20"/>
        </w:rPr>
        <w:t>, politiche di cura e servizio alle persone.</w:t>
      </w:r>
    </w:p>
    <w:p w14:paraId="64D01EB8" w14:textId="77777777" w:rsidR="009835AA" w:rsidRPr="009835AA" w:rsidRDefault="009835AA" w:rsidP="00393BB3">
      <w:pPr>
        <w:jc w:val="both"/>
        <w:rPr>
          <w:rFonts w:ascii="Times New Roman" w:hAnsi="Times New Roman" w:cs="Times New Roman"/>
          <w:bCs/>
          <w:sz w:val="16"/>
          <w:szCs w:val="16"/>
        </w:rPr>
      </w:pPr>
    </w:p>
    <w:p w14:paraId="5E0B515D" w14:textId="11AAE998" w:rsidR="00393BB3" w:rsidRPr="00AC62DA" w:rsidRDefault="009835AA" w:rsidP="00393BB3">
      <w:pPr>
        <w:jc w:val="both"/>
        <w:rPr>
          <w:rFonts w:ascii="Times New Roman" w:hAnsi="Times New Roman" w:cs="Times New Roman"/>
          <w:b/>
          <w:bCs/>
          <w:sz w:val="20"/>
          <w:szCs w:val="20"/>
        </w:rPr>
      </w:pPr>
      <w:r w:rsidRPr="00FB6F49">
        <w:rPr>
          <w:rFonts w:ascii="Times New Roman" w:hAnsi="Times New Roman" w:cs="Times New Roman"/>
          <w:b/>
          <w:bCs/>
          <w:color w:val="0000FF"/>
          <w:sz w:val="20"/>
          <w:szCs w:val="20"/>
        </w:rPr>
        <w:t>Contenuti e Tempi di realizzazione</w:t>
      </w:r>
      <w:r w:rsidR="00393BB3" w:rsidRPr="00AC62DA">
        <w:rPr>
          <w:rFonts w:ascii="Times New Roman" w:hAnsi="Times New Roman" w:cs="Times New Roman"/>
          <w:b/>
          <w:bCs/>
          <w:sz w:val="20"/>
          <w:szCs w:val="20"/>
        </w:rPr>
        <w:t xml:space="preserve"> </w:t>
      </w:r>
      <w:r w:rsidR="00393BB3" w:rsidRPr="009835AA">
        <w:rPr>
          <w:rFonts w:ascii="Times New Roman" w:hAnsi="Times New Roman" w:cs="Times New Roman"/>
          <w:bCs/>
          <w:sz w:val="20"/>
          <w:szCs w:val="20"/>
        </w:rPr>
        <w:t>(2 ore settimanali/72 annuali)</w:t>
      </w:r>
    </w:p>
    <w:p w14:paraId="0E0F2DAE" w14:textId="5413DD38" w:rsidR="00393BB3" w:rsidRPr="00AC62DA" w:rsidRDefault="009835AA" w:rsidP="00C07031">
      <w:pPr>
        <w:pStyle w:val="Paragrafoelenco"/>
        <w:numPr>
          <w:ilvl w:val="0"/>
          <w:numId w:val="24"/>
        </w:numPr>
        <w:ind w:left="709" w:hanging="283"/>
        <w:contextualSpacing w:val="0"/>
        <w:jc w:val="both"/>
        <w:rPr>
          <w:rFonts w:ascii="Times New Roman" w:hAnsi="Times New Roman" w:cs="Times New Roman"/>
          <w:b/>
          <w:bCs/>
          <w:sz w:val="20"/>
          <w:szCs w:val="20"/>
        </w:rPr>
      </w:pPr>
      <w:r>
        <w:rPr>
          <w:rFonts w:ascii="Times New Roman" w:hAnsi="Times New Roman" w:cs="Times New Roman"/>
          <w:sz w:val="20"/>
          <w:szCs w:val="20"/>
        </w:rPr>
        <w:t>Le istituzioni sociali</w:t>
      </w:r>
      <w:r w:rsidR="00393BB3" w:rsidRPr="00AC62DA">
        <w:rPr>
          <w:rFonts w:ascii="Times New Roman" w:hAnsi="Times New Roman" w:cs="Times New Roman"/>
          <w:sz w:val="20"/>
          <w:szCs w:val="20"/>
        </w:rPr>
        <w:t>, la devianza e la mobilità sociale</w:t>
      </w:r>
      <w:r w:rsidR="00A43F43" w:rsidRPr="00AC62DA">
        <w:rPr>
          <w:rFonts w:ascii="Times New Roman" w:hAnsi="Times New Roman" w:cs="Times New Roman"/>
          <w:sz w:val="20"/>
          <w:szCs w:val="20"/>
        </w:rPr>
        <w:t xml:space="preserve"> </w:t>
      </w:r>
      <w:r w:rsidR="00393BB3" w:rsidRPr="00AC62DA">
        <w:rPr>
          <w:rFonts w:ascii="Times New Roman" w:hAnsi="Times New Roman" w:cs="Times New Roman"/>
          <w:sz w:val="20"/>
          <w:szCs w:val="20"/>
        </w:rPr>
        <w:t>(ottobre-novembre)</w:t>
      </w:r>
    </w:p>
    <w:p w14:paraId="0BFAE6A5" w14:textId="5D570D3F" w:rsidR="00393BB3" w:rsidRPr="00AC62DA" w:rsidRDefault="00393BB3" w:rsidP="00C07031">
      <w:pPr>
        <w:pStyle w:val="Paragrafoelenco"/>
        <w:numPr>
          <w:ilvl w:val="0"/>
          <w:numId w:val="24"/>
        </w:numPr>
        <w:ind w:left="709" w:hanging="283"/>
        <w:contextualSpacing w:val="0"/>
        <w:jc w:val="both"/>
        <w:rPr>
          <w:rFonts w:ascii="Times New Roman" w:hAnsi="Times New Roman" w:cs="Times New Roman"/>
          <w:sz w:val="20"/>
          <w:szCs w:val="20"/>
        </w:rPr>
      </w:pPr>
      <w:r w:rsidRPr="00AC62DA">
        <w:rPr>
          <w:rFonts w:ascii="Times New Roman" w:hAnsi="Times New Roman" w:cs="Times New Roman"/>
          <w:sz w:val="20"/>
          <w:szCs w:val="20"/>
        </w:rPr>
        <w:t>La vita urbana: la politica,</w:t>
      </w:r>
      <w:r w:rsidR="00A43F43" w:rsidRPr="00AC62DA">
        <w:rPr>
          <w:rFonts w:ascii="Times New Roman" w:hAnsi="Times New Roman" w:cs="Times New Roman"/>
          <w:sz w:val="20"/>
          <w:szCs w:val="20"/>
        </w:rPr>
        <w:t xml:space="preserve"> </w:t>
      </w:r>
      <w:r w:rsidRPr="00AC62DA">
        <w:rPr>
          <w:rFonts w:ascii="Times New Roman" w:hAnsi="Times New Roman" w:cs="Times New Roman"/>
          <w:sz w:val="20"/>
          <w:szCs w:val="20"/>
        </w:rPr>
        <w:t>l’industria culturale e la religione</w:t>
      </w:r>
      <w:r w:rsidR="00A43F43" w:rsidRPr="00AC62DA">
        <w:rPr>
          <w:rFonts w:ascii="Times New Roman" w:hAnsi="Times New Roman" w:cs="Times New Roman"/>
          <w:sz w:val="20"/>
          <w:szCs w:val="20"/>
        </w:rPr>
        <w:t xml:space="preserve"> </w:t>
      </w:r>
      <w:r w:rsidRPr="00AC62DA">
        <w:rPr>
          <w:rFonts w:ascii="Times New Roman" w:hAnsi="Times New Roman" w:cs="Times New Roman"/>
          <w:sz w:val="20"/>
          <w:szCs w:val="20"/>
        </w:rPr>
        <w:t>(dicembre-gennaio)</w:t>
      </w:r>
    </w:p>
    <w:p w14:paraId="336F0A67" w14:textId="45D737FF" w:rsidR="00393BB3" w:rsidRPr="00AC62DA" w:rsidRDefault="00393BB3" w:rsidP="00C07031">
      <w:pPr>
        <w:pStyle w:val="Paragrafoelenco"/>
        <w:numPr>
          <w:ilvl w:val="0"/>
          <w:numId w:val="24"/>
        </w:numPr>
        <w:ind w:left="709" w:hanging="283"/>
        <w:contextualSpacing w:val="0"/>
        <w:jc w:val="both"/>
        <w:rPr>
          <w:rFonts w:ascii="Times New Roman" w:hAnsi="Times New Roman" w:cs="Times New Roman"/>
          <w:sz w:val="20"/>
          <w:szCs w:val="20"/>
        </w:rPr>
      </w:pPr>
      <w:r w:rsidRPr="00AC62DA">
        <w:rPr>
          <w:rFonts w:ascii="Times New Roman" w:hAnsi="Times New Roman" w:cs="Times New Roman"/>
          <w:sz w:val="20"/>
          <w:szCs w:val="20"/>
        </w:rPr>
        <w:t>Scenari della società di oggi: la globalizzazione, la salute, mala</w:t>
      </w:r>
      <w:r w:rsidR="009835AA">
        <w:rPr>
          <w:rFonts w:ascii="Times New Roman" w:hAnsi="Times New Roman" w:cs="Times New Roman"/>
          <w:sz w:val="20"/>
          <w:szCs w:val="20"/>
        </w:rPr>
        <w:t>ttia e disabilità, i mass media (febbraio-</w:t>
      </w:r>
      <w:r w:rsidRPr="00AC62DA">
        <w:rPr>
          <w:rFonts w:ascii="Times New Roman" w:hAnsi="Times New Roman" w:cs="Times New Roman"/>
          <w:sz w:val="20"/>
          <w:szCs w:val="20"/>
        </w:rPr>
        <w:t>marzo)</w:t>
      </w:r>
    </w:p>
    <w:p w14:paraId="45EEEFAD" w14:textId="6589C9F0" w:rsidR="00393BB3" w:rsidRPr="00AC62DA" w:rsidRDefault="009835AA" w:rsidP="00C07031">
      <w:pPr>
        <w:pStyle w:val="Paragrafoelenco"/>
        <w:numPr>
          <w:ilvl w:val="0"/>
          <w:numId w:val="24"/>
        </w:numPr>
        <w:ind w:left="709" w:hanging="283"/>
        <w:contextualSpacing w:val="0"/>
        <w:jc w:val="both"/>
        <w:rPr>
          <w:rFonts w:ascii="Times New Roman" w:hAnsi="Times New Roman" w:cs="Times New Roman"/>
          <w:sz w:val="20"/>
          <w:szCs w:val="20"/>
        </w:rPr>
      </w:pPr>
      <w:r w:rsidRPr="009835AA">
        <w:rPr>
          <w:rFonts w:ascii="Times New Roman" w:hAnsi="Times New Roman" w:cs="Times New Roman"/>
          <w:i/>
          <w:sz w:val="20"/>
          <w:szCs w:val="20"/>
        </w:rPr>
        <w:t>Welfare State</w:t>
      </w:r>
      <w:r w:rsidR="00393BB3" w:rsidRPr="00AC62DA">
        <w:rPr>
          <w:rFonts w:ascii="Times New Roman" w:hAnsi="Times New Roman" w:cs="Times New Roman"/>
          <w:sz w:val="20"/>
          <w:szCs w:val="20"/>
        </w:rPr>
        <w:t>:</w:t>
      </w:r>
      <w:r w:rsidR="00A43F43" w:rsidRPr="00AC62DA">
        <w:rPr>
          <w:rFonts w:ascii="Times New Roman" w:hAnsi="Times New Roman" w:cs="Times New Roman"/>
          <w:sz w:val="20"/>
          <w:szCs w:val="20"/>
        </w:rPr>
        <w:t xml:space="preserve"> scuola, nuove sfide e scuola (</w:t>
      </w:r>
      <w:r>
        <w:rPr>
          <w:rFonts w:ascii="Times New Roman" w:hAnsi="Times New Roman" w:cs="Times New Roman"/>
          <w:sz w:val="20"/>
          <w:szCs w:val="20"/>
        </w:rPr>
        <w:t>aprile-</w:t>
      </w:r>
      <w:r w:rsidR="00393BB3" w:rsidRPr="00AC62DA">
        <w:rPr>
          <w:rFonts w:ascii="Times New Roman" w:hAnsi="Times New Roman" w:cs="Times New Roman"/>
          <w:sz w:val="20"/>
          <w:szCs w:val="20"/>
        </w:rPr>
        <w:t>maggio)</w:t>
      </w:r>
    </w:p>
    <w:p w14:paraId="648E6B68" w14:textId="77777777" w:rsidR="00A43F43" w:rsidRPr="00B93B28" w:rsidRDefault="00A43F43" w:rsidP="00B93B28">
      <w:pPr>
        <w:jc w:val="both"/>
        <w:rPr>
          <w:rFonts w:ascii="Times New Roman" w:hAnsi="Times New Roman" w:cs="Times New Roman"/>
          <w:sz w:val="16"/>
          <w:szCs w:val="16"/>
        </w:rPr>
      </w:pPr>
    </w:p>
    <w:p w14:paraId="7A6DAD04" w14:textId="7E99177C" w:rsidR="00393BB3" w:rsidRPr="00B93B28" w:rsidRDefault="00B93B28" w:rsidP="00393BB3">
      <w:pPr>
        <w:jc w:val="both"/>
        <w:rPr>
          <w:rFonts w:ascii="Times New Roman" w:hAnsi="Times New Roman" w:cs="Times New Roman"/>
          <w:b/>
          <w:bCs/>
          <w:color w:val="0000FF"/>
          <w:sz w:val="20"/>
          <w:szCs w:val="20"/>
          <w:u w:val="single"/>
        </w:rPr>
      </w:pPr>
      <w:r w:rsidRPr="00B93B28">
        <w:rPr>
          <w:rFonts w:ascii="Times New Roman" w:hAnsi="Times New Roman" w:cs="Times New Roman"/>
          <w:b/>
          <w:bCs/>
          <w:color w:val="0000FF"/>
          <w:sz w:val="20"/>
          <w:szCs w:val="20"/>
          <w:u w:val="single"/>
        </w:rPr>
        <w:t>D) Antropologia</w:t>
      </w:r>
    </w:p>
    <w:p w14:paraId="5C93653E" w14:textId="3C8DA58B" w:rsidR="00393BB3" w:rsidRPr="00B93B28" w:rsidRDefault="00B93B28" w:rsidP="00393BB3">
      <w:pPr>
        <w:jc w:val="both"/>
        <w:rPr>
          <w:rFonts w:ascii="Times New Roman" w:hAnsi="Times New Roman" w:cs="Times New Roman"/>
          <w:b/>
          <w:bCs/>
          <w:color w:val="0000FF"/>
          <w:sz w:val="20"/>
          <w:szCs w:val="20"/>
        </w:rPr>
      </w:pPr>
      <w:r>
        <w:rPr>
          <w:rFonts w:ascii="Times New Roman" w:hAnsi="Times New Roman" w:cs="Times New Roman"/>
          <w:b/>
          <w:bCs/>
          <w:color w:val="0000FF"/>
          <w:sz w:val="20"/>
          <w:szCs w:val="20"/>
        </w:rPr>
        <w:t>Finalità</w:t>
      </w:r>
    </w:p>
    <w:p w14:paraId="1D9FDFDB" w14:textId="77777777" w:rsidR="00393BB3" w:rsidRPr="00AC62DA" w:rsidRDefault="00393BB3" w:rsidP="00393BB3">
      <w:pPr>
        <w:jc w:val="both"/>
        <w:rPr>
          <w:rFonts w:ascii="Times New Roman" w:hAnsi="Times New Roman" w:cs="Times New Roman"/>
          <w:sz w:val="20"/>
          <w:szCs w:val="20"/>
        </w:rPr>
      </w:pPr>
      <w:r w:rsidRPr="00AC62DA">
        <w:rPr>
          <w:rFonts w:ascii="Times New Roman" w:hAnsi="Times New Roman" w:cs="Times New Roman"/>
          <w:sz w:val="20"/>
          <w:szCs w:val="20"/>
        </w:rPr>
        <w:t>Lo studio dell’antropologia culturale mira a far acquisire le nozioni fondamentali relative al significato che la cultura riveste per l’uomo.</w:t>
      </w:r>
    </w:p>
    <w:p w14:paraId="46BB6B78" w14:textId="77777777" w:rsidR="00A43F43" w:rsidRPr="00B93B28" w:rsidRDefault="00A43F43" w:rsidP="00393BB3">
      <w:pPr>
        <w:jc w:val="both"/>
        <w:rPr>
          <w:rFonts w:ascii="Times New Roman" w:hAnsi="Times New Roman" w:cs="Times New Roman"/>
          <w:sz w:val="16"/>
          <w:szCs w:val="16"/>
        </w:rPr>
      </w:pPr>
    </w:p>
    <w:p w14:paraId="78106D94" w14:textId="77777777" w:rsidR="00B93B28" w:rsidRPr="00B93B28" w:rsidRDefault="00B93B28" w:rsidP="00B93B28">
      <w:pPr>
        <w:jc w:val="both"/>
        <w:rPr>
          <w:rFonts w:ascii="Times New Roman" w:hAnsi="Times New Roman" w:cs="Times New Roman"/>
          <w:b/>
          <w:bCs/>
          <w:color w:val="0000FF"/>
          <w:sz w:val="20"/>
          <w:szCs w:val="20"/>
        </w:rPr>
      </w:pPr>
      <w:r w:rsidRPr="00B93B28">
        <w:rPr>
          <w:rFonts w:ascii="Times New Roman" w:hAnsi="Times New Roman" w:cs="Times New Roman"/>
          <w:b/>
          <w:bCs/>
          <w:color w:val="0000FF"/>
          <w:sz w:val="20"/>
          <w:szCs w:val="20"/>
        </w:rPr>
        <w:t>Obiettivi generali</w:t>
      </w:r>
    </w:p>
    <w:p w14:paraId="24967F9B" w14:textId="301D39F3" w:rsidR="00B93B28" w:rsidRPr="00B93B28" w:rsidRDefault="00B93B28" w:rsidP="00C07031">
      <w:pPr>
        <w:pStyle w:val="Paragrafoelenco"/>
        <w:numPr>
          <w:ilvl w:val="0"/>
          <w:numId w:val="16"/>
        </w:numPr>
        <w:jc w:val="both"/>
        <w:rPr>
          <w:rFonts w:ascii="Times New Roman" w:hAnsi="Times New Roman" w:cs="Times New Roman"/>
          <w:b/>
          <w:bCs/>
          <w:sz w:val="20"/>
          <w:szCs w:val="20"/>
        </w:rPr>
      </w:pPr>
      <w:r w:rsidRPr="00B93B28">
        <w:rPr>
          <w:rFonts w:ascii="Times New Roman" w:hAnsi="Times New Roman" w:cs="Times New Roman"/>
          <w:sz w:val="20"/>
          <w:szCs w:val="20"/>
        </w:rPr>
        <w:t>Comprendere le diversità culturali</w:t>
      </w:r>
    </w:p>
    <w:p w14:paraId="4E5FEACE" w14:textId="6C44FE22" w:rsidR="00393BB3" w:rsidRPr="00AC62DA" w:rsidRDefault="00393BB3" w:rsidP="00C07031">
      <w:pPr>
        <w:pStyle w:val="Paragrafoelenco"/>
        <w:numPr>
          <w:ilvl w:val="0"/>
          <w:numId w:val="16"/>
        </w:numPr>
        <w:ind w:left="714" w:hanging="357"/>
        <w:contextualSpacing w:val="0"/>
        <w:jc w:val="both"/>
        <w:rPr>
          <w:rFonts w:ascii="Times New Roman" w:hAnsi="Times New Roman" w:cs="Times New Roman"/>
          <w:b/>
          <w:bCs/>
          <w:sz w:val="20"/>
          <w:szCs w:val="20"/>
        </w:rPr>
      </w:pPr>
      <w:r w:rsidRPr="00AC62DA">
        <w:rPr>
          <w:rFonts w:ascii="Times New Roman" w:hAnsi="Times New Roman" w:cs="Times New Roman"/>
          <w:sz w:val="20"/>
          <w:szCs w:val="20"/>
        </w:rPr>
        <w:t>Capire le ragioni dell’alterità</w:t>
      </w:r>
    </w:p>
    <w:p w14:paraId="50BFB248" w14:textId="2DD65CE8" w:rsidR="00393BB3" w:rsidRPr="00AC62DA" w:rsidRDefault="00393BB3" w:rsidP="00C07031">
      <w:pPr>
        <w:pStyle w:val="Paragrafoelenco"/>
        <w:numPr>
          <w:ilvl w:val="0"/>
          <w:numId w:val="16"/>
        </w:numPr>
        <w:ind w:left="714" w:hanging="357"/>
        <w:contextualSpacing w:val="0"/>
        <w:jc w:val="both"/>
        <w:rPr>
          <w:rFonts w:ascii="Times New Roman" w:hAnsi="Times New Roman" w:cs="Times New Roman"/>
          <w:b/>
          <w:bCs/>
          <w:sz w:val="20"/>
          <w:szCs w:val="20"/>
        </w:rPr>
      </w:pPr>
      <w:r w:rsidRPr="00AC62DA">
        <w:rPr>
          <w:rFonts w:ascii="Times New Roman" w:hAnsi="Times New Roman" w:cs="Times New Roman"/>
          <w:sz w:val="20"/>
          <w:szCs w:val="20"/>
        </w:rPr>
        <w:t>Collegare le diversità culturali con il loro disporsi nello spazio geografico</w:t>
      </w:r>
    </w:p>
    <w:p w14:paraId="0A3F6779" w14:textId="77777777" w:rsidR="00A43F43" w:rsidRPr="00B93B28" w:rsidRDefault="00A43F43" w:rsidP="00A43F43">
      <w:pPr>
        <w:pStyle w:val="Paragrafoelenco"/>
        <w:ind w:left="714"/>
        <w:contextualSpacing w:val="0"/>
        <w:jc w:val="both"/>
        <w:rPr>
          <w:rFonts w:ascii="Times New Roman" w:hAnsi="Times New Roman" w:cs="Times New Roman"/>
          <w:b/>
          <w:bCs/>
          <w:sz w:val="16"/>
          <w:szCs w:val="16"/>
        </w:rPr>
      </w:pPr>
    </w:p>
    <w:p w14:paraId="65275F01" w14:textId="71FD89CD" w:rsidR="00393BB3" w:rsidRPr="00B93B28" w:rsidRDefault="00B93B28" w:rsidP="00393BB3">
      <w:pPr>
        <w:jc w:val="both"/>
        <w:rPr>
          <w:rFonts w:ascii="Times New Roman" w:hAnsi="Times New Roman" w:cs="Times New Roman"/>
          <w:b/>
          <w:bCs/>
          <w:color w:val="0000FF"/>
          <w:sz w:val="20"/>
          <w:szCs w:val="20"/>
        </w:rPr>
      </w:pPr>
      <w:r w:rsidRPr="00B93B28">
        <w:rPr>
          <w:rFonts w:ascii="Times New Roman" w:hAnsi="Times New Roman" w:cs="Times New Roman"/>
          <w:b/>
          <w:bCs/>
          <w:color w:val="0000FF"/>
          <w:sz w:val="20"/>
          <w:szCs w:val="20"/>
        </w:rPr>
        <w:t>Competenze specifiche</w:t>
      </w:r>
      <w:r w:rsidR="00A43F43" w:rsidRPr="00B93B28">
        <w:rPr>
          <w:rFonts w:ascii="Times New Roman" w:hAnsi="Times New Roman" w:cs="Times New Roman"/>
          <w:b/>
          <w:bCs/>
          <w:color w:val="0000FF"/>
          <w:sz w:val="20"/>
          <w:szCs w:val="20"/>
        </w:rPr>
        <w:t xml:space="preserve"> </w:t>
      </w:r>
    </w:p>
    <w:p w14:paraId="327483F4" w14:textId="467BB269" w:rsidR="00393BB3" w:rsidRPr="00AC62DA" w:rsidRDefault="00B93B28" w:rsidP="00393BB3">
      <w:pPr>
        <w:jc w:val="both"/>
        <w:rPr>
          <w:rFonts w:ascii="Times New Roman" w:hAnsi="Times New Roman" w:cs="Times New Roman"/>
          <w:sz w:val="20"/>
          <w:szCs w:val="20"/>
          <w:u w:val="single"/>
        </w:rPr>
      </w:pPr>
      <w:r>
        <w:rPr>
          <w:rFonts w:ascii="Times New Roman" w:hAnsi="Times New Roman" w:cs="Times New Roman"/>
          <w:b/>
          <w:sz w:val="20"/>
          <w:szCs w:val="20"/>
          <w:u w:val="single"/>
        </w:rPr>
        <w:t>Alla fine del II</w:t>
      </w:r>
      <w:r w:rsidR="00393BB3" w:rsidRPr="00AC62DA">
        <w:rPr>
          <w:rFonts w:ascii="Times New Roman" w:hAnsi="Times New Roman" w:cs="Times New Roman"/>
          <w:b/>
          <w:sz w:val="20"/>
          <w:szCs w:val="20"/>
          <w:u w:val="single"/>
        </w:rPr>
        <w:t xml:space="preserve"> biennio</w:t>
      </w:r>
      <w:r w:rsidR="00424201">
        <w:rPr>
          <w:rFonts w:ascii="Times New Roman" w:hAnsi="Times New Roman" w:cs="Times New Roman"/>
          <w:sz w:val="20"/>
          <w:szCs w:val="20"/>
          <w:u w:val="single"/>
        </w:rPr>
        <w:t>:</w:t>
      </w:r>
    </w:p>
    <w:p w14:paraId="3AF6F245" w14:textId="3D1331EA" w:rsidR="00393BB3" w:rsidRPr="00424201" w:rsidRDefault="00424201" w:rsidP="004A3A2C">
      <w:pPr>
        <w:jc w:val="both"/>
        <w:rPr>
          <w:rFonts w:ascii="Times New Roman" w:hAnsi="Times New Roman" w:cs="Times New Roman"/>
          <w:sz w:val="20"/>
          <w:szCs w:val="20"/>
          <w:u w:val="single"/>
        </w:rPr>
      </w:pPr>
      <w:r w:rsidRPr="00424201">
        <w:rPr>
          <w:rFonts w:ascii="Times New Roman" w:hAnsi="Times New Roman" w:cs="Times New Roman"/>
          <w:b/>
          <w:sz w:val="20"/>
          <w:szCs w:val="20"/>
          <w:u w:val="single"/>
        </w:rPr>
        <w:t>III</w:t>
      </w:r>
      <w:r w:rsidR="00393BB3" w:rsidRPr="00424201">
        <w:rPr>
          <w:rFonts w:ascii="Times New Roman" w:hAnsi="Times New Roman" w:cs="Times New Roman"/>
          <w:b/>
          <w:sz w:val="20"/>
          <w:szCs w:val="20"/>
          <w:u w:val="single"/>
        </w:rPr>
        <w:t xml:space="preserve"> anno</w:t>
      </w:r>
    </w:p>
    <w:p w14:paraId="2EB9179C" w14:textId="77777777" w:rsidR="00393BB3" w:rsidRPr="00AC62DA" w:rsidRDefault="00393BB3" w:rsidP="00C07031">
      <w:pPr>
        <w:pStyle w:val="Paragrafoelenco"/>
        <w:numPr>
          <w:ilvl w:val="0"/>
          <w:numId w:val="17"/>
        </w:numPr>
        <w:contextualSpacing w:val="0"/>
        <w:jc w:val="both"/>
        <w:rPr>
          <w:rFonts w:ascii="Times New Roman" w:hAnsi="Times New Roman" w:cs="Times New Roman"/>
          <w:sz w:val="20"/>
          <w:szCs w:val="20"/>
        </w:rPr>
      </w:pPr>
      <w:r w:rsidRPr="00AC62DA">
        <w:rPr>
          <w:rFonts w:ascii="Times New Roman" w:hAnsi="Times New Roman" w:cs="Times New Roman"/>
          <w:sz w:val="20"/>
          <w:szCs w:val="20"/>
        </w:rPr>
        <w:t>Conoscere le diverse teorie antropologiche e i diversi modi di intendere il concetto di cultura ad esso sotteso.</w:t>
      </w:r>
    </w:p>
    <w:p w14:paraId="2BF9176A" w14:textId="5858E49E" w:rsidR="004A3A2C" w:rsidRDefault="00393BB3" w:rsidP="00C07031">
      <w:pPr>
        <w:pStyle w:val="Paragrafoelenco"/>
        <w:numPr>
          <w:ilvl w:val="0"/>
          <w:numId w:val="17"/>
        </w:numPr>
        <w:contextualSpacing w:val="0"/>
        <w:jc w:val="both"/>
        <w:rPr>
          <w:rFonts w:ascii="Times New Roman" w:hAnsi="Times New Roman" w:cs="Times New Roman"/>
          <w:sz w:val="20"/>
          <w:szCs w:val="20"/>
        </w:rPr>
      </w:pPr>
      <w:r w:rsidRPr="00AC62DA">
        <w:rPr>
          <w:rFonts w:ascii="Times New Roman" w:hAnsi="Times New Roman" w:cs="Times New Roman"/>
          <w:sz w:val="20"/>
          <w:szCs w:val="20"/>
        </w:rPr>
        <w:t>Comprendere la specificità delle diverse culture riguardo all’adattamento all’ambiente,</w:t>
      </w:r>
      <w:r w:rsidR="004A3A2C" w:rsidRPr="00AC62DA">
        <w:rPr>
          <w:rFonts w:ascii="Times New Roman" w:hAnsi="Times New Roman" w:cs="Times New Roman"/>
          <w:sz w:val="20"/>
          <w:szCs w:val="20"/>
        </w:rPr>
        <w:t xml:space="preserve"> </w:t>
      </w:r>
      <w:r w:rsidRPr="00AC62DA">
        <w:rPr>
          <w:rFonts w:ascii="Times New Roman" w:hAnsi="Times New Roman" w:cs="Times New Roman"/>
          <w:sz w:val="20"/>
          <w:szCs w:val="20"/>
        </w:rPr>
        <w:t>alle modalità di conoscenza e all’immagine di sé e degli altri</w:t>
      </w:r>
    </w:p>
    <w:p w14:paraId="679E50D9" w14:textId="77777777" w:rsidR="00424201" w:rsidRPr="00424201" w:rsidRDefault="00424201" w:rsidP="00424201">
      <w:pPr>
        <w:pStyle w:val="Paragrafoelenco"/>
        <w:contextualSpacing w:val="0"/>
        <w:jc w:val="both"/>
        <w:rPr>
          <w:rFonts w:ascii="Times New Roman" w:hAnsi="Times New Roman" w:cs="Times New Roman"/>
          <w:sz w:val="16"/>
          <w:szCs w:val="16"/>
        </w:rPr>
      </w:pPr>
    </w:p>
    <w:p w14:paraId="5505C1D7" w14:textId="2F004B62" w:rsidR="00393BB3" w:rsidRPr="00AC62DA" w:rsidRDefault="00424201" w:rsidP="00393BB3">
      <w:pPr>
        <w:jc w:val="both"/>
        <w:rPr>
          <w:rFonts w:ascii="Times New Roman" w:hAnsi="Times New Roman" w:cs="Times New Roman"/>
          <w:b/>
          <w:bCs/>
          <w:sz w:val="20"/>
          <w:szCs w:val="20"/>
        </w:rPr>
      </w:pPr>
      <w:r w:rsidRPr="00424201">
        <w:rPr>
          <w:rFonts w:ascii="Times New Roman" w:hAnsi="Times New Roman" w:cs="Times New Roman"/>
          <w:b/>
          <w:bCs/>
          <w:color w:val="0000FF"/>
          <w:sz w:val="20"/>
          <w:szCs w:val="20"/>
        </w:rPr>
        <w:t>Unità didattiche e Tempi di realizzazione</w:t>
      </w:r>
      <w:r>
        <w:rPr>
          <w:rFonts w:ascii="Times New Roman" w:hAnsi="Times New Roman" w:cs="Times New Roman"/>
          <w:b/>
          <w:bCs/>
          <w:sz w:val="20"/>
          <w:szCs w:val="20"/>
        </w:rPr>
        <w:t xml:space="preserve"> </w:t>
      </w:r>
      <w:r w:rsidRPr="00424201">
        <w:rPr>
          <w:rFonts w:ascii="Times New Roman" w:hAnsi="Times New Roman" w:cs="Times New Roman"/>
          <w:bCs/>
          <w:sz w:val="20"/>
          <w:szCs w:val="20"/>
        </w:rPr>
        <w:t>(</w:t>
      </w:r>
      <w:r w:rsidR="00393BB3" w:rsidRPr="00424201">
        <w:rPr>
          <w:rFonts w:ascii="Times New Roman" w:hAnsi="Times New Roman" w:cs="Times New Roman"/>
          <w:bCs/>
          <w:sz w:val="20"/>
          <w:szCs w:val="20"/>
        </w:rPr>
        <w:t>45 ore annuali / 1h30</w:t>
      </w:r>
      <w:r>
        <w:rPr>
          <w:rFonts w:ascii="Times New Roman" w:hAnsi="Times New Roman" w:cs="Times New Roman"/>
          <w:bCs/>
          <w:sz w:val="20"/>
          <w:szCs w:val="20"/>
        </w:rPr>
        <w:t>’</w:t>
      </w:r>
      <w:r w:rsidR="00393BB3" w:rsidRPr="00424201">
        <w:rPr>
          <w:rFonts w:ascii="Times New Roman" w:hAnsi="Times New Roman" w:cs="Times New Roman"/>
          <w:bCs/>
          <w:sz w:val="20"/>
          <w:szCs w:val="20"/>
        </w:rPr>
        <w:t xml:space="preserve"> settimanali)</w:t>
      </w:r>
    </w:p>
    <w:p w14:paraId="58EA3935" w14:textId="4897BCE5" w:rsidR="00393BB3" w:rsidRPr="00AC62DA" w:rsidRDefault="004A3A2C" w:rsidP="00C07031">
      <w:pPr>
        <w:pStyle w:val="Paragrafoelenco"/>
        <w:numPr>
          <w:ilvl w:val="1"/>
          <w:numId w:val="17"/>
        </w:numPr>
        <w:tabs>
          <w:tab w:val="clear" w:pos="1440"/>
          <w:tab w:val="num" w:pos="993"/>
        </w:tabs>
        <w:ind w:left="1434" w:hanging="725"/>
        <w:contextualSpacing w:val="0"/>
        <w:jc w:val="both"/>
        <w:rPr>
          <w:rFonts w:ascii="Times New Roman" w:hAnsi="Times New Roman" w:cs="Times New Roman"/>
          <w:bCs/>
          <w:sz w:val="20"/>
          <w:szCs w:val="20"/>
        </w:rPr>
      </w:pPr>
      <w:r w:rsidRPr="00AC62DA">
        <w:rPr>
          <w:rFonts w:ascii="Times New Roman" w:hAnsi="Times New Roman" w:cs="Times New Roman"/>
          <w:sz w:val="20"/>
          <w:szCs w:val="20"/>
        </w:rPr>
        <w:t>L’uomo animale culturale</w:t>
      </w:r>
      <w:r w:rsidR="00393BB3" w:rsidRPr="00AC62DA">
        <w:rPr>
          <w:rFonts w:ascii="Times New Roman" w:hAnsi="Times New Roman" w:cs="Times New Roman"/>
          <w:sz w:val="20"/>
          <w:szCs w:val="20"/>
        </w:rPr>
        <w:t>: storia dell’antropologia (ottobre-novembre)</w:t>
      </w:r>
    </w:p>
    <w:p w14:paraId="2CA199DF" w14:textId="77777777" w:rsidR="00393BB3" w:rsidRPr="00AC62DA" w:rsidRDefault="00393BB3" w:rsidP="00C07031">
      <w:pPr>
        <w:pStyle w:val="Paragrafoelenco"/>
        <w:numPr>
          <w:ilvl w:val="1"/>
          <w:numId w:val="17"/>
        </w:numPr>
        <w:tabs>
          <w:tab w:val="clear" w:pos="1440"/>
          <w:tab w:val="num" w:pos="993"/>
        </w:tabs>
        <w:ind w:left="1434" w:hanging="725"/>
        <w:contextualSpacing w:val="0"/>
        <w:jc w:val="both"/>
        <w:rPr>
          <w:rFonts w:ascii="Times New Roman" w:hAnsi="Times New Roman" w:cs="Times New Roman"/>
          <w:bCs/>
          <w:sz w:val="20"/>
          <w:szCs w:val="20"/>
        </w:rPr>
      </w:pPr>
      <w:r w:rsidRPr="00AC62DA">
        <w:rPr>
          <w:rFonts w:ascii="Times New Roman" w:hAnsi="Times New Roman" w:cs="Times New Roman"/>
          <w:sz w:val="20"/>
          <w:szCs w:val="20"/>
        </w:rPr>
        <w:t>Nuovi scenari per l’antropologia contemporanea (dicembre-gennaio)</w:t>
      </w:r>
    </w:p>
    <w:p w14:paraId="4E98BDE7" w14:textId="254E79C6" w:rsidR="00393BB3" w:rsidRPr="00AC62DA" w:rsidRDefault="004A3A2C" w:rsidP="00C07031">
      <w:pPr>
        <w:pStyle w:val="Paragrafoelenco"/>
        <w:numPr>
          <w:ilvl w:val="1"/>
          <w:numId w:val="17"/>
        </w:numPr>
        <w:tabs>
          <w:tab w:val="clear" w:pos="1440"/>
          <w:tab w:val="num" w:pos="993"/>
        </w:tabs>
        <w:ind w:left="1434" w:hanging="725"/>
        <w:contextualSpacing w:val="0"/>
        <w:jc w:val="both"/>
        <w:rPr>
          <w:rFonts w:ascii="Times New Roman" w:hAnsi="Times New Roman" w:cs="Times New Roman"/>
          <w:bCs/>
          <w:sz w:val="20"/>
          <w:szCs w:val="20"/>
        </w:rPr>
      </w:pPr>
      <w:r w:rsidRPr="00AC62DA">
        <w:rPr>
          <w:rFonts w:ascii="Times New Roman" w:hAnsi="Times New Roman" w:cs="Times New Roman"/>
          <w:sz w:val="20"/>
          <w:szCs w:val="20"/>
        </w:rPr>
        <w:t>Le origini della nostra specie</w:t>
      </w:r>
      <w:r w:rsidR="00393BB3" w:rsidRPr="00AC62DA">
        <w:rPr>
          <w:rFonts w:ascii="Times New Roman" w:hAnsi="Times New Roman" w:cs="Times New Roman"/>
          <w:sz w:val="20"/>
          <w:szCs w:val="20"/>
        </w:rPr>
        <w:t>: razza, storia e cultura. (febbraio-marzo)</w:t>
      </w:r>
    </w:p>
    <w:p w14:paraId="75FFEC71" w14:textId="4152B555" w:rsidR="004A3A2C" w:rsidRPr="00AC62DA" w:rsidRDefault="004A3A2C" w:rsidP="00C07031">
      <w:pPr>
        <w:pStyle w:val="Paragrafoelenco"/>
        <w:numPr>
          <w:ilvl w:val="1"/>
          <w:numId w:val="17"/>
        </w:numPr>
        <w:tabs>
          <w:tab w:val="clear" w:pos="1440"/>
          <w:tab w:val="num" w:pos="993"/>
        </w:tabs>
        <w:ind w:left="1434" w:hanging="725"/>
        <w:contextualSpacing w:val="0"/>
        <w:jc w:val="both"/>
        <w:rPr>
          <w:rFonts w:ascii="Times New Roman" w:hAnsi="Times New Roman" w:cs="Times New Roman"/>
          <w:bCs/>
          <w:sz w:val="20"/>
          <w:szCs w:val="20"/>
        </w:rPr>
      </w:pPr>
      <w:r w:rsidRPr="00AC62DA">
        <w:rPr>
          <w:rFonts w:ascii="Times New Roman" w:hAnsi="Times New Roman" w:cs="Times New Roman"/>
          <w:sz w:val="20"/>
          <w:szCs w:val="20"/>
        </w:rPr>
        <w:t>L’adattamento all’ambiente</w:t>
      </w:r>
      <w:r w:rsidR="00393BB3" w:rsidRPr="00AC62DA">
        <w:rPr>
          <w:rFonts w:ascii="Times New Roman" w:hAnsi="Times New Roman" w:cs="Times New Roman"/>
          <w:sz w:val="20"/>
          <w:szCs w:val="20"/>
        </w:rPr>
        <w:t xml:space="preserve"> (aprile –maggio)</w:t>
      </w:r>
    </w:p>
    <w:p w14:paraId="03BB41D3" w14:textId="25ED665F" w:rsidR="00393BB3" w:rsidRPr="00AC62DA" w:rsidRDefault="00424201" w:rsidP="00393BB3">
      <w:pPr>
        <w:jc w:val="both"/>
        <w:rPr>
          <w:rFonts w:ascii="Times New Roman" w:hAnsi="Times New Roman" w:cs="Times New Roman"/>
          <w:sz w:val="20"/>
          <w:szCs w:val="20"/>
        </w:rPr>
      </w:pPr>
      <w:r>
        <w:rPr>
          <w:rFonts w:ascii="Times New Roman" w:hAnsi="Times New Roman" w:cs="Times New Roman"/>
          <w:b/>
          <w:sz w:val="20"/>
          <w:szCs w:val="20"/>
          <w:u w:val="single"/>
        </w:rPr>
        <w:t xml:space="preserve">IV </w:t>
      </w:r>
      <w:r w:rsidR="00393BB3" w:rsidRPr="00AC62DA">
        <w:rPr>
          <w:rFonts w:ascii="Times New Roman" w:hAnsi="Times New Roman" w:cs="Times New Roman"/>
          <w:b/>
          <w:sz w:val="20"/>
          <w:szCs w:val="20"/>
          <w:u w:val="single"/>
        </w:rPr>
        <w:t>anno</w:t>
      </w:r>
    </w:p>
    <w:p w14:paraId="41D8F13A" w14:textId="1C1F8271" w:rsidR="00393BB3" w:rsidRPr="00AC62DA" w:rsidRDefault="00424201" w:rsidP="00C07031">
      <w:pPr>
        <w:pStyle w:val="Paragrafoelenco"/>
        <w:numPr>
          <w:ilvl w:val="0"/>
          <w:numId w:val="18"/>
        </w:numPr>
        <w:ind w:left="714" w:hanging="357"/>
        <w:contextualSpacing w:val="0"/>
        <w:jc w:val="both"/>
        <w:rPr>
          <w:rFonts w:ascii="Times New Roman" w:hAnsi="Times New Roman" w:cs="Times New Roman"/>
          <w:sz w:val="20"/>
          <w:szCs w:val="20"/>
        </w:rPr>
      </w:pPr>
      <w:r>
        <w:rPr>
          <w:rFonts w:ascii="Times New Roman" w:hAnsi="Times New Roman" w:cs="Times New Roman"/>
          <w:sz w:val="20"/>
          <w:szCs w:val="20"/>
        </w:rPr>
        <w:t>Conoscere le grandi culture-religioni mondiali</w:t>
      </w:r>
    </w:p>
    <w:p w14:paraId="3AAB130A" w14:textId="77777777" w:rsidR="00393BB3" w:rsidRPr="00AC62DA" w:rsidRDefault="00393BB3" w:rsidP="00C07031">
      <w:pPr>
        <w:pStyle w:val="Paragrafoelenco"/>
        <w:numPr>
          <w:ilvl w:val="0"/>
          <w:numId w:val="18"/>
        </w:numPr>
        <w:ind w:left="714" w:hanging="357"/>
        <w:contextualSpacing w:val="0"/>
        <w:jc w:val="both"/>
        <w:rPr>
          <w:rFonts w:ascii="Times New Roman" w:hAnsi="Times New Roman" w:cs="Times New Roman"/>
          <w:sz w:val="20"/>
          <w:szCs w:val="20"/>
        </w:rPr>
      </w:pPr>
      <w:r w:rsidRPr="00AC62DA">
        <w:rPr>
          <w:rFonts w:ascii="Times New Roman" w:hAnsi="Times New Roman" w:cs="Times New Roman"/>
          <w:sz w:val="20"/>
          <w:szCs w:val="20"/>
        </w:rPr>
        <w:t>Le forme di famiglia e di parentela</w:t>
      </w:r>
    </w:p>
    <w:p w14:paraId="56F23028" w14:textId="614C4958" w:rsidR="004A3A2C" w:rsidRPr="00AC62DA" w:rsidRDefault="00393BB3" w:rsidP="00C07031">
      <w:pPr>
        <w:pStyle w:val="Paragrafoelenco"/>
        <w:numPr>
          <w:ilvl w:val="0"/>
          <w:numId w:val="18"/>
        </w:numPr>
        <w:ind w:left="714" w:hanging="357"/>
        <w:contextualSpacing w:val="0"/>
        <w:jc w:val="both"/>
        <w:rPr>
          <w:rFonts w:ascii="Times New Roman" w:hAnsi="Times New Roman" w:cs="Times New Roman"/>
          <w:sz w:val="20"/>
          <w:szCs w:val="20"/>
        </w:rPr>
      </w:pPr>
      <w:r w:rsidRPr="00AC62DA">
        <w:rPr>
          <w:rFonts w:ascii="Times New Roman" w:hAnsi="Times New Roman" w:cs="Times New Roman"/>
          <w:sz w:val="20"/>
          <w:szCs w:val="20"/>
        </w:rPr>
        <w:t>Comprendere la dimensione religiosa e rituale dell’organizzazione della vita comunitaria</w:t>
      </w:r>
    </w:p>
    <w:p w14:paraId="1AC774ED" w14:textId="422F0B6E" w:rsidR="00393BB3" w:rsidRPr="00424201" w:rsidRDefault="00424201" w:rsidP="00393BB3">
      <w:pPr>
        <w:jc w:val="both"/>
        <w:rPr>
          <w:rFonts w:ascii="Times New Roman" w:hAnsi="Times New Roman" w:cs="Times New Roman"/>
          <w:bCs/>
          <w:sz w:val="20"/>
          <w:szCs w:val="20"/>
        </w:rPr>
      </w:pPr>
      <w:r w:rsidRPr="00424201">
        <w:rPr>
          <w:rFonts w:ascii="Times New Roman" w:hAnsi="Times New Roman" w:cs="Times New Roman"/>
          <w:b/>
          <w:bCs/>
          <w:color w:val="0000FF"/>
          <w:sz w:val="20"/>
          <w:szCs w:val="20"/>
        </w:rPr>
        <w:t>Unità didattiche e Tempi di realizzazione</w:t>
      </w:r>
      <w:r w:rsidR="004A3A2C" w:rsidRPr="00AC62DA">
        <w:rPr>
          <w:rFonts w:ascii="Times New Roman" w:hAnsi="Times New Roman" w:cs="Times New Roman"/>
          <w:b/>
          <w:bCs/>
          <w:sz w:val="20"/>
          <w:szCs w:val="20"/>
        </w:rPr>
        <w:t xml:space="preserve"> </w:t>
      </w:r>
      <w:r w:rsidR="004A3A2C" w:rsidRPr="00424201">
        <w:rPr>
          <w:rFonts w:ascii="Times New Roman" w:hAnsi="Times New Roman" w:cs="Times New Roman"/>
          <w:bCs/>
          <w:sz w:val="20"/>
          <w:szCs w:val="20"/>
        </w:rPr>
        <w:t>(</w:t>
      </w:r>
      <w:r w:rsidR="00393BB3" w:rsidRPr="00424201">
        <w:rPr>
          <w:rFonts w:ascii="Times New Roman" w:hAnsi="Times New Roman" w:cs="Times New Roman"/>
          <w:bCs/>
          <w:sz w:val="20"/>
          <w:szCs w:val="20"/>
        </w:rPr>
        <w:t>36 ore annuali/ 1ora settimanali)</w:t>
      </w:r>
    </w:p>
    <w:p w14:paraId="70DD5DF8" w14:textId="77777777" w:rsidR="00393BB3" w:rsidRPr="00AC62DA" w:rsidRDefault="00393BB3" w:rsidP="00C07031">
      <w:pPr>
        <w:pStyle w:val="Paragrafoelenco"/>
        <w:numPr>
          <w:ilvl w:val="1"/>
          <w:numId w:val="18"/>
        </w:numPr>
        <w:tabs>
          <w:tab w:val="clear" w:pos="1440"/>
          <w:tab w:val="num" w:pos="1134"/>
        </w:tabs>
        <w:ind w:left="993" w:hanging="142"/>
        <w:contextualSpacing w:val="0"/>
        <w:jc w:val="both"/>
        <w:rPr>
          <w:rFonts w:ascii="Times New Roman" w:hAnsi="Times New Roman" w:cs="Times New Roman"/>
          <w:sz w:val="20"/>
          <w:szCs w:val="20"/>
        </w:rPr>
      </w:pPr>
      <w:r w:rsidRPr="00AC62DA">
        <w:rPr>
          <w:rFonts w:ascii="Times New Roman" w:hAnsi="Times New Roman" w:cs="Times New Roman"/>
          <w:sz w:val="20"/>
          <w:szCs w:val="20"/>
        </w:rPr>
        <w:t>Forme del pensiero e della comunicazione (ottobre-novembre)</w:t>
      </w:r>
    </w:p>
    <w:p w14:paraId="776AE3EF" w14:textId="315242C9" w:rsidR="00393BB3" w:rsidRPr="00AC62DA" w:rsidRDefault="004A3A2C" w:rsidP="00C07031">
      <w:pPr>
        <w:pStyle w:val="Paragrafoelenco"/>
        <w:numPr>
          <w:ilvl w:val="1"/>
          <w:numId w:val="18"/>
        </w:numPr>
        <w:tabs>
          <w:tab w:val="clear" w:pos="1440"/>
          <w:tab w:val="num" w:pos="1134"/>
        </w:tabs>
        <w:ind w:left="993" w:hanging="142"/>
        <w:contextualSpacing w:val="0"/>
        <w:jc w:val="both"/>
        <w:rPr>
          <w:rFonts w:ascii="Times New Roman" w:hAnsi="Times New Roman" w:cs="Times New Roman"/>
          <w:sz w:val="20"/>
          <w:szCs w:val="20"/>
        </w:rPr>
      </w:pPr>
      <w:r w:rsidRPr="00AC62DA">
        <w:rPr>
          <w:rFonts w:ascii="Times New Roman" w:hAnsi="Times New Roman" w:cs="Times New Roman"/>
          <w:sz w:val="20"/>
          <w:szCs w:val="20"/>
        </w:rPr>
        <w:t>Famiglia</w:t>
      </w:r>
      <w:r w:rsidR="00393BB3" w:rsidRPr="00AC62DA">
        <w:rPr>
          <w:rFonts w:ascii="Times New Roman" w:hAnsi="Times New Roman" w:cs="Times New Roman"/>
          <w:sz w:val="20"/>
          <w:szCs w:val="20"/>
        </w:rPr>
        <w:t>, parentela e differenziazione sociale (dicembre-gennaio)</w:t>
      </w:r>
    </w:p>
    <w:p w14:paraId="5AB736F1" w14:textId="77777777" w:rsidR="00393BB3" w:rsidRPr="00AC62DA" w:rsidRDefault="00393BB3" w:rsidP="00C07031">
      <w:pPr>
        <w:pStyle w:val="Paragrafoelenco"/>
        <w:numPr>
          <w:ilvl w:val="1"/>
          <w:numId w:val="18"/>
        </w:numPr>
        <w:tabs>
          <w:tab w:val="clear" w:pos="1440"/>
          <w:tab w:val="num" w:pos="1134"/>
        </w:tabs>
        <w:ind w:left="993" w:hanging="142"/>
        <w:contextualSpacing w:val="0"/>
        <w:jc w:val="both"/>
        <w:rPr>
          <w:rFonts w:ascii="Times New Roman" w:hAnsi="Times New Roman" w:cs="Times New Roman"/>
          <w:sz w:val="20"/>
          <w:szCs w:val="20"/>
        </w:rPr>
      </w:pPr>
      <w:r w:rsidRPr="00AC62DA">
        <w:rPr>
          <w:rFonts w:ascii="Times New Roman" w:hAnsi="Times New Roman" w:cs="Times New Roman"/>
          <w:sz w:val="20"/>
          <w:szCs w:val="20"/>
        </w:rPr>
        <w:t>Il sacro tra simboli e riti (febbraio-marzo)</w:t>
      </w:r>
    </w:p>
    <w:p w14:paraId="6DAD84FF" w14:textId="4478A2C1" w:rsidR="004A3A2C" w:rsidRPr="00AC62DA" w:rsidRDefault="00393BB3" w:rsidP="00C07031">
      <w:pPr>
        <w:pStyle w:val="Paragrafoelenco"/>
        <w:numPr>
          <w:ilvl w:val="1"/>
          <w:numId w:val="18"/>
        </w:numPr>
        <w:tabs>
          <w:tab w:val="clear" w:pos="1440"/>
          <w:tab w:val="num" w:pos="1134"/>
        </w:tabs>
        <w:ind w:left="993" w:hanging="142"/>
        <w:contextualSpacing w:val="0"/>
        <w:jc w:val="both"/>
        <w:rPr>
          <w:rFonts w:ascii="Times New Roman" w:hAnsi="Times New Roman" w:cs="Times New Roman"/>
          <w:sz w:val="20"/>
          <w:szCs w:val="20"/>
        </w:rPr>
      </w:pPr>
      <w:r w:rsidRPr="00AC62DA">
        <w:rPr>
          <w:rFonts w:ascii="Times New Roman" w:hAnsi="Times New Roman" w:cs="Times New Roman"/>
          <w:sz w:val="20"/>
          <w:szCs w:val="20"/>
        </w:rPr>
        <w:t>Le grandi religioni (aprile-maggio)</w:t>
      </w:r>
    </w:p>
    <w:p w14:paraId="096ED62C" w14:textId="7FDBF4A6" w:rsidR="00393BB3" w:rsidRPr="00AC62DA" w:rsidRDefault="00424201" w:rsidP="00393BB3">
      <w:pPr>
        <w:jc w:val="both"/>
        <w:rPr>
          <w:rFonts w:ascii="Times New Roman" w:hAnsi="Times New Roman" w:cs="Times New Roman"/>
          <w:sz w:val="20"/>
          <w:szCs w:val="20"/>
        </w:rPr>
      </w:pPr>
      <w:r>
        <w:rPr>
          <w:rFonts w:ascii="Times New Roman" w:hAnsi="Times New Roman" w:cs="Times New Roman"/>
          <w:b/>
          <w:sz w:val="20"/>
          <w:szCs w:val="20"/>
          <w:u w:val="single"/>
        </w:rPr>
        <w:t xml:space="preserve">V </w:t>
      </w:r>
      <w:r w:rsidR="00393BB3" w:rsidRPr="00AC62DA">
        <w:rPr>
          <w:rFonts w:ascii="Times New Roman" w:hAnsi="Times New Roman" w:cs="Times New Roman"/>
          <w:b/>
          <w:sz w:val="20"/>
          <w:szCs w:val="20"/>
          <w:u w:val="single"/>
        </w:rPr>
        <w:t>anno</w:t>
      </w:r>
    </w:p>
    <w:p w14:paraId="7C1B1765" w14:textId="77777777" w:rsidR="00393BB3" w:rsidRPr="00AC62DA" w:rsidRDefault="00393BB3" w:rsidP="00C07031">
      <w:pPr>
        <w:pStyle w:val="Paragrafoelenco"/>
        <w:numPr>
          <w:ilvl w:val="0"/>
          <w:numId w:val="25"/>
        </w:numPr>
        <w:ind w:left="714" w:hanging="357"/>
        <w:contextualSpacing w:val="0"/>
        <w:jc w:val="both"/>
        <w:rPr>
          <w:rFonts w:ascii="Times New Roman" w:hAnsi="Times New Roman" w:cs="Times New Roman"/>
          <w:sz w:val="20"/>
          <w:szCs w:val="20"/>
        </w:rPr>
      </w:pPr>
      <w:r w:rsidRPr="00AC62DA">
        <w:rPr>
          <w:rFonts w:ascii="Times New Roman" w:hAnsi="Times New Roman" w:cs="Times New Roman"/>
          <w:sz w:val="20"/>
          <w:szCs w:val="20"/>
        </w:rPr>
        <w:t>Conoscere l’organizzazione dell’economia e della vita politica</w:t>
      </w:r>
    </w:p>
    <w:p w14:paraId="50279C3F" w14:textId="40F07059" w:rsidR="004A3A2C" w:rsidRPr="00AC62DA" w:rsidRDefault="00393BB3" w:rsidP="00C07031">
      <w:pPr>
        <w:pStyle w:val="Paragrafoelenco"/>
        <w:numPr>
          <w:ilvl w:val="0"/>
          <w:numId w:val="25"/>
        </w:numPr>
        <w:ind w:left="714" w:hanging="357"/>
        <w:contextualSpacing w:val="0"/>
        <w:jc w:val="both"/>
        <w:rPr>
          <w:rFonts w:ascii="Times New Roman" w:hAnsi="Times New Roman" w:cs="Times New Roman"/>
          <w:sz w:val="20"/>
          <w:szCs w:val="20"/>
        </w:rPr>
      </w:pPr>
      <w:r w:rsidRPr="00AC62DA">
        <w:rPr>
          <w:rFonts w:ascii="Times New Roman" w:hAnsi="Times New Roman" w:cs="Times New Roman"/>
          <w:sz w:val="20"/>
          <w:szCs w:val="20"/>
        </w:rPr>
        <w:t>Conoscere i metodi di ricerca in campo antropologico</w:t>
      </w:r>
    </w:p>
    <w:p w14:paraId="393E0830" w14:textId="1E42C6F3" w:rsidR="00393BB3" w:rsidRPr="00AC62DA" w:rsidRDefault="00424201" w:rsidP="00393BB3">
      <w:pPr>
        <w:jc w:val="both"/>
        <w:rPr>
          <w:rFonts w:ascii="Times New Roman" w:hAnsi="Times New Roman" w:cs="Times New Roman"/>
          <w:b/>
          <w:bCs/>
          <w:sz w:val="20"/>
          <w:szCs w:val="20"/>
        </w:rPr>
      </w:pPr>
      <w:r w:rsidRPr="00424201">
        <w:rPr>
          <w:rFonts w:ascii="Times New Roman" w:hAnsi="Times New Roman" w:cs="Times New Roman"/>
          <w:b/>
          <w:bCs/>
          <w:color w:val="0000FF"/>
          <w:sz w:val="20"/>
          <w:szCs w:val="20"/>
        </w:rPr>
        <w:t>Unità didattiche e Tempi di realizzazione</w:t>
      </w:r>
      <w:r w:rsidR="004A3A2C" w:rsidRPr="00AC62DA">
        <w:rPr>
          <w:rFonts w:ascii="Times New Roman" w:hAnsi="Times New Roman" w:cs="Times New Roman"/>
          <w:b/>
          <w:bCs/>
          <w:sz w:val="20"/>
          <w:szCs w:val="20"/>
        </w:rPr>
        <w:t xml:space="preserve"> </w:t>
      </w:r>
      <w:r w:rsidR="004A3A2C" w:rsidRPr="00424201">
        <w:rPr>
          <w:rFonts w:ascii="Times New Roman" w:hAnsi="Times New Roman" w:cs="Times New Roman"/>
          <w:bCs/>
          <w:sz w:val="20"/>
          <w:szCs w:val="20"/>
        </w:rPr>
        <w:t>(</w:t>
      </w:r>
      <w:r w:rsidR="00393BB3" w:rsidRPr="00424201">
        <w:rPr>
          <w:rFonts w:ascii="Times New Roman" w:hAnsi="Times New Roman" w:cs="Times New Roman"/>
          <w:bCs/>
          <w:sz w:val="20"/>
          <w:szCs w:val="20"/>
        </w:rPr>
        <w:t>27 ore annuali/ 1 ora settimana</w:t>
      </w:r>
      <w:r>
        <w:rPr>
          <w:rFonts w:ascii="Times New Roman" w:hAnsi="Times New Roman" w:cs="Times New Roman"/>
          <w:bCs/>
          <w:sz w:val="20"/>
          <w:szCs w:val="20"/>
        </w:rPr>
        <w:t>le</w:t>
      </w:r>
      <w:r w:rsidR="00393BB3" w:rsidRPr="00424201">
        <w:rPr>
          <w:rFonts w:ascii="Times New Roman" w:hAnsi="Times New Roman" w:cs="Times New Roman"/>
          <w:bCs/>
          <w:sz w:val="20"/>
          <w:szCs w:val="20"/>
        </w:rPr>
        <w:t>)</w:t>
      </w:r>
    </w:p>
    <w:p w14:paraId="1BCCE09F" w14:textId="77777777" w:rsidR="00393BB3" w:rsidRPr="00AC62DA" w:rsidRDefault="00393BB3" w:rsidP="00C07031">
      <w:pPr>
        <w:pStyle w:val="Paragrafoelenco"/>
        <w:numPr>
          <w:ilvl w:val="2"/>
          <w:numId w:val="18"/>
        </w:numPr>
        <w:tabs>
          <w:tab w:val="clear" w:pos="2160"/>
          <w:tab w:val="num" w:pos="993"/>
        </w:tabs>
        <w:ind w:left="2154" w:hanging="1445"/>
        <w:contextualSpacing w:val="0"/>
        <w:jc w:val="both"/>
        <w:rPr>
          <w:rFonts w:ascii="Times New Roman" w:hAnsi="Times New Roman" w:cs="Times New Roman"/>
          <w:bCs/>
          <w:sz w:val="20"/>
          <w:szCs w:val="20"/>
        </w:rPr>
      </w:pPr>
      <w:r w:rsidRPr="00AC62DA">
        <w:rPr>
          <w:rFonts w:ascii="Times New Roman" w:hAnsi="Times New Roman" w:cs="Times New Roman"/>
          <w:sz w:val="20"/>
          <w:szCs w:val="20"/>
        </w:rPr>
        <w:t>L’antropologia economica e politica (ottobre-novembre)</w:t>
      </w:r>
    </w:p>
    <w:p w14:paraId="1DD1FCAB" w14:textId="1C98B98A" w:rsidR="00393BB3" w:rsidRPr="00AC62DA" w:rsidRDefault="00393BB3" w:rsidP="00C07031">
      <w:pPr>
        <w:pStyle w:val="Paragrafoelenco"/>
        <w:numPr>
          <w:ilvl w:val="2"/>
          <w:numId w:val="18"/>
        </w:numPr>
        <w:tabs>
          <w:tab w:val="clear" w:pos="2160"/>
          <w:tab w:val="num" w:pos="993"/>
        </w:tabs>
        <w:ind w:left="2154" w:hanging="1445"/>
        <w:contextualSpacing w:val="0"/>
        <w:jc w:val="both"/>
        <w:rPr>
          <w:rFonts w:ascii="Times New Roman" w:hAnsi="Times New Roman" w:cs="Times New Roman"/>
          <w:bCs/>
          <w:sz w:val="20"/>
          <w:szCs w:val="20"/>
        </w:rPr>
      </w:pPr>
      <w:r w:rsidRPr="00AC62DA">
        <w:rPr>
          <w:rFonts w:ascii="Times New Roman" w:hAnsi="Times New Roman" w:cs="Times New Roman"/>
          <w:sz w:val="20"/>
          <w:szCs w:val="20"/>
        </w:rPr>
        <w:t>Le for</w:t>
      </w:r>
      <w:r w:rsidR="00424201">
        <w:rPr>
          <w:rFonts w:ascii="Times New Roman" w:hAnsi="Times New Roman" w:cs="Times New Roman"/>
          <w:sz w:val="20"/>
          <w:szCs w:val="20"/>
        </w:rPr>
        <w:t>me di vita politica (dicembre-</w:t>
      </w:r>
      <w:r w:rsidRPr="00AC62DA">
        <w:rPr>
          <w:rFonts w:ascii="Times New Roman" w:hAnsi="Times New Roman" w:cs="Times New Roman"/>
          <w:sz w:val="20"/>
          <w:szCs w:val="20"/>
        </w:rPr>
        <w:t>gennaio)</w:t>
      </w:r>
    </w:p>
    <w:p w14:paraId="1BD6FBD9" w14:textId="25E3B373" w:rsidR="00393BB3" w:rsidRPr="00AC62DA" w:rsidRDefault="00424201" w:rsidP="00C07031">
      <w:pPr>
        <w:pStyle w:val="Paragrafoelenco"/>
        <w:numPr>
          <w:ilvl w:val="2"/>
          <w:numId w:val="18"/>
        </w:numPr>
        <w:tabs>
          <w:tab w:val="clear" w:pos="2160"/>
          <w:tab w:val="num" w:pos="993"/>
        </w:tabs>
        <w:ind w:left="2154" w:hanging="1445"/>
        <w:contextualSpacing w:val="0"/>
        <w:jc w:val="both"/>
        <w:rPr>
          <w:rFonts w:ascii="Times New Roman" w:hAnsi="Times New Roman" w:cs="Times New Roman"/>
          <w:bCs/>
          <w:sz w:val="20"/>
          <w:szCs w:val="20"/>
        </w:rPr>
      </w:pPr>
      <w:r>
        <w:rPr>
          <w:rFonts w:ascii="Times New Roman" w:hAnsi="Times New Roman" w:cs="Times New Roman"/>
          <w:sz w:val="20"/>
          <w:szCs w:val="20"/>
        </w:rPr>
        <w:t>Le forme di vita economica (</w:t>
      </w:r>
      <w:r w:rsidR="00393BB3" w:rsidRPr="00AC62DA">
        <w:rPr>
          <w:rFonts w:ascii="Times New Roman" w:hAnsi="Times New Roman" w:cs="Times New Roman"/>
          <w:sz w:val="20"/>
          <w:szCs w:val="20"/>
        </w:rPr>
        <w:t>febbraio-marzo)</w:t>
      </w:r>
    </w:p>
    <w:p w14:paraId="21887180" w14:textId="77777777" w:rsidR="00393BB3" w:rsidRPr="00AC62DA" w:rsidRDefault="00393BB3" w:rsidP="00C07031">
      <w:pPr>
        <w:pStyle w:val="Paragrafoelenco"/>
        <w:numPr>
          <w:ilvl w:val="2"/>
          <w:numId w:val="18"/>
        </w:numPr>
        <w:tabs>
          <w:tab w:val="clear" w:pos="2160"/>
          <w:tab w:val="num" w:pos="993"/>
        </w:tabs>
        <w:ind w:left="2154" w:hanging="1445"/>
        <w:contextualSpacing w:val="0"/>
        <w:jc w:val="both"/>
        <w:rPr>
          <w:rFonts w:ascii="Times New Roman" w:hAnsi="Times New Roman" w:cs="Times New Roman"/>
          <w:bCs/>
          <w:sz w:val="20"/>
          <w:szCs w:val="20"/>
        </w:rPr>
      </w:pPr>
      <w:r w:rsidRPr="00AC62DA">
        <w:rPr>
          <w:rFonts w:ascii="Times New Roman" w:hAnsi="Times New Roman" w:cs="Times New Roman"/>
          <w:sz w:val="20"/>
          <w:szCs w:val="20"/>
        </w:rPr>
        <w:t>La ricerca antropologica (aprile-maggio)</w:t>
      </w:r>
    </w:p>
    <w:p w14:paraId="0238780E" w14:textId="77777777" w:rsidR="004A3A2C" w:rsidRPr="00AC62DA" w:rsidRDefault="004A3A2C" w:rsidP="004A3A2C">
      <w:pPr>
        <w:pStyle w:val="Paragrafoelenco"/>
        <w:ind w:left="2154"/>
        <w:contextualSpacing w:val="0"/>
        <w:jc w:val="both"/>
        <w:rPr>
          <w:rFonts w:ascii="Times New Roman" w:hAnsi="Times New Roman" w:cs="Times New Roman"/>
          <w:bCs/>
          <w:sz w:val="20"/>
          <w:szCs w:val="20"/>
        </w:rPr>
      </w:pPr>
    </w:p>
    <w:tbl>
      <w:tblPr>
        <w:tblStyle w:val="Grigliatabella"/>
        <w:tblW w:w="5039"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9"/>
        <w:gridCol w:w="3360"/>
        <w:gridCol w:w="4606"/>
      </w:tblGrid>
      <w:tr w:rsidR="00393BB3" w:rsidRPr="00AC62DA" w14:paraId="128C3E09" w14:textId="77777777" w:rsidTr="00E0486D">
        <w:trPr>
          <w:trHeight w:val="391"/>
        </w:trPr>
        <w:tc>
          <w:tcPr>
            <w:tcW w:w="11166" w:type="dxa"/>
            <w:gridSpan w:val="3"/>
          </w:tcPr>
          <w:p w14:paraId="0A7701C9" w14:textId="77777777" w:rsidR="00393BB3" w:rsidRPr="00A5152D" w:rsidRDefault="00393BB3" w:rsidP="000917FA">
            <w:pPr>
              <w:jc w:val="center"/>
              <w:rPr>
                <w:b/>
              </w:rPr>
            </w:pPr>
            <w:r w:rsidRPr="00A5152D">
              <w:rPr>
                <w:b/>
              </w:rPr>
              <w:t>OBIETTIVI MINIMI ESSENZIALI DI APPRENDIMENTO</w:t>
            </w:r>
          </w:p>
        </w:tc>
      </w:tr>
      <w:tr w:rsidR="00393BB3" w:rsidRPr="00AC62DA" w14:paraId="60D5E56D" w14:textId="77777777" w:rsidTr="00E746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3085" w:type="dxa"/>
          </w:tcPr>
          <w:p w14:paraId="293493B9" w14:textId="77777777" w:rsidR="00393BB3" w:rsidRPr="00AC62DA" w:rsidRDefault="00393BB3" w:rsidP="000917FA">
            <w:pPr>
              <w:jc w:val="center"/>
              <w:rPr>
                <w:b/>
              </w:rPr>
            </w:pPr>
            <w:r w:rsidRPr="00AC62DA">
              <w:rPr>
                <w:b/>
              </w:rPr>
              <w:t>CONOSCENZE</w:t>
            </w:r>
          </w:p>
          <w:p w14:paraId="6113D960" w14:textId="77777777" w:rsidR="00393BB3" w:rsidRPr="00AC62DA" w:rsidRDefault="00393BB3" w:rsidP="000917FA">
            <w:pPr>
              <w:jc w:val="center"/>
              <w:rPr>
                <w:b/>
              </w:rPr>
            </w:pPr>
          </w:p>
        </w:tc>
        <w:tc>
          <w:tcPr>
            <w:tcW w:w="3402" w:type="dxa"/>
          </w:tcPr>
          <w:p w14:paraId="5187286B" w14:textId="77777777" w:rsidR="00393BB3" w:rsidRPr="00AC62DA" w:rsidRDefault="00393BB3" w:rsidP="000917FA">
            <w:pPr>
              <w:jc w:val="center"/>
              <w:rPr>
                <w:b/>
              </w:rPr>
            </w:pPr>
            <w:r w:rsidRPr="00AC62DA">
              <w:rPr>
                <w:b/>
              </w:rPr>
              <w:t>COMPETENZE</w:t>
            </w:r>
          </w:p>
        </w:tc>
        <w:tc>
          <w:tcPr>
            <w:tcW w:w="4679" w:type="dxa"/>
          </w:tcPr>
          <w:p w14:paraId="492663F7" w14:textId="77777777" w:rsidR="00393BB3" w:rsidRPr="00AC62DA" w:rsidRDefault="00393BB3" w:rsidP="000917FA">
            <w:pPr>
              <w:jc w:val="center"/>
              <w:rPr>
                <w:b/>
              </w:rPr>
            </w:pPr>
            <w:r w:rsidRPr="00AC62DA">
              <w:rPr>
                <w:b/>
              </w:rPr>
              <w:t>ABILITA’</w:t>
            </w:r>
          </w:p>
        </w:tc>
      </w:tr>
      <w:tr w:rsidR="00393BB3" w:rsidRPr="00AC62DA" w14:paraId="1820FAD8" w14:textId="77777777" w:rsidTr="00E746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3085" w:type="dxa"/>
          </w:tcPr>
          <w:p w14:paraId="08CF799E" w14:textId="2B680BFC" w:rsidR="00393BB3" w:rsidRPr="00AC62DA" w:rsidRDefault="00393BB3" w:rsidP="00424201">
            <w:pPr>
              <w:ind w:left="142" w:hanging="142"/>
              <w:jc w:val="both"/>
            </w:pPr>
            <w:r w:rsidRPr="00AC62DA">
              <w:t>-</w:t>
            </w:r>
            <w:r w:rsidR="00424201">
              <w:t xml:space="preserve"> </w:t>
            </w:r>
            <w:r w:rsidRPr="00AC62DA">
              <w:t>Conosce, anche solo in modo manualistico, i concetti essenziali relativi alle tematiche trattate.</w:t>
            </w:r>
          </w:p>
          <w:p w14:paraId="1A794EE9" w14:textId="51A087C8" w:rsidR="00393BB3" w:rsidRPr="00AC62DA" w:rsidRDefault="00393BB3" w:rsidP="00424201">
            <w:pPr>
              <w:ind w:left="142" w:hanging="142"/>
              <w:jc w:val="both"/>
            </w:pPr>
            <w:r w:rsidRPr="00AC62DA">
              <w:t>-</w:t>
            </w:r>
            <w:r w:rsidR="00424201">
              <w:t xml:space="preserve"> </w:t>
            </w:r>
            <w:r w:rsidRPr="00AC62DA">
              <w:t>Conoscenza del lessico base delle discipline.</w:t>
            </w:r>
          </w:p>
          <w:p w14:paraId="3AD4F013" w14:textId="1685D734" w:rsidR="00393BB3" w:rsidRPr="00AC62DA" w:rsidRDefault="00393BB3" w:rsidP="00424201">
            <w:pPr>
              <w:ind w:left="142" w:hanging="142"/>
              <w:jc w:val="both"/>
            </w:pPr>
            <w:r w:rsidRPr="00AC62DA">
              <w:t>-</w:t>
            </w:r>
            <w:r w:rsidR="00424201">
              <w:t xml:space="preserve"> </w:t>
            </w:r>
            <w:r w:rsidRPr="00AC62DA">
              <w:t xml:space="preserve">Conoscenza essenziale degli autori, delle correnti e delle teorie delle scienze umane, nonché dei principali nodi tematici studiati. </w:t>
            </w:r>
          </w:p>
        </w:tc>
        <w:tc>
          <w:tcPr>
            <w:tcW w:w="3402" w:type="dxa"/>
          </w:tcPr>
          <w:p w14:paraId="160AE1EC" w14:textId="279DADAC" w:rsidR="00393BB3" w:rsidRPr="00AC62DA" w:rsidRDefault="00393BB3" w:rsidP="00424201">
            <w:pPr>
              <w:ind w:left="176" w:hanging="176"/>
              <w:jc w:val="both"/>
            </w:pPr>
            <w:r w:rsidRPr="00AC62DA">
              <w:t>-</w:t>
            </w:r>
            <w:r w:rsidR="00424201">
              <w:t xml:space="preserve"> </w:t>
            </w:r>
            <w:r w:rsidRPr="00AC62DA">
              <w:t>Sa cogliere i contenuti essenziali e individuare i principali collegamenti tra gli argomenti studiati.</w:t>
            </w:r>
          </w:p>
          <w:p w14:paraId="3A89C61E" w14:textId="671C79C5" w:rsidR="00393BB3" w:rsidRPr="00AC62DA" w:rsidRDefault="00393BB3" w:rsidP="00424201">
            <w:pPr>
              <w:ind w:left="176" w:hanging="176"/>
              <w:jc w:val="both"/>
            </w:pPr>
            <w:r w:rsidRPr="00AC62DA">
              <w:t>-</w:t>
            </w:r>
            <w:r w:rsidR="00424201">
              <w:t xml:space="preserve"> </w:t>
            </w:r>
            <w:r w:rsidRPr="00AC62DA">
              <w:t>Sa esporre, con un linguaggio semplice e appropriato, le linee essenziali degli autori e degli argomenti trattati.</w:t>
            </w:r>
          </w:p>
          <w:p w14:paraId="46A69148" w14:textId="4A78760C" w:rsidR="00393BB3" w:rsidRPr="00AC62DA" w:rsidRDefault="00393BB3" w:rsidP="00424201">
            <w:pPr>
              <w:ind w:left="176" w:hanging="176"/>
              <w:jc w:val="both"/>
            </w:pPr>
            <w:r w:rsidRPr="00AC62DA">
              <w:t>-</w:t>
            </w:r>
            <w:r w:rsidR="00424201">
              <w:t xml:space="preserve"> </w:t>
            </w:r>
            <w:r w:rsidRPr="00AC62DA">
              <w:t>E’ in grado di contestualizzare ed effettuare collegamenti,  anche semplici, tra le tematiche e gli autori studiati</w:t>
            </w:r>
          </w:p>
          <w:p w14:paraId="52824D41" w14:textId="77777777" w:rsidR="006775C6" w:rsidRPr="00AC62DA" w:rsidRDefault="006775C6" w:rsidP="000917FA">
            <w:pPr>
              <w:jc w:val="both"/>
            </w:pPr>
          </w:p>
        </w:tc>
        <w:tc>
          <w:tcPr>
            <w:tcW w:w="4679" w:type="dxa"/>
          </w:tcPr>
          <w:p w14:paraId="6BDAA714" w14:textId="0A559164" w:rsidR="00393BB3" w:rsidRPr="00AC62DA" w:rsidRDefault="00393BB3" w:rsidP="00424201">
            <w:pPr>
              <w:ind w:left="176" w:hanging="176"/>
              <w:jc w:val="both"/>
            </w:pPr>
            <w:r w:rsidRPr="00AC62DA">
              <w:t>-</w:t>
            </w:r>
            <w:r w:rsidR="00424201">
              <w:t xml:space="preserve"> </w:t>
            </w:r>
            <w:r w:rsidRPr="00AC62DA">
              <w:t>E’ capace, anche se con la guida dell’insegnante, di organizzare i contenuti essenziali in modo chiaro e con lessico appropriato.</w:t>
            </w:r>
          </w:p>
          <w:p w14:paraId="3E489CC2" w14:textId="0FB75371" w:rsidR="00393BB3" w:rsidRPr="00AC62DA" w:rsidRDefault="00393BB3" w:rsidP="00424201">
            <w:pPr>
              <w:ind w:left="176" w:hanging="176"/>
              <w:jc w:val="both"/>
            </w:pPr>
            <w:r w:rsidRPr="00AC62DA">
              <w:t>-</w:t>
            </w:r>
            <w:r w:rsidR="00424201">
              <w:t xml:space="preserve"> </w:t>
            </w:r>
            <w:r w:rsidRPr="00AC62DA">
              <w:t>E’ in grado di applicare in modo semplificato le categorie fondamentali delle scienze umane.</w:t>
            </w:r>
          </w:p>
          <w:p w14:paraId="02B286F0" w14:textId="0708CCAD" w:rsidR="00393BB3" w:rsidRPr="00AC62DA" w:rsidRDefault="00393BB3" w:rsidP="00424201">
            <w:pPr>
              <w:ind w:left="176" w:hanging="176"/>
              <w:jc w:val="both"/>
            </w:pPr>
            <w:r w:rsidRPr="00AC62DA">
              <w:t>-</w:t>
            </w:r>
            <w:r w:rsidR="00424201">
              <w:t xml:space="preserve"> </w:t>
            </w:r>
            <w:r w:rsidRPr="00AC62DA">
              <w:t>Sa mettere in relazione eventi e teorie.</w:t>
            </w:r>
          </w:p>
          <w:p w14:paraId="45522FC3" w14:textId="77A0CC48" w:rsidR="00393BB3" w:rsidRPr="00AC62DA" w:rsidRDefault="00393BB3" w:rsidP="00424201">
            <w:pPr>
              <w:ind w:left="176" w:hanging="176"/>
              <w:jc w:val="both"/>
            </w:pPr>
            <w:r w:rsidRPr="00AC62DA">
              <w:t>-</w:t>
            </w:r>
            <w:r w:rsidR="00424201">
              <w:t xml:space="preserve"> </w:t>
            </w:r>
            <w:r w:rsidRPr="00AC62DA">
              <w:t>Sa organizzare il metodo di studio più appropriato utilizzando e scegliendo griglie, mappe, appunti e schede che rendano efficace e personale il proprio lavoro e impegno nelle attività didattiche.</w:t>
            </w:r>
          </w:p>
          <w:p w14:paraId="15EF4B1B" w14:textId="77777777" w:rsidR="007D4DBD" w:rsidRPr="00AC62DA" w:rsidRDefault="007D4DBD" w:rsidP="000917FA">
            <w:pPr>
              <w:jc w:val="both"/>
            </w:pPr>
          </w:p>
        </w:tc>
      </w:tr>
    </w:tbl>
    <w:p w14:paraId="4443E525" w14:textId="77777777" w:rsidR="00393BB3" w:rsidRPr="00AC62DA" w:rsidRDefault="00393BB3" w:rsidP="00393BB3">
      <w:pPr>
        <w:jc w:val="both"/>
        <w:rPr>
          <w:rFonts w:ascii="Times New Roman" w:hAnsi="Times New Roman" w:cs="Times New Roman"/>
          <w:sz w:val="20"/>
          <w:szCs w:val="20"/>
        </w:rPr>
      </w:pPr>
    </w:p>
    <w:p w14:paraId="7BBA8A83" w14:textId="7BCF381C" w:rsidR="00393BB3" w:rsidRPr="00AC62DA" w:rsidRDefault="005C644F" w:rsidP="00393BB3">
      <w:pPr>
        <w:pStyle w:val="Paragrafoelenco"/>
        <w:ind w:left="0"/>
        <w:jc w:val="both"/>
        <w:rPr>
          <w:rFonts w:ascii="Times New Roman" w:hAnsi="Times New Roman" w:cs="Times New Roman"/>
          <w:b/>
          <w:bCs/>
          <w:sz w:val="20"/>
          <w:szCs w:val="20"/>
        </w:rPr>
      </w:pPr>
      <w:r w:rsidRPr="005C644F">
        <w:rPr>
          <w:rFonts w:ascii="Times New Roman" w:hAnsi="Times New Roman" w:cs="Times New Roman"/>
          <w:b/>
          <w:bCs/>
          <w:color w:val="0000FF"/>
          <w:sz w:val="20"/>
          <w:szCs w:val="20"/>
        </w:rPr>
        <w:t>Metodologia</w:t>
      </w:r>
    </w:p>
    <w:p w14:paraId="3E60CE22" w14:textId="77777777" w:rsidR="00393BB3" w:rsidRPr="00AC62DA" w:rsidRDefault="00393BB3" w:rsidP="007D4DBD">
      <w:pPr>
        <w:pStyle w:val="Corpotesto"/>
        <w:ind w:left="0"/>
        <w:jc w:val="both"/>
        <w:rPr>
          <w:sz w:val="20"/>
          <w:szCs w:val="20"/>
          <w:lang w:val="it-IT"/>
        </w:rPr>
      </w:pPr>
      <w:r w:rsidRPr="00AC62DA">
        <w:rPr>
          <w:sz w:val="20"/>
          <w:szCs w:val="20"/>
          <w:lang w:val="it-IT"/>
        </w:rPr>
        <w:t xml:space="preserve">Sarà utilizzata la lezione frontale solo laddove indispensabile. Si adotteranno di più: dibattiti guidati, </w:t>
      </w:r>
      <w:r w:rsidRPr="005C644F">
        <w:rPr>
          <w:i/>
          <w:sz w:val="20"/>
          <w:szCs w:val="20"/>
          <w:lang w:val="it-IT"/>
        </w:rPr>
        <w:t>circle time</w:t>
      </w:r>
      <w:r w:rsidRPr="00AC62DA">
        <w:rPr>
          <w:sz w:val="20"/>
          <w:szCs w:val="20"/>
          <w:lang w:val="it-IT"/>
        </w:rPr>
        <w:t xml:space="preserve">, </w:t>
      </w:r>
      <w:r w:rsidRPr="005C644F">
        <w:rPr>
          <w:i/>
          <w:sz w:val="20"/>
          <w:szCs w:val="20"/>
          <w:lang w:val="it-IT"/>
        </w:rPr>
        <w:t>brain-storming</w:t>
      </w:r>
      <w:r w:rsidRPr="00AC62DA">
        <w:rPr>
          <w:sz w:val="20"/>
          <w:szCs w:val="20"/>
          <w:lang w:val="it-IT"/>
        </w:rPr>
        <w:t xml:space="preserve">, </w:t>
      </w:r>
      <w:r w:rsidRPr="005C644F">
        <w:rPr>
          <w:i/>
          <w:sz w:val="20"/>
          <w:szCs w:val="20"/>
          <w:lang w:val="it-IT"/>
        </w:rPr>
        <w:t xml:space="preserve">problem </w:t>
      </w:r>
      <w:r w:rsidRPr="005C644F">
        <w:rPr>
          <w:i/>
          <w:sz w:val="20"/>
          <w:szCs w:val="20"/>
          <w:lang w:val="it-IT"/>
        </w:rPr>
        <w:lastRenderedPageBreak/>
        <w:t>solving</w:t>
      </w:r>
      <w:r w:rsidRPr="00AC62DA">
        <w:rPr>
          <w:sz w:val="20"/>
          <w:szCs w:val="20"/>
          <w:lang w:val="it-IT"/>
        </w:rPr>
        <w:t xml:space="preserve">, modelli di </w:t>
      </w:r>
      <w:r w:rsidRPr="005C644F">
        <w:rPr>
          <w:i/>
          <w:sz w:val="20"/>
          <w:szCs w:val="20"/>
          <w:lang w:val="it-IT"/>
        </w:rPr>
        <w:t>peer education</w:t>
      </w:r>
      <w:r w:rsidRPr="00AC62DA">
        <w:rPr>
          <w:sz w:val="20"/>
          <w:szCs w:val="20"/>
          <w:lang w:val="it-IT"/>
        </w:rPr>
        <w:t xml:space="preserve">, </w:t>
      </w:r>
      <w:r w:rsidRPr="005C644F">
        <w:rPr>
          <w:i/>
          <w:sz w:val="20"/>
          <w:szCs w:val="20"/>
          <w:lang w:val="it-IT"/>
        </w:rPr>
        <w:t>flipped classroom</w:t>
      </w:r>
      <w:r w:rsidRPr="00AC62DA">
        <w:rPr>
          <w:sz w:val="20"/>
          <w:szCs w:val="20"/>
          <w:lang w:val="it-IT"/>
        </w:rPr>
        <w:t xml:space="preserve"> (classe capovolta), lavori di gruppo, ricerche e approfondimenti. Attività di recupero e valorizzazione delle eccellenze.</w:t>
      </w:r>
    </w:p>
    <w:p w14:paraId="22D0C2A6" w14:textId="77777777" w:rsidR="00393BB3" w:rsidRPr="00AC62DA" w:rsidRDefault="00393BB3" w:rsidP="00393BB3">
      <w:pPr>
        <w:jc w:val="both"/>
        <w:rPr>
          <w:rFonts w:ascii="Times New Roman" w:hAnsi="Times New Roman" w:cs="Times New Roman"/>
          <w:sz w:val="20"/>
          <w:szCs w:val="20"/>
        </w:rPr>
      </w:pPr>
      <w:r w:rsidRPr="00AC62DA">
        <w:rPr>
          <w:rFonts w:ascii="Times New Roman" w:hAnsi="Times New Roman" w:cs="Times New Roman"/>
          <w:sz w:val="20"/>
          <w:szCs w:val="20"/>
        </w:rPr>
        <w:t>Come attività d’esercizio, sottolineatura mirata, simulazione di studio casalingo, costruzione individuale e collettiva di testi, di mappe concettuali e schede sinottiche.</w:t>
      </w:r>
    </w:p>
    <w:p w14:paraId="3DC81B0B" w14:textId="0CC07322" w:rsidR="00393BB3" w:rsidRPr="00AC62DA" w:rsidRDefault="00393BB3" w:rsidP="00393BB3">
      <w:pPr>
        <w:jc w:val="both"/>
        <w:rPr>
          <w:rFonts w:ascii="Times New Roman" w:hAnsi="Times New Roman" w:cs="Times New Roman"/>
          <w:sz w:val="20"/>
          <w:szCs w:val="20"/>
        </w:rPr>
      </w:pPr>
      <w:r w:rsidRPr="00AC62DA">
        <w:rPr>
          <w:rFonts w:ascii="Times New Roman" w:hAnsi="Times New Roman" w:cs="Times New Roman"/>
          <w:sz w:val="20"/>
          <w:szCs w:val="20"/>
        </w:rPr>
        <w:t xml:space="preserve">Si tratta, evidentemente, di uno schema di massima, molto generale. Laddove si riterrà necessario, come di solito avviene nelle prime e nelle seconde classi, si darà più spazio alle indicazioni di metodo </w:t>
      </w:r>
      <w:r w:rsidR="005C644F">
        <w:rPr>
          <w:rFonts w:ascii="Times New Roman" w:hAnsi="Times New Roman" w:cs="Times New Roman"/>
          <w:sz w:val="20"/>
          <w:szCs w:val="20"/>
        </w:rPr>
        <w:t>così come, per le classi finali</w:t>
      </w:r>
      <w:r w:rsidRPr="00AC62DA">
        <w:rPr>
          <w:rFonts w:ascii="Times New Roman" w:hAnsi="Times New Roman" w:cs="Times New Roman"/>
          <w:sz w:val="20"/>
          <w:szCs w:val="20"/>
        </w:rPr>
        <w:t>, la concentrazione del lavoro sarà maggiore sul fronte d</w:t>
      </w:r>
      <w:r w:rsidR="005C644F">
        <w:rPr>
          <w:rFonts w:ascii="Times New Roman" w:hAnsi="Times New Roman" w:cs="Times New Roman"/>
          <w:sz w:val="20"/>
          <w:szCs w:val="20"/>
        </w:rPr>
        <w:t>ella produzione, in vista dell’E</w:t>
      </w:r>
      <w:r w:rsidRPr="00AC62DA">
        <w:rPr>
          <w:rFonts w:ascii="Times New Roman" w:hAnsi="Times New Roman" w:cs="Times New Roman"/>
          <w:sz w:val="20"/>
          <w:szCs w:val="20"/>
        </w:rPr>
        <w:t>same di stato.</w:t>
      </w:r>
    </w:p>
    <w:p w14:paraId="40C24C70" w14:textId="77777777" w:rsidR="00393BB3" w:rsidRPr="00AC62DA" w:rsidRDefault="00393BB3" w:rsidP="00393BB3">
      <w:pPr>
        <w:jc w:val="both"/>
        <w:rPr>
          <w:rFonts w:ascii="Times New Roman" w:hAnsi="Times New Roman" w:cs="Times New Roman"/>
          <w:sz w:val="20"/>
          <w:szCs w:val="20"/>
        </w:rPr>
      </w:pPr>
      <w:r w:rsidRPr="00AC62DA">
        <w:rPr>
          <w:rFonts w:ascii="Times New Roman" w:hAnsi="Times New Roman" w:cs="Times New Roman"/>
          <w:sz w:val="20"/>
          <w:szCs w:val="20"/>
        </w:rPr>
        <w:t xml:space="preserve">In tutte le classi, si utilizzerà la lettura e l’analisi di brani di testi significativi, anche per rafforzare nei ragazzi l’interesse per la lettura e l’abitudine a non rifuggire dalla pagina scritta, anche difficile da comprendere. </w:t>
      </w:r>
    </w:p>
    <w:p w14:paraId="78FB3D8D" w14:textId="77777777" w:rsidR="00393BB3" w:rsidRDefault="00393BB3" w:rsidP="00393BB3">
      <w:pPr>
        <w:jc w:val="both"/>
        <w:rPr>
          <w:rFonts w:ascii="Times New Roman" w:hAnsi="Times New Roman" w:cs="Times New Roman"/>
          <w:sz w:val="20"/>
          <w:szCs w:val="20"/>
        </w:rPr>
      </w:pPr>
      <w:r w:rsidRPr="00AC62DA">
        <w:rPr>
          <w:rFonts w:ascii="Times New Roman" w:hAnsi="Times New Roman" w:cs="Times New Roman"/>
          <w:sz w:val="20"/>
          <w:szCs w:val="20"/>
        </w:rPr>
        <w:t>Inoltre, le scelte metodologiche saranno sempre calibrate sul profilo della classe, in considerazione della preparazione di partenza e dei livelli di attenzione e partecipazione.</w:t>
      </w:r>
    </w:p>
    <w:p w14:paraId="4E0D973F" w14:textId="77777777" w:rsidR="005C644F" w:rsidRPr="00BD60C2" w:rsidRDefault="005C644F" w:rsidP="00393BB3">
      <w:pPr>
        <w:jc w:val="both"/>
        <w:rPr>
          <w:rFonts w:ascii="Times New Roman" w:hAnsi="Times New Roman" w:cs="Times New Roman"/>
          <w:color w:val="0000FF"/>
          <w:sz w:val="20"/>
          <w:szCs w:val="20"/>
        </w:rPr>
      </w:pPr>
    </w:p>
    <w:p w14:paraId="59753465" w14:textId="77777777" w:rsidR="00393BB3" w:rsidRPr="005C644F" w:rsidRDefault="00393BB3" w:rsidP="00393BB3">
      <w:pPr>
        <w:jc w:val="both"/>
        <w:rPr>
          <w:rFonts w:ascii="Times New Roman" w:hAnsi="Times New Roman" w:cs="Times New Roman"/>
          <w:b/>
          <w:color w:val="0000FF"/>
          <w:sz w:val="20"/>
          <w:szCs w:val="20"/>
        </w:rPr>
      </w:pPr>
      <w:r w:rsidRPr="005C644F">
        <w:rPr>
          <w:rFonts w:ascii="Times New Roman" w:hAnsi="Times New Roman" w:cs="Times New Roman"/>
          <w:b/>
          <w:color w:val="0000FF"/>
          <w:sz w:val="20"/>
          <w:szCs w:val="20"/>
        </w:rPr>
        <w:t>Strumenti e attività particolari</w:t>
      </w:r>
    </w:p>
    <w:p w14:paraId="0067EF5F" w14:textId="77777777" w:rsidR="00393BB3" w:rsidRPr="00AC62DA" w:rsidRDefault="00393BB3" w:rsidP="00C07031">
      <w:pPr>
        <w:pStyle w:val="Paragrafoelenco"/>
        <w:numPr>
          <w:ilvl w:val="0"/>
          <w:numId w:val="26"/>
        </w:numPr>
        <w:ind w:left="714" w:hanging="357"/>
        <w:contextualSpacing w:val="0"/>
        <w:jc w:val="both"/>
        <w:rPr>
          <w:rFonts w:ascii="Times New Roman" w:hAnsi="Times New Roman" w:cs="Times New Roman"/>
          <w:b/>
          <w:sz w:val="20"/>
          <w:szCs w:val="20"/>
        </w:rPr>
      </w:pPr>
      <w:r w:rsidRPr="00AC62DA">
        <w:rPr>
          <w:rFonts w:ascii="Times New Roman" w:hAnsi="Times New Roman" w:cs="Times New Roman"/>
          <w:sz w:val="20"/>
          <w:szCs w:val="20"/>
        </w:rPr>
        <w:t>Libri di testo;</w:t>
      </w:r>
    </w:p>
    <w:p w14:paraId="2E56B979" w14:textId="77777777" w:rsidR="00393BB3" w:rsidRPr="00AC62DA" w:rsidRDefault="00393BB3" w:rsidP="00C07031">
      <w:pPr>
        <w:pStyle w:val="Paragrafoelenco"/>
        <w:numPr>
          <w:ilvl w:val="0"/>
          <w:numId w:val="26"/>
        </w:numPr>
        <w:ind w:left="714" w:hanging="357"/>
        <w:contextualSpacing w:val="0"/>
        <w:jc w:val="both"/>
        <w:rPr>
          <w:rFonts w:ascii="Times New Roman" w:hAnsi="Times New Roman" w:cs="Times New Roman"/>
          <w:b/>
          <w:sz w:val="20"/>
          <w:szCs w:val="20"/>
        </w:rPr>
      </w:pPr>
      <w:r w:rsidRPr="00AC62DA">
        <w:rPr>
          <w:rFonts w:ascii="Times New Roman" w:hAnsi="Times New Roman" w:cs="Times New Roman"/>
          <w:sz w:val="20"/>
          <w:szCs w:val="20"/>
        </w:rPr>
        <w:t>Appunti del docente;</w:t>
      </w:r>
    </w:p>
    <w:p w14:paraId="50162602" w14:textId="77777777" w:rsidR="00393BB3" w:rsidRPr="00AC62DA" w:rsidRDefault="00393BB3" w:rsidP="00C07031">
      <w:pPr>
        <w:pStyle w:val="Paragrafoelenco"/>
        <w:numPr>
          <w:ilvl w:val="0"/>
          <w:numId w:val="26"/>
        </w:numPr>
        <w:ind w:left="714" w:hanging="357"/>
        <w:contextualSpacing w:val="0"/>
        <w:jc w:val="both"/>
        <w:rPr>
          <w:rFonts w:ascii="Times New Roman" w:hAnsi="Times New Roman" w:cs="Times New Roman"/>
          <w:b/>
          <w:sz w:val="20"/>
          <w:szCs w:val="20"/>
        </w:rPr>
      </w:pPr>
      <w:r w:rsidRPr="00AC62DA">
        <w:rPr>
          <w:rFonts w:ascii="Times New Roman" w:hAnsi="Times New Roman" w:cs="Times New Roman"/>
          <w:sz w:val="20"/>
          <w:szCs w:val="20"/>
        </w:rPr>
        <w:t>Biblioteca scolastica;</w:t>
      </w:r>
    </w:p>
    <w:p w14:paraId="7CBCF4C9" w14:textId="2F08489E" w:rsidR="00393BB3" w:rsidRPr="00AC62DA" w:rsidRDefault="00393BB3" w:rsidP="00C07031">
      <w:pPr>
        <w:pStyle w:val="Paragrafoelenco"/>
        <w:numPr>
          <w:ilvl w:val="0"/>
          <w:numId w:val="26"/>
        </w:numPr>
        <w:ind w:left="714" w:hanging="357"/>
        <w:contextualSpacing w:val="0"/>
        <w:jc w:val="both"/>
        <w:rPr>
          <w:rFonts w:ascii="Times New Roman" w:hAnsi="Times New Roman" w:cs="Times New Roman"/>
          <w:b/>
          <w:sz w:val="20"/>
          <w:szCs w:val="20"/>
        </w:rPr>
      </w:pPr>
      <w:r w:rsidRPr="00AC62DA">
        <w:rPr>
          <w:rFonts w:ascii="Times New Roman" w:hAnsi="Times New Roman" w:cs="Times New Roman"/>
          <w:sz w:val="20"/>
          <w:szCs w:val="20"/>
        </w:rPr>
        <w:t>Dispense che individuino in modo schematico i concetti principali</w:t>
      </w:r>
      <w:r w:rsidR="005C644F">
        <w:rPr>
          <w:rFonts w:ascii="Times New Roman" w:hAnsi="Times New Roman" w:cs="Times New Roman"/>
          <w:sz w:val="20"/>
          <w:szCs w:val="20"/>
        </w:rPr>
        <w:t>;</w:t>
      </w:r>
    </w:p>
    <w:p w14:paraId="7807CFF5" w14:textId="0BEA1A86" w:rsidR="00393BB3" w:rsidRPr="00AC62DA" w:rsidRDefault="005C644F" w:rsidP="00C07031">
      <w:pPr>
        <w:pStyle w:val="Paragrafoelenco"/>
        <w:numPr>
          <w:ilvl w:val="0"/>
          <w:numId w:val="26"/>
        </w:numPr>
        <w:ind w:left="714" w:hanging="357"/>
        <w:contextualSpacing w:val="0"/>
        <w:jc w:val="both"/>
        <w:rPr>
          <w:rFonts w:ascii="Times New Roman" w:hAnsi="Times New Roman" w:cs="Times New Roman"/>
          <w:b/>
          <w:sz w:val="20"/>
          <w:szCs w:val="20"/>
        </w:rPr>
      </w:pPr>
      <w:r>
        <w:rPr>
          <w:rFonts w:ascii="Times New Roman" w:hAnsi="Times New Roman" w:cs="Times New Roman"/>
          <w:sz w:val="20"/>
          <w:szCs w:val="20"/>
        </w:rPr>
        <w:t>LIM</w:t>
      </w:r>
      <w:r w:rsidR="00393BB3" w:rsidRPr="00AC62DA">
        <w:rPr>
          <w:rFonts w:ascii="Times New Roman" w:hAnsi="Times New Roman" w:cs="Times New Roman"/>
          <w:sz w:val="20"/>
          <w:szCs w:val="20"/>
        </w:rPr>
        <w:t xml:space="preserve">, </w:t>
      </w:r>
      <w:r w:rsidR="00393BB3" w:rsidRPr="005C644F">
        <w:rPr>
          <w:rFonts w:ascii="Times New Roman" w:hAnsi="Times New Roman" w:cs="Times New Roman"/>
          <w:i/>
          <w:sz w:val="20"/>
          <w:szCs w:val="20"/>
        </w:rPr>
        <w:t>i</w:t>
      </w:r>
      <w:r w:rsidRPr="005C644F">
        <w:rPr>
          <w:rFonts w:ascii="Times New Roman" w:hAnsi="Times New Roman" w:cs="Times New Roman"/>
          <w:i/>
          <w:sz w:val="20"/>
          <w:szCs w:val="20"/>
        </w:rPr>
        <w:t>-</w:t>
      </w:r>
      <w:r w:rsidR="00393BB3" w:rsidRPr="005C644F">
        <w:rPr>
          <w:rFonts w:ascii="Times New Roman" w:hAnsi="Times New Roman" w:cs="Times New Roman"/>
          <w:i/>
          <w:sz w:val="20"/>
          <w:szCs w:val="20"/>
        </w:rPr>
        <w:t>pad</w:t>
      </w:r>
      <w:r w:rsidR="00393BB3" w:rsidRPr="00AC62DA">
        <w:rPr>
          <w:rFonts w:ascii="Times New Roman" w:hAnsi="Times New Roman" w:cs="Times New Roman"/>
          <w:sz w:val="20"/>
          <w:szCs w:val="20"/>
        </w:rPr>
        <w:t xml:space="preserve">, </w:t>
      </w:r>
      <w:r w:rsidR="00393BB3" w:rsidRPr="005C644F">
        <w:rPr>
          <w:rFonts w:ascii="Times New Roman" w:hAnsi="Times New Roman" w:cs="Times New Roman"/>
          <w:i/>
          <w:sz w:val="20"/>
          <w:szCs w:val="20"/>
        </w:rPr>
        <w:t>i</w:t>
      </w:r>
      <w:r w:rsidRPr="005C644F">
        <w:rPr>
          <w:rFonts w:ascii="Times New Roman" w:hAnsi="Times New Roman" w:cs="Times New Roman"/>
          <w:i/>
          <w:sz w:val="20"/>
          <w:szCs w:val="20"/>
        </w:rPr>
        <w:t>-</w:t>
      </w:r>
      <w:r w:rsidR="00393BB3" w:rsidRPr="005C644F">
        <w:rPr>
          <w:rFonts w:ascii="Times New Roman" w:hAnsi="Times New Roman" w:cs="Times New Roman"/>
          <w:i/>
          <w:sz w:val="20"/>
          <w:szCs w:val="20"/>
        </w:rPr>
        <w:t>phone</w:t>
      </w:r>
      <w:r w:rsidR="00393BB3" w:rsidRPr="00AC62DA">
        <w:rPr>
          <w:rFonts w:ascii="Times New Roman" w:hAnsi="Times New Roman" w:cs="Times New Roman"/>
          <w:sz w:val="20"/>
          <w:szCs w:val="20"/>
        </w:rPr>
        <w:t xml:space="preserve"> e strumenti tecnologici finalizzati alla costruzione delle co</w:t>
      </w:r>
      <w:r>
        <w:rPr>
          <w:rFonts w:ascii="Times New Roman" w:hAnsi="Times New Roman" w:cs="Times New Roman"/>
          <w:sz w:val="20"/>
          <w:szCs w:val="20"/>
        </w:rPr>
        <w:t>noscenze in maniera personale e originale e a</w:t>
      </w:r>
      <w:r w:rsidR="00393BB3" w:rsidRPr="00AC62DA">
        <w:rPr>
          <w:rFonts w:ascii="Times New Roman" w:hAnsi="Times New Roman" w:cs="Times New Roman"/>
          <w:sz w:val="20"/>
          <w:szCs w:val="20"/>
        </w:rPr>
        <w:t xml:space="preserve"> un uso consapevole e critico del digitale.</w:t>
      </w:r>
    </w:p>
    <w:p w14:paraId="512BAB66" w14:textId="77777777" w:rsidR="007D4DBD" w:rsidRPr="00BD60C2" w:rsidRDefault="007D4DBD" w:rsidP="007D4DBD">
      <w:pPr>
        <w:pStyle w:val="Paragrafoelenco"/>
        <w:ind w:left="714"/>
        <w:contextualSpacing w:val="0"/>
        <w:jc w:val="both"/>
        <w:rPr>
          <w:rFonts w:ascii="Times New Roman" w:hAnsi="Times New Roman" w:cs="Times New Roman"/>
          <w:b/>
          <w:sz w:val="20"/>
          <w:szCs w:val="20"/>
        </w:rPr>
      </w:pPr>
    </w:p>
    <w:p w14:paraId="4E5A1AFC" w14:textId="5AEC742F" w:rsidR="00393BB3" w:rsidRPr="00CE5139" w:rsidRDefault="0089078B" w:rsidP="007D4DBD">
      <w:pPr>
        <w:pStyle w:val="Titolo1"/>
        <w:ind w:left="0"/>
        <w:rPr>
          <w:color w:val="0000FF"/>
          <w:sz w:val="20"/>
          <w:szCs w:val="20"/>
          <w:lang w:val="it-IT"/>
        </w:rPr>
      </w:pPr>
      <w:r w:rsidRPr="00CE5139">
        <w:rPr>
          <w:color w:val="0000FF"/>
          <w:sz w:val="20"/>
          <w:szCs w:val="20"/>
          <w:u w:val="none"/>
          <w:lang w:val="it-IT"/>
        </w:rPr>
        <w:t>V</w:t>
      </w:r>
      <w:r w:rsidR="005C644F" w:rsidRPr="00CE5139">
        <w:rPr>
          <w:color w:val="0000FF"/>
          <w:sz w:val="20"/>
          <w:szCs w:val="20"/>
          <w:u w:val="none"/>
          <w:lang w:val="it-IT"/>
        </w:rPr>
        <w:t xml:space="preserve">erifiche e </w:t>
      </w:r>
      <w:r w:rsidRPr="00CE5139">
        <w:rPr>
          <w:color w:val="0000FF"/>
          <w:sz w:val="20"/>
          <w:szCs w:val="20"/>
          <w:u w:val="none"/>
          <w:lang w:val="it-IT"/>
        </w:rPr>
        <w:t>V</w:t>
      </w:r>
      <w:r w:rsidR="005C644F" w:rsidRPr="00CE5139">
        <w:rPr>
          <w:color w:val="0000FF"/>
          <w:sz w:val="20"/>
          <w:szCs w:val="20"/>
          <w:u w:val="none"/>
          <w:lang w:val="it-IT"/>
        </w:rPr>
        <w:t xml:space="preserve">alutazione </w:t>
      </w:r>
    </w:p>
    <w:p w14:paraId="71CA1FF1" w14:textId="77777777" w:rsidR="00393BB3" w:rsidRPr="00AC62DA" w:rsidRDefault="00393BB3" w:rsidP="00D41432">
      <w:pPr>
        <w:pStyle w:val="Corpotesto"/>
        <w:ind w:hanging="119"/>
        <w:jc w:val="both"/>
        <w:rPr>
          <w:sz w:val="20"/>
          <w:szCs w:val="20"/>
          <w:lang w:val="it-IT"/>
        </w:rPr>
      </w:pPr>
      <w:r w:rsidRPr="00AC62DA">
        <w:rPr>
          <w:sz w:val="20"/>
          <w:szCs w:val="20"/>
          <w:lang w:val="it-IT"/>
        </w:rPr>
        <w:t xml:space="preserve">La verifica e la valutazione faranno ricorso a strumenti di comunicazione sia orale sia scritta e test </w:t>
      </w:r>
      <w:r w:rsidRPr="00AC62DA">
        <w:rPr>
          <w:i/>
          <w:sz w:val="20"/>
          <w:szCs w:val="20"/>
          <w:lang w:val="it-IT"/>
        </w:rPr>
        <w:t>in itinere</w:t>
      </w:r>
      <w:r w:rsidRPr="00AC62DA">
        <w:rPr>
          <w:sz w:val="20"/>
          <w:szCs w:val="20"/>
          <w:lang w:val="it-IT"/>
        </w:rPr>
        <w:t>.</w:t>
      </w:r>
    </w:p>
    <w:p w14:paraId="777D2283" w14:textId="13A827BD" w:rsidR="00393BB3" w:rsidRPr="00AC62DA" w:rsidRDefault="00393BB3" w:rsidP="00D41432">
      <w:pPr>
        <w:pStyle w:val="Corpotesto"/>
        <w:ind w:hanging="119"/>
        <w:jc w:val="both"/>
        <w:rPr>
          <w:sz w:val="20"/>
          <w:szCs w:val="20"/>
          <w:lang w:val="it-IT"/>
        </w:rPr>
      </w:pPr>
      <w:r w:rsidRPr="00AC62DA">
        <w:rPr>
          <w:sz w:val="20"/>
          <w:szCs w:val="20"/>
          <w:u w:val="single"/>
          <w:lang w:val="it-IT"/>
        </w:rPr>
        <w:t>La produzione orale</w:t>
      </w:r>
      <w:r w:rsidRPr="00AC62DA">
        <w:rPr>
          <w:sz w:val="20"/>
          <w:szCs w:val="20"/>
          <w:lang w:val="it-IT"/>
        </w:rPr>
        <w:t xml:space="preserve"> sarà tesa all’accertamento delle capacità comunicative </w:t>
      </w:r>
      <w:r w:rsidR="00CE5139">
        <w:rPr>
          <w:sz w:val="20"/>
          <w:szCs w:val="20"/>
          <w:lang w:val="it-IT"/>
        </w:rPr>
        <w:t>e dello sviluppo delle capacità</w:t>
      </w:r>
      <w:r w:rsidR="007D4DBD" w:rsidRPr="00AC62DA">
        <w:rPr>
          <w:sz w:val="20"/>
          <w:szCs w:val="20"/>
          <w:lang w:val="it-IT"/>
        </w:rPr>
        <w:t xml:space="preserve"> </w:t>
      </w:r>
      <w:r w:rsidRPr="00AC62DA">
        <w:rPr>
          <w:sz w:val="20"/>
          <w:szCs w:val="20"/>
          <w:lang w:val="it-IT"/>
        </w:rPr>
        <w:t>logiche oltre che della comprensione degli argomenti e delle competenze linguistiche attraverso:</w:t>
      </w:r>
    </w:p>
    <w:p w14:paraId="16A1FD4B" w14:textId="77777777" w:rsidR="00393BB3" w:rsidRPr="00AC62DA" w:rsidRDefault="00393BB3" w:rsidP="00C07031">
      <w:pPr>
        <w:pStyle w:val="Corpotesto"/>
        <w:numPr>
          <w:ilvl w:val="0"/>
          <w:numId w:val="26"/>
        </w:numPr>
        <w:suppressAutoHyphens/>
        <w:ind w:left="714" w:hanging="119"/>
        <w:jc w:val="both"/>
        <w:rPr>
          <w:sz w:val="20"/>
          <w:szCs w:val="20"/>
          <w:lang w:val="it-IT"/>
        </w:rPr>
      </w:pPr>
      <w:r w:rsidRPr="00AC62DA">
        <w:rPr>
          <w:sz w:val="20"/>
          <w:szCs w:val="20"/>
          <w:lang w:val="it-IT"/>
        </w:rPr>
        <w:t>La tradizionale interrogazione;</w:t>
      </w:r>
    </w:p>
    <w:p w14:paraId="5F7EE9E8" w14:textId="32D98A57" w:rsidR="00393BB3" w:rsidRPr="00AC62DA" w:rsidRDefault="00393BB3" w:rsidP="00C07031">
      <w:pPr>
        <w:pStyle w:val="Corpotesto"/>
        <w:numPr>
          <w:ilvl w:val="0"/>
          <w:numId w:val="26"/>
        </w:numPr>
        <w:suppressAutoHyphens/>
        <w:ind w:left="714" w:hanging="119"/>
        <w:jc w:val="both"/>
        <w:rPr>
          <w:sz w:val="20"/>
          <w:szCs w:val="20"/>
          <w:lang w:val="it-IT"/>
        </w:rPr>
      </w:pPr>
      <w:r w:rsidRPr="00AC62DA">
        <w:rPr>
          <w:sz w:val="20"/>
          <w:szCs w:val="20"/>
          <w:lang w:val="it-IT"/>
        </w:rPr>
        <w:t>Il dialogo e la partecipazione a discussioni spontanee,</w:t>
      </w:r>
      <w:r w:rsidR="0089078B" w:rsidRPr="00AC62DA">
        <w:rPr>
          <w:sz w:val="20"/>
          <w:szCs w:val="20"/>
          <w:lang w:val="it-IT"/>
        </w:rPr>
        <w:t xml:space="preserve"> </w:t>
      </w:r>
      <w:r w:rsidRPr="00AC62DA">
        <w:rPr>
          <w:sz w:val="20"/>
          <w:szCs w:val="20"/>
          <w:lang w:val="it-IT"/>
        </w:rPr>
        <w:t>organizzate e guidate;</w:t>
      </w:r>
    </w:p>
    <w:p w14:paraId="22E043F2" w14:textId="77777777" w:rsidR="00393BB3" w:rsidRPr="00AC62DA" w:rsidRDefault="00393BB3" w:rsidP="00C07031">
      <w:pPr>
        <w:pStyle w:val="Corpotesto"/>
        <w:numPr>
          <w:ilvl w:val="0"/>
          <w:numId w:val="26"/>
        </w:numPr>
        <w:suppressAutoHyphens/>
        <w:ind w:left="714" w:hanging="119"/>
        <w:jc w:val="both"/>
        <w:rPr>
          <w:sz w:val="20"/>
          <w:szCs w:val="20"/>
          <w:lang w:val="it-IT"/>
        </w:rPr>
      </w:pPr>
      <w:r w:rsidRPr="00AC62DA">
        <w:rPr>
          <w:sz w:val="20"/>
          <w:szCs w:val="20"/>
          <w:lang w:val="it-IT"/>
        </w:rPr>
        <w:t>Il commento a testi e brani proposti;</w:t>
      </w:r>
    </w:p>
    <w:p w14:paraId="109B6C84" w14:textId="77777777" w:rsidR="00393BB3" w:rsidRPr="00AC62DA" w:rsidRDefault="00393BB3" w:rsidP="00C07031">
      <w:pPr>
        <w:pStyle w:val="Corpotesto"/>
        <w:numPr>
          <w:ilvl w:val="0"/>
          <w:numId w:val="26"/>
        </w:numPr>
        <w:suppressAutoHyphens/>
        <w:ind w:left="714" w:hanging="119"/>
        <w:jc w:val="both"/>
        <w:rPr>
          <w:sz w:val="20"/>
          <w:szCs w:val="20"/>
          <w:lang w:val="it-IT"/>
        </w:rPr>
      </w:pPr>
      <w:r w:rsidRPr="00AC62DA">
        <w:rPr>
          <w:sz w:val="20"/>
          <w:szCs w:val="20"/>
          <w:lang w:val="it-IT"/>
        </w:rPr>
        <w:t>Dibattiti su questioni di attualità;</w:t>
      </w:r>
    </w:p>
    <w:p w14:paraId="359EB003" w14:textId="77777777" w:rsidR="00393BB3" w:rsidRPr="00AC62DA" w:rsidRDefault="00393BB3" w:rsidP="00C07031">
      <w:pPr>
        <w:pStyle w:val="Corpotesto"/>
        <w:numPr>
          <w:ilvl w:val="0"/>
          <w:numId w:val="26"/>
        </w:numPr>
        <w:suppressAutoHyphens/>
        <w:ind w:left="714" w:hanging="119"/>
        <w:jc w:val="both"/>
        <w:rPr>
          <w:sz w:val="20"/>
          <w:szCs w:val="20"/>
          <w:lang w:val="it-IT"/>
        </w:rPr>
      </w:pPr>
      <w:r w:rsidRPr="00AC62DA">
        <w:rPr>
          <w:sz w:val="20"/>
          <w:szCs w:val="20"/>
          <w:lang w:val="it-IT"/>
        </w:rPr>
        <w:t>Confronto e scambi di opinioni;</w:t>
      </w:r>
    </w:p>
    <w:p w14:paraId="78B5D510" w14:textId="466E97AE" w:rsidR="00393BB3" w:rsidRPr="00AC62DA" w:rsidRDefault="00393BB3" w:rsidP="00C07031">
      <w:pPr>
        <w:pStyle w:val="Corpotesto"/>
        <w:numPr>
          <w:ilvl w:val="0"/>
          <w:numId w:val="26"/>
        </w:numPr>
        <w:suppressAutoHyphens/>
        <w:ind w:left="714" w:hanging="119"/>
        <w:jc w:val="both"/>
        <w:rPr>
          <w:sz w:val="20"/>
          <w:szCs w:val="20"/>
          <w:lang w:val="it-IT"/>
        </w:rPr>
      </w:pPr>
      <w:r w:rsidRPr="00AC62DA">
        <w:rPr>
          <w:sz w:val="20"/>
          <w:szCs w:val="20"/>
          <w:lang w:val="it-IT"/>
        </w:rPr>
        <w:t>Riflessioni critiche sul mondo e sull’esistenza.</w:t>
      </w:r>
    </w:p>
    <w:p w14:paraId="72BBBCAC" w14:textId="77777777" w:rsidR="00393BB3" w:rsidRPr="00AC62DA" w:rsidRDefault="00393BB3" w:rsidP="00D41432">
      <w:pPr>
        <w:pStyle w:val="Corpotesto"/>
        <w:ind w:hanging="119"/>
        <w:jc w:val="both"/>
        <w:rPr>
          <w:sz w:val="20"/>
          <w:szCs w:val="20"/>
          <w:lang w:val="it-IT"/>
        </w:rPr>
      </w:pPr>
      <w:r w:rsidRPr="00AC62DA">
        <w:rPr>
          <w:sz w:val="20"/>
          <w:szCs w:val="20"/>
          <w:u w:val="single"/>
          <w:lang w:val="it-IT"/>
        </w:rPr>
        <w:t>La produzione scritta</w:t>
      </w:r>
      <w:r w:rsidRPr="00AC62DA">
        <w:rPr>
          <w:sz w:val="20"/>
          <w:szCs w:val="20"/>
          <w:lang w:val="it-IT"/>
        </w:rPr>
        <w:t xml:space="preserve"> sarà tesa a stimolare l’autonomia di pensiero degli studenti, a potenziarne il patrimonio lessicale e le capacità comunicative, oltre che ad accertare le conoscenze acquisite e ad individuare il “saper fare”.</w:t>
      </w:r>
    </w:p>
    <w:p w14:paraId="2742080C" w14:textId="77777777" w:rsidR="00393BB3" w:rsidRPr="00AC62DA" w:rsidRDefault="00393BB3" w:rsidP="00D41432">
      <w:pPr>
        <w:pStyle w:val="Corpotesto"/>
        <w:ind w:hanging="119"/>
        <w:jc w:val="both"/>
        <w:rPr>
          <w:sz w:val="20"/>
          <w:szCs w:val="20"/>
          <w:lang w:val="it-IT"/>
        </w:rPr>
      </w:pPr>
      <w:r w:rsidRPr="00AC62DA">
        <w:rPr>
          <w:sz w:val="20"/>
          <w:szCs w:val="20"/>
          <w:lang w:val="it-IT"/>
        </w:rPr>
        <w:t>La forma di accertamento potrà essere effettuata da docente attraverso una scelta mirata di una o più modalità quali:</w:t>
      </w:r>
    </w:p>
    <w:p w14:paraId="2B3B8E0D" w14:textId="77777777" w:rsidR="00393BB3" w:rsidRPr="00AC62DA" w:rsidRDefault="00393BB3" w:rsidP="00C07031">
      <w:pPr>
        <w:pStyle w:val="Corpotesto"/>
        <w:numPr>
          <w:ilvl w:val="0"/>
          <w:numId w:val="26"/>
        </w:numPr>
        <w:suppressAutoHyphens/>
        <w:ind w:hanging="119"/>
        <w:jc w:val="both"/>
        <w:rPr>
          <w:sz w:val="20"/>
          <w:szCs w:val="20"/>
          <w:lang w:val="it-IT"/>
        </w:rPr>
      </w:pPr>
      <w:r w:rsidRPr="00AC62DA">
        <w:rPr>
          <w:sz w:val="20"/>
          <w:szCs w:val="20"/>
          <w:lang w:val="it-IT"/>
        </w:rPr>
        <w:t>Analisi e commento di testi proposti;</w:t>
      </w:r>
    </w:p>
    <w:p w14:paraId="26C54C76" w14:textId="77777777" w:rsidR="00393BB3" w:rsidRPr="00AC62DA" w:rsidRDefault="00393BB3" w:rsidP="00C07031">
      <w:pPr>
        <w:pStyle w:val="Corpotesto"/>
        <w:numPr>
          <w:ilvl w:val="0"/>
          <w:numId w:val="26"/>
        </w:numPr>
        <w:suppressAutoHyphens/>
        <w:ind w:hanging="119"/>
        <w:jc w:val="both"/>
        <w:rPr>
          <w:sz w:val="20"/>
          <w:szCs w:val="20"/>
          <w:lang w:val="it-IT"/>
        </w:rPr>
      </w:pPr>
      <w:r w:rsidRPr="00AC62DA">
        <w:rPr>
          <w:sz w:val="20"/>
          <w:szCs w:val="20"/>
          <w:lang w:val="it-IT"/>
        </w:rPr>
        <w:t>Test e questionari di comprensione e conoscenza a risposte chiuse e aperte;</w:t>
      </w:r>
    </w:p>
    <w:p w14:paraId="7A130622" w14:textId="77777777" w:rsidR="00393BB3" w:rsidRPr="00AC62DA" w:rsidRDefault="00393BB3" w:rsidP="00C07031">
      <w:pPr>
        <w:pStyle w:val="Corpotesto"/>
        <w:numPr>
          <w:ilvl w:val="0"/>
          <w:numId w:val="26"/>
        </w:numPr>
        <w:suppressAutoHyphens/>
        <w:ind w:hanging="119"/>
        <w:jc w:val="both"/>
        <w:rPr>
          <w:sz w:val="20"/>
          <w:szCs w:val="20"/>
          <w:lang w:val="it-IT"/>
        </w:rPr>
      </w:pPr>
      <w:r w:rsidRPr="00AC62DA">
        <w:rPr>
          <w:sz w:val="20"/>
          <w:szCs w:val="20"/>
          <w:lang w:val="it-IT"/>
        </w:rPr>
        <w:t>Rielaborazioni personali e approfondimenti con brevi saggi da cui emergano conoscenze e controllo della forma linguistica;</w:t>
      </w:r>
    </w:p>
    <w:p w14:paraId="46DF3A31" w14:textId="77777777" w:rsidR="00393BB3" w:rsidRPr="00AC62DA" w:rsidRDefault="00393BB3" w:rsidP="00C07031">
      <w:pPr>
        <w:pStyle w:val="Corpotesto"/>
        <w:numPr>
          <w:ilvl w:val="0"/>
          <w:numId w:val="26"/>
        </w:numPr>
        <w:suppressAutoHyphens/>
        <w:ind w:hanging="119"/>
        <w:jc w:val="both"/>
        <w:rPr>
          <w:sz w:val="20"/>
          <w:szCs w:val="20"/>
          <w:lang w:val="it-IT"/>
        </w:rPr>
      </w:pPr>
      <w:r w:rsidRPr="00AC62DA">
        <w:rPr>
          <w:sz w:val="20"/>
          <w:szCs w:val="20"/>
          <w:lang w:val="it-IT"/>
        </w:rPr>
        <w:t>Composizioni di brevi scritti sintetici, anche spontanei e non assegnati, che esprimano spirito d’iniziativa e capacità argomentative coerenti ed originali;</w:t>
      </w:r>
    </w:p>
    <w:p w14:paraId="7CC83CBE" w14:textId="77777777" w:rsidR="00393BB3" w:rsidRPr="00AC62DA" w:rsidRDefault="00393BB3" w:rsidP="00C07031">
      <w:pPr>
        <w:pStyle w:val="Corpotesto"/>
        <w:numPr>
          <w:ilvl w:val="0"/>
          <w:numId w:val="26"/>
        </w:numPr>
        <w:suppressAutoHyphens/>
        <w:ind w:hanging="119"/>
        <w:jc w:val="both"/>
        <w:rPr>
          <w:sz w:val="20"/>
          <w:szCs w:val="20"/>
          <w:lang w:val="it-IT"/>
        </w:rPr>
      </w:pPr>
      <w:r w:rsidRPr="00AC62DA">
        <w:rPr>
          <w:sz w:val="20"/>
          <w:szCs w:val="20"/>
          <w:lang w:val="it-IT"/>
        </w:rPr>
        <w:t xml:space="preserve">Ricerche attraverso l’uso del computer e delle altre tecnologie multimediali; produzione di brevi video, </w:t>
      </w:r>
      <w:r w:rsidRPr="00CE5139">
        <w:rPr>
          <w:i/>
          <w:sz w:val="20"/>
          <w:szCs w:val="20"/>
          <w:lang w:val="it-IT"/>
        </w:rPr>
        <w:t>slide</w:t>
      </w:r>
      <w:r w:rsidRPr="00AC62DA">
        <w:rPr>
          <w:sz w:val="20"/>
          <w:szCs w:val="20"/>
          <w:lang w:val="it-IT"/>
        </w:rPr>
        <w:t xml:space="preserve">, video fumetti, </w:t>
      </w:r>
      <w:r w:rsidRPr="00CE5139">
        <w:rPr>
          <w:i/>
          <w:sz w:val="20"/>
          <w:szCs w:val="20"/>
          <w:lang w:val="it-IT"/>
        </w:rPr>
        <w:t>power point</w:t>
      </w:r>
      <w:r w:rsidRPr="00AC62DA">
        <w:rPr>
          <w:sz w:val="20"/>
          <w:szCs w:val="20"/>
          <w:lang w:val="it-IT"/>
        </w:rPr>
        <w:t>, ecc;</w:t>
      </w:r>
    </w:p>
    <w:p w14:paraId="28CF4826" w14:textId="77777777" w:rsidR="00393BB3" w:rsidRPr="00AC62DA" w:rsidRDefault="00393BB3" w:rsidP="00C07031">
      <w:pPr>
        <w:pStyle w:val="Corpotesto"/>
        <w:numPr>
          <w:ilvl w:val="0"/>
          <w:numId w:val="26"/>
        </w:numPr>
        <w:suppressAutoHyphens/>
        <w:ind w:hanging="119"/>
        <w:jc w:val="both"/>
        <w:rPr>
          <w:sz w:val="20"/>
          <w:szCs w:val="20"/>
          <w:lang w:val="it-IT"/>
        </w:rPr>
      </w:pPr>
      <w:r w:rsidRPr="00AC62DA">
        <w:rPr>
          <w:sz w:val="20"/>
          <w:szCs w:val="20"/>
          <w:lang w:val="it-IT"/>
        </w:rPr>
        <w:t>Ricerche su manuali, saggi e monografie;</w:t>
      </w:r>
    </w:p>
    <w:p w14:paraId="330FAED9" w14:textId="35094BE3" w:rsidR="00393BB3" w:rsidRPr="00AC62DA" w:rsidRDefault="00393BB3" w:rsidP="00C07031">
      <w:pPr>
        <w:pStyle w:val="Corpotesto"/>
        <w:numPr>
          <w:ilvl w:val="0"/>
          <w:numId w:val="26"/>
        </w:numPr>
        <w:suppressAutoHyphens/>
        <w:ind w:hanging="119"/>
        <w:jc w:val="both"/>
        <w:rPr>
          <w:sz w:val="20"/>
          <w:szCs w:val="20"/>
          <w:lang w:val="it-IT"/>
        </w:rPr>
      </w:pPr>
      <w:r w:rsidRPr="00AC62DA">
        <w:rPr>
          <w:sz w:val="20"/>
          <w:szCs w:val="20"/>
          <w:lang w:val="it-IT"/>
        </w:rPr>
        <w:t>Approfondimenti sul pensiero e sulle teorie degli autori</w:t>
      </w:r>
      <w:r w:rsidR="00CE5139">
        <w:rPr>
          <w:sz w:val="20"/>
          <w:szCs w:val="20"/>
          <w:lang w:val="it-IT"/>
        </w:rPr>
        <w:t>.</w:t>
      </w:r>
    </w:p>
    <w:p w14:paraId="2BDC369C" w14:textId="77777777" w:rsidR="00D41432" w:rsidRPr="00AC62DA" w:rsidRDefault="00393BB3" w:rsidP="00D41432">
      <w:pPr>
        <w:pStyle w:val="Corpotesto"/>
        <w:ind w:left="0"/>
        <w:jc w:val="both"/>
        <w:rPr>
          <w:sz w:val="20"/>
          <w:szCs w:val="20"/>
          <w:lang w:val="it-IT"/>
        </w:rPr>
      </w:pPr>
      <w:r w:rsidRPr="00AC62DA">
        <w:rPr>
          <w:sz w:val="20"/>
          <w:szCs w:val="20"/>
          <w:lang w:val="it-IT"/>
        </w:rPr>
        <w:t>Per appurare l’avvenuto apprendimento delle nozioni fondamentali dei temi affrontati la verifica avrà cadenza periodica nel numero di almeno due a quadrimestre. Per controllare la capacità di produzione scritta, il docente potrà anche utilizzare il saggio breve.</w:t>
      </w:r>
    </w:p>
    <w:p w14:paraId="3449F16C" w14:textId="63A1A352" w:rsidR="00393BB3" w:rsidRPr="00AC62DA" w:rsidRDefault="00393BB3" w:rsidP="00D41432">
      <w:pPr>
        <w:pStyle w:val="Corpotesto"/>
        <w:ind w:left="0"/>
        <w:jc w:val="both"/>
        <w:rPr>
          <w:sz w:val="20"/>
          <w:szCs w:val="20"/>
          <w:lang w:val="it-IT"/>
        </w:rPr>
      </w:pPr>
      <w:r w:rsidRPr="00AC62DA">
        <w:rPr>
          <w:sz w:val="20"/>
          <w:szCs w:val="20"/>
          <w:lang w:val="it-IT"/>
        </w:rPr>
        <w:t>La valutazione sarà condotta attraverso le griglie allegate alla programmazione d</w:t>
      </w:r>
      <w:r w:rsidR="007255E5" w:rsidRPr="00AC62DA">
        <w:rPr>
          <w:sz w:val="20"/>
          <w:szCs w:val="20"/>
          <w:lang w:val="it-IT"/>
        </w:rPr>
        <w:t>ipartimentale</w:t>
      </w:r>
      <w:r w:rsidRPr="00AC62DA">
        <w:rPr>
          <w:sz w:val="20"/>
          <w:szCs w:val="20"/>
          <w:lang w:val="it-IT"/>
        </w:rPr>
        <w:t>. Le suddette griglie</w:t>
      </w:r>
      <w:r w:rsidR="00CE5139">
        <w:rPr>
          <w:sz w:val="20"/>
          <w:szCs w:val="20"/>
          <w:lang w:val="it-IT"/>
        </w:rPr>
        <w:t xml:space="preserve"> saranno utilizzate in sede di </w:t>
      </w:r>
      <w:r w:rsidRPr="00AC62DA">
        <w:rPr>
          <w:sz w:val="20"/>
          <w:szCs w:val="20"/>
          <w:lang w:val="it-IT"/>
        </w:rPr>
        <w:t>valutazione formativa.</w:t>
      </w:r>
    </w:p>
    <w:p w14:paraId="13BF98EC" w14:textId="3E7E5293" w:rsidR="00393BB3" w:rsidRPr="00AC62DA" w:rsidRDefault="00393BB3" w:rsidP="00D41432">
      <w:pPr>
        <w:ind w:hanging="119"/>
        <w:jc w:val="both"/>
        <w:rPr>
          <w:rFonts w:ascii="Times New Roman" w:hAnsi="Times New Roman" w:cs="Times New Roman"/>
          <w:sz w:val="20"/>
          <w:szCs w:val="20"/>
        </w:rPr>
      </w:pPr>
      <w:r w:rsidRPr="00AC62DA">
        <w:rPr>
          <w:rFonts w:ascii="Times New Roman" w:hAnsi="Times New Roman" w:cs="Times New Roman"/>
          <w:sz w:val="20"/>
          <w:szCs w:val="20"/>
        </w:rPr>
        <w:t xml:space="preserve">  Vale la pena ricordare c</w:t>
      </w:r>
      <w:r w:rsidR="007255E5" w:rsidRPr="00AC62DA">
        <w:rPr>
          <w:rFonts w:ascii="Times New Roman" w:hAnsi="Times New Roman" w:cs="Times New Roman"/>
          <w:sz w:val="20"/>
          <w:szCs w:val="20"/>
        </w:rPr>
        <w:t>he per la valutazione sommativa</w:t>
      </w:r>
      <w:r w:rsidRPr="00AC62DA">
        <w:rPr>
          <w:rFonts w:ascii="Times New Roman" w:hAnsi="Times New Roman" w:cs="Times New Roman"/>
          <w:sz w:val="20"/>
          <w:szCs w:val="20"/>
        </w:rPr>
        <w:t>, le prove “oggettive” saranno sempre affiancate da una osservazione sistematica e accorta del comportamento dei ragazzi, nonché dall’ascolto empatico e paziente di tutti i loro interventi, raccolto anche in occasioni non propriamente istituzionali.</w:t>
      </w:r>
    </w:p>
    <w:p w14:paraId="2581AD13" w14:textId="77777777" w:rsidR="00D41432" w:rsidRPr="00BD60C2" w:rsidRDefault="00D41432" w:rsidP="00D41432">
      <w:pPr>
        <w:ind w:hanging="119"/>
        <w:jc w:val="both"/>
        <w:rPr>
          <w:rFonts w:ascii="Times New Roman" w:hAnsi="Times New Roman" w:cs="Times New Roman"/>
          <w:b/>
        </w:rPr>
      </w:pPr>
    </w:p>
    <w:p w14:paraId="01665B0D" w14:textId="60C43BCE" w:rsidR="00722240" w:rsidRPr="00CE5139" w:rsidRDefault="00CE5139" w:rsidP="00722240">
      <w:pPr>
        <w:ind w:hanging="119"/>
        <w:jc w:val="both"/>
        <w:rPr>
          <w:rFonts w:ascii="Times New Roman" w:hAnsi="Times New Roman" w:cs="Times New Roman"/>
          <w:b/>
          <w:color w:val="0000FF"/>
          <w:sz w:val="20"/>
          <w:szCs w:val="20"/>
        </w:rPr>
      </w:pPr>
      <w:r>
        <w:rPr>
          <w:rFonts w:ascii="Times New Roman" w:hAnsi="Times New Roman" w:cs="Times New Roman"/>
          <w:b/>
          <w:color w:val="0000FF"/>
          <w:sz w:val="20"/>
          <w:szCs w:val="20"/>
        </w:rPr>
        <w:t>Griglie di valutazione</w:t>
      </w:r>
    </w:p>
    <w:p w14:paraId="1F539C64" w14:textId="2B37E773" w:rsidR="00722240" w:rsidRPr="00AC62DA" w:rsidRDefault="0089078B" w:rsidP="00722240">
      <w:pPr>
        <w:ind w:hanging="119"/>
        <w:jc w:val="both"/>
        <w:rPr>
          <w:rFonts w:ascii="Times New Roman" w:hAnsi="Times New Roman" w:cs="Times New Roman"/>
          <w:b/>
          <w:sz w:val="20"/>
          <w:szCs w:val="20"/>
        </w:rPr>
      </w:pPr>
      <w:r w:rsidRPr="00AC62DA">
        <w:rPr>
          <w:rFonts w:ascii="Times New Roman" w:hAnsi="Times New Roman" w:cs="Times New Roman"/>
          <w:b/>
          <w:sz w:val="20"/>
          <w:szCs w:val="20"/>
        </w:rPr>
        <w:t>Grig</w:t>
      </w:r>
      <w:r w:rsidR="00722240" w:rsidRPr="00AC62DA">
        <w:rPr>
          <w:rFonts w:ascii="Times New Roman" w:hAnsi="Times New Roman" w:cs="Times New Roman"/>
          <w:b/>
          <w:sz w:val="20"/>
          <w:szCs w:val="20"/>
        </w:rPr>
        <w:t>lia</w:t>
      </w:r>
      <w:r w:rsidRPr="00AC62DA">
        <w:rPr>
          <w:rFonts w:ascii="Times New Roman" w:hAnsi="Times New Roman" w:cs="Times New Roman"/>
          <w:b/>
          <w:sz w:val="20"/>
          <w:szCs w:val="20"/>
        </w:rPr>
        <w:t xml:space="preserve"> di valutazione</w:t>
      </w:r>
      <w:r w:rsidR="00722240" w:rsidRPr="00AC62DA">
        <w:rPr>
          <w:rFonts w:ascii="Times New Roman" w:hAnsi="Times New Roman" w:cs="Times New Roman"/>
          <w:b/>
          <w:sz w:val="20"/>
          <w:szCs w:val="20"/>
        </w:rPr>
        <w:t xml:space="preserve"> per le prove scritte I biennio </w:t>
      </w:r>
    </w:p>
    <w:tbl>
      <w:tblPr>
        <w:tblStyle w:val="Grigliatabella"/>
        <w:tblW w:w="4940" w:type="pct"/>
        <w:tblLayout w:type="fixed"/>
        <w:tblLook w:val="04A0" w:firstRow="1" w:lastRow="0" w:firstColumn="1" w:lastColumn="0" w:noHBand="0" w:noVBand="1"/>
      </w:tblPr>
      <w:tblGrid>
        <w:gridCol w:w="1504"/>
        <w:gridCol w:w="1667"/>
        <w:gridCol w:w="3741"/>
        <w:gridCol w:w="3194"/>
        <w:gridCol w:w="693"/>
      </w:tblGrid>
      <w:tr w:rsidR="00117470" w:rsidRPr="00AC62DA" w14:paraId="13A13F62" w14:textId="77777777" w:rsidTr="00117470">
        <w:tc>
          <w:tcPr>
            <w:tcW w:w="696" w:type="pct"/>
          </w:tcPr>
          <w:p w14:paraId="65A378CD" w14:textId="77777777" w:rsidR="00722240" w:rsidRPr="00AC62DA" w:rsidRDefault="00722240" w:rsidP="00722240">
            <w:pPr>
              <w:rPr>
                <w:b/>
              </w:rPr>
            </w:pPr>
            <w:r w:rsidRPr="00AC62DA">
              <w:rPr>
                <w:b/>
              </w:rPr>
              <w:t>Obiettivi</w:t>
            </w:r>
          </w:p>
        </w:tc>
        <w:tc>
          <w:tcPr>
            <w:tcW w:w="772" w:type="pct"/>
          </w:tcPr>
          <w:p w14:paraId="4B5E2D75" w14:textId="77777777" w:rsidR="00722240" w:rsidRPr="00AC62DA" w:rsidRDefault="00722240" w:rsidP="00722240">
            <w:pPr>
              <w:rPr>
                <w:b/>
              </w:rPr>
            </w:pPr>
            <w:r w:rsidRPr="00AC62DA">
              <w:rPr>
                <w:b/>
              </w:rPr>
              <w:t>Indicatori</w:t>
            </w:r>
          </w:p>
        </w:tc>
        <w:tc>
          <w:tcPr>
            <w:tcW w:w="1732" w:type="pct"/>
          </w:tcPr>
          <w:p w14:paraId="1AB6DE74" w14:textId="77777777" w:rsidR="00722240" w:rsidRPr="00AC62DA" w:rsidRDefault="00722240" w:rsidP="00722240">
            <w:pPr>
              <w:rPr>
                <w:b/>
              </w:rPr>
            </w:pPr>
            <w:r w:rsidRPr="00AC62DA">
              <w:rPr>
                <w:b/>
              </w:rPr>
              <w:t>Descrittori</w:t>
            </w:r>
          </w:p>
          <w:p w14:paraId="7702CB4D" w14:textId="77777777" w:rsidR="00722240" w:rsidRPr="00AC62DA" w:rsidRDefault="00722240" w:rsidP="00722240">
            <w:pPr>
              <w:rPr>
                <w:b/>
              </w:rPr>
            </w:pPr>
          </w:p>
        </w:tc>
        <w:tc>
          <w:tcPr>
            <w:tcW w:w="1479" w:type="pct"/>
          </w:tcPr>
          <w:p w14:paraId="413E3518" w14:textId="77777777" w:rsidR="00722240" w:rsidRPr="00AC62DA" w:rsidRDefault="00722240" w:rsidP="00722240">
            <w:pPr>
              <w:rPr>
                <w:b/>
              </w:rPr>
            </w:pPr>
            <w:r w:rsidRPr="00AC62DA">
              <w:rPr>
                <w:b/>
              </w:rPr>
              <w:t>Valutazione</w:t>
            </w:r>
          </w:p>
        </w:tc>
        <w:tc>
          <w:tcPr>
            <w:tcW w:w="321" w:type="pct"/>
          </w:tcPr>
          <w:p w14:paraId="0A87B7C2" w14:textId="5E86D24C" w:rsidR="00722240" w:rsidRPr="00AC62DA" w:rsidRDefault="00722240" w:rsidP="00722240">
            <w:pPr>
              <w:rPr>
                <w:b/>
              </w:rPr>
            </w:pPr>
            <w:r w:rsidRPr="00AC62DA">
              <w:rPr>
                <w:b/>
              </w:rPr>
              <w:t>Voto</w:t>
            </w:r>
          </w:p>
        </w:tc>
      </w:tr>
      <w:tr w:rsidR="00065A7D" w:rsidRPr="00AC62DA" w14:paraId="1F7BE676" w14:textId="77777777" w:rsidTr="00117470">
        <w:trPr>
          <w:trHeight w:val="1702"/>
        </w:trPr>
        <w:tc>
          <w:tcPr>
            <w:tcW w:w="696" w:type="pct"/>
          </w:tcPr>
          <w:p w14:paraId="7AAA00BF" w14:textId="77777777" w:rsidR="00722240" w:rsidRPr="00AC62DA" w:rsidRDefault="00722240" w:rsidP="00722240">
            <w:r w:rsidRPr="00AC62DA">
              <w:t>Conoscenze</w:t>
            </w:r>
          </w:p>
        </w:tc>
        <w:tc>
          <w:tcPr>
            <w:tcW w:w="772" w:type="pct"/>
          </w:tcPr>
          <w:p w14:paraId="756AD739" w14:textId="77777777" w:rsidR="00722240" w:rsidRPr="00AC62DA" w:rsidRDefault="00722240" w:rsidP="00722240">
            <w:r w:rsidRPr="00AC62DA">
              <w:t>Conoscenze dei contenuti</w:t>
            </w:r>
          </w:p>
        </w:tc>
        <w:tc>
          <w:tcPr>
            <w:tcW w:w="1732" w:type="pct"/>
          </w:tcPr>
          <w:p w14:paraId="1FAF46DF" w14:textId="77777777" w:rsidR="00722240" w:rsidRPr="00AC62DA" w:rsidRDefault="00722240" w:rsidP="00722240">
            <w:pPr>
              <w:ind w:right="-110"/>
            </w:pPr>
            <w:r w:rsidRPr="00AC62DA">
              <w:t>Completa, ricca e approfondita</w:t>
            </w:r>
          </w:p>
          <w:p w14:paraId="223EADFC" w14:textId="73DBAEBE" w:rsidR="00722240" w:rsidRPr="00AC62DA" w:rsidRDefault="003D7EBD" w:rsidP="00722240">
            <w:pPr>
              <w:tabs>
                <w:tab w:val="left" w:pos="2967"/>
                <w:tab w:val="left" w:pos="3057"/>
              </w:tabs>
              <w:ind w:right="-110"/>
            </w:pPr>
            <w:r w:rsidRPr="00AC62DA">
              <w:t>Completa, quasi sempre approfondita</w:t>
            </w:r>
          </w:p>
          <w:p w14:paraId="59A54F46" w14:textId="77777777" w:rsidR="00722240" w:rsidRPr="00AC62DA" w:rsidRDefault="00722240" w:rsidP="00722240">
            <w:pPr>
              <w:ind w:right="-82"/>
            </w:pPr>
            <w:r w:rsidRPr="00AC62DA">
              <w:t>Completa e appropriata</w:t>
            </w:r>
          </w:p>
          <w:p w14:paraId="35DF0925" w14:textId="77777777" w:rsidR="00722240" w:rsidRPr="00AC62DA" w:rsidRDefault="00722240" w:rsidP="00722240">
            <w:pPr>
              <w:ind w:right="-82"/>
            </w:pPr>
            <w:r w:rsidRPr="00AC62DA">
              <w:t>Corretta ed essenziale</w:t>
            </w:r>
          </w:p>
          <w:p w14:paraId="486EACAE" w14:textId="77777777" w:rsidR="00722240" w:rsidRPr="00AC62DA" w:rsidRDefault="00722240" w:rsidP="00722240">
            <w:pPr>
              <w:ind w:right="-82"/>
            </w:pPr>
            <w:r w:rsidRPr="00AC62DA">
              <w:t>Lacunosa, poco approfondita</w:t>
            </w:r>
          </w:p>
          <w:p w14:paraId="58E359B0" w14:textId="77777777" w:rsidR="00722240" w:rsidRPr="00AC62DA" w:rsidRDefault="00722240" w:rsidP="00722240">
            <w:r w:rsidRPr="00AC62DA">
              <w:t>Scarsa o nulla</w:t>
            </w:r>
          </w:p>
        </w:tc>
        <w:tc>
          <w:tcPr>
            <w:tcW w:w="1479" w:type="pct"/>
          </w:tcPr>
          <w:p w14:paraId="5840D57E" w14:textId="77777777" w:rsidR="00722240" w:rsidRPr="00AC62DA" w:rsidRDefault="00722240" w:rsidP="00722240">
            <w:pPr>
              <w:ind w:right="1861"/>
            </w:pPr>
            <w:r w:rsidRPr="00AC62DA">
              <w:t>Ottimo</w:t>
            </w:r>
          </w:p>
          <w:p w14:paraId="4A4B3749" w14:textId="77777777" w:rsidR="00722240" w:rsidRPr="00AC62DA" w:rsidRDefault="00722240" w:rsidP="00722240">
            <w:pPr>
              <w:ind w:right="1861"/>
            </w:pPr>
            <w:r w:rsidRPr="00AC62DA">
              <w:t>Buono</w:t>
            </w:r>
          </w:p>
          <w:p w14:paraId="4294D6AB" w14:textId="77777777" w:rsidR="00722240" w:rsidRPr="00AC62DA" w:rsidRDefault="00722240" w:rsidP="00722240">
            <w:pPr>
              <w:ind w:right="1861"/>
            </w:pPr>
            <w:r w:rsidRPr="00AC62DA">
              <w:t>Discreto</w:t>
            </w:r>
          </w:p>
          <w:p w14:paraId="62FC2E38" w14:textId="77777777" w:rsidR="00722240" w:rsidRPr="00AC62DA" w:rsidRDefault="00722240" w:rsidP="00722240">
            <w:pPr>
              <w:ind w:right="1861"/>
            </w:pPr>
            <w:r w:rsidRPr="00AC62DA">
              <w:t>Sufficiente</w:t>
            </w:r>
          </w:p>
          <w:p w14:paraId="7F85FAD9" w14:textId="77777777" w:rsidR="00722240" w:rsidRPr="00AC62DA" w:rsidRDefault="00722240" w:rsidP="00722240">
            <w:pPr>
              <w:tabs>
                <w:tab w:val="left" w:pos="2874"/>
              </w:tabs>
              <w:ind w:right="1861"/>
            </w:pPr>
            <w:r w:rsidRPr="00AC62DA">
              <w:t>Insufficiente</w:t>
            </w:r>
          </w:p>
          <w:p w14:paraId="51F5553C" w14:textId="77777777" w:rsidR="00722240" w:rsidRPr="00AC62DA" w:rsidRDefault="00722240" w:rsidP="00722240">
            <w:r w:rsidRPr="00AC62DA">
              <w:t>Gravemente insufficiente</w:t>
            </w:r>
          </w:p>
        </w:tc>
        <w:tc>
          <w:tcPr>
            <w:tcW w:w="321" w:type="pct"/>
          </w:tcPr>
          <w:p w14:paraId="16D77A70" w14:textId="77777777" w:rsidR="00722240" w:rsidRPr="00AC62DA" w:rsidRDefault="00722240" w:rsidP="00722240">
            <w:r w:rsidRPr="00AC62DA">
              <w:t>9-10</w:t>
            </w:r>
          </w:p>
          <w:p w14:paraId="6380DBCC" w14:textId="77777777" w:rsidR="00722240" w:rsidRPr="00AC62DA" w:rsidRDefault="00722240" w:rsidP="00722240">
            <w:r w:rsidRPr="00AC62DA">
              <w:t>8</w:t>
            </w:r>
          </w:p>
          <w:p w14:paraId="617D1B64" w14:textId="77777777" w:rsidR="00722240" w:rsidRPr="00AC62DA" w:rsidRDefault="00722240" w:rsidP="00722240">
            <w:r w:rsidRPr="00AC62DA">
              <w:t>7</w:t>
            </w:r>
          </w:p>
          <w:p w14:paraId="1790B5F4" w14:textId="77777777" w:rsidR="00722240" w:rsidRPr="00AC62DA" w:rsidRDefault="00722240" w:rsidP="00722240">
            <w:r w:rsidRPr="00AC62DA">
              <w:t>6</w:t>
            </w:r>
          </w:p>
          <w:p w14:paraId="25A11753" w14:textId="77777777" w:rsidR="00722240" w:rsidRPr="00AC62DA" w:rsidRDefault="00722240" w:rsidP="00722240">
            <w:r w:rsidRPr="00AC62DA">
              <w:t>5</w:t>
            </w:r>
          </w:p>
          <w:p w14:paraId="56413ADC" w14:textId="77777777" w:rsidR="00722240" w:rsidRPr="00AC62DA" w:rsidRDefault="00722240" w:rsidP="00722240">
            <w:r w:rsidRPr="00AC62DA">
              <w:t>3-4</w:t>
            </w:r>
          </w:p>
        </w:tc>
      </w:tr>
      <w:tr w:rsidR="00065A7D" w:rsidRPr="00AC62DA" w14:paraId="4529B42A" w14:textId="77777777" w:rsidTr="00117470">
        <w:trPr>
          <w:trHeight w:val="1698"/>
        </w:trPr>
        <w:tc>
          <w:tcPr>
            <w:tcW w:w="696" w:type="pct"/>
          </w:tcPr>
          <w:p w14:paraId="44A53C0B" w14:textId="77777777" w:rsidR="00722240" w:rsidRPr="00AC62DA" w:rsidRDefault="00722240" w:rsidP="00722240">
            <w:r w:rsidRPr="00AC62DA">
              <w:lastRenderedPageBreak/>
              <w:t>Competenze espressive</w:t>
            </w:r>
          </w:p>
        </w:tc>
        <w:tc>
          <w:tcPr>
            <w:tcW w:w="772" w:type="pct"/>
          </w:tcPr>
          <w:p w14:paraId="3D9DDF0D" w14:textId="77777777" w:rsidR="00722240" w:rsidRPr="00AC62DA" w:rsidRDefault="00722240" w:rsidP="00722240">
            <w:r w:rsidRPr="00AC62DA">
              <w:t>Esposizione dei contenuti</w:t>
            </w:r>
          </w:p>
        </w:tc>
        <w:tc>
          <w:tcPr>
            <w:tcW w:w="1732" w:type="pct"/>
          </w:tcPr>
          <w:p w14:paraId="5BB83227" w14:textId="77777777" w:rsidR="00722240" w:rsidRPr="00AC62DA" w:rsidRDefault="00722240" w:rsidP="00722240">
            <w:pPr>
              <w:ind w:right="-110"/>
            </w:pPr>
            <w:r w:rsidRPr="00AC62DA">
              <w:t>Fluida, sicura, corretta</w:t>
            </w:r>
          </w:p>
          <w:p w14:paraId="4468DD81" w14:textId="77777777" w:rsidR="00722240" w:rsidRPr="00AC62DA" w:rsidRDefault="00722240" w:rsidP="00722240">
            <w:pPr>
              <w:ind w:right="-110"/>
            </w:pPr>
            <w:r w:rsidRPr="00AC62DA">
              <w:t>Corretta e scorrevole</w:t>
            </w:r>
          </w:p>
          <w:p w14:paraId="060687D1" w14:textId="77777777" w:rsidR="00722240" w:rsidRPr="00AC62DA" w:rsidRDefault="00722240" w:rsidP="00722240">
            <w:pPr>
              <w:ind w:right="1861"/>
            </w:pPr>
            <w:r w:rsidRPr="00AC62DA">
              <w:t>Corretta</w:t>
            </w:r>
          </w:p>
          <w:p w14:paraId="43950A42" w14:textId="77777777" w:rsidR="00722240" w:rsidRPr="00AC62DA" w:rsidRDefault="00722240" w:rsidP="00722240">
            <w:pPr>
              <w:tabs>
                <w:tab w:val="left" w:pos="3057"/>
              </w:tabs>
            </w:pPr>
            <w:r w:rsidRPr="00AC62DA">
              <w:t>Essenziale ma corretta</w:t>
            </w:r>
          </w:p>
          <w:p w14:paraId="47B75BB2" w14:textId="77777777" w:rsidR="00722240" w:rsidRPr="00AC62DA" w:rsidRDefault="00722240" w:rsidP="00722240">
            <w:pPr>
              <w:ind w:right="1861"/>
            </w:pPr>
            <w:r w:rsidRPr="00AC62DA">
              <w:t>Incerta</w:t>
            </w:r>
          </w:p>
          <w:p w14:paraId="60458DB5" w14:textId="77777777" w:rsidR="00722240" w:rsidRPr="00AC62DA" w:rsidRDefault="00722240" w:rsidP="00722240">
            <w:pPr>
              <w:ind w:right="-110"/>
            </w:pPr>
            <w:r w:rsidRPr="00AC62DA">
              <w:t>Incerta e confusa</w:t>
            </w:r>
          </w:p>
          <w:p w14:paraId="675A54FC" w14:textId="77777777" w:rsidR="00722240" w:rsidRPr="00AC62DA" w:rsidRDefault="00722240" w:rsidP="00722240"/>
        </w:tc>
        <w:tc>
          <w:tcPr>
            <w:tcW w:w="1479" w:type="pct"/>
          </w:tcPr>
          <w:p w14:paraId="02A85A09" w14:textId="77777777" w:rsidR="00722240" w:rsidRPr="00AC62DA" w:rsidRDefault="00722240" w:rsidP="00722240">
            <w:pPr>
              <w:ind w:right="1861"/>
            </w:pPr>
            <w:r w:rsidRPr="00AC62DA">
              <w:t>Ottimo</w:t>
            </w:r>
          </w:p>
          <w:p w14:paraId="0F92C5A4" w14:textId="77777777" w:rsidR="00722240" w:rsidRPr="00AC62DA" w:rsidRDefault="00722240" w:rsidP="00722240">
            <w:pPr>
              <w:ind w:right="1861"/>
            </w:pPr>
            <w:r w:rsidRPr="00AC62DA">
              <w:t>Buono</w:t>
            </w:r>
          </w:p>
          <w:p w14:paraId="0CB4EB2B" w14:textId="77777777" w:rsidR="00722240" w:rsidRPr="00AC62DA" w:rsidRDefault="00722240" w:rsidP="00722240">
            <w:pPr>
              <w:ind w:right="1861"/>
            </w:pPr>
            <w:r w:rsidRPr="00AC62DA">
              <w:t>Discreto</w:t>
            </w:r>
          </w:p>
          <w:p w14:paraId="13AE78C9" w14:textId="77777777" w:rsidR="00722240" w:rsidRPr="00AC62DA" w:rsidRDefault="00722240" w:rsidP="00722240">
            <w:pPr>
              <w:ind w:right="1861"/>
            </w:pPr>
            <w:r w:rsidRPr="00AC62DA">
              <w:t>Sufficiente</w:t>
            </w:r>
          </w:p>
          <w:p w14:paraId="275C7849" w14:textId="77777777" w:rsidR="00722240" w:rsidRPr="00AC62DA" w:rsidRDefault="00722240" w:rsidP="00722240">
            <w:pPr>
              <w:ind w:right="98"/>
            </w:pPr>
            <w:r w:rsidRPr="00AC62DA">
              <w:t>Insufficiente</w:t>
            </w:r>
          </w:p>
          <w:p w14:paraId="217F4404" w14:textId="77777777" w:rsidR="00722240" w:rsidRPr="00AC62DA" w:rsidRDefault="00722240" w:rsidP="00722240">
            <w:r w:rsidRPr="00AC62DA">
              <w:t>Gravemente insufficiente</w:t>
            </w:r>
          </w:p>
        </w:tc>
        <w:tc>
          <w:tcPr>
            <w:tcW w:w="321" w:type="pct"/>
          </w:tcPr>
          <w:p w14:paraId="67B52D63" w14:textId="77777777" w:rsidR="00722240" w:rsidRPr="00AC62DA" w:rsidRDefault="00722240" w:rsidP="00722240">
            <w:r w:rsidRPr="00AC62DA">
              <w:t>9-10</w:t>
            </w:r>
          </w:p>
          <w:p w14:paraId="2C9B2547" w14:textId="77777777" w:rsidR="00722240" w:rsidRPr="00AC62DA" w:rsidRDefault="00722240" w:rsidP="00722240">
            <w:r w:rsidRPr="00AC62DA">
              <w:t>8</w:t>
            </w:r>
          </w:p>
          <w:p w14:paraId="56F1E75D" w14:textId="77777777" w:rsidR="00722240" w:rsidRPr="00AC62DA" w:rsidRDefault="00722240" w:rsidP="00722240">
            <w:r w:rsidRPr="00AC62DA">
              <w:t>7</w:t>
            </w:r>
          </w:p>
          <w:p w14:paraId="1945BB12" w14:textId="77777777" w:rsidR="00722240" w:rsidRPr="00AC62DA" w:rsidRDefault="00722240" w:rsidP="00722240">
            <w:r w:rsidRPr="00AC62DA">
              <w:t>6</w:t>
            </w:r>
          </w:p>
          <w:p w14:paraId="232664AD" w14:textId="77777777" w:rsidR="00722240" w:rsidRPr="00AC62DA" w:rsidRDefault="00722240" w:rsidP="00722240">
            <w:r w:rsidRPr="00AC62DA">
              <w:t>5</w:t>
            </w:r>
          </w:p>
          <w:p w14:paraId="12F11119" w14:textId="77777777" w:rsidR="00722240" w:rsidRPr="00AC62DA" w:rsidRDefault="00722240" w:rsidP="00722240">
            <w:r w:rsidRPr="00AC62DA">
              <w:t>3-4</w:t>
            </w:r>
          </w:p>
        </w:tc>
      </w:tr>
      <w:tr w:rsidR="00065A7D" w:rsidRPr="00AC62DA" w14:paraId="284013F3" w14:textId="77777777" w:rsidTr="00117470">
        <w:trPr>
          <w:trHeight w:val="1753"/>
        </w:trPr>
        <w:tc>
          <w:tcPr>
            <w:tcW w:w="696" w:type="pct"/>
          </w:tcPr>
          <w:p w14:paraId="2AA42716" w14:textId="77777777" w:rsidR="00722240" w:rsidRPr="00AC62DA" w:rsidRDefault="00722240" w:rsidP="00722240">
            <w:r w:rsidRPr="00AC62DA">
              <w:t>Capacità e competenze logico-argomentative</w:t>
            </w:r>
          </w:p>
        </w:tc>
        <w:tc>
          <w:tcPr>
            <w:tcW w:w="772" w:type="pct"/>
          </w:tcPr>
          <w:p w14:paraId="16A975EC" w14:textId="77777777" w:rsidR="00722240" w:rsidRPr="00AC62DA" w:rsidRDefault="00722240" w:rsidP="00722240">
            <w:r w:rsidRPr="00AC62DA">
              <w:t>Argomentazione</w:t>
            </w:r>
          </w:p>
        </w:tc>
        <w:tc>
          <w:tcPr>
            <w:tcW w:w="1732" w:type="pct"/>
          </w:tcPr>
          <w:p w14:paraId="4F22F76D" w14:textId="4DCBB0B9" w:rsidR="00722240" w:rsidRPr="00AC62DA" w:rsidRDefault="00722240" w:rsidP="00722240">
            <w:pPr>
              <w:tabs>
                <w:tab w:val="left" w:pos="3057"/>
                <w:tab w:val="left" w:pos="3495"/>
              </w:tabs>
              <w:ind w:right="-104"/>
            </w:pPr>
            <w:r w:rsidRPr="00AC62DA">
              <w:t>Organica,</w:t>
            </w:r>
            <w:r w:rsidR="003D7EBD" w:rsidRPr="00AC62DA">
              <w:t xml:space="preserve"> </w:t>
            </w:r>
            <w:r w:rsidRPr="00AC62DA">
              <w:t>coerente, critica</w:t>
            </w:r>
          </w:p>
          <w:p w14:paraId="0B7AFAED" w14:textId="77777777" w:rsidR="00722240" w:rsidRPr="00AC62DA" w:rsidRDefault="00722240" w:rsidP="00722240">
            <w:r w:rsidRPr="00AC62DA">
              <w:t>Efficace, organica, personale</w:t>
            </w:r>
          </w:p>
          <w:p w14:paraId="07F8FFE9" w14:textId="46E81919" w:rsidR="00722240" w:rsidRPr="00AC62DA" w:rsidRDefault="00722240" w:rsidP="00722240">
            <w:pPr>
              <w:ind w:right="-110"/>
            </w:pPr>
            <w:r w:rsidRPr="00AC62DA">
              <w:t>Chiara, scorr</w:t>
            </w:r>
            <w:r w:rsidR="003D7EBD" w:rsidRPr="00AC62DA">
              <w:t>evole, con collegamenti</w:t>
            </w:r>
          </w:p>
          <w:p w14:paraId="767E4EC1" w14:textId="133BD6A3" w:rsidR="00722240" w:rsidRPr="00AC62DA" w:rsidRDefault="003D7EBD" w:rsidP="00722240">
            <w:pPr>
              <w:ind w:right="-110"/>
            </w:pPr>
            <w:r w:rsidRPr="00AC62DA">
              <w:t>Coerente con semplici collegamenti</w:t>
            </w:r>
          </w:p>
          <w:p w14:paraId="66A03C65" w14:textId="77777777" w:rsidR="00722240" w:rsidRPr="00AC62DA" w:rsidRDefault="00722240" w:rsidP="00722240">
            <w:pPr>
              <w:ind w:right="-90"/>
            </w:pPr>
            <w:r w:rsidRPr="00AC62DA">
              <w:t>Poco organica e coerente</w:t>
            </w:r>
          </w:p>
          <w:p w14:paraId="2C39D951" w14:textId="77777777" w:rsidR="00722240" w:rsidRPr="00AC62DA" w:rsidRDefault="00722240" w:rsidP="00722240">
            <w:r w:rsidRPr="00AC62DA">
              <w:t>Incoerente</w:t>
            </w:r>
          </w:p>
        </w:tc>
        <w:tc>
          <w:tcPr>
            <w:tcW w:w="1479" w:type="pct"/>
          </w:tcPr>
          <w:p w14:paraId="7B540F29" w14:textId="77777777" w:rsidR="00722240" w:rsidRPr="00AC62DA" w:rsidRDefault="00722240" w:rsidP="00722240">
            <w:pPr>
              <w:tabs>
                <w:tab w:val="left" w:pos="3057"/>
              </w:tabs>
            </w:pPr>
            <w:r w:rsidRPr="00AC62DA">
              <w:t>Ottimo</w:t>
            </w:r>
          </w:p>
          <w:p w14:paraId="62D693AD" w14:textId="77777777" w:rsidR="00722240" w:rsidRPr="00AC62DA" w:rsidRDefault="00722240" w:rsidP="00722240">
            <w:pPr>
              <w:ind w:right="1861"/>
            </w:pPr>
            <w:r w:rsidRPr="00AC62DA">
              <w:t>Buono</w:t>
            </w:r>
          </w:p>
          <w:p w14:paraId="5CEC3062" w14:textId="77777777" w:rsidR="00722240" w:rsidRPr="00AC62DA" w:rsidRDefault="00722240" w:rsidP="00722240">
            <w:pPr>
              <w:ind w:right="1861"/>
            </w:pPr>
            <w:r w:rsidRPr="00AC62DA">
              <w:t>Discreto</w:t>
            </w:r>
          </w:p>
          <w:p w14:paraId="6C0905F4" w14:textId="77777777" w:rsidR="00722240" w:rsidRPr="00AC62DA" w:rsidRDefault="00722240" w:rsidP="00722240">
            <w:pPr>
              <w:ind w:right="1861"/>
            </w:pPr>
            <w:r w:rsidRPr="00AC62DA">
              <w:t>Sufficiente</w:t>
            </w:r>
          </w:p>
          <w:p w14:paraId="31364020" w14:textId="77777777" w:rsidR="00722240" w:rsidRPr="00AC62DA" w:rsidRDefault="00722240" w:rsidP="00722240">
            <w:pPr>
              <w:tabs>
                <w:tab w:val="left" w:pos="3072"/>
              </w:tabs>
              <w:ind w:right="394"/>
            </w:pPr>
            <w:r w:rsidRPr="00AC62DA">
              <w:t>Insufficiente</w:t>
            </w:r>
          </w:p>
          <w:p w14:paraId="0946E76A" w14:textId="77777777" w:rsidR="00722240" w:rsidRPr="00AC62DA" w:rsidRDefault="00722240" w:rsidP="00722240">
            <w:r w:rsidRPr="00AC62DA">
              <w:t>Gravemente insufficiente</w:t>
            </w:r>
          </w:p>
        </w:tc>
        <w:tc>
          <w:tcPr>
            <w:tcW w:w="321" w:type="pct"/>
          </w:tcPr>
          <w:p w14:paraId="2FD75377" w14:textId="77777777" w:rsidR="00722240" w:rsidRPr="00AC62DA" w:rsidRDefault="00722240" w:rsidP="00722240">
            <w:r w:rsidRPr="00AC62DA">
              <w:t>9-10</w:t>
            </w:r>
          </w:p>
          <w:p w14:paraId="72A9D432" w14:textId="77777777" w:rsidR="00722240" w:rsidRPr="00AC62DA" w:rsidRDefault="00722240" w:rsidP="00722240">
            <w:r w:rsidRPr="00AC62DA">
              <w:t>8</w:t>
            </w:r>
          </w:p>
          <w:p w14:paraId="783E73D4" w14:textId="77777777" w:rsidR="00722240" w:rsidRPr="00AC62DA" w:rsidRDefault="00722240" w:rsidP="00722240">
            <w:r w:rsidRPr="00AC62DA">
              <w:t>7</w:t>
            </w:r>
          </w:p>
          <w:p w14:paraId="0EEE7AFD" w14:textId="77777777" w:rsidR="00722240" w:rsidRPr="00AC62DA" w:rsidRDefault="00722240" w:rsidP="00722240">
            <w:r w:rsidRPr="00AC62DA">
              <w:t>6</w:t>
            </w:r>
          </w:p>
          <w:p w14:paraId="6DF0EFD5" w14:textId="77777777" w:rsidR="00722240" w:rsidRPr="00AC62DA" w:rsidRDefault="00722240" w:rsidP="00722240">
            <w:r w:rsidRPr="00AC62DA">
              <w:t>5</w:t>
            </w:r>
          </w:p>
          <w:p w14:paraId="4F2DB9DC" w14:textId="77777777" w:rsidR="00722240" w:rsidRPr="00AC62DA" w:rsidRDefault="00722240" w:rsidP="00722240">
            <w:r w:rsidRPr="00AC62DA">
              <w:t>3-4</w:t>
            </w:r>
          </w:p>
        </w:tc>
      </w:tr>
    </w:tbl>
    <w:p w14:paraId="3D4A21C0" w14:textId="77777777" w:rsidR="00722240" w:rsidRDefault="00722240" w:rsidP="00722240">
      <w:pPr>
        <w:rPr>
          <w:rFonts w:ascii="Times New Roman" w:hAnsi="Times New Roman" w:cs="Times New Roman"/>
        </w:rPr>
      </w:pPr>
    </w:p>
    <w:p w14:paraId="2D79E349" w14:textId="77777777" w:rsidR="00783529" w:rsidRPr="00CE5139" w:rsidRDefault="00783529" w:rsidP="00722240">
      <w:pPr>
        <w:rPr>
          <w:rFonts w:ascii="Times New Roman" w:hAnsi="Times New Roman" w:cs="Times New Roman"/>
        </w:rPr>
      </w:pPr>
    </w:p>
    <w:p w14:paraId="686EABDA" w14:textId="3B95FD61" w:rsidR="00117470" w:rsidRPr="00AC62DA" w:rsidRDefault="00117470" w:rsidP="00117470">
      <w:pPr>
        <w:rPr>
          <w:rFonts w:ascii="Times New Roman" w:hAnsi="Times New Roman" w:cs="Times New Roman"/>
          <w:b/>
          <w:sz w:val="20"/>
          <w:szCs w:val="20"/>
        </w:rPr>
      </w:pPr>
      <w:r w:rsidRPr="00AC62DA">
        <w:rPr>
          <w:rFonts w:ascii="Times New Roman" w:hAnsi="Times New Roman" w:cs="Times New Roman"/>
          <w:b/>
          <w:sz w:val="20"/>
          <w:szCs w:val="20"/>
        </w:rPr>
        <w:t xml:space="preserve">Griglia di valutazione per le prove scritte II biennio e V anno </w:t>
      </w:r>
    </w:p>
    <w:tbl>
      <w:tblPr>
        <w:tblW w:w="11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581"/>
        <w:gridCol w:w="3089"/>
        <w:gridCol w:w="2410"/>
        <w:gridCol w:w="880"/>
      </w:tblGrid>
      <w:tr w:rsidR="00117470" w:rsidRPr="00AC62DA" w14:paraId="2DFBC697" w14:textId="77777777" w:rsidTr="00CE5139">
        <w:trPr>
          <w:cantSplit/>
          <w:jc w:val="center"/>
        </w:trPr>
        <w:tc>
          <w:tcPr>
            <w:tcW w:w="2127" w:type="dxa"/>
          </w:tcPr>
          <w:p w14:paraId="78C3C9CC" w14:textId="77777777" w:rsidR="00117470" w:rsidRPr="00AC62DA" w:rsidRDefault="00117470" w:rsidP="00117470">
            <w:pPr>
              <w:rPr>
                <w:rFonts w:ascii="Times New Roman" w:hAnsi="Times New Roman" w:cs="Times New Roman"/>
                <w:b/>
                <w:sz w:val="20"/>
                <w:szCs w:val="20"/>
              </w:rPr>
            </w:pPr>
            <w:r w:rsidRPr="00AC62DA">
              <w:rPr>
                <w:rFonts w:ascii="Times New Roman" w:hAnsi="Times New Roman" w:cs="Times New Roman"/>
                <w:b/>
                <w:sz w:val="20"/>
                <w:szCs w:val="20"/>
              </w:rPr>
              <w:t>Macroindicatori</w:t>
            </w:r>
          </w:p>
        </w:tc>
        <w:tc>
          <w:tcPr>
            <w:tcW w:w="2581" w:type="dxa"/>
          </w:tcPr>
          <w:p w14:paraId="0A3B48EF" w14:textId="77777777" w:rsidR="00117470" w:rsidRPr="00AC62DA" w:rsidRDefault="00117470" w:rsidP="00117470">
            <w:pPr>
              <w:rPr>
                <w:rFonts w:ascii="Times New Roman" w:hAnsi="Times New Roman" w:cs="Times New Roman"/>
                <w:b/>
                <w:sz w:val="20"/>
                <w:szCs w:val="20"/>
              </w:rPr>
            </w:pPr>
            <w:r w:rsidRPr="00AC62DA">
              <w:rPr>
                <w:rFonts w:ascii="Times New Roman" w:hAnsi="Times New Roman" w:cs="Times New Roman"/>
                <w:b/>
                <w:sz w:val="20"/>
                <w:szCs w:val="20"/>
              </w:rPr>
              <w:t>Indicatori</w:t>
            </w:r>
          </w:p>
          <w:p w14:paraId="0A217DC4" w14:textId="77777777" w:rsidR="00117470" w:rsidRPr="00AC62DA" w:rsidRDefault="00117470" w:rsidP="00117470">
            <w:pPr>
              <w:rPr>
                <w:rFonts w:ascii="Times New Roman" w:hAnsi="Times New Roman" w:cs="Times New Roman"/>
                <w:b/>
                <w:sz w:val="20"/>
                <w:szCs w:val="20"/>
              </w:rPr>
            </w:pPr>
          </w:p>
        </w:tc>
        <w:tc>
          <w:tcPr>
            <w:tcW w:w="3089" w:type="dxa"/>
          </w:tcPr>
          <w:p w14:paraId="41E275FC" w14:textId="77777777" w:rsidR="00117470" w:rsidRPr="00AC62DA" w:rsidRDefault="00117470" w:rsidP="00117470">
            <w:pPr>
              <w:rPr>
                <w:rFonts w:ascii="Times New Roman" w:hAnsi="Times New Roman" w:cs="Times New Roman"/>
                <w:b/>
                <w:sz w:val="20"/>
                <w:szCs w:val="20"/>
              </w:rPr>
            </w:pPr>
            <w:r w:rsidRPr="00AC62DA">
              <w:rPr>
                <w:rFonts w:ascii="Times New Roman" w:hAnsi="Times New Roman" w:cs="Times New Roman"/>
                <w:b/>
                <w:sz w:val="20"/>
                <w:szCs w:val="20"/>
              </w:rPr>
              <w:t>Descrittori</w:t>
            </w:r>
          </w:p>
        </w:tc>
        <w:tc>
          <w:tcPr>
            <w:tcW w:w="2410" w:type="dxa"/>
          </w:tcPr>
          <w:p w14:paraId="27D51DB7" w14:textId="77777777" w:rsidR="00117470" w:rsidRPr="00AC62DA" w:rsidRDefault="00117470" w:rsidP="00117470">
            <w:pPr>
              <w:rPr>
                <w:rFonts w:ascii="Times New Roman" w:hAnsi="Times New Roman" w:cs="Times New Roman"/>
                <w:b/>
                <w:sz w:val="20"/>
                <w:szCs w:val="20"/>
              </w:rPr>
            </w:pPr>
            <w:r w:rsidRPr="00AC62DA">
              <w:rPr>
                <w:rFonts w:ascii="Times New Roman" w:hAnsi="Times New Roman" w:cs="Times New Roman"/>
                <w:b/>
                <w:sz w:val="20"/>
                <w:szCs w:val="20"/>
              </w:rPr>
              <w:t>Misuratori</w:t>
            </w:r>
          </w:p>
        </w:tc>
        <w:tc>
          <w:tcPr>
            <w:tcW w:w="880" w:type="dxa"/>
          </w:tcPr>
          <w:p w14:paraId="35E1AECD" w14:textId="77777777" w:rsidR="00117470" w:rsidRPr="00AC62DA" w:rsidRDefault="00117470" w:rsidP="00117470">
            <w:pPr>
              <w:rPr>
                <w:rFonts w:ascii="Times New Roman" w:hAnsi="Times New Roman" w:cs="Times New Roman"/>
                <w:b/>
                <w:sz w:val="20"/>
                <w:szCs w:val="20"/>
              </w:rPr>
            </w:pPr>
            <w:r w:rsidRPr="00AC62DA">
              <w:rPr>
                <w:rFonts w:ascii="Times New Roman" w:hAnsi="Times New Roman" w:cs="Times New Roman"/>
                <w:b/>
                <w:sz w:val="20"/>
                <w:szCs w:val="20"/>
              </w:rPr>
              <w:t>Punti</w:t>
            </w:r>
          </w:p>
        </w:tc>
      </w:tr>
      <w:tr w:rsidR="00117470" w:rsidRPr="00AC62DA" w14:paraId="38CF2724" w14:textId="77777777" w:rsidTr="00CE5139">
        <w:trPr>
          <w:trHeight w:val="1720"/>
          <w:jc w:val="center"/>
        </w:trPr>
        <w:tc>
          <w:tcPr>
            <w:tcW w:w="2127" w:type="dxa"/>
          </w:tcPr>
          <w:p w14:paraId="2EFE59B6"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Competenze linguistiche di base</w:t>
            </w:r>
          </w:p>
        </w:tc>
        <w:tc>
          <w:tcPr>
            <w:tcW w:w="2581" w:type="dxa"/>
          </w:tcPr>
          <w:p w14:paraId="6EC46033"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Capacità di esprimersi (Punteggiatura</w:t>
            </w:r>
          </w:p>
          <w:p w14:paraId="7EAB707F"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Ortografia</w:t>
            </w:r>
          </w:p>
          <w:p w14:paraId="1207AE9A"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Proprietà lessicale)</w:t>
            </w:r>
          </w:p>
        </w:tc>
        <w:tc>
          <w:tcPr>
            <w:tcW w:w="3089" w:type="dxa"/>
          </w:tcPr>
          <w:p w14:paraId="4BC2042A"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 xml:space="preserve">Si esprime in modo: </w:t>
            </w:r>
          </w:p>
          <w:p w14:paraId="6D269E44" w14:textId="77777777" w:rsidR="00117470" w:rsidRPr="00AC62DA" w:rsidRDefault="00117470" w:rsidP="00C07031">
            <w:pPr>
              <w:keepLines/>
              <w:widowControl w:val="0"/>
              <w:numPr>
                <w:ilvl w:val="0"/>
                <w:numId w:val="118"/>
              </w:numPr>
              <w:rPr>
                <w:rFonts w:ascii="Times New Roman" w:hAnsi="Times New Roman" w:cs="Times New Roman"/>
                <w:sz w:val="20"/>
                <w:szCs w:val="20"/>
              </w:rPr>
            </w:pPr>
            <w:r w:rsidRPr="00AC62DA">
              <w:rPr>
                <w:rFonts w:ascii="Times New Roman" w:hAnsi="Times New Roman" w:cs="Times New Roman"/>
                <w:sz w:val="20"/>
                <w:szCs w:val="20"/>
              </w:rPr>
              <w:t>appropriato</w:t>
            </w:r>
          </w:p>
          <w:p w14:paraId="7D927CD4" w14:textId="77777777" w:rsidR="00117470" w:rsidRPr="00AC62DA" w:rsidRDefault="00117470" w:rsidP="00C07031">
            <w:pPr>
              <w:keepLines/>
              <w:widowControl w:val="0"/>
              <w:numPr>
                <w:ilvl w:val="0"/>
                <w:numId w:val="119"/>
              </w:numPr>
              <w:rPr>
                <w:rFonts w:ascii="Times New Roman" w:hAnsi="Times New Roman" w:cs="Times New Roman"/>
                <w:sz w:val="20"/>
                <w:szCs w:val="20"/>
              </w:rPr>
            </w:pPr>
            <w:r w:rsidRPr="00AC62DA">
              <w:rPr>
                <w:rFonts w:ascii="Times New Roman" w:hAnsi="Times New Roman" w:cs="Times New Roman"/>
                <w:sz w:val="20"/>
                <w:szCs w:val="20"/>
              </w:rPr>
              <w:t>corretto</w:t>
            </w:r>
          </w:p>
          <w:p w14:paraId="77CBC108" w14:textId="77777777" w:rsidR="00117470" w:rsidRPr="00AC62DA" w:rsidRDefault="00117470" w:rsidP="00C07031">
            <w:pPr>
              <w:keepLines/>
              <w:widowControl w:val="0"/>
              <w:numPr>
                <w:ilvl w:val="0"/>
                <w:numId w:val="120"/>
              </w:numPr>
              <w:rPr>
                <w:rFonts w:ascii="Times New Roman" w:hAnsi="Times New Roman" w:cs="Times New Roman"/>
                <w:sz w:val="20"/>
                <w:szCs w:val="20"/>
              </w:rPr>
            </w:pPr>
            <w:r w:rsidRPr="00AC62DA">
              <w:rPr>
                <w:rFonts w:ascii="Times New Roman" w:hAnsi="Times New Roman" w:cs="Times New Roman"/>
                <w:sz w:val="20"/>
                <w:szCs w:val="20"/>
              </w:rPr>
              <w:t>sostanzialmente corretto</w:t>
            </w:r>
          </w:p>
          <w:p w14:paraId="5EB93F06" w14:textId="77777777" w:rsidR="00117470" w:rsidRPr="00AC62DA" w:rsidRDefault="00117470" w:rsidP="00C07031">
            <w:pPr>
              <w:keepLines/>
              <w:widowControl w:val="0"/>
              <w:numPr>
                <w:ilvl w:val="0"/>
                <w:numId w:val="121"/>
              </w:numPr>
              <w:rPr>
                <w:rFonts w:ascii="Times New Roman" w:hAnsi="Times New Roman" w:cs="Times New Roman"/>
                <w:sz w:val="20"/>
                <w:szCs w:val="20"/>
              </w:rPr>
            </w:pPr>
            <w:r w:rsidRPr="00AC62DA">
              <w:rPr>
                <w:rFonts w:ascii="Times New Roman" w:hAnsi="Times New Roman" w:cs="Times New Roman"/>
                <w:sz w:val="20"/>
                <w:szCs w:val="20"/>
              </w:rPr>
              <w:t>impreciso e/o scorretto</w:t>
            </w:r>
          </w:p>
          <w:p w14:paraId="03B3B169" w14:textId="77777777" w:rsidR="00117470" w:rsidRPr="00AC62DA" w:rsidRDefault="00117470" w:rsidP="00C07031">
            <w:pPr>
              <w:keepLines/>
              <w:widowControl w:val="0"/>
              <w:numPr>
                <w:ilvl w:val="0"/>
                <w:numId w:val="134"/>
              </w:numPr>
              <w:rPr>
                <w:rFonts w:ascii="Times New Roman" w:hAnsi="Times New Roman" w:cs="Times New Roman"/>
                <w:sz w:val="20"/>
                <w:szCs w:val="20"/>
              </w:rPr>
            </w:pPr>
            <w:r w:rsidRPr="00AC62DA">
              <w:rPr>
                <w:rFonts w:ascii="Times New Roman" w:hAnsi="Times New Roman" w:cs="Times New Roman"/>
                <w:sz w:val="20"/>
                <w:szCs w:val="20"/>
              </w:rPr>
              <w:t>gravemente scorretto</w:t>
            </w:r>
          </w:p>
        </w:tc>
        <w:tc>
          <w:tcPr>
            <w:tcW w:w="2410" w:type="dxa"/>
          </w:tcPr>
          <w:p w14:paraId="522C995D" w14:textId="77777777" w:rsidR="00117470" w:rsidRPr="00AC62DA" w:rsidRDefault="00117470" w:rsidP="00117470">
            <w:pPr>
              <w:rPr>
                <w:rFonts w:ascii="Times New Roman" w:hAnsi="Times New Roman" w:cs="Times New Roman"/>
                <w:sz w:val="20"/>
                <w:szCs w:val="20"/>
              </w:rPr>
            </w:pPr>
          </w:p>
          <w:p w14:paraId="52193545"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 xml:space="preserve">Ottimo/Eccellente           </w:t>
            </w:r>
          </w:p>
          <w:p w14:paraId="2C1D779A"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 xml:space="preserve">Discreto/buono            </w:t>
            </w:r>
          </w:p>
          <w:p w14:paraId="01821921"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 xml:space="preserve">Sufficiente                       </w:t>
            </w:r>
          </w:p>
          <w:p w14:paraId="770AB3B8"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 xml:space="preserve">Insufficiente                    </w:t>
            </w:r>
          </w:p>
          <w:p w14:paraId="709D848A"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 xml:space="preserve">Nettamente insufficiente        </w:t>
            </w:r>
          </w:p>
          <w:p w14:paraId="7F02AC7B" w14:textId="317FB1E0" w:rsidR="00117470" w:rsidRPr="00AC62DA" w:rsidRDefault="00117470" w:rsidP="00ED6EAF">
            <w:pPr>
              <w:rPr>
                <w:rFonts w:ascii="Times New Roman" w:hAnsi="Times New Roman" w:cs="Times New Roman"/>
                <w:sz w:val="20"/>
                <w:szCs w:val="20"/>
              </w:rPr>
            </w:pPr>
          </w:p>
        </w:tc>
        <w:tc>
          <w:tcPr>
            <w:tcW w:w="880" w:type="dxa"/>
          </w:tcPr>
          <w:p w14:paraId="1404764E" w14:textId="77777777" w:rsidR="00117470" w:rsidRPr="00AC62DA" w:rsidRDefault="00117470" w:rsidP="00117470">
            <w:pPr>
              <w:rPr>
                <w:rFonts w:ascii="Times New Roman" w:hAnsi="Times New Roman" w:cs="Times New Roman"/>
                <w:sz w:val="20"/>
                <w:szCs w:val="20"/>
              </w:rPr>
            </w:pPr>
          </w:p>
          <w:p w14:paraId="0AD7AD34"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2.0</w:t>
            </w:r>
          </w:p>
          <w:p w14:paraId="0F1C5AAB"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1.5</w:t>
            </w:r>
          </w:p>
          <w:p w14:paraId="4DCEFD21"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1.0</w:t>
            </w:r>
          </w:p>
          <w:p w14:paraId="18D1BEDF"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0.5</w:t>
            </w:r>
          </w:p>
          <w:p w14:paraId="249FE485" w14:textId="4194295C"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0.2</w:t>
            </w:r>
          </w:p>
          <w:p w14:paraId="250E8348" w14:textId="77777777" w:rsidR="00117470" w:rsidRPr="00AC62DA" w:rsidRDefault="00117470" w:rsidP="00117470">
            <w:pPr>
              <w:rPr>
                <w:rFonts w:ascii="Times New Roman" w:hAnsi="Times New Roman" w:cs="Times New Roman"/>
                <w:sz w:val="20"/>
                <w:szCs w:val="20"/>
              </w:rPr>
            </w:pPr>
          </w:p>
        </w:tc>
      </w:tr>
      <w:tr w:rsidR="00117470" w:rsidRPr="00AC62DA" w14:paraId="23AFA2B8" w14:textId="77777777" w:rsidTr="00CE5139">
        <w:trPr>
          <w:jc w:val="center"/>
        </w:trPr>
        <w:tc>
          <w:tcPr>
            <w:tcW w:w="2127" w:type="dxa"/>
          </w:tcPr>
          <w:p w14:paraId="1F69ADF3"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 xml:space="preserve">Efficacia </w:t>
            </w:r>
          </w:p>
          <w:p w14:paraId="7E1D5C94" w14:textId="344314CD"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argomentativa</w:t>
            </w:r>
          </w:p>
        </w:tc>
        <w:tc>
          <w:tcPr>
            <w:tcW w:w="2581" w:type="dxa"/>
          </w:tcPr>
          <w:p w14:paraId="47758510"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Capacità di formulare una tesi e/o di sviluppare le proprie argomentazioni</w:t>
            </w:r>
          </w:p>
        </w:tc>
        <w:tc>
          <w:tcPr>
            <w:tcW w:w="3089" w:type="dxa"/>
          </w:tcPr>
          <w:p w14:paraId="027E94DA"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 xml:space="preserve">Argomenta in modo: </w:t>
            </w:r>
          </w:p>
          <w:p w14:paraId="4D212119" w14:textId="77777777" w:rsidR="00117470" w:rsidRPr="00AC62DA" w:rsidRDefault="00117470" w:rsidP="00C07031">
            <w:pPr>
              <w:keepLines/>
              <w:widowControl w:val="0"/>
              <w:numPr>
                <w:ilvl w:val="0"/>
                <w:numId w:val="122"/>
              </w:numPr>
              <w:rPr>
                <w:rFonts w:ascii="Times New Roman" w:hAnsi="Times New Roman" w:cs="Times New Roman"/>
                <w:sz w:val="20"/>
                <w:szCs w:val="20"/>
              </w:rPr>
            </w:pPr>
            <w:r w:rsidRPr="00AC62DA">
              <w:rPr>
                <w:rFonts w:ascii="Times New Roman" w:hAnsi="Times New Roman" w:cs="Times New Roman"/>
                <w:sz w:val="20"/>
                <w:szCs w:val="20"/>
              </w:rPr>
              <w:t>ricco e articolato</w:t>
            </w:r>
          </w:p>
          <w:p w14:paraId="0AFF94E1" w14:textId="77777777" w:rsidR="00117470" w:rsidRPr="00AC62DA" w:rsidRDefault="00117470" w:rsidP="00C07031">
            <w:pPr>
              <w:keepLines/>
              <w:widowControl w:val="0"/>
              <w:numPr>
                <w:ilvl w:val="0"/>
                <w:numId w:val="123"/>
              </w:numPr>
              <w:rPr>
                <w:rFonts w:ascii="Times New Roman" w:hAnsi="Times New Roman" w:cs="Times New Roman"/>
                <w:sz w:val="20"/>
                <w:szCs w:val="20"/>
              </w:rPr>
            </w:pPr>
            <w:r w:rsidRPr="00AC62DA">
              <w:rPr>
                <w:rFonts w:ascii="Times New Roman" w:hAnsi="Times New Roman" w:cs="Times New Roman"/>
                <w:sz w:val="20"/>
                <w:szCs w:val="20"/>
              </w:rPr>
              <w:t>chiaro e ordinato</w:t>
            </w:r>
          </w:p>
          <w:p w14:paraId="09FF2939" w14:textId="77777777" w:rsidR="00117470" w:rsidRPr="00AC62DA" w:rsidRDefault="00117470" w:rsidP="00C07031">
            <w:pPr>
              <w:keepLines/>
              <w:widowControl w:val="0"/>
              <w:numPr>
                <w:ilvl w:val="0"/>
                <w:numId w:val="124"/>
              </w:numPr>
              <w:rPr>
                <w:rFonts w:ascii="Times New Roman" w:hAnsi="Times New Roman" w:cs="Times New Roman"/>
                <w:sz w:val="20"/>
                <w:szCs w:val="20"/>
              </w:rPr>
            </w:pPr>
            <w:r w:rsidRPr="00AC62DA">
              <w:rPr>
                <w:rFonts w:ascii="Times New Roman" w:hAnsi="Times New Roman" w:cs="Times New Roman"/>
                <w:sz w:val="20"/>
                <w:szCs w:val="20"/>
              </w:rPr>
              <w:t>schematico</w:t>
            </w:r>
          </w:p>
          <w:p w14:paraId="1CDD2D00" w14:textId="77777777" w:rsidR="00117470" w:rsidRPr="00AC62DA" w:rsidRDefault="00117470" w:rsidP="00C07031">
            <w:pPr>
              <w:keepLines/>
              <w:widowControl w:val="0"/>
              <w:numPr>
                <w:ilvl w:val="0"/>
                <w:numId w:val="125"/>
              </w:numPr>
              <w:rPr>
                <w:rFonts w:ascii="Times New Roman" w:hAnsi="Times New Roman" w:cs="Times New Roman"/>
                <w:sz w:val="20"/>
                <w:szCs w:val="20"/>
              </w:rPr>
            </w:pPr>
            <w:r w:rsidRPr="00AC62DA">
              <w:rPr>
                <w:rFonts w:ascii="Times New Roman" w:hAnsi="Times New Roman" w:cs="Times New Roman"/>
                <w:sz w:val="20"/>
                <w:szCs w:val="20"/>
              </w:rPr>
              <w:t>poco coerente</w:t>
            </w:r>
          </w:p>
          <w:p w14:paraId="6C1422CD" w14:textId="77777777" w:rsidR="00117470" w:rsidRPr="00AC62DA" w:rsidRDefault="00117470" w:rsidP="00C07031">
            <w:pPr>
              <w:keepLines/>
              <w:widowControl w:val="0"/>
              <w:numPr>
                <w:ilvl w:val="0"/>
                <w:numId w:val="135"/>
              </w:numPr>
              <w:rPr>
                <w:rFonts w:ascii="Times New Roman" w:hAnsi="Times New Roman" w:cs="Times New Roman"/>
                <w:b/>
                <w:sz w:val="20"/>
                <w:szCs w:val="20"/>
              </w:rPr>
            </w:pPr>
            <w:r w:rsidRPr="00AC62DA">
              <w:rPr>
                <w:rFonts w:ascii="Times New Roman" w:hAnsi="Times New Roman" w:cs="Times New Roman"/>
                <w:sz w:val="20"/>
                <w:szCs w:val="20"/>
              </w:rPr>
              <w:t>inconsistente</w:t>
            </w:r>
          </w:p>
        </w:tc>
        <w:tc>
          <w:tcPr>
            <w:tcW w:w="2410" w:type="dxa"/>
          </w:tcPr>
          <w:p w14:paraId="511FF5FC" w14:textId="77777777" w:rsidR="00117470" w:rsidRPr="00AC62DA" w:rsidRDefault="00117470" w:rsidP="00117470">
            <w:pPr>
              <w:rPr>
                <w:rFonts w:ascii="Times New Roman" w:hAnsi="Times New Roman" w:cs="Times New Roman"/>
                <w:sz w:val="20"/>
                <w:szCs w:val="20"/>
              </w:rPr>
            </w:pPr>
          </w:p>
          <w:p w14:paraId="7F1CB326"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 xml:space="preserve">Ottimo/Eccellente           </w:t>
            </w:r>
          </w:p>
          <w:p w14:paraId="0B11C0CE"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 xml:space="preserve">Discreto/buono            </w:t>
            </w:r>
          </w:p>
          <w:p w14:paraId="431E4606"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 xml:space="preserve">Sufficiente                       </w:t>
            </w:r>
          </w:p>
          <w:p w14:paraId="7B712DF1"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 xml:space="preserve">Insufficiente                 </w:t>
            </w:r>
          </w:p>
          <w:p w14:paraId="3FFC679E"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 xml:space="preserve">Nettamente insufficiente       </w:t>
            </w:r>
          </w:p>
          <w:p w14:paraId="07A13EE6" w14:textId="57B6823A" w:rsidR="00117470" w:rsidRPr="00AC62DA" w:rsidRDefault="00117470" w:rsidP="00117470">
            <w:pPr>
              <w:rPr>
                <w:rFonts w:ascii="Times New Roman" w:hAnsi="Times New Roman" w:cs="Times New Roman"/>
                <w:sz w:val="20"/>
                <w:szCs w:val="20"/>
              </w:rPr>
            </w:pPr>
          </w:p>
        </w:tc>
        <w:tc>
          <w:tcPr>
            <w:tcW w:w="880" w:type="dxa"/>
          </w:tcPr>
          <w:p w14:paraId="5AB59A11" w14:textId="77777777" w:rsidR="00396BF5" w:rsidRPr="00AC62DA" w:rsidRDefault="00396BF5" w:rsidP="00117470">
            <w:pPr>
              <w:rPr>
                <w:rFonts w:ascii="Times New Roman" w:hAnsi="Times New Roman" w:cs="Times New Roman"/>
                <w:sz w:val="20"/>
                <w:szCs w:val="20"/>
              </w:rPr>
            </w:pPr>
          </w:p>
          <w:p w14:paraId="0FAECC2E"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2.0</w:t>
            </w:r>
          </w:p>
          <w:p w14:paraId="3FDBC3C6"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1.5</w:t>
            </w:r>
          </w:p>
          <w:p w14:paraId="6CF24C35"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1.0</w:t>
            </w:r>
          </w:p>
          <w:p w14:paraId="26627FD2" w14:textId="77777777"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0.5</w:t>
            </w:r>
          </w:p>
          <w:p w14:paraId="4FF6AC89" w14:textId="2BCE6ACA" w:rsidR="00117470" w:rsidRPr="00AC62DA" w:rsidRDefault="00117470" w:rsidP="00117470">
            <w:pPr>
              <w:rPr>
                <w:rFonts w:ascii="Times New Roman" w:hAnsi="Times New Roman" w:cs="Times New Roman"/>
                <w:sz w:val="20"/>
                <w:szCs w:val="20"/>
              </w:rPr>
            </w:pPr>
            <w:r w:rsidRPr="00AC62DA">
              <w:rPr>
                <w:rFonts w:ascii="Times New Roman" w:hAnsi="Times New Roman" w:cs="Times New Roman"/>
                <w:sz w:val="20"/>
                <w:szCs w:val="20"/>
              </w:rPr>
              <w:t>0.2</w:t>
            </w:r>
          </w:p>
          <w:p w14:paraId="4545D956" w14:textId="77777777" w:rsidR="00117470" w:rsidRPr="00AC62DA" w:rsidRDefault="00117470" w:rsidP="00117470">
            <w:pPr>
              <w:rPr>
                <w:rFonts w:ascii="Times New Roman" w:hAnsi="Times New Roman" w:cs="Times New Roman"/>
                <w:sz w:val="20"/>
                <w:szCs w:val="20"/>
              </w:rPr>
            </w:pPr>
          </w:p>
        </w:tc>
      </w:tr>
      <w:tr w:rsidR="008169DE" w:rsidRPr="00AC62DA" w14:paraId="26077EF3" w14:textId="77777777" w:rsidTr="00CE5139">
        <w:trPr>
          <w:jc w:val="center"/>
        </w:trPr>
        <w:tc>
          <w:tcPr>
            <w:tcW w:w="2127" w:type="dxa"/>
          </w:tcPr>
          <w:p w14:paraId="24022498" w14:textId="77777777" w:rsidR="008169DE" w:rsidRPr="00AC62DA" w:rsidRDefault="008169DE" w:rsidP="00117470">
            <w:pPr>
              <w:rPr>
                <w:rFonts w:ascii="Times New Roman" w:hAnsi="Times New Roman" w:cs="Times New Roman"/>
                <w:sz w:val="20"/>
                <w:szCs w:val="20"/>
              </w:rPr>
            </w:pPr>
            <w:r w:rsidRPr="00AC62DA">
              <w:rPr>
                <w:rFonts w:ascii="Times New Roman" w:hAnsi="Times New Roman" w:cs="Times New Roman"/>
                <w:sz w:val="20"/>
                <w:szCs w:val="20"/>
              </w:rPr>
              <w:t>Pertinenza e conoscenza dell'argomento</w:t>
            </w:r>
          </w:p>
        </w:tc>
        <w:tc>
          <w:tcPr>
            <w:tcW w:w="2581" w:type="dxa"/>
          </w:tcPr>
          <w:p w14:paraId="01429418" w14:textId="77777777" w:rsidR="008169DE" w:rsidRPr="00AC62DA" w:rsidRDefault="008169DE" w:rsidP="00117470">
            <w:pPr>
              <w:rPr>
                <w:rFonts w:ascii="Times New Roman" w:hAnsi="Times New Roman" w:cs="Times New Roman"/>
                <w:sz w:val="20"/>
                <w:szCs w:val="20"/>
              </w:rPr>
            </w:pPr>
            <w:r w:rsidRPr="00AC62DA">
              <w:rPr>
                <w:rFonts w:ascii="Times New Roman" w:hAnsi="Times New Roman" w:cs="Times New Roman"/>
                <w:sz w:val="20"/>
                <w:szCs w:val="20"/>
              </w:rPr>
              <w:t xml:space="preserve">Capacità di sviluppare in modo esauriente e pertinente la traccia </w:t>
            </w:r>
          </w:p>
        </w:tc>
        <w:tc>
          <w:tcPr>
            <w:tcW w:w="3089" w:type="dxa"/>
          </w:tcPr>
          <w:p w14:paraId="72380B06" w14:textId="38E73B8D" w:rsidR="008169DE" w:rsidRPr="00AC62DA" w:rsidRDefault="00ED6EAF" w:rsidP="00117470">
            <w:pPr>
              <w:rPr>
                <w:rFonts w:ascii="Times New Roman" w:hAnsi="Times New Roman" w:cs="Times New Roman"/>
                <w:sz w:val="20"/>
                <w:szCs w:val="20"/>
              </w:rPr>
            </w:pPr>
            <w:r w:rsidRPr="00AC62DA">
              <w:rPr>
                <w:rFonts w:ascii="Times New Roman" w:hAnsi="Times New Roman" w:cs="Times New Roman"/>
                <w:sz w:val="20"/>
                <w:szCs w:val="20"/>
              </w:rPr>
              <w:t xml:space="preserve">Conosce e sa sviluppare in modo </w:t>
            </w:r>
          </w:p>
          <w:p w14:paraId="6B0BC8C2" w14:textId="77777777" w:rsidR="008169DE" w:rsidRPr="00AC62DA" w:rsidRDefault="008169DE" w:rsidP="00C07031">
            <w:pPr>
              <w:keepLines/>
              <w:widowControl w:val="0"/>
              <w:numPr>
                <w:ilvl w:val="0"/>
                <w:numId w:val="130"/>
              </w:numPr>
              <w:rPr>
                <w:rFonts w:ascii="Times New Roman" w:hAnsi="Times New Roman" w:cs="Times New Roman"/>
                <w:sz w:val="20"/>
                <w:szCs w:val="20"/>
              </w:rPr>
            </w:pPr>
            <w:r w:rsidRPr="00AC62DA">
              <w:rPr>
                <w:rFonts w:ascii="Times New Roman" w:hAnsi="Times New Roman" w:cs="Times New Roman"/>
                <w:sz w:val="20"/>
                <w:szCs w:val="20"/>
              </w:rPr>
              <w:t>pertinente ed esauriente</w:t>
            </w:r>
          </w:p>
          <w:p w14:paraId="3E21AF4A" w14:textId="77777777" w:rsidR="008169DE" w:rsidRPr="00AC62DA" w:rsidRDefault="008169DE" w:rsidP="00C07031">
            <w:pPr>
              <w:keepLines/>
              <w:widowControl w:val="0"/>
              <w:numPr>
                <w:ilvl w:val="0"/>
                <w:numId w:val="131"/>
              </w:numPr>
              <w:rPr>
                <w:rFonts w:ascii="Times New Roman" w:hAnsi="Times New Roman" w:cs="Times New Roman"/>
                <w:sz w:val="20"/>
                <w:szCs w:val="20"/>
              </w:rPr>
            </w:pPr>
            <w:r w:rsidRPr="00AC62DA">
              <w:rPr>
                <w:rFonts w:ascii="Times New Roman" w:hAnsi="Times New Roman" w:cs="Times New Roman"/>
                <w:sz w:val="20"/>
                <w:szCs w:val="20"/>
              </w:rPr>
              <w:t>pertinente e corretto</w:t>
            </w:r>
          </w:p>
          <w:p w14:paraId="2D4E8A9E" w14:textId="77777777" w:rsidR="008169DE" w:rsidRPr="00AC62DA" w:rsidRDefault="008169DE" w:rsidP="00C07031">
            <w:pPr>
              <w:keepLines/>
              <w:widowControl w:val="0"/>
              <w:numPr>
                <w:ilvl w:val="0"/>
                <w:numId w:val="132"/>
              </w:numPr>
              <w:rPr>
                <w:rFonts w:ascii="Times New Roman" w:hAnsi="Times New Roman" w:cs="Times New Roman"/>
                <w:sz w:val="20"/>
                <w:szCs w:val="20"/>
              </w:rPr>
            </w:pPr>
            <w:r w:rsidRPr="00AC62DA">
              <w:rPr>
                <w:rFonts w:ascii="Times New Roman" w:hAnsi="Times New Roman" w:cs="Times New Roman"/>
                <w:sz w:val="20"/>
                <w:szCs w:val="20"/>
              </w:rPr>
              <w:t>essenziale</w:t>
            </w:r>
          </w:p>
          <w:p w14:paraId="392895FB" w14:textId="77777777" w:rsidR="008169DE" w:rsidRPr="00AC62DA" w:rsidRDefault="008169DE" w:rsidP="00C07031">
            <w:pPr>
              <w:keepLines/>
              <w:widowControl w:val="0"/>
              <w:numPr>
                <w:ilvl w:val="0"/>
                <w:numId w:val="133"/>
              </w:numPr>
              <w:rPr>
                <w:rFonts w:ascii="Times New Roman" w:hAnsi="Times New Roman" w:cs="Times New Roman"/>
                <w:sz w:val="20"/>
                <w:szCs w:val="20"/>
              </w:rPr>
            </w:pPr>
            <w:r w:rsidRPr="00AC62DA">
              <w:rPr>
                <w:rFonts w:ascii="Times New Roman" w:hAnsi="Times New Roman" w:cs="Times New Roman"/>
                <w:sz w:val="20"/>
                <w:szCs w:val="20"/>
              </w:rPr>
              <w:t>poco pertinente e incompleto</w:t>
            </w:r>
          </w:p>
          <w:p w14:paraId="650E9C11" w14:textId="77777777" w:rsidR="008169DE" w:rsidRPr="00AC62DA" w:rsidRDefault="008169DE" w:rsidP="00C07031">
            <w:pPr>
              <w:keepLines/>
              <w:widowControl w:val="0"/>
              <w:numPr>
                <w:ilvl w:val="0"/>
                <w:numId w:val="137"/>
              </w:numPr>
              <w:rPr>
                <w:rFonts w:ascii="Times New Roman" w:hAnsi="Times New Roman" w:cs="Times New Roman"/>
                <w:sz w:val="20"/>
                <w:szCs w:val="20"/>
              </w:rPr>
            </w:pPr>
            <w:r w:rsidRPr="00AC62DA">
              <w:rPr>
                <w:rFonts w:ascii="Times New Roman" w:hAnsi="Times New Roman" w:cs="Times New Roman"/>
                <w:sz w:val="20"/>
                <w:szCs w:val="20"/>
              </w:rPr>
              <w:t>non pertinente (fuori tema)</w:t>
            </w:r>
          </w:p>
        </w:tc>
        <w:tc>
          <w:tcPr>
            <w:tcW w:w="2410" w:type="dxa"/>
          </w:tcPr>
          <w:p w14:paraId="1CF250C5" w14:textId="77777777" w:rsidR="008169DE" w:rsidRPr="00AC62DA" w:rsidRDefault="008169DE" w:rsidP="00117470">
            <w:pPr>
              <w:rPr>
                <w:rFonts w:ascii="Times New Roman" w:hAnsi="Times New Roman" w:cs="Times New Roman"/>
                <w:sz w:val="20"/>
                <w:szCs w:val="20"/>
              </w:rPr>
            </w:pPr>
          </w:p>
          <w:p w14:paraId="1711684A" w14:textId="77777777" w:rsidR="008169DE" w:rsidRPr="00AC62DA" w:rsidRDefault="008169DE" w:rsidP="00117470">
            <w:pPr>
              <w:rPr>
                <w:rFonts w:ascii="Times New Roman" w:hAnsi="Times New Roman" w:cs="Times New Roman"/>
                <w:sz w:val="20"/>
                <w:szCs w:val="20"/>
              </w:rPr>
            </w:pPr>
            <w:r w:rsidRPr="00AC62DA">
              <w:rPr>
                <w:rFonts w:ascii="Times New Roman" w:hAnsi="Times New Roman" w:cs="Times New Roman"/>
                <w:sz w:val="20"/>
                <w:szCs w:val="20"/>
              </w:rPr>
              <w:t xml:space="preserve">Ottimo/Eccellente           </w:t>
            </w:r>
          </w:p>
          <w:p w14:paraId="11DAA6BE" w14:textId="77777777" w:rsidR="008169DE" w:rsidRPr="00AC62DA" w:rsidRDefault="008169DE" w:rsidP="00117470">
            <w:pPr>
              <w:rPr>
                <w:rFonts w:ascii="Times New Roman" w:hAnsi="Times New Roman" w:cs="Times New Roman"/>
                <w:sz w:val="20"/>
                <w:szCs w:val="20"/>
              </w:rPr>
            </w:pPr>
            <w:r w:rsidRPr="00AC62DA">
              <w:rPr>
                <w:rFonts w:ascii="Times New Roman" w:hAnsi="Times New Roman" w:cs="Times New Roman"/>
                <w:sz w:val="20"/>
                <w:szCs w:val="20"/>
              </w:rPr>
              <w:t xml:space="preserve">Discreto/buono               </w:t>
            </w:r>
          </w:p>
          <w:p w14:paraId="0C3B81EC" w14:textId="77777777" w:rsidR="008169DE" w:rsidRPr="00AC62DA" w:rsidRDefault="008169DE" w:rsidP="00117470">
            <w:pPr>
              <w:rPr>
                <w:rFonts w:ascii="Times New Roman" w:hAnsi="Times New Roman" w:cs="Times New Roman"/>
                <w:sz w:val="20"/>
                <w:szCs w:val="20"/>
              </w:rPr>
            </w:pPr>
            <w:r w:rsidRPr="00AC62DA">
              <w:rPr>
                <w:rFonts w:ascii="Times New Roman" w:hAnsi="Times New Roman" w:cs="Times New Roman"/>
                <w:sz w:val="20"/>
                <w:szCs w:val="20"/>
              </w:rPr>
              <w:t xml:space="preserve">Sufficiente                       </w:t>
            </w:r>
          </w:p>
          <w:p w14:paraId="61F3E55E" w14:textId="77777777" w:rsidR="008169DE" w:rsidRPr="00AC62DA" w:rsidRDefault="008169DE" w:rsidP="00117470">
            <w:pPr>
              <w:rPr>
                <w:rFonts w:ascii="Times New Roman" w:hAnsi="Times New Roman" w:cs="Times New Roman"/>
                <w:sz w:val="20"/>
                <w:szCs w:val="20"/>
              </w:rPr>
            </w:pPr>
            <w:r w:rsidRPr="00AC62DA">
              <w:rPr>
                <w:rFonts w:ascii="Times New Roman" w:hAnsi="Times New Roman" w:cs="Times New Roman"/>
                <w:sz w:val="20"/>
                <w:szCs w:val="20"/>
              </w:rPr>
              <w:t xml:space="preserve">Insufficiente                    </w:t>
            </w:r>
          </w:p>
          <w:p w14:paraId="64B32E8C" w14:textId="77777777" w:rsidR="008169DE" w:rsidRPr="00AC62DA" w:rsidRDefault="008169DE" w:rsidP="00117470">
            <w:pPr>
              <w:rPr>
                <w:rFonts w:ascii="Times New Roman" w:hAnsi="Times New Roman" w:cs="Times New Roman"/>
                <w:sz w:val="20"/>
                <w:szCs w:val="20"/>
              </w:rPr>
            </w:pPr>
            <w:r w:rsidRPr="00AC62DA">
              <w:rPr>
                <w:rFonts w:ascii="Times New Roman" w:hAnsi="Times New Roman" w:cs="Times New Roman"/>
                <w:sz w:val="20"/>
                <w:szCs w:val="20"/>
              </w:rPr>
              <w:t xml:space="preserve">Nettamente insufficiente       </w:t>
            </w:r>
          </w:p>
          <w:p w14:paraId="4366F1C8" w14:textId="77777777" w:rsidR="008169DE" w:rsidRPr="00AC62DA" w:rsidRDefault="008169DE" w:rsidP="00942805">
            <w:pPr>
              <w:rPr>
                <w:rFonts w:ascii="Times New Roman" w:hAnsi="Times New Roman" w:cs="Times New Roman"/>
                <w:sz w:val="20"/>
                <w:szCs w:val="20"/>
              </w:rPr>
            </w:pPr>
          </w:p>
        </w:tc>
        <w:tc>
          <w:tcPr>
            <w:tcW w:w="880" w:type="dxa"/>
          </w:tcPr>
          <w:p w14:paraId="5F56609E" w14:textId="77777777" w:rsidR="008169DE" w:rsidRPr="00AC62DA" w:rsidRDefault="008169DE" w:rsidP="00117470">
            <w:pPr>
              <w:jc w:val="center"/>
              <w:rPr>
                <w:rFonts w:ascii="Times New Roman" w:hAnsi="Times New Roman" w:cs="Times New Roman"/>
                <w:sz w:val="20"/>
                <w:szCs w:val="20"/>
              </w:rPr>
            </w:pPr>
          </w:p>
          <w:p w14:paraId="47FBC37F" w14:textId="77777777" w:rsidR="008169DE" w:rsidRPr="00AC62DA" w:rsidRDefault="008169DE" w:rsidP="00ED6EAF">
            <w:pPr>
              <w:rPr>
                <w:rFonts w:ascii="Times New Roman" w:hAnsi="Times New Roman" w:cs="Times New Roman"/>
                <w:sz w:val="20"/>
                <w:szCs w:val="20"/>
              </w:rPr>
            </w:pPr>
            <w:r w:rsidRPr="00AC62DA">
              <w:rPr>
                <w:rFonts w:ascii="Times New Roman" w:hAnsi="Times New Roman" w:cs="Times New Roman"/>
                <w:sz w:val="20"/>
                <w:szCs w:val="20"/>
              </w:rPr>
              <w:t>4.0</w:t>
            </w:r>
          </w:p>
          <w:p w14:paraId="2087C99D" w14:textId="77777777" w:rsidR="008169DE" w:rsidRPr="00AC62DA" w:rsidRDefault="008169DE" w:rsidP="00ED6EAF">
            <w:pPr>
              <w:rPr>
                <w:rFonts w:ascii="Times New Roman" w:hAnsi="Times New Roman" w:cs="Times New Roman"/>
                <w:sz w:val="20"/>
                <w:szCs w:val="20"/>
              </w:rPr>
            </w:pPr>
            <w:r w:rsidRPr="00AC62DA">
              <w:rPr>
                <w:rFonts w:ascii="Times New Roman" w:hAnsi="Times New Roman" w:cs="Times New Roman"/>
                <w:sz w:val="20"/>
                <w:szCs w:val="20"/>
              </w:rPr>
              <w:t>3.5</w:t>
            </w:r>
          </w:p>
          <w:p w14:paraId="144E43C9" w14:textId="77777777" w:rsidR="008169DE" w:rsidRPr="00AC62DA" w:rsidRDefault="008169DE" w:rsidP="00ED6EAF">
            <w:pPr>
              <w:rPr>
                <w:rFonts w:ascii="Times New Roman" w:hAnsi="Times New Roman" w:cs="Times New Roman"/>
                <w:sz w:val="20"/>
                <w:szCs w:val="20"/>
              </w:rPr>
            </w:pPr>
            <w:r w:rsidRPr="00AC62DA">
              <w:rPr>
                <w:rFonts w:ascii="Times New Roman" w:hAnsi="Times New Roman" w:cs="Times New Roman"/>
                <w:sz w:val="20"/>
                <w:szCs w:val="20"/>
              </w:rPr>
              <w:t>3.0</w:t>
            </w:r>
          </w:p>
          <w:p w14:paraId="198B2EE5" w14:textId="77777777" w:rsidR="008169DE" w:rsidRPr="00AC62DA" w:rsidRDefault="008169DE" w:rsidP="00ED6EAF">
            <w:pPr>
              <w:rPr>
                <w:rFonts w:ascii="Times New Roman" w:hAnsi="Times New Roman" w:cs="Times New Roman"/>
                <w:sz w:val="20"/>
                <w:szCs w:val="20"/>
              </w:rPr>
            </w:pPr>
            <w:r w:rsidRPr="00AC62DA">
              <w:rPr>
                <w:rFonts w:ascii="Times New Roman" w:hAnsi="Times New Roman" w:cs="Times New Roman"/>
                <w:sz w:val="20"/>
                <w:szCs w:val="20"/>
              </w:rPr>
              <w:t>2.5</w:t>
            </w:r>
          </w:p>
          <w:p w14:paraId="0B92B580" w14:textId="77777777" w:rsidR="008169DE" w:rsidRPr="00AC62DA" w:rsidRDefault="008169DE" w:rsidP="00ED6EAF">
            <w:pPr>
              <w:rPr>
                <w:rFonts w:ascii="Times New Roman" w:hAnsi="Times New Roman" w:cs="Times New Roman"/>
                <w:sz w:val="20"/>
                <w:szCs w:val="20"/>
              </w:rPr>
            </w:pPr>
            <w:r w:rsidRPr="00AC62DA">
              <w:rPr>
                <w:rFonts w:ascii="Times New Roman" w:hAnsi="Times New Roman" w:cs="Times New Roman"/>
                <w:sz w:val="20"/>
                <w:szCs w:val="20"/>
              </w:rPr>
              <w:t>1.4</w:t>
            </w:r>
          </w:p>
          <w:p w14:paraId="0FC57ADF" w14:textId="77777777" w:rsidR="008169DE" w:rsidRPr="00AC62DA" w:rsidRDefault="008169DE" w:rsidP="00117470">
            <w:pPr>
              <w:jc w:val="center"/>
              <w:rPr>
                <w:rFonts w:ascii="Times New Roman" w:hAnsi="Times New Roman" w:cs="Times New Roman"/>
                <w:sz w:val="20"/>
                <w:szCs w:val="20"/>
              </w:rPr>
            </w:pPr>
          </w:p>
        </w:tc>
      </w:tr>
      <w:tr w:rsidR="00396BF5" w:rsidRPr="00AC62DA" w14:paraId="3F541436" w14:textId="77777777" w:rsidTr="00CE5139">
        <w:trPr>
          <w:cantSplit/>
          <w:trHeight w:val="1837"/>
          <w:jc w:val="center"/>
        </w:trPr>
        <w:tc>
          <w:tcPr>
            <w:tcW w:w="2127" w:type="dxa"/>
          </w:tcPr>
          <w:p w14:paraId="089E0420" w14:textId="77777777" w:rsidR="00396BF5" w:rsidRPr="00AC62DA" w:rsidRDefault="00396BF5" w:rsidP="00117470">
            <w:pPr>
              <w:rPr>
                <w:rFonts w:ascii="Times New Roman" w:hAnsi="Times New Roman" w:cs="Times New Roman"/>
                <w:sz w:val="20"/>
                <w:szCs w:val="20"/>
              </w:rPr>
            </w:pPr>
            <w:r w:rsidRPr="00AC62DA">
              <w:rPr>
                <w:rFonts w:ascii="Times New Roman" w:hAnsi="Times New Roman" w:cs="Times New Roman"/>
                <w:sz w:val="20"/>
                <w:szCs w:val="20"/>
              </w:rPr>
              <w:t>Originalità</w:t>
            </w:r>
          </w:p>
          <w:p w14:paraId="3110FCEB" w14:textId="77777777" w:rsidR="00396BF5" w:rsidRPr="00AC62DA" w:rsidRDefault="00396BF5" w:rsidP="00117470">
            <w:pPr>
              <w:rPr>
                <w:rFonts w:ascii="Times New Roman" w:hAnsi="Times New Roman" w:cs="Times New Roman"/>
                <w:sz w:val="20"/>
                <w:szCs w:val="20"/>
              </w:rPr>
            </w:pPr>
            <w:r w:rsidRPr="00AC62DA">
              <w:rPr>
                <w:rFonts w:ascii="Times New Roman" w:hAnsi="Times New Roman" w:cs="Times New Roman"/>
                <w:sz w:val="20"/>
                <w:szCs w:val="20"/>
              </w:rPr>
              <w:t>Creatività</w:t>
            </w:r>
          </w:p>
        </w:tc>
        <w:tc>
          <w:tcPr>
            <w:tcW w:w="2581" w:type="dxa"/>
          </w:tcPr>
          <w:p w14:paraId="73C38D2C" w14:textId="77777777" w:rsidR="00396BF5" w:rsidRPr="00AC62DA" w:rsidRDefault="00396BF5" w:rsidP="00117470">
            <w:pPr>
              <w:rPr>
                <w:rFonts w:ascii="Times New Roman" w:hAnsi="Times New Roman" w:cs="Times New Roman"/>
                <w:sz w:val="20"/>
                <w:szCs w:val="20"/>
              </w:rPr>
            </w:pPr>
            <w:r w:rsidRPr="00AC62DA">
              <w:rPr>
                <w:rFonts w:ascii="Times New Roman" w:hAnsi="Times New Roman" w:cs="Times New Roman"/>
                <w:sz w:val="20"/>
                <w:szCs w:val="20"/>
              </w:rPr>
              <w:t xml:space="preserve">Capacità di rielaborazione critica e personale delle proprie conoscenze </w:t>
            </w:r>
          </w:p>
        </w:tc>
        <w:tc>
          <w:tcPr>
            <w:tcW w:w="3089" w:type="dxa"/>
          </w:tcPr>
          <w:p w14:paraId="300BCDF7" w14:textId="77777777" w:rsidR="00396BF5" w:rsidRPr="00AC62DA" w:rsidRDefault="00396BF5" w:rsidP="00117470">
            <w:pPr>
              <w:rPr>
                <w:rFonts w:ascii="Times New Roman" w:hAnsi="Times New Roman" w:cs="Times New Roman"/>
                <w:sz w:val="20"/>
                <w:szCs w:val="20"/>
              </w:rPr>
            </w:pPr>
            <w:r w:rsidRPr="00AC62DA">
              <w:rPr>
                <w:rFonts w:ascii="Times New Roman" w:hAnsi="Times New Roman" w:cs="Times New Roman"/>
                <w:sz w:val="20"/>
                <w:szCs w:val="20"/>
              </w:rPr>
              <w:t>Rielabora in modo:</w:t>
            </w:r>
          </w:p>
          <w:p w14:paraId="4FE955AB" w14:textId="77777777" w:rsidR="00396BF5" w:rsidRPr="00AC62DA" w:rsidRDefault="00396BF5" w:rsidP="00C07031">
            <w:pPr>
              <w:keepLines/>
              <w:widowControl w:val="0"/>
              <w:numPr>
                <w:ilvl w:val="0"/>
                <w:numId w:val="126"/>
              </w:numPr>
              <w:rPr>
                <w:rFonts w:ascii="Times New Roman" w:hAnsi="Times New Roman" w:cs="Times New Roman"/>
                <w:sz w:val="20"/>
                <w:szCs w:val="20"/>
              </w:rPr>
            </w:pPr>
            <w:r w:rsidRPr="00AC62DA">
              <w:rPr>
                <w:rFonts w:ascii="Times New Roman" w:hAnsi="Times New Roman" w:cs="Times New Roman"/>
                <w:sz w:val="20"/>
                <w:szCs w:val="20"/>
              </w:rPr>
              <w:t>critico</w:t>
            </w:r>
          </w:p>
          <w:p w14:paraId="45887243" w14:textId="77777777" w:rsidR="00396BF5" w:rsidRPr="00AC62DA" w:rsidRDefault="00396BF5" w:rsidP="00C07031">
            <w:pPr>
              <w:keepLines/>
              <w:widowControl w:val="0"/>
              <w:numPr>
                <w:ilvl w:val="0"/>
                <w:numId w:val="127"/>
              </w:numPr>
              <w:rPr>
                <w:rFonts w:ascii="Times New Roman" w:hAnsi="Times New Roman" w:cs="Times New Roman"/>
                <w:sz w:val="20"/>
                <w:szCs w:val="20"/>
              </w:rPr>
            </w:pPr>
            <w:r w:rsidRPr="00AC62DA">
              <w:rPr>
                <w:rFonts w:ascii="Times New Roman" w:hAnsi="Times New Roman" w:cs="Times New Roman"/>
                <w:sz w:val="20"/>
                <w:szCs w:val="20"/>
              </w:rPr>
              <w:t>personale</w:t>
            </w:r>
          </w:p>
          <w:p w14:paraId="1E9458D2" w14:textId="77777777" w:rsidR="00396BF5" w:rsidRPr="00AC62DA" w:rsidRDefault="00396BF5" w:rsidP="00C07031">
            <w:pPr>
              <w:keepLines/>
              <w:widowControl w:val="0"/>
              <w:numPr>
                <w:ilvl w:val="0"/>
                <w:numId w:val="128"/>
              </w:numPr>
              <w:rPr>
                <w:rFonts w:ascii="Times New Roman" w:hAnsi="Times New Roman" w:cs="Times New Roman"/>
                <w:sz w:val="20"/>
                <w:szCs w:val="20"/>
              </w:rPr>
            </w:pPr>
            <w:r w:rsidRPr="00AC62DA">
              <w:rPr>
                <w:rFonts w:ascii="Times New Roman" w:hAnsi="Times New Roman" w:cs="Times New Roman"/>
                <w:sz w:val="20"/>
                <w:szCs w:val="20"/>
              </w:rPr>
              <w:t>essenziale</w:t>
            </w:r>
          </w:p>
          <w:p w14:paraId="3C203A05" w14:textId="77777777" w:rsidR="00396BF5" w:rsidRPr="00AC62DA" w:rsidRDefault="00396BF5" w:rsidP="00C07031">
            <w:pPr>
              <w:keepLines/>
              <w:widowControl w:val="0"/>
              <w:numPr>
                <w:ilvl w:val="0"/>
                <w:numId w:val="129"/>
              </w:numPr>
              <w:rPr>
                <w:rFonts w:ascii="Times New Roman" w:hAnsi="Times New Roman" w:cs="Times New Roman"/>
                <w:sz w:val="20"/>
                <w:szCs w:val="20"/>
              </w:rPr>
            </w:pPr>
            <w:r w:rsidRPr="00AC62DA">
              <w:rPr>
                <w:rFonts w:ascii="Times New Roman" w:hAnsi="Times New Roman" w:cs="Times New Roman"/>
                <w:sz w:val="20"/>
                <w:szCs w:val="20"/>
              </w:rPr>
              <w:t>parziale</w:t>
            </w:r>
          </w:p>
          <w:p w14:paraId="3B5EA177" w14:textId="77777777" w:rsidR="00396BF5" w:rsidRPr="00AC62DA" w:rsidRDefault="00396BF5" w:rsidP="00C07031">
            <w:pPr>
              <w:keepLines/>
              <w:widowControl w:val="0"/>
              <w:numPr>
                <w:ilvl w:val="0"/>
                <w:numId w:val="136"/>
              </w:numPr>
              <w:rPr>
                <w:rFonts w:ascii="Times New Roman" w:hAnsi="Times New Roman" w:cs="Times New Roman"/>
                <w:b/>
                <w:sz w:val="20"/>
                <w:szCs w:val="20"/>
              </w:rPr>
            </w:pPr>
            <w:r w:rsidRPr="00AC62DA">
              <w:rPr>
                <w:rFonts w:ascii="Times New Roman" w:hAnsi="Times New Roman" w:cs="Times New Roman"/>
                <w:sz w:val="20"/>
                <w:szCs w:val="20"/>
              </w:rPr>
              <w:t>non rielabora</w:t>
            </w:r>
          </w:p>
        </w:tc>
        <w:tc>
          <w:tcPr>
            <w:tcW w:w="2410" w:type="dxa"/>
          </w:tcPr>
          <w:p w14:paraId="37EDF617" w14:textId="77777777" w:rsidR="00396BF5" w:rsidRPr="00AC62DA" w:rsidRDefault="00396BF5" w:rsidP="00117470">
            <w:pPr>
              <w:rPr>
                <w:rFonts w:ascii="Times New Roman" w:hAnsi="Times New Roman" w:cs="Times New Roman"/>
                <w:sz w:val="20"/>
                <w:szCs w:val="20"/>
              </w:rPr>
            </w:pPr>
          </w:p>
          <w:p w14:paraId="3F0696A3" w14:textId="77777777" w:rsidR="00396BF5" w:rsidRPr="00AC62DA" w:rsidRDefault="00396BF5" w:rsidP="00117470">
            <w:pPr>
              <w:rPr>
                <w:rFonts w:ascii="Times New Roman" w:hAnsi="Times New Roman" w:cs="Times New Roman"/>
                <w:sz w:val="20"/>
                <w:szCs w:val="20"/>
              </w:rPr>
            </w:pPr>
            <w:r w:rsidRPr="00AC62DA">
              <w:rPr>
                <w:rFonts w:ascii="Times New Roman" w:hAnsi="Times New Roman" w:cs="Times New Roman"/>
                <w:sz w:val="20"/>
                <w:szCs w:val="20"/>
              </w:rPr>
              <w:t xml:space="preserve">Ottimo/Eccellente           </w:t>
            </w:r>
          </w:p>
          <w:p w14:paraId="7ACDD396" w14:textId="77777777" w:rsidR="00396BF5" w:rsidRPr="00AC62DA" w:rsidRDefault="00396BF5" w:rsidP="00117470">
            <w:pPr>
              <w:rPr>
                <w:rFonts w:ascii="Times New Roman" w:hAnsi="Times New Roman" w:cs="Times New Roman"/>
                <w:sz w:val="20"/>
                <w:szCs w:val="20"/>
              </w:rPr>
            </w:pPr>
            <w:r w:rsidRPr="00AC62DA">
              <w:rPr>
                <w:rFonts w:ascii="Times New Roman" w:hAnsi="Times New Roman" w:cs="Times New Roman"/>
                <w:sz w:val="20"/>
                <w:szCs w:val="20"/>
              </w:rPr>
              <w:t xml:space="preserve">Discreto/buono            </w:t>
            </w:r>
          </w:p>
          <w:p w14:paraId="453B22AB" w14:textId="77777777" w:rsidR="00396BF5" w:rsidRPr="00AC62DA" w:rsidRDefault="00396BF5" w:rsidP="00117470">
            <w:pPr>
              <w:rPr>
                <w:rFonts w:ascii="Times New Roman" w:hAnsi="Times New Roman" w:cs="Times New Roman"/>
                <w:sz w:val="20"/>
                <w:szCs w:val="20"/>
              </w:rPr>
            </w:pPr>
            <w:r w:rsidRPr="00AC62DA">
              <w:rPr>
                <w:rFonts w:ascii="Times New Roman" w:hAnsi="Times New Roman" w:cs="Times New Roman"/>
                <w:sz w:val="20"/>
                <w:szCs w:val="20"/>
              </w:rPr>
              <w:t xml:space="preserve">Sufficiente                       Insufficiente                 </w:t>
            </w:r>
          </w:p>
          <w:p w14:paraId="08ADD9A9" w14:textId="77777777" w:rsidR="00396BF5" w:rsidRPr="00AC62DA" w:rsidRDefault="00396BF5" w:rsidP="00117470">
            <w:pPr>
              <w:rPr>
                <w:rFonts w:ascii="Times New Roman" w:hAnsi="Times New Roman" w:cs="Times New Roman"/>
                <w:sz w:val="20"/>
                <w:szCs w:val="20"/>
              </w:rPr>
            </w:pPr>
            <w:r w:rsidRPr="00AC62DA">
              <w:rPr>
                <w:rFonts w:ascii="Times New Roman" w:hAnsi="Times New Roman" w:cs="Times New Roman"/>
                <w:sz w:val="20"/>
                <w:szCs w:val="20"/>
              </w:rPr>
              <w:t xml:space="preserve">Nettamente insufficiente        </w:t>
            </w:r>
          </w:p>
          <w:p w14:paraId="73A43B2C" w14:textId="77777777" w:rsidR="00396BF5" w:rsidRPr="00AC62DA" w:rsidRDefault="00396BF5" w:rsidP="00942805">
            <w:pPr>
              <w:rPr>
                <w:rFonts w:ascii="Times New Roman" w:hAnsi="Times New Roman" w:cs="Times New Roman"/>
                <w:sz w:val="20"/>
                <w:szCs w:val="20"/>
              </w:rPr>
            </w:pPr>
          </w:p>
        </w:tc>
        <w:tc>
          <w:tcPr>
            <w:tcW w:w="880" w:type="dxa"/>
          </w:tcPr>
          <w:p w14:paraId="24CF86E7" w14:textId="77777777" w:rsidR="00396BF5" w:rsidRPr="00AC62DA" w:rsidRDefault="00396BF5" w:rsidP="00396BF5">
            <w:pPr>
              <w:jc w:val="center"/>
              <w:rPr>
                <w:rFonts w:ascii="Times New Roman" w:hAnsi="Times New Roman" w:cs="Times New Roman"/>
                <w:sz w:val="20"/>
                <w:szCs w:val="20"/>
              </w:rPr>
            </w:pPr>
          </w:p>
          <w:p w14:paraId="0A0F6CE5" w14:textId="77777777" w:rsidR="00396BF5" w:rsidRPr="00AC62DA" w:rsidRDefault="00396BF5" w:rsidP="00396BF5">
            <w:pPr>
              <w:rPr>
                <w:rFonts w:ascii="Times New Roman" w:hAnsi="Times New Roman" w:cs="Times New Roman"/>
                <w:sz w:val="20"/>
                <w:szCs w:val="20"/>
              </w:rPr>
            </w:pPr>
            <w:r w:rsidRPr="00AC62DA">
              <w:rPr>
                <w:rFonts w:ascii="Times New Roman" w:hAnsi="Times New Roman" w:cs="Times New Roman"/>
                <w:sz w:val="20"/>
                <w:szCs w:val="20"/>
              </w:rPr>
              <w:t>2.0</w:t>
            </w:r>
          </w:p>
          <w:p w14:paraId="0CD154AD" w14:textId="77777777" w:rsidR="00396BF5" w:rsidRPr="00AC62DA" w:rsidRDefault="00396BF5" w:rsidP="00396BF5">
            <w:pPr>
              <w:rPr>
                <w:rFonts w:ascii="Times New Roman" w:hAnsi="Times New Roman" w:cs="Times New Roman"/>
                <w:sz w:val="20"/>
                <w:szCs w:val="20"/>
              </w:rPr>
            </w:pPr>
            <w:r w:rsidRPr="00AC62DA">
              <w:rPr>
                <w:rFonts w:ascii="Times New Roman" w:hAnsi="Times New Roman" w:cs="Times New Roman"/>
                <w:sz w:val="20"/>
                <w:szCs w:val="20"/>
              </w:rPr>
              <w:t>1.5</w:t>
            </w:r>
          </w:p>
          <w:p w14:paraId="55AA2F43" w14:textId="77777777" w:rsidR="00396BF5" w:rsidRPr="00AC62DA" w:rsidRDefault="00396BF5" w:rsidP="00396BF5">
            <w:pPr>
              <w:rPr>
                <w:rFonts w:ascii="Times New Roman" w:hAnsi="Times New Roman" w:cs="Times New Roman"/>
                <w:sz w:val="20"/>
                <w:szCs w:val="20"/>
              </w:rPr>
            </w:pPr>
            <w:r w:rsidRPr="00AC62DA">
              <w:rPr>
                <w:rFonts w:ascii="Times New Roman" w:hAnsi="Times New Roman" w:cs="Times New Roman"/>
                <w:sz w:val="20"/>
                <w:szCs w:val="20"/>
              </w:rPr>
              <w:t>1.0</w:t>
            </w:r>
          </w:p>
          <w:p w14:paraId="7CE402F0" w14:textId="77777777" w:rsidR="00396BF5" w:rsidRPr="00AC62DA" w:rsidRDefault="00396BF5" w:rsidP="00396BF5">
            <w:pPr>
              <w:rPr>
                <w:rFonts w:ascii="Times New Roman" w:hAnsi="Times New Roman" w:cs="Times New Roman"/>
                <w:sz w:val="20"/>
                <w:szCs w:val="20"/>
              </w:rPr>
            </w:pPr>
            <w:r w:rsidRPr="00AC62DA">
              <w:rPr>
                <w:rFonts w:ascii="Times New Roman" w:hAnsi="Times New Roman" w:cs="Times New Roman"/>
                <w:sz w:val="20"/>
                <w:szCs w:val="20"/>
              </w:rPr>
              <w:t>0.5</w:t>
            </w:r>
          </w:p>
          <w:p w14:paraId="5251BD14" w14:textId="77777777" w:rsidR="00396BF5" w:rsidRPr="00AC62DA" w:rsidRDefault="00396BF5" w:rsidP="00396BF5">
            <w:pPr>
              <w:rPr>
                <w:rFonts w:ascii="Times New Roman" w:hAnsi="Times New Roman" w:cs="Times New Roman"/>
                <w:sz w:val="20"/>
                <w:szCs w:val="20"/>
              </w:rPr>
            </w:pPr>
            <w:r w:rsidRPr="00AC62DA">
              <w:rPr>
                <w:rFonts w:ascii="Times New Roman" w:hAnsi="Times New Roman" w:cs="Times New Roman"/>
                <w:sz w:val="20"/>
                <w:szCs w:val="20"/>
              </w:rPr>
              <w:t>0.2</w:t>
            </w:r>
          </w:p>
          <w:p w14:paraId="6649FBF7" w14:textId="77777777" w:rsidR="00396BF5" w:rsidRPr="00AC62DA" w:rsidRDefault="00396BF5" w:rsidP="00942805">
            <w:pPr>
              <w:rPr>
                <w:rFonts w:ascii="Times New Roman" w:hAnsi="Times New Roman" w:cs="Times New Roman"/>
                <w:sz w:val="20"/>
                <w:szCs w:val="20"/>
              </w:rPr>
            </w:pPr>
          </w:p>
        </w:tc>
      </w:tr>
      <w:tr w:rsidR="00942805" w:rsidRPr="00AC62DA" w14:paraId="11307F59" w14:textId="77777777" w:rsidTr="00CE5139">
        <w:trPr>
          <w:jc w:val="center"/>
        </w:trPr>
        <w:tc>
          <w:tcPr>
            <w:tcW w:w="2127" w:type="dxa"/>
          </w:tcPr>
          <w:p w14:paraId="17984186" w14:textId="77777777" w:rsidR="00942805" w:rsidRPr="00AC62DA" w:rsidRDefault="00942805" w:rsidP="00117470">
            <w:pPr>
              <w:rPr>
                <w:rFonts w:ascii="Times New Roman" w:hAnsi="Times New Roman" w:cs="Times New Roman"/>
                <w:sz w:val="20"/>
                <w:szCs w:val="20"/>
              </w:rPr>
            </w:pPr>
            <w:r w:rsidRPr="00AC62DA">
              <w:rPr>
                <w:rFonts w:ascii="Times New Roman" w:hAnsi="Times New Roman" w:cs="Times New Roman"/>
                <w:sz w:val="20"/>
                <w:szCs w:val="20"/>
              </w:rPr>
              <w:t>Valutazione complessiva</w:t>
            </w:r>
          </w:p>
        </w:tc>
        <w:tc>
          <w:tcPr>
            <w:tcW w:w="2581" w:type="dxa"/>
          </w:tcPr>
          <w:p w14:paraId="4716665B" w14:textId="77777777" w:rsidR="00942805" w:rsidRPr="00AC62DA" w:rsidRDefault="00942805" w:rsidP="00117470">
            <w:pPr>
              <w:rPr>
                <w:rFonts w:ascii="Times New Roman" w:hAnsi="Times New Roman" w:cs="Times New Roman"/>
                <w:sz w:val="20"/>
                <w:szCs w:val="20"/>
              </w:rPr>
            </w:pPr>
          </w:p>
        </w:tc>
        <w:tc>
          <w:tcPr>
            <w:tcW w:w="3089" w:type="dxa"/>
          </w:tcPr>
          <w:p w14:paraId="41617F22" w14:textId="77777777" w:rsidR="00942805" w:rsidRPr="00AC62DA" w:rsidRDefault="00942805" w:rsidP="00117470">
            <w:pPr>
              <w:rPr>
                <w:rFonts w:ascii="Times New Roman" w:hAnsi="Times New Roman" w:cs="Times New Roman"/>
                <w:sz w:val="20"/>
                <w:szCs w:val="20"/>
              </w:rPr>
            </w:pPr>
          </w:p>
          <w:p w14:paraId="54571F88" w14:textId="77777777" w:rsidR="00942805" w:rsidRPr="00AC62DA" w:rsidRDefault="00942805" w:rsidP="00117470">
            <w:pPr>
              <w:rPr>
                <w:rFonts w:ascii="Times New Roman" w:hAnsi="Times New Roman" w:cs="Times New Roman"/>
                <w:sz w:val="20"/>
                <w:szCs w:val="20"/>
              </w:rPr>
            </w:pPr>
          </w:p>
          <w:p w14:paraId="2D6178A1" w14:textId="77777777" w:rsidR="00942805" w:rsidRPr="00AC62DA" w:rsidRDefault="00942805" w:rsidP="00117470">
            <w:pPr>
              <w:rPr>
                <w:rFonts w:ascii="Times New Roman" w:hAnsi="Times New Roman" w:cs="Times New Roman"/>
                <w:sz w:val="20"/>
                <w:szCs w:val="20"/>
              </w:rPr>
            </w:pPr>
          </w:p>
        </w:tc>
        <w:tc>
          <w:tcPr>
            <w:tcW w:w="2410" w:type="dxa"/>
          </w:tcPr>
          <w:p w14:paraId="0EF5298B" w14:textId="202B97ED" w:rsidR="00942805" w:rsidRPr="00AC62DA" w:rsidRDefault="00942805" w:rsidP="00942805">
            <w:pPr>
              <w:rPr>
                <w:rFonts w:ascii="Times New Roman" w:hAnsi="Times New Roman" w:cs="Times New Roman"/>
                <w:sz w:val="20"/>
                <w:szCs w:val="20"/>
              </w:rPr>
            </w:pPr>
            <w:r w:rsidRPr="00AC62DA">
              <w:rPr>
                <w:rFonts w:ascii="Times New Roman" w:hAnsi="Times New Roman" w:cs="Times New Roman"/>
                <w:sz w:val="20"/>
                <w:szCs w:val="20"/>
              </w:rPr>
              <w:t>Totale punteggio</w:t>
            </w:r>
          </w:p>
        </w:tc>
        <w:tc>
          <w:tcPr>
            <w:tcW w:w="880" w:type="dxa"/>
          </w:tcPr>
          <w:p w14:paraId="44F8A075" w14:textId="77777777" w:rsidR="00942805" w:rsidRPr="00AC62DA" w:rsidRDefault="00942805" w:rsidP="00464D0F">
            <w:pPr>
              <w:rPr>
                <w:rFonts w:ascii="Times New Roman" w:hAnsi="Times New Roman" w:cs="Times New Roman"/>
                <w:sz w:val="20"/>
                <w:szCs w:val="20"/>
              </w:rPr>
            </w:pPr>
          </w:p>
        </w:tc>
      </w:tr>
    </w:tbl>
    <w:p w14:paraId="0C9240D1" w14:textId="77777777" w:rsidR="00117470" w:rsidRPr="00BD60C2" w:rsidRDefault="00117470" w:rsidP="00117470">
      <w:pPr>
        <w:rPr>
          <w:rFonts w:ascii="Times New Roman" w:hAnsi="Times New Roman" w:cs="Times New Roman"/>
          <w:sz w:val="28"/>
          <w:szCs w:val="28"/>
        </w:rPr>
      </w:pPr>
    </w:p>
    <w:p w14:paraId="658CE445" w14:textId="3FD74825" w:rsidR="00AC0F5F" w:rsidRPr="00AC62DA" w:rsidRDefault="00AC0F5F" w:rsidP="00AC0F5F">
      <w:pPr>
        <w:ind w:hanging="119"/>
        <w:jc w:val="both"/>
        <w:rPr>
          <w:rFonts w:ascii="Times New Roman" w:hAnsi="Times New Roman" w:cs="Times New Roman"/>
          <w:b/>
          <w:sz w:val="20"/>
          <w:szCs w:val="20"/>
        </w:rPr>
      </w:pPr>
      <w:r w:rsidRPr="00AC62DA">
        <w:rPr>
          <w:rFonts w:ascii="Times New Roman" w:hAnsi="Times New Roman" w:cs="Times New Roman"/>
          <w:b/>
          <w:sz w:val="20"/>
          <w:szCs w:val="20"/>
        </w:rPr>
        <w:t xml:space="preserve">Griglia di valutazione per le prove orali I biennio </w:t>
      </w:r>
    </w:p>
    <w:tbl>
      <w:tblPr>
        <w:tblStyle w:val="Grigliatabella"/>
        <w:tblW w:w="0" w:type="auto"/>
        <w:tblLayout w:type="fixed"/>
        <w:tblLook w:val="04A0" w:firstRow="1" w:lastRow="0" w:firstColumn="1" w:lastColumn="0" w:noHBand="0" w:noVBand="1"/>
      </w:tblPr>
      <w:tblGrid>
        <w:gridCol w:w="4644"/>
        <w:gridCol w:w="5529"/>
        <w:gridCol w:w="850"/>
      </w:tblGrid>
      <w:tr w:rsidR="00471478" w:rsidRPr="00AC62DA" w14:paraId="03187BC8" w14:textId="77777777" w:rsidTr="00471478">
        <w:tc>
          <w:tcPr>
            <w:tcW w:w="4644" w:type="dxa"/>
          </w:tcPr>
          <w:p w14:paraId="2610FEAB" w14:textId="77777777" w:rsidR="00471478" w:rsidRPr="00AC62DA" w:rsidRDefault="00471478" w:rsidP="00471478">
            <w:pPr>
              <w:rPr>
                <w:b/>
              </w:rPr>
            </w:pPr>
            <w:r w:rsidRPr="00AC62DA">
              <w:rPr>
                <w:b/>
              </w:rPr>
              <w:t xml:space="preserve">Indicatori </w:t>
            </w:r>
          </w:p>
          <w:p w14:paraId="26FD3730" w14:textId="7506AC67" w:rsidR="00471478" w:rsidRPr="00AC62DA" w:rsidRDefault="00471478" w:rsidP="00471478">
            <w:pPr>
              <w:rPr>
                <w:b/>
              </w:rPr>
            </w:pPr>
            <w:r w:rsidRPr="00AC62DA">
              <w:rPr>
                <w:b/>
              </w:rPr>
              <w:t xml:space="preserve">                                                                   </w:t>
            </w:r>
          </w:p>
        </w:tc>
        <w:tc>
          <w:tcPr>
            <w:tcW w:w="5529" w:type="dxa"/>
          </w:tcPr>
          <w:p w14:paraId="7B6B64EE" w14:textId="582F34FF" w:rsidR="00471478" w:rsidRPr="00AC62DA" w:rsidRDefault="00471478" w:rsidP="00722240">
            <w:pPr>
              <w:rPr>
                <w:b/>
              </w:rPr>
            </w:pPr>
            <w:r w:rsidRPr="00AC62DA">
              <w:rPr>
                <w:b/>
              </w:rPr>
              <w:t>Descrittori</w:t>
            </w:r>
          </w:p>
        </w:tc>
        <w:tc>
          <w:tcPr>
            <w:tcW w:w="850" w:type="dxa"/>
          </w:tcPr>
          <w:p w14:paraId="620C0B40" w14:textId="70296342" w:rsidR="00471478" w:rsidRPr="00AC62DA" w:rsidRDefault="00471478" w:rsidP="00722240">
            <w:pPr>
              <w:rPr>
                <w:b/>
              </w:rPr>
            </w:pPr>
            <w:r w:rsidRPr="00AC62DA">
              <w:rPr>
                <w:b/>
              </w:rPr>
              <w:t>Punti</w:t>
            </w:r>
          </w:p>
        </w:tc>
      </w:tr>
      <w:tr w:rsidR="00860CB3" w:rsidRPr="00AC62DA" w14:paraId="4036C856" w14:textId="77777777" w:rsidTr="00860CB3">
        <w:tc>
          <w:tcPr>
            <w:tcW w:w="4644" w:type="dxa"/>
            <w:vMerge w:val="restart"/>
          </w:tcPr>
          <w:p w14:paraId="3B559ED4" w14:textId="77777777" w:rsidR="006B3945" w:rsidRPr="00AC62DA" w:rsidRDefault="006B3945" w:rsidP="006B3945">
            <w:r w:rsidRPr="00AC62DA">
              <w:t>Conoscenza degli argomenti</w:t>
            </w:r>
          </w:p>
          <w:p w14:paraId="5D515FDA" w14:textId="77777777" w:rsidR="00E51E24" w:rsidRPr="00AC62DA" w:rsidRDefault="00E51E24" w:rsidP="00722240"/>
        </w:tc>
        <w:tc>
          <w:tcPr>
            <w:tcW w:w="5529" w:type="dxa"/>
          </w:tcPr>
          <w:p w14:paraId="15D710E2" w14:textId="1F46CE20" w:rsidR="00E51E24" w:rsidRPr="00AC62DA" w:rsidRDefault="00E51E24" w:rsidP="00722240">
            <w:r w:rsidRPr="00AC62DA">
              <w:t>Completa e approfondita</w:t>
            </w:r>
          </w:p>
        </w:tc>
        <w:tc>
          <w:tcPr>
            <w:tcW w:w="850" w:type="dxa"/>
          </w:tcPr>
          <w:p w14:paraId="76AF5AAE" w14:textId="5EBAF45E" w:rsidR="00E51E24" w:rsidRPr="00AC62DA" w:rsidRDefault="006B3945" w:rsidP="00722240">
            <w:r w:rsidRPr="00AC62DA">
              <w:t>3</w:t>
            </w:r>
          </w:p>
        </w:tc>
      </w:tr>
      <w:tr w:rsidR="00860CB3" w:rsidRPr="00AC62DA" w14:paraId="71D29008" w14:textId="77777777" w:rsidTr="00860CB3">
        <w:tc>
          <w:tcPr>
            <w:tcW w:w="4644" w:type="dxa"/>
            <w:vMerge/>
          </w:tcPr>
          <w:p w14:paraId="10B0604A" w14:textId="77777777" w:rsidR="00E51E24" w:rsidRPr="00AC62DA" w:rsidRDefault="00E51E24" w:rsidP="00722240"/>
        </w:tc>
        <w:tc>
          <w:tcPr>
            <w:tcW w:w="5529" w:type="dxa"/>
          </w:tcPr>
          <w:p w14:paraId="596AB094" w14:textId="7C8C2E94" w:rsidR="00E51E24" w:rsidRPr="00AC62DA" w:rsidRDefault="00E51E24" w:rsidP="00722240">
            <w:r w:rsidRPr="00AC62DA">
              <w:t>Completa con qualche imprecisione</w:t>
            </w:r>
          </w:p>
        </w:tc>
        <w:tc>
          <w:tcPr>
            <w:tcW w:w="850" w:type="dxa"/>
          </w:tcPr>
          <w:p w14:paraId="6D04F25B" w14:textId="453DB3AF" w:rsidR="00E51E24" w:rsidRPr="00AC62DA" w:rsidRDefault="006B3945" w:rsidP="00722240">
            <w:r w:rsidRPr="00AC62DA">
              <w:t>2.5</w:t>
            </w:r>
          </w:p>
        </w:tc>
      </w:tr>
      <w:tr w:rsidR="00860CB3" w:rsidRPr="00AC62DA" w14:paraId="397521F1" w14:textId="77777777" w:rsidTr="00860CB3">
        <w:tc>
          <w:tcPr>
            <w:tcW w:w="4644" w:type="dxa"/>
            <w:vMerge/>
          </w:tcPr>
          <w:p w14:paraId="35EC703A" w14:textId="77777777" w:rsidR="00E51E24" w:rsidRPr="00AC62DA" w:rsidRDefault="00E51E24" w:rsidP="00722240"/>
        </w:tc>
        <w:tc>
          <w:tcPr>
            <w:tcW w:w="5529" w:type="dxa"/>
          </w:tcPr>
          <w:p w14:paraId="4A9A3B82" w14:textId="5BA1638F" w:rsidR="00E51E24" w:rsidRPr="00AC62DA" w:rsidRDefault="00E51E24" w:rsidP="00722240">
            <w:r w:rsidRPr="00AC62DA">
              <w:t>Corretta ed essenziale</w:t>
            </w:r>
          </w:p>
        </w:tc>
        <w:tc>
          <w:tcPr>
            <w:tcW w:w="850" w:type="dxa"/>
          </w:tcPr>
          <w:p w14:paraId="19E9CD49" w14:textId="6B230BE0" w:rsidR="00E51E24" w:rsidRPr="00AC62DA" w:rsidRDefault="006B3945" w:rsidP="00722240">
            <w:r w:rsidRPr="00AC62DA">
              <w:t>2</w:t>
            </w:r>
          </w:p>
        </w:tc>
      </w:tr>
      <w:tr w:rsidR="00860CB3" w:rsidRPr="00AC62DA" w14:paraId="64731A62" w14:textId="77777777" w:rsidTr="00860CB3">
        <w:tc>
          <w:tcPr>
            <w:tcW w:w="4644" w:type="dxa"/>
            <w:vMerge/>
          </w:tcPr>
          <w:p w14:paraId="5DA3EBC6" w14:textId="77777777" w:rsidR="00E51E24" w:rsidRPr="00AC62DA" w:rsidRDefault="00E51E24" w:rsidP="00722240"/>
        </w:tc>
        <w:tc>
          <w:tcPr>
            <w:tcW w:w="5529" w:type="dxa"/>
          </w:tcPr>
          <w:p w14:paraId="7498E0DF" w14:textId="00C8CA6D" w:rsidR="00E51E24" w:rsidRPr="00AC62DA" w:rsidRDefault="00E51E24" w:rsidP="00722240">
            <w:r w:rsidRPr="00AC62DA">
              <w:t>Superficiale e frammentaria</w:t>
            </w:r>
          </w:p>
        </w:tc>
        <w:tc>
          <w:tcPr>
            <w:tcW w:w="850" w:type="dxa"/>
          </w:tcPr>
          <w:p w14:paraId="27F7B1F7" w14:textId="3A8B7F45" w:rsidR="00E51E24" w:rsidRPr="00AC62DA" w:rsidRDefault="006B3945" w:rsidP="00722240">
            <w:r w:rsidRPr="00AC62DA">
              <w:t>1.5</w:t>
            </w:r>
          </w:p>
        </w:tc>
      </w:tr>
      <w:tr w:rsidR="00860CB3" w:rsidRPr="00AC62DA" w14:paraId="2C051631" w14:textId="77777777" w:rsidTr="00860CB3">
        <w:tc>
          <w:tcPr>
            <w:tcW w:w="4644" w:type="dxa"/>
            <w:vMerge/>
          </w:tcPr>
          <w:p w14:paraId="2EC810A6" w14:textId="77777777" w:rsidR="00E51E24" w:rsidRPr="00AC62DA" w:rsidRDefault="00E51E24" w:rsidP="00722240"/>
        </w:tc>
        <w:tc>
          <w:tcPr>
            <w:tcW w:w="5529" w:type="dxa"/>
          </w:tcPr>
          <w:p w14:paraId="4C336B1F" w14:textId="34C8F973" w:rsidR="00E51E24" w:rsidRPr="00AC62DA" w:rsidRDefault="00E51E24" w:rsidP="00722240">
            <w:r w:rsidRPr="00AC62DA">
              <w:t>Scarsa e confusa</w:t>
            </w:r>
          </w:p>
        </w:tc>
        <w:tc>
          <w:tcPr>
            <w:tcW w:w="850" w:type="dxa"/>
          </w:tcPr>
          <w:p w14:paraId="6BA174A7" w14:textId="149E4D51" w:rsidR="00E51E24" w:rsidRPr="00AC62DA" w:rsidRDefault="006B3945" w:rsidP="00722240">
            <w:r w:rsidRPr="00AC62DA">
              <w:t>1</w:t>
            </w:r>
          </w:p>
        </w:tc>
      </w:tr>
      <w:tr w:rsidR="00860CB3" w:rsidRPr="00AC62DA" w14:paraId="3610261E" w14:textId="77777777" w:rsidTr="00860CB3">
        <w:tc>
          <w:tcPr>
            <w:tcW w:w="4644" w:type="dxa"/>
            <w:vMerge/>
          </w:tcPr>
          <w:p w14:paraId="5A312273" w14:textId="77777777" w:rsidR="00E51E24" w:rsidRPr="00AC62DA" w:rsidRDefault="00E51E24" w:rsidP="00722240"/>
        </w:tc>
        <w:tc>
          <w:tcPr>
            <w:tcW w:w="5529" w:type="dxa"/>
          </w:tcPr>
          <w:p w14:paraId="2A038F03" w14:textId="7E8462B8" w:rsidR="00860CB3" w:rsidRPr="00AC62DA" w:rsidRDefault="00E51E24" w:rsidP="00722240">
            <w:r w:rsidRPr="00AC62DA">
              <w:t>Inappropriata</w:t>
            </w:r>
          </w:p>
        </w:tc>
        <w:tc>
          <w:tcPr>
            <w:tcW w:w="850" w:type="dxa"/>
          </w:tcPr>
          <w:p w14:paraId="65923BE1" w14:textId="1808C856" w:rsidR="00E51E24" w:rsidRPr="00AC62DA" w:rsidRDefault="006B3945" w:rsidP="00722240">
            <w:r w:rsidRPr="00AC62DA">
              <w:t>0.5</w:t>
            </w:r>
          </w:p>
        </w:tc>
      </w:tr>
      <w:tr w:rsidR="00860CB3" w:rsidRPr="00AC62DA" w14:paraId="68E5CF64" w14:textId="77777777" w:rsidTr="00860CB3">
        <w:tc>
          <w:tcPr>
            <w:tcW w:w="4644" w:type="dxa"/>
            <w:vMerge w:val="restart"/>
          </w:tcPr>
          <w:p w14:paraId="6D9E8DCE" w14:textId="77777777" w:rsidR="00FA54CD" w:rsidRPr="00AC62DA" w:rsidRDefault="00FA54CD" w:rsidP="00FA54CD">
            <w:r w:rsidRPr="00AC62DA">
              <w:t>Competenza linguistica</w:t>
            </w:r>
          </w:p>
          <w:p w14:paraId="24931EA6" w14:textId="77777777" w:rsidR="00FA54CD" w:rsidRPr="00AC62DA" w:rsidRDefault="00FA54CD" w:rsidP="00722240"/>
        </w:tc>
        <w:tc>
          <w:tcPr>
            <w:tcW w:w="5529" w:type="dxa"/>
          </w:tcPr>
          <w:p w14:paraId="3B0B804D" w14:textId="4C8C0D63" w:rsidR="00FA54CD" w:rsidRPr="00AC62DA" w:rsidRDefault="00FA54CD" w:rsidP="00722240">
            <w:r w:rsidRPr="00AC62DA">
              <w:t>Uso appropriato del linguaggio specifico</w:t>
            </w:r>
          </w:p>
        </w:tc>
        <w:tc>
          <w:tcPr>
            <w:tcW w:w="850" w:type="dxa"/>
          </w:tcPr>
          <w:p w14:paraId="4345D414" w14:textId="135AE4D4" w:rsidR="00FA54CD" w:rsidRPr="00AC62DA" w:rsidRDefault="00FA54CD" w:rsidP="00722240">
            <w:r w:rsidRPr="00AC62DA">
              <w:t>3</w:t>
            </w:r>
          </w:p>
        </w:tc>
      </w:tr>
      <w:tr w:rsidR="00860CB3" w:rsidRPr="00AC62DA" w14:paraId="3BD9BA37" w14:textId="77777777" w:rsidTr="00860CB3">
        <w:tc>
          <w:tcPr>
            <w:tcW w:w="4644" w:type="dxa"/>
            <w:vMerge/>
          </w:tcPr>
          <w:p w14:paraId="53521E25" w14:textId="77777777" w:rsidR="00FA54CD" w:rsidRPr="00AC62DA" w:rsidRDefault="00FA54CD" w:rsidP="00722240"/>
        </w:tc>
        <w:tc>
          <w:tcPr>
            <w:tcW w:w="5529" w:type="dxa"/>
          </w:tcPr>
          <w:p w14:paraId="105B6416" w14:textId="4272A6CE" w:rsidR="00FA54CD" w:rsidRPr="00AC62DA" w:rsidRDefault="00FA54CD" w:rsidP="00722240">
            <w:r w:rsidRPr="00AC62DA">
              <w:t>Esposizione scorrevole e corretta</w:t>
            </w:r>
          </w:p>
        </w:tc>
        <w:tc>
          <w:tcPr>
            <w:tcW w:w="850" w:type="dxa"/>
          </w:tcPr>
          <w:p w14:paraId="1D1B5006" w14:textId="21095662" w:rsidR="00FA54CD" w:rsidRPr="00AC62DA" w:rsidRDefault="00FA54CD" w:rsidP="00722240">
            <w:r w:rsidRPr="00AC62DA">
              <w:t>2</w:t>
            </w:r>
          </w:p>
        </w:tc>
      </w:tr>
      <w:tr w:rsidR="00860CB3" w:rsidRPr="00AC62DA" w14:paraId="12245568" w14:textId="77777777" w:rsidTr="00860CB3">
        <w:tc>
          <w:tcPr>
            <w:tcW w:w="4644" w:type="dxa"/>
            <w:vMerge/>
          </w:tcPr>
          <w:p w14:paraId="2AC9A720" w14:textId="77777777" w:rsidR="00FA54CD" w:rsidRPr="00AC62DA" w:rsidRDefault="00FA54CD" w:rsidP="00722240"/>
        </w:tc>
        <w:tc>
          <w:tcPr>
            <w:tcW w:w="5529" w:type="dxa"/>
          </w:tcPr>
          <w:p w14:paraId="151D339F" w14:textId="745D0995" w:rsidR="00FA54CD" w:rsidRPr="00AC62DA" w:rsidRDefault="00FA54CD" w:rsidP="00722240">
            <w:r w:rsidRPr="00AC62DA">
              <w:t>Esposizione non sempre chiara e corretta</w:t>
            </w:r>
          </w:p>
        </w:tc>
        <w:tc>
          <w:tcPr>
            <w:tcW w:w="850" w:type="dxa"/>
          </w:tcPr>
          <w:p w14:paraId="1C5208B2" w14:textId="7E43BE5F" w:rsidR="00FA54CD" w:rsidRPr="00AC62DA" w:rsidRDefault="00FA54CD" w:rsidP="00722240">
            <w:r w:rsidRPr="00AC62DA">
              <w:t>1.5</w:t>
            </w:r>
          </w:p>
        </w:tc>
      </w:tr>
      <w:tr w:rsidR="00860CB3" w:rsidRPr="00AC62DA" w14:paraId="14AE9867" w14:textId="77777777" w:rsidTr="00860CB3">
        <w:tc>
          <w:tcPr>
            <w:tcW w:w="4644" w:type="dxa"/>
            <w:vMerge/>
          </w:tcPr>
          <w:p w14:paraId="16ED27DD" w14:textId="77777777" w:rsidR="00FA54CD" w:rsidRPr="00AC62DA" w:rsidRDefault="00FA54CD" w:rsidP="00722240"/>
        </w:tc>
        <w:tc>
          <w:tcPr>
            <w:tcW w:w="5529" w:type="dxa"/>
          </w:tcPr>
          <w:p w14:paraId="231EFBCA" w14:textId="574369E4" w:rsidR="00FA54CD" w:rsidRPr="00AC62DA" w:rsidRDefault="00FA54CD" w:rsidP="00722240">
            <w:r w:rsidRPr="00AC62DA">
              <w:t>Esposizione confusa</w:t>
            </w:r>
          </w:p>
        </w:tc>
        <w:tc>
          <w:tcPr>
            <w:tcW w:w="850" w:type="dxa"/>
          </w:tcPr>
          <w:p w14:paraId="76AE3831" w14:textId="07EB3B60" w:rsidR="00FA54CD" w:rsidRPr="00AC62DA" w:rsidRDefault="00FA54CD" w:rsidP="00722240">
            <w:r w:rsidRPr="00AC62DA">
              <w:t>1</w:t>
            </w:r>
          </w:p>
        </w:tc>
      </w:tr>
      <w:tr w:rsidR="00860CB3" w:rsidRPr="00AC62DA" w14:paraId="3C796548" w14:textId="77777777" w:rsidTr="00860CB3">
        <w:tc>
          <w:tcPr>
            <w:tcW w:w="4644" w:type="dxa"/>
            <w:vMerge/>
          </w:tcPr>
          <w:p w14:paraId="091970C7" w14:textId="77777777" w:rsidR="00FA54CD" w:rsidRPr="00AC62DA" w:rsidRDefault="00FA54CD" w:rsidP="00722240"/>
        </w:tc>
        <w:tc>
          <w:tcPr>
            <w:tcW w:w="5529" w:type="dxa"/>
          </w:tcPr>
          <w:p w14:paraId="30082F1A" w14:textId="7823E025" w:rsidR="00FA54CD" w:rsidRPr="00AC62DA" w:rsidRDefault="00FA54CD" w:rsidP="00722240">
            <w:r w:rsidRPr="00AC62DA">
              <w:t>Esposizione scorretta</w:t>
            </w:r>
          </w:p>
        </w:tc>
        <w:tc>
          <w:tcPr>
            <w:tcW w:w="850" w:type="dxa"/>
          </w:tcPr>
          <w:p w14:paraId="4503C3C0" w14:textId="665184E6" w:rsidR="00FA54CD" w:rsidRPr="00AC62DA" w:rsidRDefault="00FA54CD" w:rsidP="00722240">
            <w:r w:rsidRPr="00AC62DA">
              <w:t>0.5</w:t>
            </w:r>
          </w:p>
        </w:tc>
      </w:tr>
      <w:tr w:rsidR="00860CB3" w:rsidRPr="00AC62DA" w14:paraId="29728ABD" w14:textId="77777777" w:rsidTr="00860CB3">
        <w:tc>
          <w:tcPr>
            <w:tcW w:w="4644" w:type="dxa"/>
            <w:vMerge w:val="restart"/>
          </w:tcPr>
          <w:p w14:paraId="2535BF88" w14:textId="77777777" w:rsidR="00FA54CD" w:rsidRPr="00AC62DA" w:rsidRDefault="00FA54CD" w:rsidP="00FA54CD">
            <w:r w:rsidRPr="00AC62DA">
              <w:t>Capacità di analisi e sintesi</w:t>
            </w:r>
          </w:p>
          <w:p w14:paraId="182F4E68" w14:textId="77777777" w:rsidR="00FA54CD" w:rsidRPr="00AC62DA" w:rsidRDefault="00FA54CD" w:rsidP="00722240"/>
        </w:tc>
        <w:tc>
          <w:tcPr>
            <w:tcW w:w="5529" w:type="dxa"/>
          </w:tcPr>
          <w:p w14:paraId="69DF97B0" w14:textId="47D7CEFA" w:rsidR="00FA54CD" w:rsidRPr="00AC62DA" w:rsidRDefault="00F13B63" w:rsidP="00722240">
            <w:r w:rsidRPr="00AC62DA">
              <w:t>Effettua analisi e sintesi coerenti ed autonome</w:t>
            </w:r>
          </w:p>
        </w:tc>
        <w:tc>
          <w:tcPr>
            <w:tcW w:w="850" w:type="dxa"/>
          </w:tcPr>
          <w:p w14:paraId="41CB25B6" w14:textId="5BD8C337" w:rsidR="00FA54CD" w:rsidRPr="00AC62DA" w:rsidRDefault="003233BF" w:rsidP="00722240">
            <w:r w:rsidRPr="00AC62DA">
              <w:t>2</w:t>
            </w:r>
          </w:p>
        </w:tc>
      </w:tr>
      <w:tr w:rsidR="00860CB3" w:rsidRPr="00AC62DA" w14:paraId="7A296616" w14:textId="77777777" w:rsidTr="00860CB3">
        <w:tc>
          <w:tcPr>
            <w:tcW w:w="4644" w:type="dxa"/>
            <w:vMerge/>
          </w:tcPr>
          <w:p w14:paraId="2A414369" w14:textId="77777777" w:rsidR="00FA54CD" w:rsidRPr="00AC62DA" w:rsidRDefault="00FA54CD" w:rsidP="00722240"/>
        </w:tc>
        <w:tc>
          <w:tcPr>
            <w:tcW w:w="5529" w:type="dxa"/>
          </w:tcPr>
          <w:p w14:paraId="24C3E950" w14:textId="24A320E3" w:rsidR="00FA54CD" w:rsidRPr="00AC62DA" w:rsidRDefault="00F13B63" w:rsidP="00722240">
            <w:r w:rsidRPr="00AC62DA">
              <w:t>Effettua analisi e sintesi accettabili</w:t>
            </w:r>
          </w:p>
        </w:tc>
        <w:tc>
          <w:tcPr>
            <w:tcW w:w="850" w:type="dxa"/>
          </w:tcPr>
          <w:p w14:paraId="0ADA778F" w14:textId="25C5F185" w:rsidR="00FA54CD" w:rsidRPr="00AC62DA" w:rsidRDefault="003233BF" w:rsidP="00722240">
            <w:r w:rsidRPr="00AC62DA">
              <w:t>1.5</w:t>
            </w:r>
          </w:p>
        </w:tc>
      </w:tr>
      <w:tr w:rsidR="00860CB3" w:rsidRPr="00AC62DA" w14:paraId="41BB8F54" w14:textId="77777777" w:rsidTr="00860CB3">
        <w:tc>
          <w:tcPr>
            <w:tcW w:w="4644" w:type="dxa"/>
            <w:vMerge/>
          </w:tcPr>
          <w:p w14:paraId="213E6297" w14:textId="77777777" w:rsidR="00FA54CD" w:rsidRPr="00AC62DA" w:rsidRDefault="00FA54CD" w:rsidP="00722240"/>
        </w:tc>
        <w:tc>
          <w:tcPr>
            <w:tcW w:w="5529" w:type="dxa"/>
          </w:tcPr>
          <w:p w14:paraId="7158F36C" w14:textId="0364E6A0" w:rsidR="00FA54CD" w:rsidRPr="00AC62DA" w:rsidRDefault="00F13B63" w:rsidP="00722240">
            <w:r w:rsidRPr="00AC62DA">
              <w:t>Effettua analisi e sintesi parzialmente corrette</w:t>
            </w:r>
          </w:p>
        </w:tc>
        <w:tc>
          <w:tcPr>
            <w:tcW w:w="850" w:type="dxa"/>
          </w:tcPr>
          <w:p w14:paraId="7C7F7BC1" w14:textId="35CF3B4E" w:rsidR="00FA54CD" w:rsidRPr="00AC62DA" w:rsidRDefault="003233BF" w:rsidP="00722240">
            <w:r w:rsidRPr="00AC62DA">
              <w:t>1</w:t>
            </w:r>
          </w:p>
        </w:tc>
      </w:tr>
      <w:tr w:rsidR="00860CB3" w:rsidRPr="00AC62DA" w14:paraId="4F616811" w14:textId="77777777" w:rsidTr="00860CB3">
        <w:tc>
          <w:tcPr>
            <w:tcW w:w="4644" w:type="dxa"/>
            <w:vMerge/>
          </w:tcPr>
          <w:p w14:paraId="537658DD" w14:textId="77777777" w:rsidR="00FA54CD" w:rsidRPr="00AC62DA" w:rsidRDefault="00FA54CD" w:rsidP="00722240"/>
        </w:tc>
        <w:tc>
          <w:tcPr>
            <w:tcW w:w="5529" w:type="dxa"/>
          </w:tcPr>
          <w:p w14:paraId="7E3BFDD5" w14:textId="0D0D141A" w:rsidR="00FA54CD" w:rsidRPr="00AC62DA" w:rsidRDefault="00F13B63" w:rsidP="00722240">
            <w:r w:rsidRPr="00AC62DA">
              <w:t>Effettua analisi e sintesi non corrette</w:t>
            </w:r>
          </w:p>
        </w:tc>
        <w:tc>
          <w:tcPr>
            <w:tcW w:w="850" w:type="dxa"/>
          </w:tcPr>
          <w:p w14:paraId="5E85D5A1" w14:textId="6A22FDD1" w:rsidR="00FA54CD" w:rsidRPr="00AC62DA" w:rsidRDefault="003233BF" w:rsidP="00722240">
            <w:r w:rsidRPr="00AC62DA">
              <w:t>0.5</w:t>
            </w:r>
          </w:p>
        </w:tc>
      </w:tr>
      <w:tr w:rsidR="00860CB3" w:rsidRPr="00AC62DA" w14:paraId="75DDAF01" w14:textId="77777777" w:rsidTr="00860CB3">
        <w:tc>
          <w:tcPr>
            <w:tcW w:w="4644" w:type="dxa"/>
            <w:vMerge w:val="restart"/>
          </w:tcPr>
          <w:p w14:paraId="49016100" w14:textId="77777777" w:rsidR="00FA54CD" w:rsidRPr="00AC62DA" w:rsidRDefault="00FA54CD" w:rsidP="00FA54CD">
            <w:r w:rsidRPr="00AC62DA">
              <w:t>Competenza a rielaborare dati e informazioni</w:t>
            </w:r>
          </w:p>
          <w:p w14:paraId="66E22133" w14:textId="77777777" w:rsidR="00FA54CD" w:rsidRPr="00AC62DA" w:rsidRDefault="00FA54CD" w:rsidP="00722240"/>
        </w:tc>
        <w:tc>
          <w:tcPr>
            <w:tcW w:w="5529" w:type="dxa"/>
          </w:tcPr>
          <w:p w14:paraId="0C20973E" w14:textId="23E5B30F" w:rsidR="00FA54CD" w:rsidRPr="00AC62DA" w:rsidRDefault="00682DBE" w:rsidP="00722240">
            <w:r w:rsidRPr="00AC62DA">
              <w:t>Rielabora in modo appropriato e creativo</w:t>
            </w:r>
          </w:p>
        </w:tc>
        <w:tc>
          <w:tcPr>
            <w:tcW w:w="850" w:type="dxa"/>
          </w:tcPr>
          <w:p w14:paraId="5956E6B6" w14:textId="5B703D00" w:rsidR="00FA54CD" w:rsidRPr="00AC62DA" w:rsidRDefault="003233BF" w:rsidP="00722240">
            <w:r w:rsidRPr="00AC62DA">
              <w:t>2</w:t>
            </w:r>
          </w:p>
        </w:tc>
      </w:tr>
      <w:tr w:rsidR="00860CB3" w:rsidRPr="00AC62DA" w14:paraId="1938ADE3" w14:textId="77777777" w:rsidTr="00860CB3">
        <w:tc>
          <w:tcPr>
            <w:tcW w:w="4644" w:type="dxa"/>
            <w:vMerge/>
          </w:tcPr>
          <w:p w14:paraId="548F9FDD" w14:textId="77777777" w:rsidR="00FA54CD" w:rsidRPr="00AC62DA" w:rsidRDefault="00FA54CD" w:rsidP="00722240"/>
        </w:tc>
        <w:tc>
          <w:tcPr>
            <w:tcW w:w="5529" w:type="dxa"/>
          </w:tcPr>
          <w:p w14:paraId="24F4CDB5" w14:textId="15E8D004" w:rsidR="00FA54CD" w:rsidRPr="00AC62DA" w:rsidRDefault="00682DBE" w:rsidP="00722240">
            <w:r w:rsidRPr="00AC62DA">
              <w:t>Organizza i dati e le informazioni in modo adeguato</w:t>
            </w:r>
          </w:p>
        </w:tc>
        <w:tc>
          <w:tcPr>
            <w:tcW w:w="850" w:type="dxa"/>
          </w:tcPr>
          <w:p w14:paraId="5E846C39" w14:textId="7BE10F6C" w:rsidR="00FA54CD" w:rsidRPr="00AC62DA" w:rsidRDefault="003233BF" w:rsidP="00722240">
            <w:r w:rsidRPr="00AC62DA">
              <w:t>1.5</w:t>
            </w:r>
          </w:p>
        </w:tc>
      </w:tr>
      <w:tr w:rsidR="00860CB3" w:rsidRPr="00AC62DA" w14:paraId="137D74AE" w14:textId="77777777" w:rsidTr="00860CB3">
        <w:tc>
          <w:tcPr>
            <w:tcW w:w="4644" w:type="dxa"/>
            <w:vMerge/>
          </w:tcPr>
          <w:p w14:paraId="2E739583" w14:textId="77777777" w:rsidR="00FA54CD" w:rsidRPr="00AC62DA" w:rsidRDefault="00FA54CD" w:rsidP="00722240"/>
        </w:tc>
        <w:tc>
          <w:tcPr>
            <w:tcW w:w="5529" w:type="dxa"/>
          </w:tcPr>
          <w:p w14:paraId="233B9756" w14:textId="599957F0" w:rsidR="00FA54CD" w:rsidRPr="00AC62DA" w:rsidRDefault="00682DBE" w:rsidP="00722240">
            <w:r w:rsidRPr="00AC62DA">
              <w:t>Organizza i dati e le informazioni con difficoltà</w:t>
            </w:r>
          </w:p>
        </w:tc>
        <w:tc>
          <w:tcPr>
            <w:tcW w:w="850" w:type="dxa"/>
          </w:tcPr>
          <w:p w14:paraId="4029826D" w14:textId="0419AE0E" w:rsidR="00FA54CD" w:rsidRPr="00AC62DA" w:rsidRDefault="003233BF" w:rsidP="00722240">
            <w:r w:rsidRPr="00AC62DA">
              <w:t>1</w:t>
            </w:r>
          </w:p>
        </w:tc>
      </w:tr>
      <w:tr w:rsidR="00860CB3" w:rsidRPr="00AC62DA" w14:paraId="4761A47C" w14:textId="77777777" w:rsidTr="00860CB3">
        <w:tc>
          <w:tcPr>
            <w:tcW w:w="4644" w:type="dxa"/>
            <w:vMerge/>
          </w:tcPr>
          <w:p w14:paraId="4EF1EBF6" w14:textId="77777777" w:rsidR="00FA54CD" w:rsidRPr="00AC62DA" w:rsidRDefault="00FA54CD" w:rsidP="00722240"/>
        </w:tc>
        <w:tc>
          <w:tcPr>
            <w:tcW w:w="5529" w:type="dxa"/>
          </w:tcPr>
          <w:p w14:paraId="31F61169" w14:textId="7FF0F355" w:rsidR="00FA54CD" w:rsidRPr="00AC62DA" w:rsidRDefault="00682DBE" w:rsidP="00722240">
            <w:r w:rsidRPr="00AC62DA">
              <w:t>Organizza parzialmente i dati e le informazioni</w:t>
            </w:r>
          </w:p>
        </w:tc>
        <w:tc>
          <w:tcPr>
            <w:tcW w:w="850" w:type="dxa"/>
          </w:tcPr>
          <w:p w14:paraId="4806C934" w14:textId="68370076" w:rsidR="00FA54CD" w:rsidRPr="00AC62DA" w:rsidRDefault="003233BF" w:rsidP="00722240">
            <w:r w:rsidRPr="00AC62DA">
              <w:t>0.5</w:t>
            </w:r>
          </w:p>
        </w:tc>
      </w:tr>
    </w:tbl>
    <w:p w14:paraId="5FFD9FBC" w14:textId="77777777" w:rsidR="00722240" w:rsidRDefault="00722240" w:rsidP="00722240">
      <w:pPr>
        <w:rPr>
          <w:rFonts w:ascii="Times New Roman" w:hAnsi="Times New Roman" w:cs="Times New Roman"/>
          <w:sz w:val="20"/>
          <w:szCs w:val="20"/>
        </w:rPr>
      </w:pPr>
    </w:p>
    <w:p w14:paraId="630D0AFE" w14:textId="77777777" w:rsidR="00BD60C2" w:rsidRDefault="00BD60C2" w:rsidP="00722240">
      <w:pPr>
        <w:rPr>
          <w:rFonts w:ascii="Times New Roman" w:hAnsi="Times New Roman" w:cs="Times New Roman"/>
          <w:sz w:val="20"/>
          <w:szCs w:val="20"/>
        </w:rPr>
      </w:pPr>
    </w:p>
    <w:p w14:paraId="381135BF" w14:textId="77777777" w:rsidR="00783529" w:rsidRPr="00AC62DA" w:rsidRDefault="00783529" w:rsidP="00722240">
      <w:pPr>
        <w:rPr>
          <w:rFonts w:ascii="Times New Roman" w:hAnsi="Times New Roman" w:cs="Times New Roman"/>
          <w:sz w:val="20"/>
          <w:szCs w:val="20"/>
        </w:rPr>
      </w:pPr>
    </w:p>
    <w:p w14:paraId="06456FF2" w14:textId="77777777" w:rsidR="00CC1C29" w:rsidRPr="00AC62DA" w:rsidRDefault="00BF7556" w:rsidP="00BF7556">
      <w:pPr>
        <w:rPr>
          <w:rFonts w:ascii="Times New Roman" w:hAnsi="Times New Roman" w:cs="Times New Roman"/>
          <w:b/>
          <w:sz w:val="20"/>
          <w:szCs w:val="20"/>
        </w:rPr>
      </w:pPr>
      <w:r w:rsidRPr="00AC62DA">
        <w:rPr>
          <w:rFonts w:ascii="Times New Roman" w:hAnsi="Times New Roman" w:cs="Times New Roman"/>
          <w:b/>
          <w:sz w:val="20"/>
          <w:szCs w:val="20"/>
        </w:rPr>
        <w:t>Griglia di valutazione per le prove orali II biennio e V anno</w:t>
      </w:r>
    </w:p>
    <w:tbl>
      <w:tblPr>
        <w:tblStyle w:val="Grigliatabella"/>
        <w:tblW w:w="11307" w:type="dxa"/>
        <w:tblLayout w:type="fixed"/>
        <w:tblLook w:val="04A0" w:firstRow="1" w:lastRow="0" w:firstColumn="1" w:lastColumn="0" w:noHBand="0" w:noVBand="1"/>
      </w:tblPr>
      <w:tblGrid>
        <w:gridCol w:w="1668"/>
        <w:gridCol w:w="1275"/>
        <w:gridCol w:w="1701"/>
        <w:gridCol w:w="1559"/>
        <w:gridCol w:w="1559"/>
        <w:gridCol w:w="1702"/>
        <w:gridCol w:w="1843"/>
      </w:tblGrid>
      <w:tr w:rsidR="00C02B90" w:rsidRPr="00AC62DA" w14:paraId="784772B3" w14:textId="0A96A3BA" w:rsidTr="00A63A78">
        <w:tc>
          <w:tcPr>
            <w:tcW w:w="1668" w:type="dxa"/>
          </w:tcPr>
          <w:p w14:paraId="7D0149EB" w14:textId="77777777" w:rsidR="00C02B90" w:rsidRPr="00AC62DA" w:rsidRDefault="00C02B90" w:rsidP="00BF7556">
            <w:pPr>
              <w:rPr>
                <w:b/>
              </w:rPr>
            </w:pPr>
            <w:r w:rsidRPr="00AC62DA">
              <w:rPr>
                <w:b/>
              </w:rPr>
              <w:t>Indicatori</w:t>
            </w:r>
          </w:p>
          <w:p w14:paraId="53CBD8CF" w14:textId="34475032" w:rsidR="00C02B90" w:rsidRPr="00AC62DA" w:rsidRDefault="00C02B90" w:rsidP="00BF7556">
            <w:pPr>
              <w:rPr>
                <w:b/>
              </w:rPr>
            </w:pPr>
          </w:p>
        </w:tc>
        <w:tc>
          <w:tcPr>
            <w:tcW w:w="9639" w:type="dxa"/>
            <w:gridSpan w:val="6"/>
          </w:tcPr>
          <w:p w14:paraId="1244E665" w14:textId="56DADE83" w:rsidR="00C02B90" w:rsidRPr="00AC62DA" w:rsidRDefault="00C02B90" w:rsidP="005A476C">
            <w:pPr>
              <w:jc w:val="center"/>
              <w:rPr>
                <w:b/>
              </w:rPr>
            </w:pPr>
            <w:r w:rsidRPr="00AC62DA">
              <w:rPr>
                <w:b/>
              </w:rPr>
              <w:t>Descrittori</w:t>
            </w:r>
          </w:p>
        </w:tc>
      </w:tr>
      <w:tr w:rsidR="00C02B90" w:rsidRPr="00AC62DA" w14:paraId="4DCE473E" w14:textId="23ED0C81" w:rsidTr="005970D1">
        <w:tc>
          <w:tcPr>
            <w:tcW w:w="1668" w:type="dxa"/>
          </w:tcPr>
          <w:p w14:paraId="68083E34" w14:textId="6EDF7647" w:rsidR="00C02B90" w:rsidRPr="00AC62DA" w:rsidRDefault="00C02B90" w:rsidP="0049564E">
            <w:pPr>
              <w:rPr>
                <w:b/>
              </w:rPr>
            </w:pPr>
            <w:r w:rsidRPr="00AC62DA">
              <w:t>Conoscenza degli argomenti</w:t>
            </w:r>
          </w:p>
        </w:tc>
        <w:tc>
          <w:tcPr>
            <w:tcW w:w="1275" w:type="dxa"/>
          </w:tcPr>
          <w:p w14:paraId="1F47306D" w14:textId="762016DC" w:rsidR="00C02B90" w:rsidRPr="00AC62DA" w:rsidRDefault="00C02B90" w:rsidP="0049564E">
            <w:pPr>
              <w:rPr>
                <w:b/>
              </w:rPr>
            </w:pPr>
            <w:r w:rsidRPr="00AC62DA">
              <w:t>Non conosce gli argomenti</w:t>
            </w:r>
          </w:p>
        </w:tc>
        <w:tc>
          <w:tcPr>
            <w:tcW w:w="1701" w:type="dxa"/>
          </w:tcPr>
          <w:p w14:paraId="5F432665" w14:textId="77777777" w:rsidR="00C02B90" w:rsidRPr="00AC62DA" w:rsidRDefault="00C02B90" w:rsidP="0049564E">
            <w:r w:rsidRPr="00AC62DA">
              <w:t xml:space="preserve">Conosce in modo parziale e </w:t>
            </w:r>
          </w:p>
          <w:p w14:paraId="09198FC8" w14:textId="2E24DFBD" w:rsidR="00C02B90" w:rsidRPr="00AC62DA" w:rsidRDefault="00C02B90" w:rsidP="0049564E">
            <w:pPr>
              <w:rPr>
                <w:b/>
              </w:rPr>
            </w:pPr>
            <w:r w:rsidRPr="00AC62DA">
              <w:t>non pienamente corretto</w:t>
            </w:r>
          </w:p>
        </w:tc>
        <w:tc>
          <w:tcPr>
            <w:tcW w:w="1559" w:type="dxa"/>
          </w:tcPr>
          <w:p w14:paraId="34AD9864" w14:textId="020A4D61" w:rsidR="00C02B90" w:rsidRPr="00AC62DA" w:rsidRDefault="00C02B90" w:rsidP="0049564E">
            <w:pPr>
              <w:rPr>
                <w:b/>
              </w:rPr>
            </w:pPr>
            <w:r w:rsidRPr="00AC62DA">
              <w:t>Conosce i contenuti essenziali</w:t>
            </w:r>
          </w:p>
        </w:tc>
        <w:tc>
          <w:tcPr>
            <w:tcW w:w="1559" w:type="dxa"/>
          </w:tcPr>
          <w:p w14:paraId="02BBF8AB" w14:textId="3A02DE5A" w:rsidR="00C02B90" w:rsidRPr="00AC62DA" w:rsidRDefault="00C02B90" w:rsidP="0049564E">
            <w:pPr>
              <w:rPr>
                <w:b/>
              </w:rPr>
            </w:pPr>
            <w:r w:rsidRPr="00AC62DA">
              <w:t>Conosce in modo completo i contenuti del manuale</w:t>
            </w:r>
          </w:p>
        </w:tc>
        <w:tc>
          <w:tcPr>
            <w:tcW w:w="1702" w:type="dxa"/>
          </w:tcPr>
          <w:p w14:paraId="003F5E6A" w14:textId="5831CFD3" w:rsidR="00C02B90" w:rsidRPr="00AC62DA" w:rsidRDefault="00C02B90" w:rsidP="005A476C">
            <w:pPr>
              <w:rPr>
                <w:b/>
              </w:rPr>
            </w:pPr>
            <w:r w:rsidRPr="00AC62DA">
              <w:t>Conosce in modo completo e approfondito</w:t>
            </w:r>
          </w:p>
        </w:tc>
        <w:tc>
          <w:tcPr>
            <w:tcW w:w="1843" w:type="dxa"/>
          </w:tcPr>
          <w:p w14:paraId="1A15B505" w14:textId="775B1D36" w:rsidR="00C02B90" w:rsidRPr="00AC62DA" w:rsidRDefault="00C02B90" w:rsidP="0049564E">
            <w:pPr>
              <w:rPr>
                <w:b/>
              </w:rPr>
            </w:pPr>
            <w:r w:rsidRPr="00AC62DA">
              <w:t>Conosce in modo ampio e approfondito; integra le conosce con il bagaglio culturale personale</w:t>
            </w:r>
          </w:p>
        </w:tc>
      </w:tr>
      <w:tr w:rsidR="00C02B90" w:rsidRPr="00AC62DA" w14:paraId="26C44A4D" w14:textId="6650DC73" w:rsidTr="005970D1">
        <w:tc>
          <w:tcPr>
            <w:tcW w:w="1668" w:type="dxa"/>
          </w:tcPr>
          <w:p w14:paraId="7D8FFB93" w14:textId="209DB856" w:rsidR="00C02B90" w:rsidRPr="00AC62DA" w:rsidRDefault="00C02B90" w:rsidP="0049564E">
            <w:pPr>
              <w:rPr>
                <w:b/>
              </w:rPr>
            </w:pPr>
            <w:r w:rsidRPr="00AC62DA">
              <w:t>Cogliere nodi fondamentali</w:t>
            </w:r>
          </w:p>
        </w:tc>
        <w:tc>
          <w:tcPr>
            <w:tcW w:w="1275" w:type="dxa"/>
          </w:tcPr>
          <w:p w14:paraId="7F856003" w14:textId="77777777" w:rsidR="00C02B90" w:rsidRPr="00AC62DA" w:rsidRDefault="00C02B90" w:rsidP="0049564E">
            <w:r w:rsidRPr="00AC62DA">
              <w:t xml:space="preserve">Non individua gli aspetti </w:t>
            </w:r>
          </w:p>
          <w:p w14:paraId="17B31F61" w14:textId="3AC15457" w:rsidR="00C02B90" w:rsidRPr="00AC62DA" w:rsidRDefault="00C02B90" w:rsidP="0049564E">
            <w:pPr>
              <w:rPr>
                <w:b/>
              </w:rPr>
            </w:pPr>
            <w:r w:rsidRPr="00AC62DA">
              <w:t>fondamentali dei contenuti</w:t>
            </w:r>
          </w:p>
        </w:tc>
        <w:tc>
          <w:tcPr>
            <w:tcW w:w="1701" w:type="dxa"/>
          </w:tcPr>
          <w:p w14:paraId="57A8107A" w14:textId="77777777" w:rsidR="00C02B90" w:rsidRPr="00AC62DA" w:rsidRDefault="00C02B90" w:rsidP="0049564E">
            <w:r w:rsidRPr="00AC62DA">
              <w:t xml:space="preserve">Di rado individua gli aspetti </w:t>
            </w:r>
          </w:p>
          <w:p w14:paraId="4DC79225" w14:textId="658D08B6" w:rsidR="00C02B90" w:rsidRPr="00AC62DA" w:rsidRDefault="00C02B90" w:rsidP="0049564E">
            <w:pPr>
              <w:rPr>
                <w:b/>
              </w:rPr>
            </w:pPr>
            <w:r w:rsidRPr="00AC62DA">
              <w:t>fondamentali dei contenuti</w:t>
            </w:r>
          </w:p>
        </w:tc>
        <w:tc>
          <w:tcPr>
            <w:tcW w:w="1559" w:type="dxa"/>
          </w:tcPr>
          <w:p w14:paraId="21705D1E" w14:textId="77777777" w:rsidR="00C02B90" w:rsidRPr="00AC62DA" w:rsidRDefault="00C02B90" w:rsidP="0049564E">
            <w:r w:rsidRPr="00AC62DA">
              <w:t xml:space="preserve">Individua i nodi fondanti in modo essenziale </w:t>
            </w:r>
          </w:p>
          <w:p w14:paraId="7C3E8156" w14:textId="6EB11DC4" w:rsidR="00C02B90" w:rsidRPr="00AC62DA" w:rsidRDefault="00C02B90" w:rsidP="0049564E">
            <w:pPr>
              <w:rPr>
                <w:b/>
              </w:rPr>
            </w:pPr>
            <w:r w:rsidRPr="00AC62DA">
              <w:t>e stabilisce semplici collegamenti da manuale</w:t>
            </w:r>
          </w:p>
        </w:tc>
        <w:tc>
          <w:tcPr>
            <w:tcW w:w="1559" w:type="dxa"/>
          </w:tcPr>
          <w:p w14:paraId="04F4AFAA" w14:textId="1B19018F" w:rsidR="00C02B90" w:rsidRPr="00AC62DA" w:rsidRDefault="00C02B90" w:rsidP="0049564E">
            <w:pPr>
              <w:rPr>
                <w:b/>
              </w:rPr>
            </w:pPr>
            <w:r w:rsidRPr="00AC62DA">
              <w:t>Individua e sintetizza i nodi fondanti senza originalità (nella rielaborazione)</w:t>
            </w:r>
          </w:p>
        </w:tc>
        <w:tc>
          <w:tcPr>
            <w:tcW w:w="1702" w:type="dxa"/>
          </w:tcPr>
          <w:p w14:paraId="3A03C421" w14:textId="09FEAFFE" w:rsidR="00C02B90" w:rsidRPr="00AC62DA" w:rsidRDefault="00C02B90" w:rsidP="0049564E">
            <w:pPr>
              <w:rPr>
                <w:b/>
              </w:rPr>
            </w:pPr>
            <w:r w:rsidRPr="00AC62DA">
              <w:t>Sintetizza i nodi fondanti in modo articolato e complesso.</w:t>
            </w:r>
          </w:p>
        </w:tc>
        <w:tc>
          <w:tcPr>
            <w:tcW w:w="1843" w:type="dxa"/>
          </w:tcPr>
          <w:p w14:paraId="3D8808BF" w14:textId="7D7C919B" w:rsidR="00C02B90" w:rsidRPr="00AC62DA" w:rsidRDefault="00C02B90" w:rsidP="0049564E">
            <w:pPr>
              <w:rPr>
                <w:b/>
              </w:rPr>
            </w:pPr>
            <w:r w:rsidRPr="00AC62DA">
              <w:t>Sintetizza i nodi fondanti in modo articolato e complesso e li presenta con originalità</w:t>
            </w:r>
          </w:p>
        </w:tc>
      </w:tr>
      <w:tr w:rsidR="00C02B90" w:rsidRPr="00AC62DA" w14:paraId="39007BF8" w14:textId="1C8848FD" w:rsidTr="005970D1">
        <w:tc>
          <w:tcPr>
            <w:tcW w:w="1668" w:type="dxa"/>
          </w:tcPr>
          <w:p w14:paraId="724ABDDB" w14:textId="77777777" w:rsidR="00C02B90" w:rsidRPr="00AC62DA" w:rsidRDefault="00C02B90" w:rsidP="0049564E">
            <w:r w:rsidRPr="00AC62DA">
              <w:t xml:space="preserve">Cogliere nessi e </w:t>
            </w:r>
          </w:p>
          <w:p w14:paraId="53632751" w14:textId="38625F7D" w:rsidR="00C02B90" w:rsidRPr="00AC62DA" w:rsidRDefault="00C02B90" w:rsidP="0049564E">
            <w:pPr>
              <w:rPr>
                <w:b/>
              </w:rPr>
            </w:pPr>
            <w:r w:rsidRPr="00AC62DA">
              <w:t>operare raccordi</w:t>
            </w:r>
          </w:p>
        </w:tc>
        <w:tc>
          <w:tcPr>
            <w:tcW w:w="1275" w:type="dxa"/>
          </w:tcPr>
          <w:p w14:paraId="25CD742F" w14:textId="77777777" w:rsidR="00C02B90" w:rsidRPr="00AC62DA" w:rsidRDefault="00C02B90" w:rsidP="0049564E">
            <w:r w:rsidRPr="00AC62DA">
              <w:t xml:space="preserve">Non trasferisce contenuti </w:t>
            </w:r>
          </w:p>
          <w:p w14:paraId="1DE822DF" w14:textId="55EEFC19" w:rsidR="00C02B90" w:rsidRPr="00AC62DA" w:rsidRDefault="00C02B90" w:rsidP="0049564E">
            <w:pPr>
              <w:rPr>
                <w:b/>
              </w:rPr>
            </w:pPr>
            <w:r w:rsidRPr="00AC62DA">
              <w:t>e concetti</w:t>
            </w:r>
          </w:p>
        </w:tc>
        <w:tc>
          <w:tcPr>
            <w:tcW w:w="1701" w:type="dxa"/>
          </w:tcPr>
          <w:p w14:paraId="6E9419A3" w14:textId="77777777" w:rsidR="00C02B90" w:rsidRPr="00AC62DA" w:rsidRDefault="00C02B90" w:rsidP="0049564E">
            <w:r w:rsidRPr="00AC62DA">
              <w:t xml:space="preserve">Trasferisce parzialmente contenuti e </w:t>
            </w:r>
          </w:p>
          <w:p w14:paraId="6D8E93AF" w14:textId="42A87528" w:rsidR="00C02B90" w:rsidRPr="00AC62DA" w:rsidRDefault="00C02B90" w:rsidP="0049564E">
            <w:pPr>
              <w:rPr>
                <w:b/>
              </w:rPr>
            </w:pPr>
            <w:r w:rsidRPr="00AC62DA">
              <w:t>in modo non sempre pertinente</w:t>
            </w:r>
          </w:p>
        </w:tc>
        <w:tc>
          <w:tcPr>
            <w:tcW w:w="1559" w:type="dxa"/>
          </w:tcPr>
          <w:p w14:paraId="11C49624" w14:textId="248BBA30" w:rsidR="00C02B90" w:rsidRPr="00AC62DA" w:rsidRDefault="00C02B90" w:rsidP="0049564E">
            <w:pPr>
              <w:rPr>
                <w:b/>
              </w:rPr>
            </w:pPr>
            <w:r w:rsidRPr="00AC62DA">
              <w:t>Trasferisce i contenuti essenziali con semplici collegamenti</w:t>
            </w:r>
          </w:p>
        </w:tc>
        <w:tc>
          <w:tcPr>
            <w:tcW w:w="1559" w:type="dxa"/>
          </w:tcPr>
          <w:p w14:paraId="3DC09668" w14:textId="295D7CC7" w:rsidR="00C02B90" w:rsidRPr="00AC62DA" w:rsidRDefault="00C02B90" w:rsidP="0049564E">
            <w:pPr>
              <w:rPr>
                <w:b/>
              </w:rPr>
            </w:pPr>
            <w:r w:rsidRPr="00AC62DA">
              <w:t>Trasferisce i contenuti del manuale in modo pertinente</w:t>
            </w:r>
          </w:p>
        </w:tc>
        <w:tc>
          <w:tcPr>
            <w:tcW w:w="1702" w:type="dxa"/>
          </w:tcPr>
          <w:p w14:paraId="2056D785" w14:textId="0AB24AB0" w:rsidR="00C02B90" w:rsidRPr="00AC62DA" w:rsidRDefault="00C02B90" w:rsidP="0049564E">
            <w:pPr>
              <w:rPr>
                <w:b/>
              </w:rPr>
            </w:pPr>
            <w:r w:rsidRPr="00AC62DA">
              <w:t>Trasferisce i contenuti complessi in modo pertinente ed articolato</w:t>
            </w:r>
          </w:p>
        </w:tc>
        <w:tc>
          <w:tcPr>
            <w:tcW w:w="1843" w:type="dxa"/>
          </w:tcPr>
          <w:p w14:paraId="3E96C496" w14:textId="2EEAE437" w:rsidR="00C02B90" w:rsidRPr="00AC62DA" w:rsidRDefault="00C02B90" w:rsidP="0049564E">
            <w:pPr>
              <w:rPr>
                <w:b/>
              </w:rPr>
            </w:pPr>
            <w:r w:rsidRPr="00AC62DA">
              <w:t>Trasferisce i contenuti complessi in modo articolato e li collega con originalità e coerenza</w:t>
            </w:r>
          </w:p>
        </w:tc>
      </w:tr>
      <w:tr w:rsidR="00C02B90" w:rsidRPr="00AC62DA" w14:paraId="37151D3E" w14:textId="3F2873C7" w:rsidTr="005970D1">
        <w:tc>
          <w:tcPr>
            <w:tcW w:w="1668" w:type="dxa"/>
          </w:tcPr>
          <w:p w14:paraId="62A0ABE3" w14:textId="78A98D06" w:rsidR="00C02B90" w:rsidRPr="00AC62DA" w:rsidRDefault="00C02B90" w:rsidP="0049564E">
            <w:pPr>
              <w:rPr>
                <w:b/>
              </w:rPr>
            </w:pPr>
            <w:r w:rsidRPr="00AC62DA">
              <w:t xml:space="preserve">Contestualizzare </w:t>
            </w:r>
          </w:p>
        </w:tc>
        <w:tc>
          <w:tcPr>
            <w:tcW w:w="1275" w:type="dxa"/>
          </w:tcPr>
          <w:p w14:paraId="4C4A40CB" w14:textId="77777777" w:rsidR="00C02B90" w:rsidRPr="00AC62DA" w:rsidRDefault="00C02B90" w:rsidP="0049564E">
            <w:r w:rsidRPr="00AC62DA">
              <w:t xml:space="preserve">Non motiva un contenuto </w:t>
            </w:r>
          </w:p>
          <w:p w14:paraId="48EF18A7" w14:textId="57A4934C" w:rsidR="00C02B90" w:rsidRPr="00AC62DA" w:rsidRDefault="00C02B90" w:rsidP="0049564E">
            <w:pPr>
              <w:rPr>
                <w:b/>
              </w:rPr>
            </w:pPr>
            <w:r w:rsidRPr="00AC62DA">
              <w:t>alla luce del suo contesto</w:t>
            </w:r>
          </w:p>
        </w:tc>
        <w:tc>
          <w:tcPr>
            <w:tcW w:w="1701" w:type="dxa"/>
          </w:tcPr>
          <w:p w14:paraId="414B6896" w14:textId="55A4F82C" w:rsidR="00C02B90" w:rsidRPr="00AC62DA" w:rsidRDefault="00B62353" w:rsidP="0049564E">
            <w:r w:rsidRPr="00AC62DA">
              <w:t xml:space="preserve">Giustifica in modo </w:t>
            </w:r>
            <w:r w:rsidR="00C02B90" w:rsidRPr="00AC62DA">
              <w:t xml:space="preserve">inadeguato, si perde nei </w:t>
            </w:r>
          </w:p>
          <w:p w14:paraId="17919BCE" w14:textId="4A45E3E8" w:rsidR="00C02B90" w:rsidRPr="00AC62DA" w:rsidRDefault="00B62353" w:rsidP="0049564E">
            <w:r w:rsidRPr="00AC62DA">
              <w:t xml:space="preserve">particolari senza cogliere </w:t>
            </w:r>
            <w:r w:rsidR="00C02B90" w:rsidRPr="00AC62DA">
              <w:t>l'aspetto generale</w:t>
            </w:r>
          </w:p>
        </w:tc>
        <w:tc>
          <w:tcPr>
            <w:tcW w:w="1559" w:type="dxa"/>
          </w:tcPr>
          <w:p w14:paraId="4812FF35" w14:textId="1F72786A" w:rsidR="00C02B90" w:rsidRPr="00AC62DA" w:rsidRDefault="00C02B90" w:rsidP="0049564E">
            <w:pPr>
              <w:rPr>
                <w:b/>
              </w:rPr>
            </w:pPr>
            <w:r w:rsidRPr="00AC62DA">
              <w:t>Giustifica in modo parzialmente adeguato</w:t>
            </w:r>
          </w:p>
        </w:tc>
        <w:tc>
          <w:tcPr>
            <w:tcW w:w="1559" w:type="dxa"/>
          </w:tcPr>
          <w:p w14:paraId="1BD57823" w14:textId="0288B01E" w:rsidR="00C02B90" w:rsidRPr="00AC62DA" w:rsidRDefault="00C02B90" w:rsidP="0049564E">
            <w:pPr>
              <w:rPr>
                <w:b/>
              </w:rPr>
            </w:pPr>
            <w:r w:rsidRPr="00AC62DA">
              <w:t>Giustifica in modo pertinente limitato al manuale</w:t>
            </w:r>
          </w:p>
        </w:tc>
        <w:tc>
          <w:tcPr>
            <w:tcW w:w="1702" w:type="dxa"/>
          </w:tcPr>
          <w:p w14:paraId="676E8F0F" w14:textId="74E80A3E" w:rsidR="00C02B90" w:rsidRPr="00AC62DA" w:rsidRDefault="00C02B90" w:rsidP="0049564E">
            <w:pPr>
              <w:rPr>
                <w:b/>
              </w:rPr>
            </w:pPr>
            <w:r w:rsidRPr="00AC62DA">
              <w:t>Giustifica in modo adeguato, coglie i particolari e l'aspetto generale</w:t>
            </w:r>
          </w:p>
        </w:tc>
        <w:tc>
          <w:tcPr>
            <w:tcW w:w="1843" w:type="dxa"/>
          </w:tcPr>
          <w:p w14:paraId="17732312" w14:textId="0441E408" w:rsidR="00C02B90" w:rsidRPr="00AC62DA" w:rsidRDefault="00C02B90" w:rsidP="0049564E">
            <w:pPr>
              <w:rPr>
                <w:b/>
              </w:rPr>
            </w:pPr>
            <w:r w:rsidRPr="00AC62DA">
              <w:t>Giustifica adeguatamente e in modo originale propone articolate argomentazioni</w:t>
            </w:r>
          </w:p>
        </w:tc>
      </w:tr>
      <w:tr w:rsidR="00C02B90" w:rsidRPr="00AC62DA" w14:paraId="3E481555" w14:textId="11E8B853" w:rsidTr="005970D1">
        <w:tc>
          <w:tcPr>
            <w:tcW w:w="1668" w:type="dxa"/>
          </w:tcPr>
          <w:p w14:paraId="30F60BAA" w14:textId="77777777" w:rsidR="00C02B90" w:rsidRPr="00AC62DA" w:rsidRDefault="00C02B90" w:rsidP="0049564E">
            <w:r w:rsidRPr="00AC62DA">
              <w:t xml:space="preserve">Padronanza e proprietà della </w:t>
            </w:r>
          </w:p>
          <w:p w14:paraId="400F93BD" w14:textId="150EF2E3" w:rsidR="00C02B90" w:rsidRPr="00AC62DA" w:rsidRDefault="00C02B90" w:rsidP="0049564E">
            <w:r w:rsidRPr="00AC62DA">
              <w:t>lingua e dei linguaggi specifici</w:t>
            </w:r>
          </w:p>
        </w:tc>
        <w:tc>
          <w:tcPr>
            <w:tcW w:w="1275" w:type="dxa"/>
          </w:tcPr>
          <w:p w14:paraId="30A386B0" w14:textId="4B2549E6" w:rsidR="00C02B90" w:rsidRPr="00AC62DA" w:rsidRDefault="00C02B90" w:rsidP="0049564E">
            <w:r w:rsidRPr="00AC62DA">
              <w:t>Ling</w:t>
            </w:r>
            <w:r w:rsidR="005970D1">
              <w:t xml:space="preserve">uaggio generico, non appropriato </w:t>
            </w:r>
            <w:r w:rsidRPr="00AC62DA">
              <w:t>al contesto, impreciso linguaggio specifico</w:t>
            </w:r>
          </w:p>
        </w:tc>
        <w:tc>
          <w:tcPr>
            <w:tcW w:w="1701" w:type="dxa"/>
          </w:tcPr>
          <w:p w14:paraId="6055BF94" w14:textId="77777777" w:rsidR="00C02B90" w:rsidRPr="00AC62DA" w:rsidRDefault="00C02B90" w:rsidP="0049564E">
            <w:r w:rsidRPr="00AC62DA">
              <w:t xml:space="preserve">Linguaggio parzialmente appropriato </w:t>
            </w:r>
          </w:p>
          <w:p w14:paraId="0C72DD4A" w14:textId="54A38D25" w:rsidR="00C02B90" w:rsidRPr="00AC62DA" w:rsidRDefault="00C02B90" w:rsidP="0049564E">
            <w:pPr>
              <w:rPr>
                <w:b/>
              </w:rPr>
            </w:pPr>
            <w:r w:rsidRPr="00AC62DA">
              <w:t>e lacunoso quello specifico</w:t>
            </w:r>
          </w:p>
        </w:tc>
        <w:tc>
          <w:tcPr>
            <w:tcW w:w="1559" w:type="dxa"/>
          </w:tcPr>
          <w:p w14:paraId="2DA02112" w14:textId="05823E19" w:rsidR="00C02B90" w:rsidRPr="00AC62DA" w:rsidRDefault="00C02B90" w:rsidP="0049564E">
            <w:pPr>
              <w:rPr>
                <w:b/>
              </w:rPr>
            </w:pPr>
            <w:r w:rsidRPr="00AC62DA">
              <w:t>Lingua semplice, dedotta dal manuale, appropriata al contesto comunicativo</w:t>
            </w:r>
          </w:p>
        </w:tc>
        <w:tc>
          <w:tcPr>
            <w:tcW w:w="1559" w:type="dxa"/>
          </w:tcPr>
          <w:p w14:paraId="73218A6D" w14:textId="50D92FDC" w:rsidR="00C02B90" w:rsidRPr="00AC62DA" w:rsidRDefault="00C02B90" w:rsidP="0049564E">
            <w:pPr>
              <w:rPr>
                <w:b/>
              </w:rPr>
            </w:pPr>
            <w:r w:rsidRPr="00AC62DA">
              <w:t>Lingua appropriata, corretto uso di termini base del linguaggio specifico</w:t>
            </w:r>
          </w:p>
        </w:tc>
        <w:tc>
          <w:tcPr>
            <w:tcW w:w="1702" w:type="dxa"/>
          </w:tcPr>
          <w:p w14:paraId="68C85E19" w14:textId="04DDD13B" w:rsidR="00C02B90" w:rsidRPr="00AC62DA" w:rsidRDefault="00C02B90" w:rsidP="0049564E">
            <w:pPr>
              <w:rPr>
                <w:b/>
              </w:rPr>
            </w:pPr>
            <w:r w:rsidRPr="00AC62DA">
              <w:t>Lingua appropriata al contesto comunicativo, ampio vocabolario di termini del linguaggio specifico</w:t>
            </w:r>
          </w:p>
        </w:tc>
        <w:tc>
          <w:tcPr>
            <w:tcW w:w="1843" w:type="dxa"/>
          </w:tcPr>
          <w:p w14:paraId="69CED180" w14:textId="6ED5B669" w:rsidR="00C02B90" w:rsidRPr="00AC62DA" w:rsidRDefault="00C02B90" w:rsidP="0049564E">
            <w:pPr>
              <w:rPr>
                <w:b/>
              </w:rPr>
            </w:pPr>
            <w:r w:rsidRPr="00AC62DA">
              <w:t>Lingua articolata e funzionale contesto comunicativo, ricco linguaggio specifico</w:t>
            </w:r>
          </w:p>
        </w:tc>
      </w:tr>
      <w:tr w:rsidR="00C02B90" w:rsidRPr="00AC62DA" w14:paraId="35C90D93" w14:textId="58BDE1FE" w:rsidTr="005970D1">
        <w:tc>
          <w:tcPr>
            <w:tcW w:w="1668" w:type="dxa"/>
          </w:tcPr>
          <w:p w14:paraId="6E67450D" w14:textId="1373A7F7" w:rsidR="00C02B90" w:rsidRPr="00AC62DA" w:rsidRDefault="00C02B90" w:rsidP="0049564E">
            <w:pPr>
              <w:rPr>
                <w:b/>
              </w:rPr>
            </w:pPr>
            <w:r w:rsidRPr="00AC62DA">
              <w:t>Chiarezza e fluidità espositiva</w:t>
            </w:r>
          </w:p>
        </w:tc>
        <w:tc>
          <w:tcPr>
            <w:tcW w:w="1275" w:type="dxa"/>
          </w:tcPr>
          <w:p w14:paraId="3EF62872" w14:textId="77777777" w:rsidR="00C02B90" w:rsidRPr="00AC62DA" w:rsidRDefault="00C02B90" w:rsidP="0049564E">
            <w:r w:rsidRPr="00AC62DA">
              <w:t xml:space="preserve">Espressione disorganica e </w:t>
            </w:r>
          </w:p>
          <w:p w14:paraId="0AD10880" w14:textId="047A754F" w:rsidR="00C02B90" w:rsidRPr="00AC62DA" w:rsidRDefault="00C02B90" w:rsidP="0049564E">
            <w:pPr>
              <w:rPr>
                <w:b/>
              </w:rPr>
            </w:pPr>
            <w:r w:rsidRPr="00AC62DA">
              <w:t>disordine di concetti</w:t>
            </w:r>
          </w:p>
        </w:tc>
        <w:tc>
          <w:tcPr>
            <w:tcW w:w="1701" w:type="dxa"/>
          </w:tcPr>
          <w:p w14:paraId="216AB25D" w14:textId="77777777" w:rsidR="00C02B90" w:rsidRPr="00AC62DA" w:rsidRDefault="00C02B90" w:rsidP="0049564E">
            <w:r w:rsidRPr="00AC62DA">
              <w:t xml:space="preserve">Periodare non sempre </w:t>
            </w:r>
          </w:p>
          <w:p w14:paraId="103FC4E2" w14:textId="15495F2C" w:rsidR="00C02B90" w:rsidRPr="00AC62DA" w:rsidRDefault="00C02B90" w:rsidP="0049564E">
            <w:pPr>
              <w:rPr>
                <w:b/>
              </w:rPr>
            </w:pPr>
            <w:r w:rsidRPr="00AC62DA">
              <w:t>coerente e coeso</w:t>
            </w:r>
          </w:p>
        </w:tc>
        <w:tc>
          <w:tcPr>
            <w:tcW w:w="1559" w:type="dxa"/>
          </w:tcPr>
          <w:p w14:paraId="7970D648" w14:textId="7094F269" w:rsidR="00C02B90" w:rsidRPr="00AC62DA" w:rsidRDefault="00C02B90" w:rsidP="0049564E">
            <w:pPr>
              <w:rPr>
                <w:b/>
              </w:rPr>
            </w:pPr>
            <w:r w:rsidRPr="00AC62DA">
              <w:t>Espressione semplice, ordinata e chiara</w:t>
            </w:r>
          </w:p>
        </w:tc>
        <w:tc>
          <w:tcPr>
            <w:tcW w:w="1559" w:type="dxa"/>
          </w:tcPr>
          <w:p w14:paraId="78D99398" w14:textId="370DF745" w:rsidR="00C02B90" w:rsidRPr="00AC62DA" w:rsidRDefault="00C02B90" w:rsidP="0049564E">
            <w:pPr>
              <w:rPr>
                <w:b/>
              </w:rPr>
            </w:pPr>
            <w:r w:rsidRPr="00AC62DA">
              <w:t>Espressone organica, coerente e coesa</w:t>
            </w:r>
          </w:p>
        </w:tc>
        <w:tc>
          <w:tcPr>
            <w:tcW w:w="1702" w:type="dxa"/>
          </w:tcPr>
          <w:p w14:paraId="4E002FC5" w14:textId="4CB07CB4" w:rsidR="00C02B90" w:rsidRPr="00AC62DA" w:rsidRDefault="00C02B90" w:rsidP="0049564E">
            <w:pPr>
              <w:rPr>
                <w:b/>
              </w:rPr>
            </w:pPr>
            <w:r w:rsidRPr="00AC62DA">
              <w:t>Espressione organica, coerente e coesa</w:t>
            </w:r>
          </w:p>
        </w:tc>
        <w:tc>
          <w:tcPr>
            <w:tcW w:w="1843" w:type="dxa"/>
          </w:tcPr>
          <w:p w14:paraId="783574A6" w14:textId="17C3BA21" w:rsidR="00C02B90" w:rsidRPr="00AC62DA" w:rsidRDefault="00C02B90" w:rsidP="0049564E">
            <w:pPr>
              <w:rPr>
                <w:b/>
              </w:rPr>
            </w:pPr>
            <w:r w:rsidRPr="00AC62DA">
              <w:t>Espressione coerente e coesa con linguaggio sintatticamente elaborato</w:t>
            </w:r>
          </w:p>
        </w:tc>
      </w:tr>
      <w:tr w:rsidR="00C02B90" w:rsidRPr="00AC62DA" w14:paraId="47CF24C6" w14:textId="47116E9C" w:rsidTr="005970D1">
        <w:tc>
          <w:tcPr>
            <w:tcW w:w="1668" w:type="dxa"/>
          </w:tcPr>
          <w:p w14:paraId="7D1A913F" w14:textId="1ABDD81B" w:rsidR="00C02B90" w:rsidRPr="00AC62DA" w:rsidRDefault="00C02B90" w:rsidP="0049564E">
            <w:r w:rsidRPr="00AC62DA">
              <w:t>Esprimere giudizi personali</w:t>
            </w:r>
          </w:p>
        </w:tc>
        <w:tc>
          <w:tcPr>
            <w:tcW w:w="1275" w:type="dxa"/>
          </w:tcPr>
          <w:p w14:paraId="68F30DA5" w14:textId="77777777" w:rsidR="00C02B90" w:rsidRPr="00AC62DA" w:rsidRDefault="00C02B90" w:rsidP="0049564E">
            <w:r w:rsidRPr="00AC62DA">
              <w:t xml:space="preserve">Non esprime giudizi personali </w:t>
            </w:r>
          </w:p>
          <w:p w14:paraId="7F431DB6" w14:textId="1A8F329A" w:rsidR="00C02B90" w:rsidRPr="00AC62DA" w:rsidRDefault="00C02B90" w:rsidP="0049564E">
            <w:r w:rsidRPr="00AC62DA">
              <w:t>su contenuti e/o tematiche</w:t>
            </w:r>
          </w:p>
        </w:tc>
        <w:tc>
          <w:tcPr>
            <w:tcW w:w="1701" w:type="dxa"/>
          </w:tcPr>
          <w:p w14:paraId="3AD4D61A" w14:textId="77777777" w:rsidR="00C02B90" w:rsidRPr="00AC62DA" w:rsidRDefault="00C02B90" w:rsidP="0049564E">
            <w:r w:rsidRPr="00AC62DA">
              <w:t xml:space="preserve">Esprime giudizi personali </w:t>
            </w:r>
          </w:p>
          <w:p w14:paraId="4CD7CAD3" w14:textId="1226895A" w:rsidR="00C02B90" w:rsidRPr="00AC62DA" w:rsidRDefault="00C02B90" w:rsidP="0049564E">
            <w:pPr>
              <w:rPr>
                <w:b/>
              </w:rPr>
            </w:pPr>
            <w:r w:rsidRPr="00AC62DA">
              <w:t>con difficoltà e solo se guidato</w:t>
            </w:r>
          </w:p>
        </w:tc>
        <w:tc>
          <w:tcPr>
            <w:tcW w:w="1559" w:type="dxa"/>
          </w:tcPr>
          <w:p w14:paraId="0D8CD64C" w14:textId="1D24A23A" w:rsidR="00C02B90" w:rsidRPr="00AC62DA" w:rsidRDefault="00C02B90" w:rsidP="0049564E">
            <w:pPr>
              <w:rPr>
                <w:b/>
              </w:rPr>
            </w:pPr>
            <w:r w:rsidRPr="00AC62DA">
              <w:t>Esprime giudizi semplicistici non sostenuti con argomentazioni</w:t>
            </w:r>
          </w:p>
        </w:tc>
        <w:tc>
          <w:tcPr>
            <w:tcW w:w="1559" w:type="dxa"/>
          </w:tcPr>
          <w:p w14:paraId="6F05ECAF" w14:textId="2DD3F593" w:rsidR="00C02B90" w:rsidRPr="00AC62DA" w:rsidRDefault="00C02B90" w:rsidP="0049564E">
            <w:pPr>
              <w:rPr>
                <w:b/>
              </w:rPr>
            </w:pPr>
            <w:r w:rsidRPr="00AC62DA">
              <w:t>Esprime giudizi personali sostenendoli con argomentazioni semplici e pertinenti</w:t>
            </w:r>
          </w:p>
        </w:tc>
        <w:tc>
          <w:tcPr>
            <w:tcW w:w="1702" w:type="dxa"/>
          </w:tcPr>
          <w:p w14:paraId="5155F5ED" w14:textId="29ACEF0B" w:rsidR="00C02B90" w:rsidRPr="00AC62DA" w:rsidRDefault="00C02B90" w:rsidP="0049564E">
            <w:pPr>
              <w:rPr>
                <w:b/>
              </w:rPr>
            </w:pPr>
            <w:r w:rsidRPr="00AC62DA">
              <w:t>Esprime giudizi personali, sostenendoli con argomentazioni complesse e pertinenti</w:t>
            </w:r>
          </w:p>
        </w:tc>
        <w:tc>
          <w:tcPr>
            <w:tcW w:w="1843" w:type="dxa"/>
          </w:tcPr>
          <w:p w14:paraId="69C864C7" w14:textId="4AC851B0" w:rsidR="00C02B90" w:rsidRPr="00AC62DA" w:rsidRDefault="00C02B90" w:rsidP="0049564E">
            <w:pPr>
              <w:rPr>
                <w:b/>
              </w:rPr>
            </w:pPr>
            <w:r w:rsidRPr="00AC62DA">
              <w:t>Esprime giudizi personali sostenendoli con argomentazioni complesse, pertinenti, originali e coerenti</w:t>
            </w:r>
          </w:p>
        </w:tc>
      </w:tr>
      <w:tr w:rsidR="00C02B90" w:rsidRPr="00AC62DA" w14:paraId="5CF09471" w14:textId="77777777" w:rsidTr="005970D1">
        <w:trPr>
          <w:trHeight w:val="828"/>
        </w:trPr>
        <w:tc>
          <w:tcPr>
            <w:tcW w:w="1668" w:type="dxa"/>
          </w:tcPr>
          <w:p w14:paraId="3231B558" w14:textId="77777777" w:rsidR="00B1771D" w:rsidRPr="00AC62DA" w:rsidRDefault="00C02B90" w:rsidP="00B1771D">
            <w:pPr>
              <w:jc w:val="center"/>
              <w:rPr>
                <w:b/>
              </w:rPr>
            </w:pPr>
            <w:r w:rsidRPr="00AC62DA">
              <w:rPr>
                <w:b/>
              </w:rPr>
              <w:t xml:space="preserve">Punteggio </w:t>
            </w:r>
          </w:p>
          <w:p w14:paraId="69DCE491" w14:textId="324758D6" w:rsidR="00B62353" w:rsidRPr="00AC62DA" w:rsidRDefault="00C02B90" w:rsidP="00A86B28">
            <w:pPr>
              <w:jc w:val="center"/>
              <w:rPr>
                <w:b/>
              </w:rPr>
            </w:pPr>
            <w:r w:rsidRPr="00AC62DA">
              <w:rPr>
                <w:b/>
              </w:rPr>
              <w:t>e voto</w:t>
            </w:r>
          </w:p>
          <w:p w14:paraId="34D1A613" w14:textId="77777777" w:rsidR="00C02B90" w:rsidRPr="00AC62DA" w:rsidRDefault="00C02B90" w:rsidP="00B1771D">
            <w:pPr>
              <w:jc w:val="center"/>
              <w:rPr>
                <w:b/>
              </w:rPr>
            </w:pPr>
            <w:r w:rsidRPr="00AC62DA">
              <w:rPr>
                <w:b/>
              </w:rPr>
              <w:t>(in decimi)</w:t>
            </w:r>
          </w:p>
          <w:p w14:paraId="798E89B7" w14:textId="2F8D263B" w:rsidR="00B62353" w:rsidRPr="005970D1" w:rsidRDefault="00B62353" w:rsidP="00B1771D">
            <w:pPr>
              <w:jc w:val="center"/>
              <w:rPr>
                <w:sz w:val="16"/>
                <w:szCs w:val="16"/>
              </w:rPr>
            </w:pPr>
          </w:p>
        </w:tc>
        <w:tc>
          <w:tcPr>
            <w:tcW w:w="1275" w:type="dxa"/>
          </w:tcPr>
          <w:p w14:paraId="0A56E933" w14:textId="77777777" w:rsidR="00C02B90" w:rsidRPr="00AC62DA" w:rsidRDefault="00C02B90" w:rsidP="00B1771D">
            <w:pPr>
              <w:jc w:val="center"/>
            </w:pPr>
            <w:r w:rsidRPr="00AC62DA">
              <w:t>Gravemente</w:t>
            </w:r>
          </w:p>
          <w:p w14:paraId="5A397B52" w14:textId="7627D03F" w:rsidR="00B62353" w:rsidRPr="00AC62DA" w:rsidRDefault="00B1771D" w:rsidP="00A86B28">
            <w:pPr>
              <w:jc w:val="center"/>
            </w:pPr>
            <w:r w:rsidRPr="00AC62DA">
              <w:t>i</w:t>
            </w:r>
            <w:r w:rsidR="00C02B90" w:rsidRPr="00AC62DA">
              <w:t>nsufficiente</w:t>
            </w:r>
          </w:p>
          <w:p w14:paraId="6C4639FF" w14:textId="4D26F2F3" w:rsidR="00B1771D" w:rsidRPr="00AC62DA" w:rsidRDefault="00B1771D" w:rsidP="00B1771D">
            <w:pPr>
              <w:jc w:val="center"/>
            </w:pPr>
            <w:r w:rsidRPr="00AC62DA">
              <w:t>1-4</w:t>
            </w:r>
          </w:p>
        </w:tc>
        <w:tc>
          <w:tcPr>
            <w:tcW w:w="1701" w:type="dxa"/>
          </w:tcPr>
          <w:p w14:paraId="6A433E13" w14:textId="77777777" w:rsidR="00C02B90" w:rsidRPr="00AC62DA" w:rsidRDefault="00C02B90" w:rsidP="00B1771D">
            <w:pPr>
              <w:jc w:val="center"/>
            </w:pPr>
            <w:r w:rsidRPr="00AC62DA">
              <w:t>Mediocre</w:t>
            </w:r>
          </w:p>
          <w:p w14:paraId="6A3CE129" w14:textId="77777777" w:rsidR="00B62353" w:rsidRPr="00AC62DA" w:rsidRDefault="00B62353" w:rsidP="00A86B28"/>
          <w:p w14:paraId="5D2BEA0A" w14:textId="1C980324" w:rsidR="00B1771D" w:rsidRPr="00AC62DA" w:rsidRDefault="00B1771D" w:rsidP="00B1771D">
            <w:pPr>
              <w:jc w:val="center"/>
            </w:pPr>
            <w:r w:rsidRPr="00AC62DA">
              <w:t>5</w:t>
            </w:r>
          </w:p>
        </w:tc>
        <w:tc>
          <w:tcPr>
            <w:tcW w:w="1559" w:type="dxa"/>
          </w:tcPr>
          <w:p w14:paraId="0EBD4D61" w14:textId="77777777" w:rsidR="00C02B90" w:rsidRPr="00AC62DA" w:rsidRDefault="00B1771D" w:rsidP="00B1771D">
            <w:pPr>
              <w:jc w:val="center"/>
            </w:pPr>
            <w:r w:rsidRPr="00AC62DA">
              <w:t>Sufficiente</w:t>
            </w:r>
          </w:p>
          <w:p w14:paraId="3C96E312" w14:textId="77777777" w:rsidR="00B62353" w:rsidRPr="00AC62DA" w:rsidRDefault="00B62353" w:rsidP="00A86B28"/>
          <w:p w14:paraId="78BE6BF4" w14:textId="46E559DA" w:rsidR="00B1771D" w:rsidRPr="00AC62DA" w:rsidRDefault="00B1771D" w:rsidP="00B1771D">
            <w:pPr>
              <w:jc w:val="center"/>
            </w:pPr>
            <w:r w:rsidRPr="00AC62DA">
              <w:t>6</w:t>
            </w:r>
          </w:p>
        </w:tc>
        <w:tc>
          <w:tcPr>
            <w:tcW w:w="1559" w:type="dxa"/>
          </w:tcPr>
          <w:p w14:paraId="67B4CA13" w14:textId="77777777" w:rsidR="00C02B90" w:rsidRPr="00AC62DA" w:rsidRDefault="00B1771D" w:rsidP="00B1771D">
            <w:pPr>
              <w:jc w:val="center"/>
            </w:pPr>
            <w:r w:rsidRPr="00AC62DA">
              <w:t>Discreto</w:t>
            </w:r>
          </w:p>
          <w:p w14:paraId="03920914" w14:textId="77777777" w:rsidR="00B62353" w:rsidRPr="00AC62DA" w:rsidRDefault="00B62353" w:rsidP="00A86B28"/>
          <w:p w14:paraId="3C40662E" w14:textId="2880BD73" w:rsidR="00B1771D" w:rsidRPr="00AC62DA" w:rsidRDefault="00B1771D" w:rsidP="00B1771D">
            <w:pPr>
              <w:jc w:val="center"/>
            </w:pPr>
            <w:r w:rsidRPr="00AC62DA">
              <w:t>7</w:t>
            </w:r>
          </w:p>
        </w:tc>
        <w:tc>
          <w:tcPr>
            <w:tcW w:w="1702" w:type="dxa"/>
          </w:tcPr>
          <w:p w14:paraId="6DF0C043" w14:textId="77777777" w:rsidR="00C02B90" w:rsidRPr="00AC62DA" w:rsidRDefault="00B1771D" w:rsidP="00B1771D">
            <w:pPr>
              <w:jc w:val="center"/>
            </w:pPr>
            <w:r w:rsidRPr="00AC62DA">
              <w:t>Buono</w:t>
            </w:r>
          </w:p>
          <w:p w14:paraId="1472E816" w14:textId="77777777" w:rsidR="00B62353" w:rsidRPr="00AC62DA" w:rsidRDefault="00B62353" w:rsidP="00A86B28"/>
          <w:p w14:paraId="0D9CB3FA" w14:textId="2C83F686" w:rsidR="00B1771D" w:rsidRPr="00AC62DA" w:rsidRDefault="00B1771D" w:rsidP="00B1771D">
            <w:pPr>
              <w:jc w:val="center"/>
            </w:pPr>
            <w:r w:rsidRPr="00AC62DA">
              <w:t>8</w:t>
            </w:r>
          </w:p>
        </w:tc>
        <w:tc>
          <w:tcPr>
            <w:tcW w:w="1843" w:type="dxa"/>
          </w:tcPr>
          <w:p w14:paraId="5D954925" w14:textId="77777777" w:rsidR="00C02B90" w:rsidRPr="00AC62DA" w:rsidRDefault="00B1771D" w:rsidP="00B1771D">
            <w:pPr>
              <w:jc w:val="center"/>
            </w:pPr>
            <w:r w:rsidRPr="00AC62DA">
              <w:t>Ottimo</w:t>
            </w:r>
          </w:p>
          <w:p w14:paraId="173E40BA" w14:textId="77777777" w:rsidR="00B62353" w:rsidRPr="00AC62DA" w:rsidRDefault="00B62353" w:rsidP="00A86B28"/>
          <w:p w14:paraId="4FB13950" w14:textId="57663538" w:rsidR="00B1771D" w:rsidRPr="00AC62DA" w:rsidRDefault="00B1771D" w:rsidP="00B1771D">
            <w:pPr>
              <w:jc w:val="center"/>
            </w:pPr>
            <w:r w:rsidRPr="00AC62DA">
              <w:t>9-10</w:t>
            </w:r>
          </w:p>
        </w:tc>
      </w:tr>
    </w:tbl>
    <w:p w14:paraId="4DB3CB30" w14:textId="77777777" w:rsidR="00722240" w:rsidRPr="005970D1" w:rsidRDefault="00722240" w:rsidP="00AA3D57">
      <w:pPr>
        <w:jc w:val="both"/>
        <w:rPr>
          <w:rFonts w:ascii="Times New Roman" w:hAnsi="Times New Roman" w:cs="Times New Roman"/>
          <w:b/>
          <w:sz w:val="16"/>
          <w:szCs w:val="16"/>
        </w:rPr>
      </w:pPr>
    </w:p>
    <w:p w14:paraId="385A63A9" w14:textId="77777777" w:rsidR="00393BB3" w:rsidRPr="00AC62DA" w:rsidRDefault="00393BB3" w:rsidP="00D41432">
      <w:pPr>
        <w:ind w:hanging="119"/>
        <w:jc w:val="both"/>
        <w:rPr>
          <w:rFonts w:ascii="Times New Roman" w:hAnsi="Times New Roman" w:cs="Times New Roman"/>
          <w:b/>
          <w:sz w:val="20"/>
          <w:szCs w:val="20"/>
        </w:rPr>
      </w:pPr>
      <w:r w:rsidRPr="00AC62DA">
        <w:rPr>
          <w:rFonts w:ascii="Times New Roman" w:hAnsi="Times New Roman" w:cs="Times New Roman"/>
          <w:b/>
          <w:sz w:val="20"/>
          <w:szCs w:val="20"/>
        </w:rPr>
        <w:lastRenderedPageBreak/>
        <w:t>Proposte</w:t>
      </w:r>
    </w:p>
    <w:p w14:paraId="7EAE20A2" w14:textId="77777777" w:rsidR="00393BB3" w:rsidRPr="00AC62DA" w:rsidRDefault="00393BB3" w:rsidP="00D41432">
      <w:pPr>
        <w:ind w:hanging="119"/>
        <w:jc w:val="both"/>
        <w:rPr>
          <w:rFonts w:ascii="Times New Roman" w:hAnsi="Times New Roman" w:cs="Times New Roman"/>
          <w:sz w:val="20"/>
          <w:szCs w:val="20"/>
        </w:rPr>
      </w:pPr>
      <w:r w:rsidRPr="00AC62DA">
        <w:rPr>
          <w:rFonts w:ascii="Times New Roman" w:hAnsi="Times New Roman" w:cs="Times New Roman"/>
          <w:sz w:val="20"/>
          <w:szCs w:val="20"/>
        </w:rPr>
        <w:t>In merito al POF (o PTOF) 2016/17 il dipartimento ha individuato le seguenti proposte:</w:t>
      </w:r>
    </w:p>
    <w:p w14:paraId="7926E9AC" w14:textId="77777777" w:rsidR="00393BB3" w:rsidRPr="00AC62DA" w:rsidRDefault="00393BB3" w:rsidP="00C07031">
      <w:pPr>
        <w:pStyle w:val="Paragrafoelenco"/>
        <w:numPr>
          <w:ilvl w:val="0"/>
          <w:numId w:val="26"/>
        </w:numPr>
        <w:ind w:left="567" w:hanging="283"/>
        <w:contextualSpacing w:val="0"/>
        <w:jc w:val="both"/>
        <w:rPr>
          <w:rFonts w:ascii="Times New Roman" w:hAnsi="Times New Roman" w:cs="Times New Roman"/>
          <w:sz w:val="20"/>
          <w:szCs w:val="20"/>
        </w:rPr>
      </w:pPr>
      <w:r w:rsidRPr="00AC62DA">
        <w:rPr>
          <w:rFonts w:ascii="Times New Roman" w:hAnsi="Times New Roman" w:cs="Times New Roman"/>
          <w:sz w:val="20"/>
          <w:szCs w:val="20"/>
        </w:rPr>
        <w:t xml:space="preserve">Una maggiore attenzione e un’adeguata formazione rispetto alla vigente normativa in atto sulla </w:t>
      </w:r>
      <w:r w:rsidRPr="00AC62DA">
        <w:rPr>
          <w:rFonts w:ascii="Times New Roman" w:hAnsi="Times New Roman" w:cs="Times New Roman"/>
          <w:b/>
          <w:sz w:val="20"/>
          <w:szCs w:val="20"/>
        </w:rPr>
        <w:t xml:space="preserve">didattica inclusiva </w:t>
      </w:r>
      <w:r w:rsidRPr="00AC62DA">
        <w:rPr>
          <w:rFonts w:ascii="Times New Roman" w:hAnsi="Times New Roman" w:cs="Times New Roman"/>
          <w:sz w:val="20"/>
          <w:szCs w:val="20"/>
        </w:rPr>
        <w:t xml:space="preserve">(Legge 170 8/10/2010) e soprattutto  una sua concreta applicazione con particolare riferimento agli alunni con bisogni educativi speciali (Bes) e con disturbi dell’apprendimento (DSA). </w:t>
      </w:r>
    </w:p>
    <w:p w14:paraId="64DF7161" w14:textId="77777777" w:rsidR="00393BB3" w:rsidRPr="00AC62DA" w:rsidRDefault="00393BB3" w:rsidP="00C07031">
      <w:pPr>
        <w:pStyle w:val="Paragrafoelenco"/>
        <w:numPr>
          <w:ilvl w:val="0"/>
          <w:numId w:val="26"/>
        </w:numPr>
        <w:ind w:left="567" w:hanging="283"/>
        <w:contextualSpacing w:val="0"/>
        <w:jc w:val="both"/>
        <w:rPr>
          <w:rFonts w:ascii="Times New Roman" w:hAnsi="Times New Roman" w:cs="Times New Roman"/>
          <w:sz w:val="20"/>
          <w:szCs w:val="20"/>
        </w:rPr>
      </w:pPr>
      <w:r w:rsidRPr="00AC62DA">
        <w:rPr>
          <w:rFonts w:ascii="Times New Roman" w:hAnsi="Times New Roman" w:cs="Times New Roman"/>
          <w:sz w:val="20"/>
          <w:szCs w:val="20"/>
        </w:rPr>
        <w:t>Nell’ambito delle Scienze Umane e in considerazione di quanto sancito con la Legge 107 del 13/07/2015 il dipartimento propone attività di formazione e di stage presso associazioni (di livello qualitativo elevato e coerenti con il percorso di studi), scuole, centri, enti del territorio e università nella prospettiva di un raccordo con il mondo del lavoro e per la costruzione di una dimensione europea del processo formativo.</w:t>
      </w:r>
    </w:p>
    <w:p w14:paraId="6B0D86DA" w14:textId="77777777" w:rsidR="00393BB3" w:rsidRPr="00AC62DA" w:rsidRDefault="00393BB3" w:rsidP="00C07031">
      <w:pPr>
        <w:pStyle w:val="Paragrafoelenco"/>
        <w:numPr>
          <w:ilvl w:val="0"/>
          <w:numId w:val="26"/>
        </w:numPr>
        <w:ind w:left="567" w:hanging="283"/>
        <w:contextualSpacing w:val="0"/>
        <w:jc w:val="both"/>
        <w:rPr>
          <w:rFonts w:ascii="Times New Roman" w:hAnsi="Times New Roman" w:cs="Times New Roman"/>
          <w:sz w:val="20"/>
          <w:szCs w:val="20"/>
        </w:rPr>
      </w:pPr>
      <w:r w:rsidRPr="00AC62DA">
        <w:rPr>
          <w:rFonts w:ascii="Times New Roman" w:hAnsi="Times New Roman" w:cs="Times New Roman"/>
          <w:sz w:val="20"/>
          <w:szCs w:val="20"/>
        </w:rPr>
        <w:t>Tirocinio formativo e/o alternanza scuola-lavoro presso scuola d’infanzia e scuola primaria. Saranno coinvolte le classi del secondo biennio e le classi quinte (eccezionalmente le classi seconde)</w:t>
      </w:r>
    </w:p>
    <w:p w14:paraId="00FB59A0" w14:textId="77777777" w:rsidR="00393BB3" w:rsidRPr="00AC62DA" w:rsidRDefault="00393BB3" w:rsidP="00C07031">
      <w:pPr>
        <w:pStyle w:val="Paragrafoelenco"/>
        <w:numPr>
          <w:ilvl w:val="0"/>
          <w:numId w:val="26"/>
        </w:numPr>
        <w:ind w:left="567" w:hanging="283"/>
        <w:contextualSpacing w:val="0"/>
        <w:jc w:val="both"/>
        <w:rPr>
          <w:rFonts w:ascii="Times New Roman" w:hAnsi="Times New Roman" w:cs="Times New Roman"/>
          <w:sz w:val="20"/>
          <w:szCs w:val="20"/>
        </w:rPr>
      </w:pPr>
      <w:r w:rsidRPr="00AC62DA">
        <w:rPr>
          <w:rFonts w:ascii="Times New Roman" w:hAnsi="Times New Roman" w:cs="Times New Roman"/>
          <w:sz w:val="20"/>
          <w:szCs w:val="20"/>
        </w:rPr>
        <w:t>Progetto di accoglienza per le classi prime nel primo giorno di scuola con il coinvolgimento del cdc e consistente in:</w:t>
      </w:r>
    </w:p>
    <w:p w14:paraId="45AA0F7D" w14:textId="77777777" w:rsidR="00393BB3" w:rsidRPr="00AC62DA" w:rsidRDefault="00393BB3" w:rsidP="00C07031">
      <w:pPr>
        <w:pStyle w:val="Paragrafoelenco"/>
        <w:numPr>
          <w:ilvl w:val="0"/>
          <w:numId w:val="26"/>
        </w:numPr>
        <w:ind w:left="851" w:hanging="284"/>
        <w:contextualSpacing w:val="0"/>
        <w:jc w:val="both"/>
        <w:rPr>
          <w:rFonts w:ascii="Times New Roman" w:hAnsi="Times New Roman" w:cs="Times New Roman"/>
          <w:sz w:val="20"/>
          <w:szCs w:val="20"/>
        </w:rPr>
      </w:pPr>
      <w:r w:rsidRPr="00AC62DA">
        <w:rPr>
          <w:rFonts w:ascii="Times New Roman" w:hAnsi="Times New Roman" w:cs="Times New Roman"/>
          <w:sz w:val="20"/>
          <w:szCs w:val="20"/>
        </w:rPr>
        <w:t>accoglienza delle classi prime da parte dei docenti con visite dei vari ambienti di apprendimento e di lavoro (laboratori, aula magna, biblioteca, dirigenza, vari uffici di segreteria, ecc.)</w:t>
      </w:r>
    </w:p>
    <w:p w14:paraId="28210960" w14:textId="7A83743F" w:rsidR="00393BB3" w:rsidRPr="00AC62DA" w:rsidRDefault="00393BB3" w:rsidP="00C07031">
      <w:pPr>
        <w:pStyle w:val="Paragrafoelenco"/>
        <w:numPr>
          <w:ilvl w:val="0"/>
          <w:numId w:val="26"/>
        </w:numPr>
        <w:ind w:left="851" w:hanging="284"/>
        <w:contextualSpacing w:val="0"/>
        <w:jc w:val="both"/>
        <w:rPr>
          <w:rFonts w:ascii="Times New Roman" w:hAnsi="Times New Roman" w:cs="Times New Roman"/>
          <w:sz w:val="20"/>
          <w:szCs w:val="20"/>
        </w:rPr>
      </w:pPr>
      <w:r w:rsidRPr="00AC62DA">
        <w:rPr>
          <w:rFonts w:ascii="Times New Roman" w:hAnsi="Times New Roman" w:cs="Times New Roman"/>
          <w:sz w:val="20"/>
          <w:szCs w:val="20"/>
        </w:rPr>
        <w:t>accoglienza delle classi prime e dei genitori da parte dei docenti di scienze umane per comunicazioni inerenti la programmazione didattica e le metodologie ado</w:t>
      </w:r>
      <w:r w:rsidR="00D41432" w:rsidRPr="00AC62DA">
        <w:rPr>
          <w:rFonts w:ascii="Times New Roman" w:hAnsi="Times New Roman" w:cs="Times New Roman"/>
          <w:sz w:val="20"/>
          <w:szCs w:val="20"/>
        </w:rPr>
        <w:t>ttate durante l’anno scolastico.</w:t>
      </w:r>
      <w:r w:rsidRPr="00AC62DA">
        <w:rPr>
          <w:rFonts w:ascii="Times New Roman" w:hAnsi="Times New Roman" w:cs="Times New Roman"/>
          <w:sz w:val="20"/>
          <w:szCs w:val="20"/>
        </w:rPr>
        <w:t xml:space="preserve"> </w:t>
      </w:r>
    </w:p>
    <w:p w14:paraId="3F62389B" w14:textId="466D39F4" w:rsidR="0044514D" w:rsidRDefault="0044514D" w:rsidP="001B4F70">
      <w:pPr>
        <w:pStyle w:val="Paragrafoelenco"/>
        <w:ind w:hanging="119"/>
        <w:jc w:val="both"/>
        <w:rPr>
          <w:rFonts w:ascii="Times New Roman" w:hAnsi="Times New Roman" w:cs="Times New Roman"/>
          <w:sz w:val="20"/>
          <w:szCs w:val="20"/>
        </w:rPr>
      </w:pPr>
    </w:p>
    <w:p w14:paraId="0747AC25" w14:textId="77777777" w:rsidR="00783529" w:rsidRDefault="00783529" w:rsidP="001B4F70">
      <w:pPr>
        <w:pStyle w:val="Paragrafoelenco"/>
        <w:ind w:hanging="119"/>
        <w:jc w:val="both"/>
        <w:rPr>
          <w:rFonts w:ascii="Times New Roman" w:hAnsi="Times New Roman" w:cs="Times New Roman"/>
          <w:sz w:val="20"/>
          <w:szCs w:val="20"/>
        </w:rPr>
      </w:pPr>
    </w:p>
    <w:p w14:paraId="63A3AD0E" w14:textId="77777777" w:rsidR="00783529" w:rsidRPr="000B7377" w:rsidRDefault="00783529" w:rsidP="001B4F70">
      <w:pPr>
        <w:pStyle w:val="Paragrafoelenco"/>
        <w:ind w:hanging="119"/>
        <w:jc w:val="both"/>
        <w:rPr>
          <w:rFonts w:ascii="Times New Roman" w:hAnsi="Times New Roman" w:cs="Times New Roman"/>
          <w:sz w:val="28"/>
          <w:szCs w:val="28"/>
        </w:rPr>
      </w:pPr>
    </w:p>
    <w:p w14:paraId="53D0A1CE" w14:textId="5E303FD6" w:rsidR="009220BC" w:rsidRPr="001B4F70" w:rsidRDefault="001B4F70" w:rsidP="000F3B3D">
      <w:pPr>
        <w:jc w:val="center"/>
        <w:rPr>
          <w:rFonts w:ascii="Times New Roman" w:eastAsia="ヒラギノ角ゴ Pro W3" w:hAnsi="Times New Roman" w:cs="Times New Roman"/>
          <w:b/>
          <w:bCs/>
          <w:smallCaps/>
          <w:color w:val="FF0000"/>
          <w:sz w:val="22"/>
          <w:szCs w:val="22"/>
          <w:u w:val="single"/>
        </w:rPr>
      </w:pPr>
      <w:r w:rsidRPr="000B7377">
        <w:rPr>
          <w:rFonts w:ascii="Times New Roman" w:eastAsia="ヒラギノ角ゴ Pro W3" w:hAnsi="Times New Roman" w:cs="Times New Roman"/>
          <w:b/>
          <w:bCs/>
          <w:smallCaps/>
          <w:color w:val="FF0000"/>
          <w:sz w:val="22"/>
          <w:szCs w:val="22"/>
          <w:u w:val="single"/>
        </w:rPr>
        <w:t>Diritto ed Economia</w:t>
      </w:r>
    </w:p>
    <w:p w14:paraId="4B17D89E" w14:textId="796B3579" w:rsidR="00A6552C" w:rsidRPr="000B7377" w:rsidRDefault="000B7377" w:rsidP="00060142">
      <w:pPr>
        <w:rPr>
          <w:rFonts w:ascii="Times New Roman" w:hAnsi="Times New Roman" w:cs="Times New Roman"/>
          <w:b/>
          <w:bCs/>
          <w:smallCaps/>
          <w:color w:val="0000FF"/>
          <w:sz w:val="20"/>
          <w:szCs w:val="20"/>
        </w:rPr>
      </w:pPr>
      <w:r w:rsidRPr="000B7377">
        <w:rPr>
          <w:rFonts w:ascii="Times New Roman" w:hAnsi="Times New Roman" w:cs="Times New Roman"/>
          <w:b/>
          <w:bCs/>
          <w:smallCaps/>
          <w:color w:val="0000FF"/>
          <w:sz w:val="20"/>
          <w:szCs w:val="20"/>
        </w:rPr>
        <w:t xml:space="preserve">I Biennio </w:t>
      </w:r>
    </w:p>
    <w:p w14:paraId="1A5C46EE" w14:textId="351E4B64" w:rsidR="00A6552C" w:rsidRPr="000B7377" w:rsidRDefault="009C407D" w:rsidP="00060142">
      <w:pPr>
        <w:ind w:right="167"/>
        <w:jc w:val="both"/>
        <w:rPr>
          <w:rFonts w:ascii="Times New Roman" w:hAnsi="Times New Roman" w:cs="Times New Roman"/>
          <w:b/>
          <w:color w:val="0000FF"/>
          <w:sz w:val="20"/>
          <w:szCs w:val="20"/>
        </w:rPr>
      </w:pPr>
      <w:r>
        <w:rPr>
          <w:rFonts w:ascii="Times New Roman" w:hAnsi="Times New Roman" w:cs="Times New Roman"/>
          <w:b/>
          <w:color w:val="0000FF"/>
          <w:sz w:val="20"/>
          <w:szCs w:val="20"/>
        </w:rPr>
        <w:t xml:space="preserve">1. </w:t>
      </w:r>
      <w:r w:rsidR="000B7377" w:rsidRPr="000B7377">
        <w:rPr>
          <w:rFonts w:ascii="Times New Roman" w:hAnsi="Times New Roman" w:cs="Times New Roman"/>
          <w:b/>
          <w:color w:val="0000FF"/>
          <w:sz w:val="20"/>
          <w:szCs w:val="20"/>
        </w:rPr>
        <w:t>Finalità</w:t>
      </w:r>
    </w:p>
    <w:p w14:paraId="6119E6C2" w14:textId="77777777" w:rsidR="00A6552C" w:rsidRPr="00C628AD" w:rsidRDefault="00A6552C" w:rsidP="00060142">
      <w:pPr>
        <w:ind w:right="167"/>
        <w:jc w:val="both"/>
        <w:rPr>
          <w:rFonts w:ascii="Times New Roman" w:hAnsi="Times New Roman" w:cs="Times New Roman"/>
          <w:sz w:val="20"/>
          <w:szCs w:val="20"/>
        </w:rPr>
      </w:pPr>
      <w:r w:rsidRPr="00C628AD">
        <w:rPr>
          <w:rFonts w:ascii="Times New Roman" w:hAnsi="Times New Roman" w:cs="Times New Roman"/>
          <w:sz w:val="20"/>
          <w:szCs w:val="20"/>
        </w:rPr>
        <w:t>L’insegnamento del diritto e dell’economia nel primo biennio del Liceo delle Scienze Umane mira a valorizzare l’identità culturale e sociale dei singoli studenti come base per un’educazione al rispetto delle libertà altrui, alla tolleranza, alla solidarietà e all’uguaglianza nella diversità.</w:t>
      </w:r>
    </w:p>
    <w:p w14:paraId="39B69990" w14:textId="77777777" w:rsidR="00A6552C" w:rsidRPr="00C628AD" w:rsidRDefault="00A6552C" w:rsidP="00060142">
      <w:pPr>
        <w:ind w:right="167"/>
        <w:jc w:val="both"/>
        <w:rPr>
          <w:rFonts w:ascii="Times New Roman" w:hAnsi="Times New Roman" w:cs="Times New Roman"/>
          <w:sz w:val="20"/>
          <w:szCs w:val="20"/>
        </w:rPr>
      </w:pPr>
      <w:r w:rsidRPr="00C628AD">
        <w:rPr>
          <w:rFonts w:ascii="Times New Roman" w:hAnsi="Times New Roman" w:cs="Times New Roman"/>
          <w:sz w:val="20"/>
          <w:szCs w:val="20"/>
        </w:rPr>
        <w:t xml:space="preserve">Va quindi formato il cittadino quale persona in grado di interpretare la realtà sociale in cui vive e di parteciparvi in modo consapevole e responsabile. E’ basilare difatti divulgare l’educazione alla convivenza democratica e al senso delle responsabilità sia sul piano etico che sociale, nella consapevolezza della necessità di uno sviluppo sociale, scientifico, tecnico ed economico fondato sul rispetto dell’uomo, del cittadino e dell’ambiente.  </w:t>
      </w:r>
    </w:p>
    <w:p w14:paraId="2D2DF12C" w14:textId="77777777" w:rsidR="00A6552C" w:rsidRPr="00C628AD" w:rsidRDefault="00A6552C" w:rsidP="00060142">
      <w:pPr>
        <w:ind w:right="167"/>
        <w:jc w:val="both"/>
        <w:rPr>
          <w:rFonts w:ascii="Times New Roman" w:hAnsi="Times New Roman" w:cs="Times New Roman"/>
          <w:sz w:val="20"/>
          <w:szCs w:val="20"/>
        </w:rPr>
      </w:pPr>
      <w:r w:rsidRPr="00C628AD">
        <w:rPr>
          <w:rFonts w:ascii="Times New Roman" w:hAnsi="Times New Roman" w:cs="Times New Roman"/>
          <w:sz w:val="20"/>
          <w:szCs w:val="20"/>
        </w:rPr>
        <w:t>Lo studio del diritto e dell’economia facilita i giovani a comprendere i fenomeni sociali della realtà che li circonda e nella quale devono inserirsi come membri attivi, proiettandosi sempre più in una dimensione sovranazionale.</w:t>
      </w:r>
    </w:p>
    <w:p w14:paraId="5689DFE1" w14:textId="77777777" w:rsidR="00A6552C" w:rsidRPr="00C628AD" w:rsidRDefault="00A6552C" w:rsidP="00060142">
      <w:pPr>
        <w:ind w:right="167"/>
        <w:jc w:val="both"/>
        <w:rPr>
          <w:rFonts w:ascii="Times New Roman" w:hAnsi="Times New Roman" w:cs="Times New Roman"/>
          <w:sz w:val="20"/>
          <w:szCs w:val="20"/>
        </w:rPr>
      </w:pPr>
      <w:r w:rsidRPr="00C628AD">
        <w:rPr>
          <w:rFonts w:ascii="Times New Roman" w:hAnsi="Times New Roman" w:cs="Times New Roman"/>
          <w:sz w:val="20"/>
          <w:szCs w:val="20"/>
        </w:rPr>
        <w:t>Attraverso la conoscenza dei contenuti giuridico-economici di base è difatti possibile raggiungere una formazione più completa della persona e favorire un processo di maturazione più armonico, accrescendo la consapevolezza del proprio status di cittadini e fornendo gli strumenti sia per la formulazione di giudizi personali e ponderati che per l’assunzione di comportamenti autonomi, consapevoli e positivi.</w:t>
      </w:r>
    </w:p>
    <w:p w14:paraId="6FBFA9FA" w14:textId="77777777" w:rsidR="00A6552C" w:rsidRPr="000B7377" w:rsidRDefault="00A6552C" w:rsidP="00060142">
      <w:pPr>
        <w:ind w:right="167"/>
        <w:jc w:val="both"/>
        <w:rPr>
          <w:rFonts w:ascii="Times New Roman" w:hAnsi="Times New Roman" w:cs="Times New Roman"/>
          <w:b/>
        </w:rPr>
      </w:pPr>
    </w:p>
    <w:p w14:paraId="26E8E190" w14:textId="5FA0614B" w:rsidR="00A6552C" w:rsidRPr="009C407D" w:rsidRDefault="009C407D" w:rsidP="00060142">
      <w:pPr>
        <w:ind w:right="167"/>
        <w:jc w:val="both"/>
        <w:rPr>
          <w:rFonts w:ascii="Times New Roman" w:hAnsi="Times New Roman" w:cs="Times New Roman"/>
          <w:b/>
          <w:color w:val="0000FF"/>
          <w:sz w:val="20"/>
          <w:szCs w:val="20"/>
        </w:rPr>
      </w:pPr>
      <w:r w:rsidRPr="009C407D">
        <w:rPr>
          <w:rFonts w:ascii="Times New Roman" w:hAnsi="Times New Roman" w:cs="Times New Roman"/>
          <w:b/>
          <w:color w:val="0000FF"/>
          <w:sz w:val="20"/>
          <w:szCs w:val="20"/>
        </w:rPr>
        <w:t xml:space="preserve">2. </w:t>
      </w:r>
      <w:r w:rsidR="000B7377" w:rsidRPr="009C407D">
        <w:rPr>
          <w:rFonts w:ascii="Times New Roman" w:hAnsi="Times New Roman" w:cs="Times New Roman"/>
          <w:b/>
          <w:color w:val="0000FF"/>
          <w:sz w:val="20"/>
          <w:szCs w:val="20"/>
        </w:rPr>
        <w:t>L</w:t>
      </w:r>
      <w:r w:rsidRPr="009C407D">
        <w:rPr>
          <w:rFonts w:ascii="Times New Roman" w:hAnsi="Times New Roman" w:cs="Times New Roman"/>
          <w:b/>
          <w:color w:val="0000FF"/>
          <w:sz w:val="20"/>
          <w:szCs w:val="20"/>
        </w:rPr>
        <w:t xml:space="preserve">inee generali e competenze </w:t>
      </w:r>
    </w:p>
    <w:p w14:paraId="0C167D03" w14:textId="06B7745E" w:rsidR="00517CE1" w:rsidRPr="00C628AD" w:rsidRDefault="00517CE1" w:rsidP="00517CE1">
      <w:pPr>
        <w:jc w:val="both"/>
        <w:rPr>
          <w:rFonts w:ascii="Times New Roman" w:hAnsi="Times New Roman" w:cs="Times New Roman"/>
          <w:sz w:val="20"/>
          <w:szCs w:val="20"/>
        </w:rPr>
      </w:pPr>
      <w:r w:rsidRPr="00C628AD">
        <w:rPr>
          <w:rFonts w:ascii="Times New Roman" w:hAnsi="Times New Roman" w:cs="Times New Roman"/>
          <w:sz w:val="20"/>
          <w:szCs w:val="20"/>
        </w:rPr>
        <w:t>I risultati di apprendimento delle disc</w:t>
      </w:r>
      <w:r w:rsidR="00B9391F" w:rsidRPr="00C628AD">
        <w:rPr>
          <w:rFonts w:ascii="Times New Roman" w:hAnsi="Times New Roman" w:cs="Times New Roman"/>
          <w:sz w:val="20"/>
          <w:szCs w:val="20"/>
        </w:rPr>
        <w:t>ipline giuridiche ed economiche</w:t>
      </w:r>
      <w:r w:rsidRPr="00C628AD">
        <w:rPr>
          <w:rFonts w:ascii="Times New Roman" w:hAnsi="Times New Roman" w:cs="Times New Roman"/>
          <w:sz w:val="20"/>
          <w:szCs w:val="20"/>
        </w:rPr>
        <w:t>, attesi al termine del primo biennio conclusivo del percorso di istruzione obbligatoria, si individuano nelle competenze proprie dell’asse storico-sociale, di seguito elencate; mediante l’insegnamento-apprendimento del lessico giuridico ed economico di base, concorrono allo sviluppo della competenza linguistica complessiva degli studenti:</w:t>
      </w:r>
    </w:p>
    <w:p w14:paraId="55C6909D" w14:textId="77777777" w:rsidR="00517CE1" w:rsidRPr="00C628AD" w:rsidRDefault="00517CE1" w:rsidP="00C07031">
      <w:pPr>
        <w:pStyle w:val="Paragrafoelenco"/>
        <w:numPr>
          <w:ilvl w:val="0"/>
          <w:numId w:val="115"/>
        </w:numPr>
        <w:jc w:val="both"/>
        <w:rPr>
          <w:rFonts w:ascii="Times New Roman" w:hAnsi="Times New Roman" w:cs="Times New Roman"/>
          <w:sz w:val="20"/>
          <w:szCs w:val="20"/>
        </w:rPr>
      </w:pPr>
      <w:r w:rsidRPr="00C628AD">
        <w:rPr>
          <w:rFonts w:ascii="Times New Roman" w:hAnsi="Times New Roman" w:cs="Times New Roman"/>
          <w:sz w:val="20"/>
          <w:szCs w:val="20"/>
        </w:rPr>
        <w:t>Collocare l’esperienza personale in un sistema di regole fondato sul reciproco riconoscimento dei diritti costituzionali che tutelano la persona , la collettività e l’ambient;</w:t>
      </w:r>
    </w:p>
    <w:p w14:paraId="3DA6BD8A" w14:textId="77777777" w:rsidR="00517CE1" w:rsidRPr="00C628AD" w:rsidRDefault="00517CE1" w:rsidP="00C07031">
      <w:pPr>
        <w:pStyle w:val="Paragrafoelenco"/>
        <w:numPr>
          <w:ilvl w:val="0"/>
          <w:numId w:val="115"/>
        </w:numPr>
        <w:jc w:val="both"/>
        <w:rPr>
          <w:rFonts w:ascii="Times New Roman" w:hAnsi="Times New Roman" w:cs="Times New Roman"/>
          <w:sz w:val="20"/>
          <w:szCs w:val="20"/>
        </w:rPr>
      </w:pPr>
      <w:r w:rsidRPr="00C628AD">
        <w:rPr>
          <w:rFonts w:ascii="Times New Roman" w:hAnsi="Times New Roman" w:cs="Times New Roman"/>
          <w:sz w:val="20"/>
          <w:szCs w:val="20"/>
        </w:rPr>
        <w:t>Riconoscere le caratteristiche essenziali del sistema socio-economico per orientarsi rispetto al tessuto produttivo del proprio territorio;</w:t>
      </w:r>
    </w:p>
    <w:p w14:paraId="40C21D31" w14:textId="77777777" w:rsidR="00517CE1" w:rsidRPr="00C628AD" w:rsidRDefault="00517CE1" w:rsidP="00C07031">
      <w:pPr>
        <w:pStyle w:val="Paragrafoelenco"/>
        <w:numPr>
          <w:ilvl w:val="0"/>
          <w:numId w:val="115"/>
        </w:numPr>
        <w:jc w:val="both"/>
        <w:rPr>
          <w:rFonts w:ascii="Times New Roman" w:hAnsi="Times New Roman" w:cs="Times New Roman"/>
          <w:sz w:val="20"/>
          <w:szCs w:val="20"/>
        </w:rPr>
      </w:pPr>
      <w:r w:rsidRPr="00C628AD">
        <w:rPr>
          <w:rFonts w:ascii="Times New Roman" w:hAnsi="Times New Roman" w:cs="Times New Roman"/>
          <w:sz w:val="20"/>
          <w:szCs w:val="20"/>
        </w:rPr>
        <w:t>Riconoscere la relatività storica e la dinamica evolutiva degli ordinamenti giuridici e dei sistemi economici, a partire dalla propria realtà sociale e istituzionale;</w:t>
      </w:r>
    </w:p>
    <w:p w14:paraId="112E619B" w14:textId="0821C5B7" w:rsidR="00677B96" w:rsidRPr="000B7377" w:rsidRDefault="00517CE1" w:rsidP="00C07031">
      <w:pPr>
        <w:pStyle w:val="Paragrafoelenco"/>
        <w:numPr>
          <w:ilvl w:val="0"/>
          <w:numId w:val="115"/>
        </w:numPr>
        <w:jc w:val="both"/>
        <w:rPr>
          <w:rFonts w:ascii="Times New Roman" w:hAnsi="Times New Roman" w:cs="Times New Roman"/>
          <w:sz w:val="20"/>
          <w:szCs w:val="20"/>
        </w:rPr>
      </w:pPr>
      <w:r w:rsidRPr="00C628AD">
        <w:rPr>
          <w:rFonts w:ascii="Times New Roman" w:hAnsi="Times New Roman" w:cs="Times New Roman"/>
          <w:sz w:val="20"/>
          <w:szCs w:val="20"/>
        </w:rPr>
        <w:t>Apprendere il lessico giuridico ed economico di base.</w:t>
      </w:r>
    </w:p>
    <w:p w14:paraId="49392BEB" w14:textId="77777777" w:rsidR="00677B96" w:rsidRDefault="00A6552C" w:rsidP="00677B96">
      <w:pPr>
        <w:jc w:val="both"/>
        <w:rPr>
          <w:rFonts w:ascii="Times New Roman" w:hAnsi="Times New Roman" w:cs="Times New Roman"/>
          <w:sz w:val="20"/>
          <w:szCs w:val="20"/>
        </w:rPr>
      </w:pPr>
      <w:r w:rsidRPr="00677B96">
        <w:rPr>
          <w:rFonts w:ascii="Times New Roman" w:hAnsi="Times New Roman" w:cs="Times New Roman"/>
          <w:sz w:val="20"/>
          <w:szCs w:val="20"/>
          <w:u w:val="single"/>
        </w:rPr>
        <w:t xml:space="preserve">DIRITTO  </w:t>
      </w:r>
    </w:p>
    <w:p w14:paraId="6BC49583" w14:textId="31569FBA" w:rsidR="00A6552C" w:rsidRPr="00C628AD" w:rsidRDefault="00A6552C" w:rsidP="00677B96">
      <w:pPr>
        <w:jc w:val="both"/>
        <w:rPr>
          <w:rFonts w:ascii="Times New Roman" w:hAnsi="Times New Roman" w:cs="Times New Roman"/>
          <w:sz w:val="20"/>
          <w:szCs w:val="20"/>
        </w:rPr>
      </w:pPr>
      <w:r w:rsidRPr="00C628AD">
        <w:rPr>
          <w:rFonts w:ascii="Times New Roman" w:hAnsi="Times New Roman" w:cs="Times New Roman"/>
          <w:sz w:val="20"/>
          <w:szCs w:val="20"/>
        </w:rPr>
        <w:t>Al termine del percorso lo studente è in grado di utilizzare il linguaggio giuridico essenziale e comprende i concetti fondamentali della disciplina giuridica. Egli sa confrontare il diritto, scienza delle regole giuridiche, con le altre norme, sociali ed etiche, e riconosce i principi sui quali si fonda la produzione delle norme nel passaggio dalle civiltà antiche a quelle moderne. Conosce i principi fondamentali della Costituzione italiana, gli organi costituzionali e l’assetto della forma di governo del nostro paese. Egli apprende inoltre i principali istituti del diritto di famiglia. È in grado di comparare fra loro i principali ordinamenti giuridici, e conosce l’evoluzione storica e l’assetto istituzionale dell’Unione Europea.</w:t>
      </w:r>
    </w:p>
    <w:p w14:paraId="6FA8B035" w14:textId="77777777" w:rsidR="00A6552C" w:rsidRPr="00C628AD" w:rsidRDefault="00A6552C" w:rsidP="00677B96">
      <w:pPr>
        <w:ind w:right="167"/>
        <w:jc w:val="both"/>
        <w:rPr>
          <w:rFonts w:ascii="Times New Roman" w:hAnsi="Times New Roman" w:cs="Times New Roman"/>
          <w:sz w:val="20"/>
          <w:szCs w:val="20"/>
        </w:rPr>
      </w:pPr>
      <w:r w:rsidRPr="00C628AD">
        <w:rPr>
          <w:rFonts w:ascii="Times New Roman" w:hAnsi="Times New Roman" w:cs="Times New Roman"/>
          <w:sz w:val="20"/>
          <w:szCs w:val="20"/>
          <w:u w:val="single"/>
        </w:rPr>
        <w:t>ECONOMIA</w:t>
      </w:r>
    </w:p>
    <w:p w14:paraId="357CD791" w14:textId="77777777" w:rsidR="00A6552C" w:rsidRPr="00C628AD" w:rsidRDefault="00A6552C" w:rsidP="00677B96">
      <w:pPr>
        <w:ind w:right="167"/>
        <w:jc w:val="both"/>
        <w:rPr>
          <w:rFonts w:ascii="Times New Roman" w:hAnsi="Times New Roman" w:cs="Times New Roman"/>
          <w:sz w:val="20"/>
          <w:szCs w:val="20"/>
        </w:rPr>
      </w:pPr>
      <w:r w:rsidRPr="00C628AD">
        <w:rPr>
          <w:rFonts w:ascii="Times New Roman" w:hAnsi="Times New Roman" w:cs="Times New Roman"/>
          <w:sz w:val="20"/>
          <w:szCs w:val="20"/>
        </w:rPr>
        <w:t xml:space="preserve">Al termine del biennio lo studente conosce i fondamentali elementi teorici costitutivi dell’economia politica e comprende la natura dell’economia come scienza delle decisioni di soggetti razionali che vivono in società. E’ in grado di comprendere la dinamica delle attività della produzione e dello scambio di beni e di servizi e al tempo stesso prende in considerazione le dimensioni etiche, psicologiche e sociali dell’agire umano, che influiscono sull’uso delle risorse materiali ed immateriali. </w:t>
      </w:r>
    </w:p>
    <w:p w14:paraId="371CCD25" w14:textId="77777777" w:rsidR="00CE637C" w:rsidRPr="00677B96" w:rsidRDefault="00CE637C" w:rsidP="00060142">
      <w:pPr>
        <w:ind w:right="167"/>
        <w:jc w:val="both"/>
        <w:rPr>
          <w:rFonts w:ascii="Times New Roman" w:hAnsi="Times New Roman" w:cs="Times New Roman"/>
          <w:b/>
          <w:sz w:val="16"/>
          <w:szCs w:val="16"/>
        </w:rPr>
      </w:pPr>
    </w:p>
    <w:p w14:paraId="1166A853" w14:textId="28440467" w:rsidR="00A6552C" w:rsidRPr="009C407D" w:rsidRDefault="009C407D" w:rsidP="00060142">
      <w:pPr>
        <w:ind w:right="167"/>
        <w:jc w:val="both"/>
        <w:rPr>
          <w:rFonts w:ascii="Times New Roman" w:hAnsi="Times New Roman" w:cs="Times New Roman"/>
          <w:color w:val="0000FF"/>
          <w:sz w:val="20"/>
          <w:szCs w:val="20"/>
        </w:rPr>
      </w:pPr>
      <w:r w:rsidRPr="009C407D">
        <w:rPr>
          <w:rFonts w:ascii="Times New Roman" w:hAnsi="Times New Roman" w:cs="Times New Roman"/>
          <w:b/>
          <w:color w:val="0000FF"/>
          <w:sz w:val="20"/>
          <w:szCs w:val="20"/>
        </w:rPr>
        <w:t xml:space="preserve">3. </w:t>
      </w:r>
      <w:r w:rsidR="00A6552C" w:rsidRPr="009C407D">
        <w:rPr>
          <w:rFonts w:ascii="Times New Roman" w:hAnsi="Times New Roman" w:cs="Times New Roman"/>
          <w:b/>
          <w:color w:val="0000FF"/>
          <w:sz w:val="20"/>
          <w:szCs w:val="20"/>
        </w:rPr>
        <w:t>O</w:t>
      </w:r>
      <w:r w:rsidRPr="009C407D">
        <w:rPr>
          <w:rFonts w:ascii="Times New Roman" w:hAnsi="Times New Roman" w:cs="Times New Roman"/>
          <w:b/>
          <w:color w:val="0000FF"/>
          <w:sz w:val="20"/>
          <w:szCs w:val="20"/>
        </w:rPr>
        <w:t xml:space="preserve">biettivi specifici di apprendimento </w:t>
      </w:r>
    </w:p>
    <w:p w14:paraId="2A54390B" w14:textId="77777777" w:rsidR="00A6552C" w:rsidRPr="00C628AD" w:rsidRDefault="00A6552C" w:rsidP="00060142">
      <w:pPr>
        <w:ind w:right="167"/>
        <w:jc w:val="both"/>
        <w:rPr>
          <w:rFonts w:ascii="Times New Roman" w:hAnsi="Times New Roman" w:cs="Times New Roman"/>
          <w:sz w:val="20"/>
          <w:szCs w:val="20"/>
        </w:rPr>
      </w:pPr>
      <w:r w:rsidRPr="00C628AD">
        <w:rPr>
          <w:rFonts w:ascii="Times New Roman" w:hAnsi="Times New Roman" w:cs="Times New Roman"/>
          <w:sz w:val="20"/>
          <w:szCs w:val="20"/>
          <w:u w:val="single"/>
        </w:rPr>
        <w:t>DIRITTO</w:t>
      </w:r>
      <w:r w:rsidRPr="00C628AD">
        <w:rPr>
          <w:rFonts w:ascii="Times New Roman" w:hAnsi="Times New Roman" w:cs="Times New Roman"/>
          <w:sz w:val="20"/>
          <w:szCs w:val="20"/>
        </w:rPr>
        <w:t xml:space="preserve"> </w:t>
      </w:r>
    </w:p>
    <w:p w14:paraId="7C1D1A02" w14:textId="77777777" w:rsidR="00A6552C" w:rsidRPr="00C628AD" w:rsidRDefault="00A6552C" w:rsidP="00060142">
      <w:pPr>
        <w:ind w:right="167"/>
        <w:jc w:val="both"/>
        <w:rPr>
          <w:rFonts w:ascii="Times New Roman" w:hAnsi="Times New Roman" w:cs="Times New Roman"/>
          <w:sz w:val="20"/>
          <w:szCs w:val="20"/>
        </w:rPr>
      </w:pPr>
      <w:r w:rsidRPr="00C628AD">
        <w:rPr>
          <w:rFonts w:ascii="Times New Roman" w:hAnsi="Times New Roman" w:cs="Times New Roman"/>
          <w:sz w:val="20"/>
          <w:szCs w:val="20"/>
        </w:rPr>
        <w:t xml:space="preserve">Nel primo biennio lo studente apprende il significato e la funzione della norma giuridica come fondamento della convivenza civile e la distingue dalle norme prive di rilevanza normativa; impara ad utilizzare la Costituzione e i codici come fonti per la ricerca e l’applicazione della fattispecie astratta alla fattispecie concreta. Partendo dal testo costituzionale e in base ad alcuni istituti tipici del diritto, apprende ruolo e funzioni dell’individuo, della famiglia e delle organizzazioni collettive nella società civile, che analizza e </w:t>
      </w:r>
      <w:r w:rsidRPr="00C628AD">
        <w:rPr>
          <w:rFonts w:ascii="Times New Roman" w:hAnsi="Times New Roman" w:cs="Times New Roman"/>
          <w:sz w:val="20"/>
          <w:szCs w:val="20"/>
        </w:rPr>
        <w:lastRenderedPageBreak/>
        <w:t xml:space="preserve">interpreta anche nella loro evoluzione storica. In base al dettato costituzionale riconosce diritti e doveri fondamentali della persona umana anche in relazione al contesto in cui egli è inserito (scuola, famiglia, società) e alle relazioni sociali che lo vedono coinvolto. Affronta i nodi centrali del problema dei comportamenti devianti, delle sanzioni e del sistema giudiziario. Comprende il concetto di cittadinanza (italiana ed europea), in una dimensione di relazioni fra popoli e approfondisce il tema della dignità della persona umana, delle migrazioni e dei crimini contro l’umanità. Al termine del percorso biennale liceale lo studente riconosce e distingue le diverse forme di stato e di governo e sa descrivere le caratteristiche essenziali e le funzioni dei principali organi dello Stato Italiano e dell’Unione Europea. </w:t>
      </w:r>
    </w:p>
    <w:p w14:paraId="037BB5B7" w14:textId="77777777" w:rsidR="00A6552C" w:rsidRPr="00C628AD" w:rsidRDefault="00A6552C" w:rsidP="00060142">
      <w:pPr>
        <w:ind w:right="167"/>
        <w:jc w:val="both"/>
        <w:rPr>
          <w:rFonts w:ascii="Times New Roman" w:hAnsi="Times New Roman" w:cs="Times New Roman"/>
          <w:sz w:val="20"/>
          <w:szCs w:val="20"/>
        </w:rPr>
      </w:pPr>
      <w:r w:rsidRPr="00C628AD">
        <w:rPr>
          <w:rFonts w:ascii="Times New Roman" w:hAnsi="Times New Roman" w:cs="Times New Roman"/>
          <w:sz w:val="20"/>
          <w:szCs w:val="20"/>
          <w:u w:val="single"/>
        </w:rPr>
        <w:t>ECONOMIA</w:t>
      </w:r>
    </w:p>
    <w:p w14:paraId="3BF6F20A" w14:textId="77777777" w:rsidR="00A6552C" w:rsidRPr="00C628AD" w:rsidRDefault="00A6552C" w:rsidP="00060142">
      <w:pPr>
        <w:ind w:right="167"/>
        <w:jc w:val="both"/>
        <w:rPr>
          <w:rFonts w:ascii="Times New Roman" w:hAnsi="Times New Roman" w:cs="Times New Roman"/>
          <w:sz w:val="20"/>
          <w:szCs w:val="20"/>
        </w:rPr>
      </w:pPr>
      <w:r w:rsidRPr="00C628AD">
        <w:rPr>
          <w:rFonts w:ascii="Times New Roman" w:hAnsi="Times New Roman" w:cs="Times New Roman"/>
          <w:sz w:val="20"/>
          <w:szCs w:val="20"/>
        </w:rPr>
        <w:t xml:space="preserve">Lo studente riconosce la natura specifica del problema economico. Riconosce la natura specifica del problema economico con particolare riguardo ai concetti di ricchezza, reddito, moneta, produzione, consumo, risparmio, investimento, costo, ricavo. Egli, partendo dalle proprie esperienze di vita (famiglia, amici, scuola, esperienze sociali) e dalle questioni economiche più rilevanti presentate dai mass media, coglie con graduale progressione la natura dei principali problemi di matrice economica che hanno attraversato le società del passato e che caratterizzano quella attuale. Egli sa leggere e comprendere, anche attraverso l’ausilio di rappresentazioni grafiche semplificate e di dati statistici e tabelle esplicative, le linee guida dell’evoluzione dei sistemi economici attraverso la storia: dalla struttura economica delle prime società organizzate percorrendo le principali tappe storiche dei fenomeni sociali e del pensiero economico. Sfruttando dove possibile il legame interdisciplinare con Storia e l’accesso ai mass media offerto dai mezzi di comunicazione, lo studente osserva e diventa consapevole dei legami fra passato e presente e della crescente articolazione delle relazioni di natura economica in formazioni sociali via via più complesse. A conclusione del biennio lo studente oltre a conoscere e comprendere le principali categorie economiche, è in grado di individuare le più rilevanti analogie e differenziazioni fra le civiltà antiche e l’attuale società economica globalizzata. </w:t>
      </w:r>
    </w:p>
    <w:p w14:paraId="66F6DAE8" w14:textId="77777777" w:rsidR="00CE637C" w:rsidRPr="00C628AD" w:rsidRDefault="00CE637C" w:rsidP="00060142">
      <w:pPr>
        <w:ind w:right="167"/>
        <w:jc w:val="both"/>
        <w:rPr>
          <w:rFonts w:ascii="Times New Roman" w:hAnsi="Times New Roman" w:cs="Times New Roman"/>
          <w:b/>
          <w:sz w:val="20"/>
          <w:szCs w:val="20"/>
        </w:rPr>
      </w:pPr>
    </w:p>
    <w:p w14:paraId="0BB04B31" w14:textId="36D846F0" w:rsidR="00A6552C" w:rsidRPr="00CB0255" w:rsidRDefault="00A6552C" w:rsidP="00060142">
      <w:pPr>
        <w:ind w:right="167"/>
        <w:jc w:val="both"/>
        <w:rPr>
          <w:rFonts w:ascii="Times New Roman" w:hAnsi="Times New Roman" w:cs="Times New Roman"/>
          <w:b/>
          <w:color w:val="0000FF"/>
          <w:sz w:val="20"/>
          <w:szCs w:val="20"/>
        </w:rPr>
      </w:pPr>
      <w:r w:rsidRPr="00CB0255">
        <w:rPr>
          <w:rFonts w:ascii="Times New Roman" w:hAnsi="Times New Roman" w:cs="Times New Roman"/>
          <w:b/>
          <w:color w:val="0000FF"/>
          <w:sz w:val="20"/>
          <w:szCs w:val="20"/>
        </w:rPr>
        <w:t>I</w:t>
      </w:r>
      <w:r w:rsidR="00CB0255" w:rsidRPr="00CB0255">
        <w:rPr>
          <w:rFonts w:ascii="Times New Roman" w:hAnsi="Times New Roman" w:cs="Times New Roman"/>
          <w:b/>
          <w:color w:val="0000FF"/>
          <w:sz w:val="20"/>
          <w:szCs w:val="20"/>
        </w:rPr>
        <w:t xml:space="preserve">ndicazioni dei livelli di competenze in uscita </w:t>
      </w:r>
    </w:p>
    <w:p w14:paraId="1951122B" w14:textId="36227943" w:rsidR="00B9391F" w:rsidRPr="00C628AD" w:rsidRDefault="00B9391F" w:rsidP="0044514D">
      <w:pPr>
        <w:jc w:val="both"/>
        <w:rPr>
          <w:rFonts w:ascii="Times New Roman" w:hAnsi="Times New Roman" w:cs="Times New Roman"/>
          <w:sz w:val="20"/>
          <w:szCs w:val="20"/>
        </w:rPr>
      </w:pPr>
      <w:r w:rsidRPr="00C628AD">
        <w:rPr>
          <w:rFonts w:ascii="Times New Roman" w:hAnsi="Times New Roman" w:cs="Times New Roman"/>
          <w:sz w:val="20"/>
          <w:szCs w:val="20"/>
        </w:rPr>
        <w:t>Le competenze fanno riferimento alle competenze di cittadinanza (cf DM 139 del 22/8/2007)</w:t>
      </w:r>
    </w:p>
    <w:p w14:paraId="05415D50" w14:textId="2D58C33B" w:rsidR="00A6552C" w:rsidRPr="00C628AD" w:rsidRDefault="00CB0255" w:rsidP="00060142">
      <w:pPr>
        <w:ind w:right="167"/>
        <w:jc w:val="both"/>
        <w:rPr>
          <w:rFonts w:ascii="Times New Roman" w:hAnsi="Times New Roman" w:cs="Times New Roman"/>
          <w:b/>
          <w:sz w:val="20"/>
          <w:szCs w:val="20"/>
        </w:rPr>
      </w:pPr>
      <w:r>
        <w:rPr>
          <w:rFonts w:ascii="Times New Roman" w:hAnsi="Times New Roman" w:cs="Times New Roman"/>
          <w:b/>
          <w:sz w:val="20"/>
          <w:szCs w:val="20"/>
        </w:rPr>
        <w:t>I</w:t>
      </w:r>
      <w:r w:rsidR="00A6552C" w:rsidRPr="00C628AD">
        <w:rPr>
          <w:rFonts w:ascii="Times New Roman" w:hAnsi="Times New Roman" w:cs="Times New Roman"/>
          <w:b/>
          <w:sz w:val="20"/>
          <w:szCs w:val="20"/>
        </w:rPr>
        <w:t xml:space="preserve"> biennio</w:t>
      </w:r>
    </w:p>
    <w:p w14:paraId="37A5769E" w14:textId="77777777" w:rsidR="00A6552C" w:rsidRPr="00C628AD" w:rsidRDefault="00A6552C" w:rsidP="00060142">
      <w:pPr>
        <w:ind w:right="167"/>
        <w:jc w:val="both"/>
        <w:rPr>
          <w:rFonts w:ascii="Times New Roman" w:hAnsi="Times New Roman" w:cs="Times New Roman"/>
          <w:sz w:val="20"/>
          <w:szCs w:val="20"/>
          <w:u w:val="single"/>
        </w:rPr>
      </w:pPr>
      <w:r w:rsidRPr="00C628AD">
        <w:rPr>
          <w:rFonts w:ascii="Times New Roman" w:hAnsi="Times New Roman" w:cs="Times New Roman"/>
          <w:sz w:val="20"/>
          <w:szCs w:val="20"/>
          <w:u w:val="single"/>
        </w:rPr>
        <w:t>DIRITTO</w:t>
      </w:r>
    </w:p>
    <w:p w14:paraId="61C459D9" w14:textId="77777777" w:rsidR="00A6552C" w:rsidRPr="00C628AD" w:rsidRDefault="00A6552C" w:rsidP="00C07031">
      <w:pPr>
        <w:pStyle w:val="Paragrafoelenco"/>
        <w:numPr>
          <w:ilvl w:val="0"/>
          <w:numId w:val="107"/>
        </w:numPr>
        <w:ind w:right="167"/>
        <w:jc w:val="both"/>
        <w:rPr>
          <w:rFonts w:ascii="Times New Roman" w:hAnsi="Times New Roman" w:cs="Times New Roman"/>
          <w:sz w:val="20"/>
          <w:szCs w:val="20"/>
        </w:rPr>
      </w:pPr>
      <w:r w:rsidRPr="00C628AD">
        <w:rPr>
          <w:rFonts w:ascii="Times New Roman" w:hAnsi="Times New Roman" w:cs="Times New Roman"/>
          <w:sz w:val="20"/>
          <w:szCs w:val="20"/>
        </w:rPr>
        <w:t>Riconoscere l’importanza della presenza di regole in un contesto sociale organizzato, individuando il peso che esse assumono nelle relazioni umane e il loro legame con la formazione di un cittadino attento e consapevole.</w:t>
      </w:r>
    </w:p>
    <w:p w14:paraId="44B7BA7D" w14:textId="77777777" w:rsidR="00A6552C" w:rsidRPr="00C628AD" w:rsidRDefault="00A6552C" w:rsidP="00C07031">
      <w:pPr>
        <w:pStyle w:val="Paragrafoelenco"/>
        <w:numPr>
          <w:ilvl w:val="0"/>
          <w:numId w:val="107"/>
        </w:numPr>
        <w:ind w:right="167"/>
        <w:jc w:val="both"/>
        <w:rPr>
          <w:rFonts w:ascii="Times New Roman" w:hAnsi="Times New Roman" w:cs="Times New Roman"/>
          <w:sz w:val="20"/>
          <w:szCs w:val="20"/>
        </w:rPr>
      </w:pPr>
      <w:r w:rsidRPr="00C628AD">
        <w:rPr>
          <w:rFonts w:ascii="Times New Roman" w:hAnsi="Times New Roman" w:cs="Times New Roman"/>
          <w:sz w:val="20"/>
          <w:szCs w:val="20"/>
        </w:rPr>
        <w:t>Saper comprendere la necessità delle regole giuridiche.</w:t>
      </w:r>
    </w:p>
    <w:p w14:paraId="577A3363" w14:textId="77777777" w:rsidR="00A6552C" w:rsidRPr="00C628AD" w:rsidRDefault="00A6552C" w:rsidP="00C07031">
      <w:pPr>
        <w:pStyle w:val="Paragrafoelenco"/>
        <w:numPr>
          <w:ilvl w:val="0"/>
          <w:numId w:val="107"/>
        </w:numPr>
        <w:ind w:right="167"/>
        <w:jc w:val="both"/>
        <w:rPr>
          <w:rFonts w:ascii="Times New Roman" w:hAnsi="Times New Roman" w:cs="Times New Roman"/>
          <w:sz w:val="20"/>
          <w:szCs w:val="20"/>
        </w:rPr>
      </w:pPr>
      <w:r w:rsidRPr="00C628AD">
        <w:rPr>
          <w:rFonts w:ascii="Times New Roman" w:hAnsi="Times New Roman" w:cs="Times New Roman"/>
          <w:sz w:val="20"/>
          <w:szCs w:val="20"/>
        </w:rPr>
        <w:t>Saper individuare e confrontare le differenze fondamentali tra regole giuridiche e non giuridiche.</w:t>
      </w:r>
    </w:p>
    <w:p w14:paraId="06123EFA" w14:textId="77777777" w:rsidR="00A6552C" w:rsidRPr="00C628AD" w:rsidRDefault="00A6552C" w:rsidP="00C07031">
      <w:pPr>
        <w:pStyle w:val="Paragrafoelenco"/>
        <w:numPr>
          <w:ilvl w:val="0"/>
          <w:numId w:val="107"/>
        </w:numPr>
        <w:ind w:right="167"/>
        <w:jc w:val="both"/>
        <w:rPr>
          <w:rFonts w:ascii="Times New Roman" w:hAnsi="Times New Roman" w:cs="Times New Roman"/>
          <w:sz w:val="20"/>
          <w:szCs w:val="20"/>
        </w:rPr>
      </w:pPr>
      <w:r w:rsidRPr="00C628AD">
        <w:rPr>
          <w:rFonts w:ascii="Times New Roman" w:hAnsi="Times New Roman" w:cs="Times New Roman"/>
          <w:sz w:val="20"/>
          <w:szCs w:val="20"/>
        </w:rPr>
        <w:t>Saper individuare e distinguere le caratteristiche essenziali di una norma giuridica e comprenderle a partire dalle proprie esperienze e dal contesto scolastico.</w:t>
      </w:r>
    </w:p>
    <w:p w14:paraId="0506A06A" w14:textId="77777777" w:rsidR="00A6552C" w:rsidRPr="00C628AD" w:rsidRDefault="00A6552C" w:rsidP="00C07031">
      <w:pPr>
        <w:pStyle w:val="Paragrafoelenco"/>
        <w:numPr>
          <w:ilvl w:val="0"/>
          <w:numId w:val="107"/>
        </w:numPr>
        <w:ind w:right="167"/>
        <w:jc w:val="both"/>
        <w:rPr>
          <w:rFonts w:ascii="Times New Roman" w:hAnsi="Times New Roman" w:cs="Times New Roman"/>
          <w:sz w:val="20"/>
          <w:szCs w:val="20"/>
        </w:rPr>
      </w:pPr>
      <w:r w:rsidRPr="00C628AD">
        <w:rPr>
          <w:rFonts w:ascii="Times New Roman" w:hAnsi="Times New Roman" w:cs="Times New Roman"/>
          <w:sz w:val="20"/>
          <w:szCs w:val="20"/>
        </w:rPr>
        <w:t>Saper distinguere le differenti fonti normative e la loro gerarchia con particolare riferimento alla Costituzione italiana e alla sua struttura .</w:t>
      </w:r>
    </w:p>
    <w:p w14:paraId="6A44C0B2" w14:textId="112FE794" w:rsidR="00A6552C" w:rsidRPr="00C628AD" w:rsidRDefault="00A6552C" w:rsidP="00C07031">
      <w:pPr>
        <w:pStyle w:val="Paragrafoelenco"/>
        <w:numPr>
          <w:ilvl w:val="0"/>
          <w:numId w:val="107"/>
        </w:numPr>
        <w:ind w:right="167"/>
        <w:jc w:val="both"/>
        <w:rPr>
          <w:rFonts w:ascii="Times New Roman" w:hAnsi="Times New Roman" w:cs="Times New Roman"/>
          <w:sz w:val="20"/>
          <w:szCs w:val="20"/>
        </w:rPr>
      </w:pPr>
      <w:r w:rsidRPr="00C628AD">
        <w:rPr>
          <w:rFonts w:ascii="Times New Roman" w:hAnsi="Times New Roman" w:cs="Times New Roman"/>
          <w:sz w:val="20"/>
          <w:szCs w:val="20"/>
        </w:rPr>
        <w:t>Saper analizzare aspetti e comportamenti delle realtà personali e sociali e confrontarli con il dettato della norma g</w:t>
      </w:r>
      <w:r w:rsidR="0044514D" w:rsidRPr="00C628AD">
        <w:rPr>
          <w:rFonts w:ascii="Times New Roman" w:hAnsi="Times New Roman" w:cs="Times New Roman"/>
          <w:sz w:val="20"/>
          <w:szCs w:val="20"/>
        </w:rPr>
        <w:t>iuridica</w:t>
      </w:r>
      <w:r w:rsidRPr="00C628AD">
        <w:rPr>
          <w:rFonts w:ascii="Times New Roman" w:hAnsi="Times New Roman" w:cs="Times New Roman"/>
          <w:sz w:val="20"/>
          <w:szCs w:val="20"/>
        </w:rPr>
        <w:t>.</w:t>
      </w:r>
    </w:p>
    <w:p w14:paraId="6AA163B9" w14:textId="77777777" w:rsidR="00A6552C" w:rsidRPr="00C628AD" w:rsidRDefault="00A6552C" w:rsidP="00C07031">
      <w:pPr>
        <w:pStyle w:val="Paragrafoelenco"/>
        <w:numPr>
          <w:ilvl w:val="0"/>
          <w:numId w:val="107"/>
        </w:numPr>
        <w:ind w:right="167"/>
        <w:jc w:val="both"/>
        <w:rPr>
          <w:rFonts w:ascii="Times New Roman" w:hAnsi="Times New Roman" w:cs="Times New Roman"/>
          <w:sz w:val="20"/>
          <w:szCs w:val="20"/>
        </w:rPr>
      </w:pPr>
      <w:r w:rsidRPr="00C628AD">
        <w:rPr>
          <w:rFonts w:ascii="Times New Roman" w:hAnsi="Times New Roman" w:cs="Times New Roman"/>
          <w:sz w:val="20"/>
          <w:szCs w:val="20"/>
        </w:rPr>
        <w:t>Saper reperire le fonti normative con particolare riferimento al settore di studio.</w:t>
      </w:r>
    </w:p>
    <w:p w14:paraId="4C7BA219" w14:textId="5B2B056B" w:rsidR="00A6552C" w:rsidRPr="00C628AD" w:rsidRDefault="00A6552C" w:rsidP="00C07031">
      <w:pPr>
        <w:pStyle w:val="Paragrafoelenco"/>
        <w:numPr>
          <w:ilvl w:val="0"/>
          <w:numId w:val="107"/>
        </w:numPr>
        <w:ind w:left="714" w:right="167" w:hanging="357"/>
        <w:jc w:val="both"/>
        <w:rPr>
          <w:rFonts w:ascii="Times New Roman" w:hAnsi="Times New Roman" w:cs="Times New Roman"/>
          <w:sz w:val="20"/>
          <w:szCs w:val="20"/>
        </w:rPr>
      </w:pPr>
      <w:r w:rsidRPr="00C628AD">
        <w:rPr>
          <w:rFonts w:ascii="Times New Roman" w:hAnsi="Times New Roman" w:cs="Times New Roman"/>
          <w:sz w:val="20"/>
          <w:szCs w:val="20"/>
        </w:rPr>
        <w:t>Saper utilizzare il</w:t>
      </w:r>
      <w:r w:rsidR="00B9391F" w:rsidRPr="00C628AD">
        <w:rPr>
          <w:rFonts w:ascii="Times New Roman" w:hAnsi="Times New Roman" w:cs="Times New Roman"/>
          <w:sz w:val="20"/>
          <w:szCs w:val="20"/>
        </w:rPr>
        <w:t xml:space="preserve"> linguaggio giuridico</w:t>
      </w:r>
      <w:r w:rsidRPr="00C628AD">
        <w:rPr>
          <w:rFonts w:ascii="Times New Roman" w:hAnsi="Times New Roman" w:cs="Times New Roman"/>
          <w:sz w:val="20"/>
          <w:szCs w:val="20"/>
        </w:rPr>
        <w:t>.</w:t>
      </w:r>
    </w:p>
    <w:p w14:paraId="48FEA8C5" w14:textId="259FD8F4" w:rsidR="00B9391F" w:rsidRPr="00C628AD" w:rsidRDefault="00B872C6" w:rsidP="00C07031">
      <w:pPr>
        <w:pStyle w:val="Paragrafoelenco"/>
        <w:numPr>
          <w:ilvl w:val="0"/>
          <w:numId w:val="107"/>
        </w:numPr>
        <w:ind w:left="714" w:hanging="357"/>
        <w:jc w:val="both"/>
        <w:rPr>
          <w:rFonts w:ascii="Times New Roman" w:hAnsi="Times New Roman" w:cs="Times New Roman"/>
          <w:sz w:val="20"/>
          <w:szCs w:val="20"/>
        </w:rPr>
      </w:pPr>
      <w:r w:rsidRPr="00C628AD">
        <w:rPr>
          <w:rFonts w:ascii="Times New Roman" w:hAnsi="Times New Roman" w:cs="Times New Roman"/>
          <w:sz w:val="20"/>
          <w:szCs w:val="20"/>
        </w:rPr>
        <w:t>Riconoscere che le norme giuridiche hanno come destinatari sia le persone sia le organizzazioni, quali imprese, associazioni, enti pubblici, cogliendo le interrelazioni tra i diversi soggetti giuridici ai fini dello sviluppo complessivo della società.</w:t>
      </w:r>
    </w:p>
    <w:p w14:paraId="7CE8E3F0" w14:textId="77777777" w:rsidR="00A6552C" w:rsidRPr="00C628AD" w:rsidRDefault="00A6552C" w:rsidP="00C07031">
      <w:pPr>
        <w:pStyle w:val="Paragrafoelenco"/>
        <w:numPr>
          <w:ilvl w:val="0"/>
          <w:numId w:val="107"/>
        </w:numPr>
        <w:ind w:left="714" w:right="167" w:hanging="357"/>
        <w:jc w:val="both"/>
        <w:rPr>
          <w:rFonts w:ascii="Times New Roman" w:hAnsi="Times New Roman" w:cs="Times New Roman"/>
          <w:sz w:val="20"/>
          <w:szCs w:val="20"/>
        </w:rPr>
      </w:pPr>
      <w:r w:rsidRPr="00C628AD">
        <w:rPr>
          <w:rFonts w:ascii="Times New Roman" w:hAnsi="Times New Roman" w:cs="Times New Roman"/>
          <w:sz w:val="20"/>
          <w:szCs w:val="20"/>
        </w:rPr>
        <w:t>Individuare categorie e caratteri dei soggetti e degli oggetti di un rapporto giuridico.</w:t>
      </w:r>
    </w:p>
    <w:p w14:paraId="0D7D7716" w14:textId="77777777" w:rsidR="00A6552C" w:rsidRPr="00C628AD" w:rsidRDefault="00A6552C" w:rsidP="00C07031">
      <w:pPr>
        <w:pStyle w:val="Paragrafoelenco"/>
        <w:numPr>
          <w:ilvl w:val="0"/>
          <w:numId w:val="107"/>
        </w:numPr>
        <w:ind w:right="167"/>
        <w:jc w:val="both"/>
        <w:rPr>
          <w:rFonts w:ascii="Times New Roman" w:hAnsi="Times New Roman" w:cs="Times New Roman"/>
          <w:sz w:val="20"/>
          <w:szCs w:val="20"/>
        </w:rPr>
      </w:pPr>
      <w:r w:rsidRPr="00C628AD">
        <w:rPr>
          <w:rFonts w:ascii="Times New Roman" w:hAnsi="Times New Roman" w:cs="Times New Roman"/>
          <w:sz w:val="20"/>
          <w:szCs w:val="20"/>
        </w:rPr>
        <w:t>Riconoscere la finalità protettiva del legislatore nelle limitazioni giuridiche ai soggetti incapaci di agire.</w:t>
      </w:r>
    </w:p>
    <w:p w14:paraId="214E3513" w14:textId="77777777" w:rsidR="00A6552C" w:rsidRPr="00C628AD" w:rsidRDefault="00A6552C" w:rsidP="00C07031">
      <w:pPr>
        <w:pStyle w:val="Paragrafoelenco"/>
        <w:numPr>
          <w:ilvl w:val="0"/>
          <w:numId w:val="107"/>
        </w:numPr>
        <w:ind w:right="167"/>
        <w:jc w:val="both"/>
        <w:rPr>
          <w:rFonts w:ascii="Times New Roman" w:hAnsi="Times New Roman" w:cs="Times New Roman"/>
          <w:sz w:val="20"/>
          <w:szCs w:val="20"/>
        </w:rPr>
      </w:pPr>
      <w:r w:rsidRPr="00C628AD">
        <w:rPr>
          <w:rFonts w:ascii="Times New Roman" w:hAnsi="Times New Roman" w:cs="Times New Roman"/>
          <w:sz w:val="20"/>
          <w:szCs w:val="20"/>
        </w:rPr>
        <w:t>Acquisire il concetto di “ diritti “ e di “ doveri “ delle persone.</w:t>
      </w:r>
    </w:p>
    <w:p w14:paraId="5056E894" w14:textId="77777777" w:rsidR="00A6552C" w:rsidRPr="00C628AD" w:rsidRDefault="00A6552C" w:rsidP="00C07031">
      <w:pPr>
        <w:pStyle w:val="Paragrafoelenco"/>
        <w:numPr>
          <w:ilvl w:val="0"/>
          <w:numId w:val="107"/>
        </w:numPr>
        <w:ind w:right="167"/>
        <w:jc w:val="both"/>
        <w:rPr>
          <w:rFonts w:ascii="Times New Roman" w:hAnsi="Times New Roman" w:cs="Times New Roman"/>
          <w:sz w:val="20"/>
          <w:szCs w:val="20"/>
        </w:rPr>
      </w:pPr>
      <w:r w:rsidRPr="00C628AD">
        <w:rPr>
          <w:rFonts w:ascii="Times New Roman" w:hAnsi="Times New Roman" w:cs="Times New Roman"/>
          <w:sz w:val="20"/>
          <w:szCs w:val="20"/>
        </w:rPr>
        <w:t>Saper comprendere le conseguenze giuridiche che nascono fra le persone quando si mettono in relazione tra loro.</w:t>
      </w:r>
    </w:p>
    <w:p w14:paraId="312544F7" w14:textId="77777777" w:rsidR="00A6552C" w:rsidRPr="00C628AD" w:rsidRDefault="00A6552C" w:rsidP="00C07031">
      <w:pPr>
        <w:pStyle w:val="Paragrafoelenco"/>
        <w:numPr>
          <w:ilvl w:val="0"/>
          <w:numId w:val="107"/>
        </w:numPr>
        <w:ind w:right="167"/>
        <w:jc w:val="both"/>
        <w:rPr>
          <w:rFonts w:ascii="Times New Roman" w:hAnsi="Times New Roman" w:cs="Times New Roman"/>
          <w:sz w:val="20"/>
          <w:szCs w:val="20"/>
        </w:rPr>
      </w:pPr>
      <w:r w:rsidRPr="00C628AD">
        <w:rPr>
          <w:rFonts w:ascii="Times New Roman" w:hAnsi="Times New Roman" w:cs="Times New Roman"/>
          <w:sz w:val="20"/>
          <w:szCs w:val="20"/>
        </w:rPr>
        <w:t>Saper collocare l’esperienza personale in un sistema di regole fondato sul reciproco riconoscimento dei diritti garantiti dalla Costituzione , a tutela della persona della collettività e dell’ambiente.</w:t>
      </w:r>
    </w:p>
    <w:p w14:paraId="7DD39157" w14:textId="77777777" w:rsidR="00A6552C" w:rsidRPr="00C628AD" w:rsidRDefault="00A6552C" w:rsidP="00C07031">
      <w:pPr>
        <w:pStyle w:val="Paragrafoelenco"/>
        <w:numPr>
          <w:ilvl w:val="0"/>
          <w:numId w:val="107"/>
        </w:numPr>
        <w:ind w:right="167"/>
        <w:jc w:val="both"/>
        <w:rPr>
          <w:rFonts w:ascii="Times New Roman" w:hAnsi="Times New Roman" w:cs="Times New Roman"/>
          <w:sz w:val="20"/>
          <w:szCs w:val="20"/>
        </w:rPr>
      </w:pPr>
      <w:r w:rsidRPr="00C628AD">
        <w:rPr>
          <w:rFonts w:ascii="Times New Roman" w:hAnsi="Times New Roman" w:cs="Times New Roman"/>
          <w:sz w:val="20"/>
          <w:szCs w:val="20"/>
        </w:rPr>
        <w:t>Saper distinguere le differenze tipologie di stato che si sono succedute nella storia.</w:t>
      </w:r>
    </w:p>
    <w:p w14:paraId="387BC01A" w14:textId="77777777" w:rsidR="00A6552C" w:rsidRPr="00C628AD" w:rsidRDefault="00A6552C" w:rsidP="00C07031">
      <w:pPr>
        <w:pStyle w:val="Paragrafoelenco"/>
        <w:numPr>
          <w:ilvl w:val="0"/>
          <w:numId w:val="107"/>
        </w:numPr>
        <w:ind w:right="167"/>
        <w:jc w:val="both"/>
        <w:rPr>
          <w:rFonts w:ascii="Times New Roman" w:hAnsi="Times New Roman" w:cs="Times New Roman"/>
          <w:sz w:val="20"/>
          <w:szCs w:val="20"/>
        </w:rPr>
      </w:pPr>
      <w:r w:rsidRPr="00C628AD">
        <w:rPr>
          <w:rFonts w:ascii="Times New Roman" w:hAnsi="Times New Roman" w:cs="Times New Roman"/>
          <w:sz w:val="20"/>
          <w:szCs w:val="20"/>
        </w:rPr>
        <w:t>Saper distinguere le diverse funzioni affidate dalla Costituzione al Parlamento.</w:t>
      </w:r>
    </w:p>
    <w:p w14:paraId="7E8564E8" w14:textId="77777777" w:rsidR="00A6552C" w:rsidRPr="00C628AD" w:rsidRDefault="00A6552C" w:rsidP="00C07031">
      <w:pPr>
        <w:pStyle w:val="Paragrafoelenco"/>
        <w:numPr>
          <w:ilvl w:val="0"/>
          <w:numId w:val="107"/>
        </w:numPr>
        <w:ind w:right="167"/>
        <w:jc w:val="both"/>
        <w:rPr>
          <w:rFonts w:ascii="Times New Roman" w:hAnsi="Times New Roman" w:cs="Times New Roman"/>
          <w:sz w:val="20"/>
          <w:szCs w:val="20"/>
        </w:rPr>
      </w:pPr>
      <w:r w:rsidRPr="00C628AD">
        <w:rPr>
          <w:rFonts w:ascii="Times New Roman" w:hAnsi="Times New Roman" w:cs="Times New Roman"/>
          <w:sz w:val="20"/>
          <w:szCs w:val="20"/>
        </w:rPr>
        <w:t>Saper comprendere come vengono emanate le leggi nel nostro sistema costituzionale.</w:t>
      </w:r>
    </w:p>
    <w:p w14:paraId="5E7D12B6" w14:textId="77777777" w:rsidR="00A6552C" w:rsidRPr="00C628AD" w:rsidRDefault="00A6552C" w:rsidP="00C07031">
      <w:pPr>
        <w:pStyle w:val="Paragrafoelenco"/>
        <w:numPr>
          <w:ilvl w:val="0"/>
          <w:numId w:val="107"/>
        </w:numPr>
        <w:ind w:right="167"/>
        <w:jc w:val="both"/>
        <w:rPr>
          <w:rFonts w:ascii="Times New Roman" w:hAnsi="Times New Roman" w:cs="Times New Roman"/>
          <w:sz w:val="20"/>
          <w:szCs w:val="20"/>
        </w:rPr>
      </w:pPr>
      <w:r w:rsidRPr="00C628AD">
        <w:rPr>
          <w:rFonts w:ascii="Times New Roman" w:hAnsi="Times New Roman" w:cs="Times New Roman"/>
          <w:sz w:val="20"/>
          <w:szCs w:val="20"/>
        </w:rPr>
        <w:t>Saper distinguere tra funzione esecutiva e funzione normativa del Governo.</w:t>
      </w:r>
    </w:p>
    <w:p w14:paraId="7F43C8D3" w14:textId="77777777" w:rsidR="00A6552C" w:rsidRPr="00C628AD" w:rsidRDefault="00A6552C" w:rsidP="00C07031">
      <w:pPr>
        <w:pStyle w:val="Paragrafoelenco"/>
        <w:numPr>
          <w:ilvl w:val="0"/>
          <w:numId w:val="107"/>
        </w:numPr>
        <w:ind w:right="167"/>
        <w:jc w:val="both"/>
        <w:rPr>
          <w:rFonts w:ascii="Times New Roman" w:hAnsi="Times New Roman" w:cs="Times New Roman"/>
          <w:sz w:val="20"/>
          <w:szCs w:val="20"/>
        </w:rPr>
      </w:pPr>
      <w:r w:rsidRPr="00C628AD">
        <w:rPr>
          <w:rFonts w:ascii="Times New Roman" w:hAnsi="Times New Roman" w:cs="Times New Roman"/>
          <w:sz w:val="20"/>
          <w:szCs w:val="20"/>
        </w:rPr>
        <w:t>Saper comprendere l’importanza attribuita al Governo nel nostro sistema.</w:t>
      </w:r>
    </w:p>
    <w:p w14:paraId="667C3864" w14:textId="77777777" w:rsidR="00A6552C" w:rsidRPr="00C628AD" w:rsidRDefault="00A6552C" w:rsidP="00C07031">
      <w:pPr>
        <w:pStyle w:val="Paragrafoelenco"/>
        <w:numPr>
          <w:ilvl w:val="0"/>
          <w:numId w:val="107"/>
        </w:numPr>
        <w:ind w:right="167"/>
        <w:jc w:val="both"/>
        <w:rPr>
          <w:rFonts w:ascii="Times New Roman" w:hAnsi="Times New Roman" w:cs="Times New Roman"/>
          <w:sz w:val="20"/>
          <w:szCs w:val="20"/>
        </w:rPr>
      </w:pPr>
      <w:r w:rsidRPr="00C628AD">
        <w:rPr>
          <w:rFonts w:ascii="Times New Roman" w:hAnsi="Times New Roman" w:cs="Times New Roman"/>
          <w:sz w:val="20"/>
          <w:szCs w:val="20"/>
        </w:rPr>
        <w:t>Saper comprendere come viene garantita l’autonomia e l’indipendenza dei giudici.</w:t>
      </w:r>
    </w:p>
    <w:p w14:paraId="468C4A57" w14:textId="77777777" w:rsidR="00A6552C" w:rsidRPr="00C628AD" w:rsidRDefault="00A6552C" w:rsidP="00C07031">
      <w:pPr>
        <w:pStyle w:val="Paragrafoelenco"/>
        <w:numPr>
          <w:ilvl w:val="0"/>
          <w:numId w:val="107"/>
        </w:numPr>
        <w:ind w:right="167"/>
        <w:jc w:val="both"/>
        <w:rPr>
          <w:rFonts w:ascii="Times New Roman" w:hAnsi="Times New Roman" w:cs="Times New Roman"/>
          <w:sz w:val="20"/>
          <w:szCs w:val="20"/>
        </w:rPr>
      </w:pPr>
      <w:r w:rsidRPr="00C628AD">
        <w:rPr>
          <w:rFonts w:ascii="Times New Roman" w:hAnsi="Times New Roman" w:cs="Times New Roman"/>
          <w:sz w:val="20"/>
          <w:szCs w:val="20"/>
        </w:rPr>
        <w:t>Saper comprendere le modalità di elezione del Presidente della Repubblica.</w:t>
      </w:r>
    </w:p>
    <w:p w14:paraId="0F0CC8AB" w14:textId="77777777" w:rsidR="00A6552C" w:rsidRPr="00C628AD" w:rsidRDefault="00A6552C" w:rsidP="00C07031">
      <w:pPr>
        <w:pStyle w:val="Paragrafoelenco"/>
        <w:numPr>
          <w:ilvl w:val="0"/>
          <w:numId w:val="107"/>
        </w:numPr>
        <w:ind w:right="167"/>
        <w:jc w:val="both"/>
        <w:rPr>
          <w:rFonts w:ascii="Times New Roman" w:hAnsi="Times New Roman" w:cs="Times New Roman"/>
          <w:sz w:val="20"/>
          <w:szCs w:val="20"/>
        </w:rPr>
      </w:pPr>
      <w:r w:rsidRPr="00C628AD">
        <w:rPr>
          <w:rFonts w:ascii="Times New Roman" w:hAnsi="Times New Roman" w:cs="Times New Roman"/>
          <w:sz w:val="20"/>
          <w:szCs w:val="20"/>
        </w:rPr>
        <w:t>Saper comprendere le procedure seguite dalla Corte Costituzionale.</w:t>
      </w:r>
    </w:p>
    <w:p w14:paraId="787B1286" w14:textId="50377FCA" w:rsidR="00A6552C" w:rsidRPr="00C628AD" w:rsidRDefault="00A6552C" w:rsidP="00C07031">
      <w:pPr>
        <w:pStyle w:val="Paragrafoelenco"/>
        <w:numPr>
          <w:ilvl w:val="0"/>
          <w:numId w:val="107"/>
        </w:numPr>
        <w:ind w:right="167"/>
        <w:jc w:val="both"/>
        <w:rPr>
          <w:rFonts w:ascii="Times New Roman" w:hAnsi="Times New Roman" w:cs="Times New Roman"/>
          <w:sz w:val="20"/>
          <w:szCs w:val="20"/>
        </w:rPr>
      </w:pPr>
      <w:r w:rsidRPr="00C628AD">
        <w:rPr>
          <w:rFonts w:ascii="Times New Roman" w:hAnsi="Times New Roman" w:cs="Times New Roman"/>
          <w:sz w:val="20"/>
          <w:szCs w:val="20"/>
        </w:rPr>
        <w:t>Saper individuare le pr</w:t>
      </w:r>
      <w:r w:rsidR="001316B9" w:rsidRPr="00C628AD">
        <w:rPr>
          <w:rFonts w:ascii="Times New Roman" w:hAnsi="Times New Roman" w:cs="Times New Roman"/>
          <w:sz w:val="20"/>
          <w:szCs w:val="20"/>
        </w:rPr>
        <w:t>incipali differenze tra Regioni</w:t>
      </w:r>
      <w:r w:rsidRPr="00C628AD">
        <w:rPr>
          <w:rFonts w:ascii="Times New Roman" w:hAnsi="Times New Roman" w:cs="Times New Roman"/>
          <w:sz w:val="20"/>
          <w:szCs w:val="20"/>
        </w:rPr>
        <w:t>, Province e Comuni.</w:t>
      </w:r>
    </w:p>
    <w:p w14:paraId="248286AF" w14:textId="1633906F" w:rsidR="00A6552C" w:rsidRPr="00C628AD" w:rsidRDefault="00A6552C" w:rsidP="00C07031">
      <w:pPr>
        <w:pStyle w:val="Paragrafoelenco"/>
        <w:numPr>
          <w:ilvl w:val="0"/>
          <w:numId w:val="107"/>
        </w:numPr>
        <w:ind w:right="167"/>
        <w:jc w:val="both"/>
        <w:rPr>
          <w:rFonts w:ascii="Times New Roman" w:hAnsi="Times New Roman" w:cs="Times New Roman"/>
          <w:sz w:val="20"/>
          <w:szCs w:val="20"/>
        </w:rPr>
      </w:pPr>
      <w:r w:rsidRPr="00C628AD">
        <w:rPr>
          <w:rFonts w:ascii="Times New Roman" w:hAnsi="Times New Roman" w:cs="Times New Roman"/>
          <w:sz w:val="20"/>
          <w:szCs w:val="20"/>
        </w:rPr>
        <w:t xml:space="preserve">Saper riconoscere </w:t>
      </w:r>
      <w:r w:rsidR="001316B9" w:rsidRPr="00C628AD">
        <w:rPr>
          <w:rFonts w:ascii="Times New Roman" w:hAnsi="Times New Roman" w:cs="Times New Roman"/>
          <w:sz w:val="20"/>
          <w:szCs w:val="20"/>
        </w:rPr>
        <w:t>le funzioni di base dello Stato</w:t>
      </w:r>
      <w:r w:rsidRPr="00C628AD">
        <w:rPr>
          <w:rFonts w:ascii="Times New Roman" w:hAnsi="Times New Roman" w:cs="Times New Roman"/>
          <w:sz w:val="20"/>
          <w:szCs w:val="20"/>
        </w:rPr>
        <w:t>, delle Regioni e degli Enti Locali ed essere in grado di rivolgersi per le proprie necessità, ai principali servizi da essi erogati.</w:t>
      </w:r>
    </w:p>
    <w:p w14:paraId="3E759F8C" w14:textId="77777777" w:rsidR="00A6552C" w:rsidRPr="00C628AD" w:rsidRDefault="00A6552C" w:rsidP="00060142">
      <w:pPr>
        <w:ind w:right="167"/>
        <w:jc w:val="both"/>
        <w:rPr>
          <w:rFonts w:ascii="Times New Roman" w:hAnsi="Times New Roman" w:cs="Times New Roman"/>
          <w:sz w:val="20"/>
          <w:szCs w:val="20"/>
        </w:rPr>
      </w:pPr>
      <w:r w:rsidRPr="00C628AD">
        <w:rPr>
          <w:rFonts w:ascii="Times New Roman" w:hAnsi="Times New Roman" w:cs="Times New Roman"/>
          <w:sz w:val="20"/>
          <w:szCs w:val="20"/>
          <w:u w:val="single"/>
        </w:rPr>
        <w:t>ECONOMIA</w:t>
      </w:r>
    </w:p>
    <w:p w14:paraId="41768BA3" w14:textId="77777777" w:rsidR="00A6552C" w:rsidRPr="00C628AD" w:rsidRDefault="00A6552C" w:rsidP="00C07031">
      <w:pPr>
        <w:pStyle w:val="Paragrafoelenco"/>
        <w:numPr>
          <w:ilvl w:val="0"/>
          <w:numId w:val="108"/>
        </w:numPr>
        <w:ind w:right="167"/>
        <w:jc w:val="both"/>
        <w:rPr>
          <w:rFonts w:ascii="Times New Roman" w:hAnsi="Times New Roman" w:cs="Times New Roman"/>
          <w:sz w:val="20"/>
          <w:szCs w:val="20"/>
        </w:rPr>
      </w:pPr>
      <w:r w:rsidRPr="00C628AD">
        <w:rPr>
          <w:rFonts w:ascii="Times New Roman" w:hAnsi="Times New Roman" w:cs="Times New Roman"/>
          <w:sz w:val="20"/>
          <w:szCs w:val="20"/>
        </w:rPr>
        <w:t>Saper comprendere il significato di economia e acquisire consapevolezza relativamente ai problemi economici.</w:t>
      </w:r>
    </w:p>
    <w:p w14:paraId="7BD7B484" w14:textId="77777777" w:rsidR="00A6552C" w:rsidRPr="00C628AD" w:rsidRDefault="00A6552C" w:rsidP="00C07031">
      <w:pPr>
        <w:pStyle w:val="Paragrafoelenco"/>
        <w:numPr>
          <w:ilvl w:val="0"/>
          <w:numId w:val="108"/>
        </w:numPr>
        <w:ind w:right="167"/>
        <w:jc w:val="both"/>
        <w:rPr>
          <w:rFonts w:ascii="Times New Roman" w:hAnsi="Times New Roman" w:cs="Times New Roman"/>
          <w:sz w:val="20"/>
          <w:szCs w:val="20"/>
        </w:rPr>
      </w:pPr>
      <w:r w:rsidRPr="00C628AD">
        <w:rPr>
          <w:rFonts w:ascii="Times New Roman" w:hAnsi="Times New Roman" w:cs="Times New Roman"/>
          <w:sz w:val="20"/>
          <w:szCs w:val="20"/>
        </w:rPr>
        <w:t>Saper individuare le relazioni che si sviluppano tra i soggetti dell’economia.</w:t>
      </w:r>
    </w:p>
    <w:p w14:paraId="1D353706" w14:textId="77777777" w:rsidR="00A6552C" w:rsidRPr="00C628AD" w:rsidRDefault="00A6552C" w:rsidP="00C07031">
      <w:pPr>
        <w:pStyle w:val="Paragrafoelenco"/>
        <w:numPr>
          <w:ilvl w:val="0"/>
          <w:numId w:val="108"/>
        </w:numPr>
        <w:ind w:right="167"/>
        <w:jc w:val="both"/>
        <w:rPr>
          <w:rFonts w:ascii="Times New Roman" w:hAnsi="Times New Roman" w:cs="Times New Roman"/>
          <w:sz w:val="20"/>
          <w:szCs w:val="20"/>
        </w:rPr>
      </w:pPr>
      <w:r w:rsidRPr="00C628AD">
        <w:rPr>
          <w:rFonts w:ascii="Times New Roman" w:hAnsi="Times New Roman" w:cs="Times New Roman"/>
          <w:sz w:val="20"/>
          <w:szCs w:val="20"/>
        </w:rPr>
        <w:t>Saper comprendere la dinamica delle attività della produzione e dello scambio di beni e servizi.</w:t>
      </w:r>
    </w:p>
    <w:p w14:paraId="1D8C9974" w14:textId="77777777" w:rsidR="00A6552C" w:rsidRPr="00C628AD" w:rsidRDefault="00A6552C" w:rsidP="00C07031">
      <w:pPr>
        <w:pStyle w:val="Paragrafoelenco"/>
        <w:numPr>
          <w:ilvl w:val="0"/>
          <w:numId w:val="108"/>
        </w:numPr>
        <w:ind w:right="167"/>
        <w:jc w:val="both"/>
        <w:rPr>
          <w:rFonts w:ascii="Times New Roman" w:hAnsi="Times New Roman" w:cs="Times New Roman"/>
          <w:sz w:val="20"/>
          <w:szCs w:val="20"/>
        </w:rPr>
      </w:pPr>
      <w:r w:rsidRPr="00C628AD">
        <w:rPr>
          <w:rFonts w:ascii="Times New Roman" w:hAnsi="Times New Roman" w:cs="Times New Roman"/>
          <w:sz w:val="20"/>
          <w:szCs w:val="20"/>
        </w:rPr>
        <w:t>Saper riconoscere gli aspetti giuridici ed economici che connotano l’attività imprenditoriale.</w:t>
      </w:r>
    </w:p>
    <w:p w14:paraId="35E7BA6D" w14:textId="77777777" w:rsidR="00A6552C" w:rsidRPr="00C628AD" w:rsidRDefault="00A6552C" w:rsidP="00C07031">
      <w:pPr>
        <w:pStyle w:val="Paragrafoelenco"/>
        <w:numPr>
          <w:ilvl w:val="0"/>
          <w:numId w:val="108"/>
        </w:numPr>
        <w:ind w:right="167"/>
        <w:jc w:val="both"/>
        <w:rPr>
          <w:rFonts w:ascii="Times New Roman" w:hAnsi="Times New Roman" w:cs="Times New Roman"/>
          <w:sz w:val="20"/>
          <w:szCs w:val="20"/>
        </w:rPr>
      </w:pPr>
      <w:r w:rsidRPr="00C628AD">
        <w:rPr>
          <w:rFonts w:ascii="Times New Roman" w:hAnsi="Times New Roman" w:cs="Times New Roman"/>
          <w:sz w:val="20"/>
          <w:szCs w:val="20"/>
        </w:rPr>
        <w:t>Saper riconoscere i modelli, i processi, e i flussi informativi tipici del sistema azienda con particolare riferimento alle tipologie aziendali oggetto di studio.</w:t>
      </w:r>
    </w:p>
    <w:p w14:paraId="15E7C5C9" w14:textId="77777777" w:rsidR="00A6552C" w:rsidRPr="00C628AD" w:rsidRDefault="00A6552C" w:rsidP="00C07031">
      <w:pPr>
        <w:pStyle w:val="Paragrafoelenco"/>
        <w:numPr>
          <w:ilvl w:val="0"/>
          <w:numId w:val="108"/>
        </w:numPr>
        <w:ind w:right="167"/>
        <w:jc w:val="both"/>
        <w:rPr>
          <w:rFonts w:ascii="Times New Roman" w:hAnsi="Times New Roman" w:cs="Times New Roman"/>
          <w:sz w:val="20"/>
          <w:szCs w:val="20"/>
        </w:rPr>
      </w:pPr>
      <w:r w:rsidRPr="00C628AD">
        <w:rPr>
          <w:rFonts w:ascii="Times New Roman" w:hAnsi="Times New Roman" w:cs="Times New Roman"/>
          <w:sz w:val="20"/>
          <w:szCs w:val="20"/>
        </w:rPr>
        <w:t>Saper riconoscere le caratteristiche principali del mercato del lavoro e le opportunità lavorative offerte dal territorio e dalla rete.</w:t>
      </w:r>
    </w:p>
    <w:p w14:paraId="779B6FDB" w14:textId="77777777" w:rsidR="00A6552C" w:rsidRPr="00C628AD" w:rsidRDefault="00A6552C" w:rsidP="00C07031">
      <w:pPr>
        <w:pStyle w:val="Paragrafoelenco"/>
        <w:numPr>
          <w:ilvl w:val="0"/>
          <w:numId w:val="108"/>
        </w:numPr>
        <w:ind w:right="167"/>
        <w:jc w:val="both"/>
        <w:rPr>
          <w:rFonts w:ascii="Times New Roman" w:hAnsi="Times New Roman" w:cs="Times New Roman"/>
          <w:sz w:val="20"/>
          <w:szCs w:val="20"/>
        </w:rPr>
      </w:pPr>
      <w:r w:rsidRPr="00C628AD">
        <w:rPr>
          <w:rFonts w:ascii="Times New Roman" w:hAnsi="Times New Roman" w:cs="Times New Roman"/>
          <w:sz w:val="20"/>
          <w:szCs w:val="20"/>
        </w:rPr>
        <w:t xml:space="preserve">Saper redigere il </w:t>
      </w:r>
      <w:r w:rsidRPr="00C628AD">
        <w:rPr>
          <w:rFonts w:ascii="Times New Roman" w:hAnsi="Times New Roman" w:cs="Times New Roman"/>
          <w:i/>
          <w:sz w:val="20"/>
          <w:szCs w:val="20"/>
        </w:rPr>
        <w:t>curriculum vitae</w:t>
      </w:r>
      <w:r w:rsidRPr="00C628AD">
        <w:rPr>
          <w:rFonts w:ascii="Times New Roman" w:hAnsi="Times New Roman" w:cs="Times New Roman"/>
          <w:sz w:val="20"/>
          <w:szCs w:val="20"/>
        </w:rPr>
        <w:t xml:space="preserve"> secondo il modello europeo.</w:t>
      </w:r>
    </w:p>
    <w:p w14:paraId="416DAEA0" w14:textId="77777777" w:rsidR="00A6552C" w:rsidRPr="00C628AD" w:rsidRDefault="00A6552C" w:rsidP="00060142">
      <w:pPr>
        <w:ind w:right="167"/>
        <w:jc w:val="both"/>
        <w:rPr>
          <w:rFonts w:ascii="Times New Roman" w:hAnsi="Times New Roman" w:cs="Times New Roman"/>
          <w:b/>
          <w:sz w:val="20"/>
          <w:szCs w:val="20"/>
        </w:rPr>
      </w:pPr>
    </w:p>
    <w:p w14:paraId="27D0F669" w14:textId="026289BC" w:rsidR="00A6552C" w:rsidRPr="000C4DC0" w:rsidRDefault="00A6552C" w:rsidP="00060142">
      <w:pPr>
        <w:ind w:right="167"/>
        <w:jc w:val="both"/>
        <w:rPr>
          <w:rFonts w:ascii="Times New Roman" w:hAnsi="Times New Roman" w:cs="Times New Roman"/>
          <w:b/>
          <w:color w:val="0000FF"/>
          <w:sz w:val="20"/>
          <w:szCs w:val="20"/>
        </w:rPr>
      </w:pPr>
      <w:r w:rsidRPr="000C4DC0">
        <w:rPr>
          <w:rFonts w:ascii="Times New Roman" w:hAnsi="Times New Roman" w:cs="Times New Roman"/>
          <w:b/>
          <w:color w:val="0000FF"/>
          <w:sz w:val="20"/>
          <w:szCs w:val="20"/>
        </w:rPr>
        <w:t>O</w:t>
      </w:r>
      <w:r w:rsidR="000C4DC0" w:rsidRPr="000C4DC0">
        <w:rPr>
          <w:rFonts w:ascii="Times New Roman" w:hAnsi="Times New Roman" w:cs="Times New Roman"/>
          <w:b/>
          <w:color w:val="0000FF"/>
          <w:sz w:val="20"/>
          <w:szCs w:val="20"/>
        </w:rPr>
        <w:t>biettivi di apprendimento al termine della classe I</w:t>
      </w:r>
    </w:p>
    <w:p w14:paraId="1689DC29" w14:textId="2AB611E2" w:rsidR="00A6552C" w:rsidRPr="00C628AD" w:rsidRDefault="00A6552C" w:rsidP="00060142">
      <w:pPr>
        <w:ind w:right="167"/>
        <w:jc w:val="both"/>
        <w:rPr>
          <w:rFonts w:ascii="Times New Roman" w:hAnsi="Times New Roman" w:cs="Times New Roman"/>
          <w:b/>
          <w:sz w:val="20"/>
          <w:szCs w:val="20"/>
        </w:rPr>
      </w:pPr>
      <w:r w:rsidRPr="004A5F1B">
        <w:rPr>
          <w:rFonts w:ascii="Times New Roman" w:hAnsi="Times New Roman" w:cs="Times New Roman"/>
          <w:b/>
          <w:color w:val="0000FF"/>
          <w:sz w:val="20"/>
          <w:szCs w:val="20"/>
        </w:rPr>
        <w:t>C</w:t>
      </w:r>
      <w:r w:rsidR="004A5F1B" w:rsidRPr="004A5F1B">
        <w:rPr>
          <w:rFonts w:ascii="Times New Roman" w:hAnsi="Times New Roman" w:cs="Times New Roman"/>
          <w:b/>
          <w:color w:val="0000FF"/>
          <w:sz w:val="20"/>
          <w:szCs w:val="20"/>
        </w:rPr>
        <w:t>ontenuti</w:t>
      </w:r>
      <w:r w:rsidR="004A5F1B">
        <w:rPr>
          <w:rFonts w:ascii="Times New Roman" w:hAnsi="Times New Roman" w:cs="Times New Roman"/>
          <w:b/>
          <w:sz w:val="20"/>
          <w:szCs w:val="20"/>
        </w:rPr>
        <w:t xml:space="preserve"> </w:t>
      </w:r>
    </w:p>
    <w:p w14:paraId="41CFC558" w14:textId="77777777" w:rsidR="00A6552C" w:rsidRPr="00C628AD" w:rsidRDefault="00A6552C" w:rsidP="00060142">
      <w:pPr>
        <w:ind w:right="167"/>
        <w:jc w:val="both"/>
        <w:rPr>
          <w:rFonts w:ascii="Times New Roman" w:hAnsi="Times New Roman" w:cs="Times New Roman"/>
          <w:sz w:val="20"/>
          <w:szCs w:val="20"/>
        </w:rPr>
      </w:pPr>
      <w:r w:rsidRPr="00C628AD">
        <w:rPr>
          <w:rFonts w:ascii="Times New Roman" w:hAnsi="Times New Roman" w:cs="Times New Roman"/>
          <w:sz w:val="20"/>
          <w:szCs w:val="20"/>
          <w:u w:val="single"/>
        </w:rPr>
        <w:t>DIRITTO</w:t>
      </w:r>
    </w:p>
    <w:p w14:paraId="5AD2A080" w14:textId="77777777" w:rsidR="00A6552C" w:rsidRPr="00C628AD" w:rsidRDefault="00A6552C" w:rsidP="00C07031">
      <w:pPr>
        <w:pStyle w:val="Paragrafoelenco"/>
        <w:numPr>
          <w:ilvl w:val="0"/>
          <w:numId w:val="109"/>
        </w:numPr>
        <w:ind w:left="714" w:right="167" w:hanging="357"/>
        <w:jc w:val="both"/>
        <w:rPr>
          <w:rFonts w:ascii="Times New Roman" w:hAnsi="Times New Roman" w:cs="Times New Roman"/>
          <w:sz w:val="20"/>
          <w:szCs w:val="20"/>
        </w:rPr>
      </w:pPr>
      <w:r w:rsidRPr="00C628AD">
        <w:rPr>
          <w:rFonts w:ascii="Times New Roman" w:hAnsi="Times New Roman" w:cs="Times New Roman"/>
          <w:sz w:val="20"/>
          <w:szCs w:val="20"/>
        </w:rPr>
        <w:t>Nozione di “ regola” o “norma di comportamento”</w:t>
      </w:r>
    </w:p>
    <w:p w14:paraId="537D56EB" w14:textId="77777777" w:rsidR="00434AEE" w:rsidRPr="00C628AD" w:rsidRDefault="00434AEE" w:rsidP="00C07031">
      <w:pPr>
        <w:pStyle w:val="Paragrafoelenco"/>
        <w:numPr>
          <w:ilvl w:val="0"/>
          <w:numId w:val="109"/>
        </w:numPr>
        <w:ind w:left="714" w:right="167" w:hanging="357"/>
        <w:jc w:val="both"/>
        <w:rPr>
          <w:rFonts w:ascii="Times New Roman" w:hAnsi="Times New Roman" w:cs="Times New Roman"/>
          <w:sz w:val="20"/>
          <w:szCs w:val="20"/>
        </w:rPr>
      </w:pPr>
      <w:r w:rsidRPr="00C628AD">
        <w:rPr>
          <w:rFonts w:ascii="Times New Roman" w:hAnsi="Times New Roman" w:cs="Times New Roman"/>
          <w:sz w:val="20"/>
          <w:szCs w:val="20"/>
        </w:rPr>
        <w:t>Norme giuridiche e norme sociali</w:t>
      </w:r>
    </w:p>
    <w:p w14:paraId="5C84CCF8" w14:textId="77777777" w:rsidR="00434AEE" w:rsidRPr="00C628AD" w:rsidRDefault="00434AEE" w:rsidP="00C07031">
      <w:pPr>
        <w:pStyle w:val="Paragrafoelenco"/>
        <w:numPr>
          <w:ilvl w:val="0"/>
          <w:numId w:val="109"/>
        </w:numPr>
        <w:ind w:left="714" w:right="167" w:hanging="357"/>
        <w:jc w:val="both"/>
        <w:rPr>
          <w:rFonts w:ascii="Times New Roman" w:hAnsi="Times New Roman" w:cs="Times New Roman"/>
          <w:sz w:val="20"/>
          <w:szCs w:val="20"/>
        </w:rPr>
      </w:pPr>
      <w:r w:rsidRPr="00C628AD">
        <w:rPr>
          <w:rFonts w:ascii="Times New Roman" w:hAnsi="Times New Roman" w:cs="Times New Roman"/>
          <w:sz w:val="20"/>
          <w:szCs w:val="20"/>
        </w:rPr>
        <w:t>La natura delle sanzioni</w:t>
      </w:r>
    </w:p>
    <w:p w14:paraId="69D35C17" w14:textId="6E632D41" w:rsidR="00A6552C" w:rsidRPr="00C628AD" w:rsidRDefault="00434AEE" w:rsidP="00C07031">
      <w:pPr>
        <w:pStyle w:val="Paragrafoelenco"/>
        <w:numPr>
          <w:ilvl w:val="0"/>
          <w:numId w:val="109"/>
        </w:numPr>
        <w:ind w:left="714" w:right="167" w:hanging="357"/>
        <w:jc w:val="both"/>
        <w:rPr>
          <w:rFonts w:ascii="Times New Roman" w:hAnsi="Times New Roman" w:cs="Times New Roman"/>
          <w:sz w:val="20"/>
          <w:szCs w:val="20"/>
        </w:rPr>
      </w:pPr>
      <w:r w:rsidRPr="00C628AD">
        <w:rPr>
          <w:rFonts w:ascii="Times New Roman" w:hAnsi="Times New Roman" w:cs="Times New Roman"/>
          <w:sz w:val="20"/>
          <w:szCs w:val="20"/>
        </w:rPr>
        <w:t>Funzioni del diritto</w:t>
      </w:r>
    </w:p>
    <w:p w14:paraId="2D571F27" w14:textId="4993FE20" w:rsidR="00434AEE" w:rsidRPr="00C628AD" w:rsidRDefault="00D96945" w:rsidP="00C07031">
      <w:pPr>
        <w:pStyle w:val="Paragrafoelenco"/>
        <w:numPr>
          <w:ilvl w:val="0"/>
          <w:numId w:val="109"/>
        </w:numPr>
        <w:ind w:left="714" w:hanging="357"/>
        <w:jc w:val="both"/>
        <w:rPr>
          <w:rFonts w:ascii="Times New Roman" w:hAnsi="Times New Roman" w:cs="Times New Roman"/>
          <w:sz w:val="20"/>
          <w:szCs w:val="20"/>
        </w:rPr>
      </w:pPr>
      <w:r w:rsidRPr="00C628AD">
        <w:rPr>
          <w:rFonts w:ascii="Times New Roman" w:hAnsi="Times New Roman" w:cs="Times New Roman"/>
          <w:sz w:val="20"/>
          <w:szCs w:val="20"/>
        </w:rPr>
        <w:t>Il rapporto giuridico</w:t>
      </w:r>
    </w:p>
    <w:p w14:paraId="0252EDD1" w14:textId="1B5BC7C6" w:rsidR="00434AEE" w:rsidRPr="00C628AD" w:rsidRDefault="00434AEE" w:rsidP="00C07031">
      <w:pPr>
        <w:pStyle w:val="Paragrafoelenco"/>
        <w:numPr>
          <w:ilvl w:val="0"/>
          <w:numId w:val="109"/>
        </w:numPr>
        <w:ind w:left="714" w:hanging="357"/>
        <w:jc w:val="both"/>
        <w:rPr>
          <w:rFonts w:ascii="Times New Roman" w:hAnsi="Times New Roman" w:cs="Times New Roman"/>
          <w:sz w:val="20"/>
          <w:szCs w:val="20"/>
        </w:rPr>
      </w:pPr>
      <w:r w:rsidRPr="00C628AD">
        <w:rPr>
          <w:rFonts w:ascii="Times New Roman" w:hAnsi="Times New Roman" w:cs="Times New Roman"/>
          <w:sz w:val="20"/>
          <w:szCs w:val="20"/>
        </w:rPr>
        <w:t>I soggetti del diritto: perso</w:t>
      </w:r>
      <w:r w:rsidR="00D96945" w:rsidRPr="00C628AD">
        <w:rPr>
          <w:rFonts w:ascii="Times New Roman" w:hAnsi="Times New Roman" w:cs="Times New Roman"/>
          <w:sz w:val="20"/>
          <w:szCs w:val="20"/>
        </w:rPr>
        <w:t>ne fisiche e persone giuridiche</w:t>
      </w:r>
    </w:p>
    <w:p w14:paraId="427A2BD0" w14:textId="77777777" w:rsidR="00434AEE" w:rsidRPr="00C628AD" w:rsidRDefault="00434AEE" w:rsidP="00C07031">
      <w:pPr>
        <w:pStyle w:val="Paragrafoelenco"/>
        <w:numPr>
          <w:ilvl w:val="0"/>
          <w:numId w:val="109"/>
        </w:numPr>
        <w:ind w:left="714" w:hanging="357"/>
        <w:jc w:val="both"/>
        <w:rPr>
          <w:rFonts w:ascii="Times New Roman" w:hAnsi="Times New Roman" w:cs="Times New Roman"/>
          <w:sz w:val="20"/>
          <w:szCs w:val="20"/>
        </w:rPr>
      </w:pPr>
      <w:r w:rsidRPr="00C628AD">
        <w:rPr>
          <w:rFonts w:ascii="Times New Roman" w:hAnsi="Times New Roman" w:cs="Times New Roman"/>
          <w:sz w:val="20"/>
          <w:szCs w:val="20"/>
        </w:rPr>
        <w:t>Elementi costitutivi dello Stato</w:t>
      </w:r>
    </w:p>
    <w:p w14:paraId="63EFAFF1" w14:textId="7958CC2A" w:rsidR="00434AEE" w:rsidRPr="00C628AD" w:rsidRDefault="00434AEE" w:rsidP="00C07031">
      <w:pPr>
        <w:pStyle w:val="Paragrafoelenco"/>
        <w:numPr>
          <w:ilvl w:val="0"/>
          <w:numId w:val="109"/>
        </w:numPr>
        <w:ind w:left="714" w:hanging="357"/>
        <w:jc w:val="both"/>
        <w:rPr>
          <w:rFonts w:ascii="Times New Roman" w:hAnsi="Times New Roman" w:cs="Times New Roman"/>
          <w:sz w:val="20"/>
          <w:szCs w:val="20"/>
        </w:rPr>
      </w:pPr>
      <w:r w:rsidRPr="00C628AD">
        <w:rPr>
          <w:rFonts w:ascii="Times New Roman" w:hAnsi="Times New Roman" w:cs="Times New Roman"/>
          <w:sz w:val="20"/>
          <w:szCs w:val="20"/>
        </w:rPr>
        <w:t>Fo</w:t>
      </w:r>
      <w:r w:rsidR="00D96945" w:rsidRPr="00C628AD">
        <w:rPr>
          <w:rFonts w:ascii="Times New Roman" w:hAnsi="Times New Roman" w:cs="Times New Roman"/>
          <w:sz w:val="20"/>
          <w:szCs w:val="20"/>
        </w:rPr>
        <w:t>rme di Stato e forme di Governo</w:t>
      </w:r>
    </w:p>
    <w:p w14:paraId="7D3D982C" w14:textId="77777777" w:rsidR="00434AEE" w:rsidRPr="00C628AD" w:rsidRDefault="00434AEE" w:rsidP="00C07031">
      <w:pPr>
        <w:pStyle w:val="Paragrafoelenco"/>
        <w:numPr>
          <w:ilvl w:val="0"/>
          <w:numId w:val="109"/>
        </w:numPr>
        <w:ind w:left="714" w:hanging="357"/>
        <w:jc w:val="both"/>
        <w:rPr>
          <w:rFonts w:ascii="Times New Roman" w:hAnsi="Times New Roman" w:cs="Times New Roman"/>
          <w:sz w:val="20"/>
          <w:szCs w:val="20"/>
        </w:rPr>
      </w:pPr>
      <w:r w:rsidRPr="00C628AD">
        <w:rPr>
          <w:rFonts w:ascii="Times New Roman" w:hAnsi="Times New Roman" w:cs="Times New Roman"/>
          <w:sz w:val="20"/>
          <w:szCs w:val="20"/>
        </w:rPr>
        <w:t>Struttura e caratteri della Costituzione Repubblicana</w:t>
      </w:r>
    </w:p>
    <w:p w14:paraId="3F03D834" w14:textId="58FE3B5F" w:rsidR="00434AEE" w:rsidRPr="00C628AD" w:rsidRDefault="00434AEE" w:rsidP="00C07031">
      <w:pPr>
        <w:pStyle w:val="Paragrafoelenco"/>
        <w:numPr>
          <w:ilvl w:val="0"/>
          <w:numId w:val="109"/>
        </w:numPr>
        <w:ind w:left="714" w:hanging="357"/>
        <w:jc w:val="both"/>
        <w:rPr>
          <w:rFonts w:ascii="Times New Roman" w:hAnsi="Times New Roman" w:cs="Times New Roman"/>
          <w:sz w:val="20"/>
          <w:szCs w:val="20"/>
        </w:rPr>
      </w:pPr>
      <w:r w:rsidRPr="00C628AD">
        <w:rPr>
          <w:rFonts w:ascii="Times New Roman" w:hAnsi="Times New Roman" w:cs="Times New Roman"/>
          <w:sz w:val="20"/>
          <w:szCs w:val="20"/>
        </w:rPr>
        <w:t xml:space="preserve">Democrazia, </w:t>
      </w:r>
      <w:r w:rsidR="00D96945" w:rsidRPr="00C628AD">
        <w:rPr>
          <w:rFonts w:ascii="Times New Roman" w:hAnsi="Times New Roman" w:cs="Times New Roman"/>
          <w:sz w:val="20"/>
          <w:szCs w:val="20"/>
        </w:rPr>
        <w:t>uguaglianza e libertà</w:t>
      </w:r>
    </w:p>
    <w:p w14:paraId="118A256D" w14:textId="12999A41" w:rsidR="00434AEE" w:rsidRPr="00C628AD" w:rsidRDefault="00D96945" w:rsidP="00C07031">
      <w:pPr>
        <w:pStyle w:val="Paragrafoelenco"/>
        <w:numPr>
          <w:ilvl w:val="0"/>
          <w:numId w:val="109"/>
        </w:numPr>
        <w:ind w:left="714" w:hanging="357"/>
        <w:jc w:val="both"/>
        <w:rPr>
          <w:rFonts w:ascii="Times New Roman" w:hAnsi="Times New Roman" w:cs="Times New Roman"/>
          <w:sz w:val="20"/>
          <w:szCs w:val="20"/>
        </w:rPr>
      </w:pPr>
      <w:r w:rsidRPr="00C628AD">
        <w:rPr>
          <w:rFonts w:ascii="Times New Roman" w:hAnsi="Times New Roman" w:cs="Times New Roman"/>
          <w:sz w:val="20"/>
          <w:szCs w:val="20"/>
        </w:rPr>
        <w:t>La tutela dell’ambiente</w:t>
      </w:r>
    </w:p>
    <w:p w14:paraId="7BCA749A" w14:textId="2F32108E" w:rsidR="00434AEE" w:rsidRPr="00C628AD" w:rsidRDefault="00D96945" w:rsidP="00C07031">
      <w:pPr>
        <w:pStyle w:val="Paragrafoelenco"/>
        <w:numPr>
          <w:ilvl w:val="0"/>
          <w:numId w:val="109"/>
        </w:numPr>
        <w:ind w:left="714" w:hanging="357"/>
        <w:jc w:val="both"/>
        <w:rPr>
          <w:rFonts w:ascii="Times New Roman" w:hAnsi="Times New Roman" w:cs="Times New Roman"/>
          <w:sz w:val="20"/>
          <w:szCs w:val="20"/>
        </w:rPr>
      </w:pPr>
      <w:r w:rsidRPr="00C628AD">
        <w:rPr>
          <w:rFonts w:ascii="Times New Roman" w:hAnsi="Times New Roman" w:cs="Times New Roman"/>
          <w:sz w:val="20"/>
          <w:szCs w:val="20"/>
        </w:rPr>
        <w:t>I diritti umani</w:t>
      </w:r>
    </w:p>
    <w:p w14:paraId="20E82604" w14:textId="776E8378" w:rsidR="00434AEE" w:rsidRPr="00C628AD" w:rsidRDefault="00D96945" w:rsidP="00C07031">
      <w:pPr>
        <w:pStyle w:val="Paragrafoelenco"/>
        <w:numPr>
          <w:ilvl w:val="0"/>
          <w:numId w:val="109"/>
        </w:numPr>
        <w:ind w:left="714" w:hanging="357"/>
        <w:jc w:val="both"/>
        <w:rPr>
          <w:rFonts w:ascii="Times New Roman" w:hAnsi="Times New Roman" w:cs="Times New Roman"/>
          <w:sz w:val="20"/>
          <w:szCs w:val="20"/>
        </w:rPr>
      </w:pPr>
      <w:r w:rsidRPr="00C628AD">
        <w:rPr>
          <w:rFonts w:ascii="Times New Roman" w:hAnsi="Times New Roman" w:cs="Times New Roman"/>
          <w:sz w:val="20"/>
          <w:szCs w:val="20"/>
        </w:rPr>
        <w:t>Le libertà individuali</w:t>
      </w:r>
    </w:p>
    <w:p w14:paraId="1E73D83F" w14:textId="72BB0B1F" w:rsidR="008A50AC" w:rsidRPr="00C628AD" w:rsidRDefault="00434AEE" w:rsidP="00C07031">
      <w:pPr>
        <w:pStyle w:val="Paragrafoelenco"/>
        <w:numPr>
          <w:ilvl w:val="0"/>
          <w:numId w:val="109"/>
        </w:numPr>
        <w:ind w:left="714" w:hanging="357"/>
        <w:jc w:val="both"/>
        <w:rPr>
          <w:rFonts w:ascii="Times New Roman" w:hAnsi="Times New Roman" w:cs="Times New Roman"/>
          <w:sz w:val="20"/>
          <w:szCs w:val="20"/>
        </w:rPr>
      </w:pPr>
      <w:r w:rsidRPr="00C628AD">
        <w:rPr>
          <w:rFonts w:ascii="Times New Roman" w:hAnsi="Times New Roman" w:cs="Times New Roman"/>
          <w:sz w:val="20"/>
          <w:szCs w:val="20"/>
        </w:rPr>
        <w:t>Le libertà collettive</w:t>
      </w:r>
    </w:p>
    <w:p w14:paraId="1DAE07B0" w14:textId="77777777" w:rsidR="00473A77" w:rsidRPr="00C628AD" w:rsidRDefault="00473A77" w:rsidP="000F3B3D">
      <w:pPr>
        <w:jc w:val="both"/>
        <w:rPr>
          <w:rFonts w:ascii="Times New Roman" w:hAnsi="Times New Roman" w:cs="Times New Roman"/>
          <w:sz w:val="20"/>
          <w:szCs w:val="20"/>
        </w:rPr>
      </w:pPr>
      <w:r w:rsidRPr="00C628AD">
        <w:rPr>
          <w:rFonts w:ascii="Times New Roman" w:hAnsi="Times New Roman" w:cs="Times New Roman"/>
          <w:sz w:val="20"/>
          <w:szCs w:val="20"/>
          <w:u w:val="single"/>
        </w:rPr>
        <w:t>ECONOMIA</w:t>
      </w:r>
    </w:p>
    <w:p w14:paraId="3869A41C" w14:textId="66A2FC59" w:rsidR="00473A77" w:rsidRPr="00C628AD" w:rsidRDefault="00AA3D57" w:rsidP="00C07031">
      <w:pPr>
        <w:pStyle w:val="Paragrafoelenco"/>
        <w:numPr>
          <w:ilvl w:val="0"/>
          <w:numId w:val="110"/>
        </w:numPr>
        <w:ind w:left="794" w:hanging="357"/>
        <w:jc w:val="both"/>
        <w:rPr>
          <w:rFonts w:ascii="Times New Roman" w:hAnsi="Times New Roman" w:cs="Times New Roman"/>
          <w:sz w:val="20"/>
          <w:szCs w:val="20"/>
        </w:rPr>
      </w:pPr>
      <w:r w:rsidRPr="00C628AD">
        <w:rPr>
          <w:rFonts w:ascii="Times New Roman" w:hAnsi="Times New Roman" w:cs="Times New Roman"/>
          <w:sz w:val="20"/>
          <w:szCs w:val="20"/>
        </w:rPr>
        <w:t>Nozione di economia</w:t>
      </w:r>
    </w:p>
    <w:p w14:paraId="47C9905A" w14:textId="47BD12FF" w:rsidR="00473A77" w:rsidRPr="00C628AD" w:rsidRDefault="00473A77" w:rsidP="00C07031">
      <w:pPr>
        <w:pStyle w:val="Paragrafoelenco"/>
        <w:numPr>
          <w:ilvl w:val="0"/>
          <w:numId w:val="110"/>
        </w:numPr>
        <w:ind w:left="794" w:hanging="357"/>
        <w:jc w:val="both"/>
        <w:rPr>
          <w:rFonts w:ascii="Times New Roman" w:hAnsi="Times New Roman" w:cs="Times New Roman"/>
          <w:sz w:val="20"/>
          <w:szCs w:val="20"/>
        </w:rPr>
      </w:pPr>
      <w:r w:rsidRPr="00C628AD">
        <w:rPr>
          <w:rFonts w:ascii="Times New Roman" w:hAnsi="Times New Roman" w:cs="Times New Roman"/>
          <w:sz w:val="20"/>
          <w:szCs w:val="20"/>
        </w:rPr>
        <w:t>Significato dei t</w:t>
      </w:r>
      <w:r w:rsidR="00AA3D57" w:rsidRPr="00C628AD">
        <w:rPr>
          <w:rFonts w:ascii="Times New Roman" w:hAnsi="Times New Roman" w:cs="Times New Roman"/>
          <w:sz w:val="20"/>
          <w:szCs w:val="20"/>
        </w:rPr>
        <w:t>ermini: bisogno, bene, servizio</w:t>
      </w:r>
    </w:p>
    <w:p w14:paraId="1AB39FCB" w14:textId="69EE3ECC" w:rsidR="00473A77" w:rsidRPr="00C628AD" w:rsidRDefault="00AA3D57" w:rsidP="00C07031">
      <w:pPr>
        <w:pStyle w:val="Paragrafoelenco"/>
        <w:numPr>
          <w:ilvl w:val="0"/>
          <w:numId w:val="110"/>
        </w:numPr>
        <w:ind w:left="794" w:hanging="357"/>
        <w:jc w:val="both"/>
        <w:rPr>
          <w:rFonts w:ascii="Times New Roman" w:hAnsi="Times New Roman" w:cs="Times New Roman"/>
          <w:sz w:val="20"/>
          <w:szCs w:val="20"/>
        </w:rPr>
      </w:pPr>
      <w:r w:rsidRPr="00C628AD">
        <w:rPr>
          <w:rFonts w:ascii="Times New Roman" w:hAnsi="Times New Roman" w:cs="Times New Roman"/>
          <w:sz w:val="20"/>
          <w:szCs w:val="20"/>
        </w:rPr>
        <w:t>Il comportamento economico</w:t>
      </w:r>
    </w:p>
    <w:p w14:paraId="7805F314" w14:textId="439B84AA" w:rsidR="00473A77" w:rsidRPr="00C628AD" w:rsidRDefault="00AA3D57" w:rsidP="00C07031">
      <w:pPr>
        <w:pStyle w:val="Paragrafoelenco"/>
        <w:numPr>
          <w:ilvl w:val="0"/>
          <w:numId w:val="110"/>
        </w:numPr>
        <w:ind w:left="794" w:hanging="357"/>
        <w:jc w:val="both"/>
        <w:rPr>
          <w:rFonts w:ascii="Times New Roman" w:hAnsi="Times New Roman" w:cs="Times New Roman"/>
          <w:sz w:val="20"/>
          <w:szCs w:val="20"/>
        </w:rPr>
      </w:pPr>
      <w:r w:rsidRPr="00C628AD">
        <w:rPr>
          <w:rFonts w:ascii="Times New Roman" w:hAnsi="Times New Roman" w:cs="Times New Roman"/>
          <w:sz w:val="20"/>
          <w:szCs w:val="20"/>
        </w:rPr>
        <w:t>Il consumatore</w:t>
      </w:r>
    </w:p>
    <w:p w14:paraId="174B3949" w14:textId="403D5216" w:rsidR="00473A77" w:rsidRPr="00C628AD" w:rsidRDefault="00473A77" w:rsidP="00C07031">
      <w:pPr>
        <w:pStyle w:val="Paragrafoelenco"/>
        <w:numPr>
          <w:ilvl w:val="0"/>
          <w:numId w:val="110"/>
        </w:numPr>
        <w:ind w:left="794" w:hanging="357"/>
        <w:jc w:val="both"/>
        <w:rPr>
          <w:rFonts w:ascii="Times New Roman" w:hAnsi="Times New Roman" w:cs="Times New Roman"/>
          <w:sz w:val="20"/>
          <w:szCs w:val="20"/>
        </w:rPr>
      </w:pPr>
      <w:r w:rsidRPr="00C628AD">
        <w:rPr>
          <w:rFonts w:ascii="Times New Roman" w:hAnsi="Times New Roman" w:cs="Times New Roman"/>
          <w:sz w:val="20"/>
          <w:szCs w:val="20"/>
        </w:rPr>
        <w:t>L’imprenditore</w:t>
      </w:r>
    </w:p>
    <w:p w14:paraId="3BE1521A" w14:textId="3A76A1B2" w:rsidR="00473A77" w:rsidRPr="00C628AD" w:rsidRDefault="00AA3D57" w:rsidP="00C07031">
      <w:pPr>
        <w:pStyle w:val="Paragrafoelenco"/>
        <w:numPr>
          <w:ilvl w:val="0"/>
          <w:numId w:val="110"/>
        </w:numPr>
        <w:ind w:left="794" w:hanging="357"/>
        <w:jc w:val="both"/>
        <w:rPr>
          <w:rFonts w:ascii="Times New Roman" w:hAnsi="Times New Roman" w:cs="Times New Roman"/>
          <w:sz w:val="20"/>
          <w:szCs w:val="20"/>
        </w:rPr>
      </w:pPr>
      <w:r w:rsidRPr="00C628AD">
        <w:rPr>
          <w:rFonts w:ascii="Times New Roman" w:hAnsi="Times New Roman" w:cs="Times New Roman"/>
          <w:sz w:val="20"/>
          <w:szCs w:val="20"/>
        </w:rPr>
        <w:t>Nozione di sistema economico</w:t>
      </w:r>
    </w:p>
    <w:p w14:paraId="4E178C35" w14:textId="71C01944" w:rsidR="00473A77" w:rsidRPr="00C628AD" w:rsidRDefault="00AA3D57" w:rsidP="00C07031">
      <w:pPr>
        <w:pStyle w:val="Paragrafoelenco"/>
        <w:numPr>
          <w:ilvl w:val="0"/>
          <w:numId w:val="110"/>
        </w:numPr>
        <w:ind w:left="794" w:hanging="357"/>
        <w:jc w:val="both"/>
        <w:rPr>
          <w:rFonts w:ascii="Times New Roman" w:hAnsi="Times New Roman" w:cs="Times New Roman"/>
          <w:sz w:val="20"/>
          <w:szCs w:val="20"/>
        </w:rPr>
      </w:pPr>
      <w:r w:rsidRPr="00C628AD">
        <w:rPr>
          <w:rFonts w:ascii="Times New Roman" w:hAnsi="Times New Roman" w:cs="Times New Roman"/>
          <w:sz w:val="20"/>
          <w:szCs w:val="20"/>
        </w:rPr>
        <w:t>I principali sistemi economici</w:t>
      </w:r>
    </w:p>
    <w:p w14:paraId="786AA225" w14:textId="29D44BC2" w:rsidR="00473A77" w:rsidRPr="00C628AD" w:rsidRDefault="00473A77" w:rsidP="00C07031">
      <w:pPr>
        <w:pStyle w:val="Paragrafoelenco"/>
        <w:numPr>
          <w:ilvl w:val="0"/>
          <w:numId w:val="110"/>
        </w:numPr>
        <w:ind w:left="794" w:hanging="357"/>
        <w:jc w:val="both"/>
        <w:rPr>
          <w:rFonts w:ascii="Times New Roman" w:hAnsi="Times New Roman" w:cs="Times New Roman"/>
          <w:sz w:val="20"/>
          <w:szCs w:val="20"/>
        </w:rPr>
      </w:pPr>
      <w:r w:rsidRPr="00C628AD">
        <w:rPr>
          <w:rFonts w:ascii="Times New Roman" w:hAnsi="Times New Roman" w:cs="Times New Roman"/>
          <w:sz w:val="20"/>
          <w:szCs w:val="20"/>
        </w:rPr>
        <w:t>I</w:t>
      </w:r>
      <w:r w:rsidR="00AA3D57" w:rsidRPr="00C628AD">
        <w:rPr>
          <w:rFonts w:ascii="Times New Roman" w:hAnsi="Times New Roman" w:cs="Times New Roman"/>
          <w:sz w:val="20"/>
          <w:szCs w:val="20"/>
        </w:rPr>
        <w:t xml:space="preserve"> soggetti del sistema economico</w:t>
      </w:r>
    </w:p>
    <w:p w14:paraId="2DDB5DED" w14:textId="3892294F" w:rsidR="00473A77" w:rsidRPr="00C628AD" w:rsidRDefault="00AA3D57" w:rsidP="00C07031">
      <w:pPr>
        <w:pStyle w:val="Paragrafoelenco"/>
        <w:numPr>
          <w:ilvl w:val="0"/>
          <w:numId w:val="110"/>
        </w:numPr>
        <w:ind w:left="794" w:hanging="357"/>
        <w:jc w:val="both"/>
        <w:rPr>
          <w:rFonts w:ascii="Times New Roman" w:hAnsi="Times New Roman" w:cs="Times New Roman"/>
          <w:sz w:val="20"/>
          <w:szCs w:val="20"/>
        </w:rPr>
      </w:pPr>
      <w:r w:rsidRPr="00C628AD">
        <w:rPr>
          <w:rFonts w:ascii="Times New Roman" w:hAnsi="Times New Roman" w:cs="Times New Roman"/>
          <w:sz w:val="20"/>
          <w:szCs w:val="20"/>
        </w:rPr>
        <w:t>Il mercato</w:t>
      </w:r>
    </w:p>
    <w:p w14:paraId="53AF29EF" w14:textId="04FBFAEF" w:rsidR="00473A77" w:rsidRPr="00C628AD" w:rsidRDefault="00473A77" w:rsidP="00C07031">
      <w:pPr>
        <w:pStyle w:val="Paragrafoelenco"/>
        <w:numPr>
          <w:ilvl w:val="0"/>
          <w:numId w:val="110"/>
        </w:numPr>
        <w:ind w:left="794" w:hanging="357"/>
        <w:jc w:val="both"/>
        <w:rPr>
          <w:rFonts w:ascii="Times New Roman" w:hAnsi="Times New Roman" w:cs="Times New Roman"/>
          <w:sz w:val="20"/>
          <w:szCs w:val="20"/>
        </w:rPr>
      </w:pPr>
      <w:r w:rsidRPr="00C628AD">
        <w:rPr>
          <w:rFonts w:ascii="Times New Roman" w:hAnsi="Times New Roman" w:cs="Times New Roman"/>
          <w:sz w:val="20"/>
          <w:szCs w:val="20"/>
        </w:rPr>
        <w:t>Il mo</w:t>
      </w:r>
      <w:r w:rsidR="00AA3D57" w:rsidRPr="00C628AD">
        <w:rPr>
          <w:rFonts w:ascii="Times New Roman" w:hAnsi="Times New Roman" w:cs="Times New Roman"/>
          <w:sz w:val="20"/>
          <w:szCs w:val="20"/>
        </w:rPr>
        <w:t>dello di mercato concorrenziali</w:t>
      </w:r>
    </w:p>
    <w:p w14:paraId="2427872E" w14:textId="24EDAE57" w:rsidR="00473A77" w:rsidRPr="00C628AD" w:rsidRDefault="00473A77" w:rsidP="00C07031">
      <w:pPr>
        <w:pStyle w:val="Paragrafoelenco"/>
        <w:numPr>
          <w:ilvl w:val="0"/>
          <w:numId w:val="110"/>
        </w:numPr>
        <w:ind w:left="794" w:hanging="357"/>
        <w:jc w:val="both"/>
        <w:rPr>
          <w:rFonts w:ascii="Times New Roman" w:hAnsi="Times New Roman" w:cs="Times New Roman"/>
          <w:sz w:val="20"/>
          <w:szCs w:val="20"/>
        </w:rPr>
      </w:pPr>
      <w:r w:rsidRPr="00C628AD">
        <w:rPr>
          <w:rFonts w:ascii="Times New Roman" w:hAnsi="Times New Roman" w:cs="Times New Roman"/>
          <w:sz w:val="20"/>
          <w:szCs w:val="20"/>
        </w:rPr>
        <w:t>Il modell</w:t>
      </w:r>
      <w:r w:rsidR="00AA3D57" w:rsidRPr="00C628AD">
        <w:rPr>
          <w:rFonts w:ascii="Times New Roman" w:hAnsi="Times New Roman" w:cs="Times New Roman"/>
          <w:sz w:val="20"/>
          <w:szCs w:val="20"/>
        </w:rPr>
        <w:t>o di mercato non concorrenziale</w:t>
      </w:r>
    </w:p>
    <w:p w14:paraId="3A8A4192" w14:textId="77777777" w:rsidR="000F3B3D" w:rsidRPr="00BD60C2" w:rsidRDefault="000F3B3D" w:rsidP="000F3B3D">
      <w:pPr>
        <w:pStyle w:val="Paragrafoelenco"/>
        <w:ind w:left="794"/>
        <w:jc w:val="both"/>
        <w:rPr>
          <w:rFonts w:ascii="Times New Roman" w:hAnsi="Times New Roman" w:cs="Times New Roman"/>
          <w:sz w:val="28"/>
          <w:szCs w:val="28"/>
        </w:rPr>
      </w:pPr>
    </w:p>
    <w:p w14:paraId="67DAC7CE" w14:textId="64B9F576" w:rsidR="004A5F1B" w:rsidRPr="004A5F1B" w:rsidRDefault="004A5F1B" w:rsidP="004A5F1B">
      <w:pPr>
        <w:ind w:right="167"/>
        <w:jc w:val="both"/>
        <w:rPr>
          <w:rFonts w:ascii="Times New Roman" w:hAnsi="Times New Roman" w:cs="Times New Roman"/>
          <w:b/>
          <w:color w:val="0000FF"/>
          <w:sz w:val="20"/>
          <w:szCs w:val="20"/>
        </w:rPr>
      </w:pPr>
      <w:r w:rsidRPr="000C4DC0">
        <w:rPr>
          <w:rFonts w:ascii="Times New Roman" w:hAnsi="Times New Roman" w:cs="Times New Roman"/>
          <w:b/>
          <w:color w:val="0000FF"/>
          <w:sz w:val="20"/>
          <w:szCs w:val="20"/>
        </w:rPr>
        <w:t>Obiettivi di apprendimento al termine della classe I</w:t>
      </w:r>
      <w:r>
        <w:rPr>
          <w:rFonts w:ascii="Times New Roman" w:hAnsi="Times New Roman" w:cs="Times New Roman"/>
          <w:b/>
          <w:color w:val="0000FF"/>
          <w:sz w:val="20"/>
          <w:szCs w:val="20"/>
        </w:rPr>
        <w:t>I</w:t>
      </w:r>
    </w:p>
    <w:p w14:paraId="08B971C8" w14:textId="43ACA819" w:rsidR="00E2470C" w:rsidRPr="00C628AD" w:rsidRDefault="004A5F1B" w:rsidP="004A5F1B">
      <w:pPr>
        <w:ind w:right="167"/>
        <w:jc w:val="both"/>
        <w:rPr>
          <w:rFonts w:ascii="Times New Roman" w:hAnsi="Times New Roman" w:cs="Times New Roman"/>
          <w:b/>
          <w:sz w:val="20"/>
          <w:szCs w:val="20"/>
        </w:rPr>
      </w:pPr>
      <w:r w:rsidRPr="004A5F1B">
        <w:rPr>
          <w:rFonts w:ascii="Times New Roman" w:hAnsi="Times New Roman" w:cs="Times New Roman"/>
          <w:b/>
          <w:color w:val="0000FF"/>
          <w:sz w:val="20"/>
          <w:szCs w:val="20"/>
        </w:rPr>
        <w:t>Contenuti</w:t>
      </w:r>
      <w:r>
        <w:rPr>
          <w:rFonts w:ascii="Times New Roman" w:hAnsi="Times New Roman" w:cs="Times New Roman"/>
          <w:b/>
          <w:sz w:val="20"/>
          <w:szCs w:val="20"/>
        </w:rPr>
        <w:t xml:space="preserve"> </w:t>
      </w:r>
    </w:p>
    <w:p w14:paraId="2AAA8D07" w14:textId="77777777" w:rsidR="00E2470C" w:rsidRPr="00C628AD" w:rsidRDefault="00E2470C" w:rsidP="004E16A7">
      <w:pPr>
        <w:jc w:val="both"/>
        <w:rPr>
          <w:rFonts w:ascii="Times New Roman" w:hAnsi="Times New Roman" w:cs="Times New Roman"/>
          <w:sz w:val="20"/>
          <w:szCs w:val="20"/>
        </w:rPr>
      </w:pPr>
      <w:r w:rsidRPr="00C628AD">
        <w:rPr>
          <w:rFonts w:ascii="Times New Roman" w:hAnsi="Times New Roman" w:cs="Times New Roman"/>
          <w:sz w:val="20"/>
          <w:szCs w:val="20"/>
          <w:u w:val="single"/>
        </w:rPr>
        <w:t>DIRITTO</w:t>
      </w:r>
    </w:p>
    <w:p w14:paraId="6BF10741" w14:textId="77777777" w:rsidR="00E2470C" w:rsidRPr="00C628AD" w:rsidRDefault="00E2470C" w:rsidP="00C07031">
      <w:pPr>
        <w:pStyle w:val="Paragrafoelenco"/>
        <w:numPr>
          <w:ilvl w:val="0"/>
          <w:numId w:val="111"/>
        </w:numPr>
        <w:ind w:left="709" w:hanging="284"/>
        <w:jc w:val="both"/>
        <w:rPr>
          <w:rFonts w:ascii="Times New Roman" w:hAnsi="Times New Roman" w:cs="Times New Roman"/>
          <w:sz w:val="20"/>
          <w:szCs w:val="20"/>
        </w:rPr>
      </w:pPr>
      <w:r w:rsidRPr="00C628AD">
        <w:rPr>
          <w:rFonts w:ascii="Times New Roman" w:hAnsi="Times New Roman" w:cs="Times New Roman"/>
          <w:sz w:val="20"/>
          <w:szCs w:val="20"/>
        </w:rPr>
        <w:t>Gli organi costituzionali.</w:t>
      </w:r>
    </w:p>
    <w:p w14:paraId="18B02DEB" w14:textId="77777777" w:rsidR="00E2470C" w:rsidRPr="00C628AD" w:rsidRDefault="00E2470C" w:rsidP="00C07031">
      <w:pPr>
        <w:pStyle w:val="Paragrafoelenco"/>
        <w:numPr>
          <w:ilvl w:val="0"/>
          <w:numId w:val="111"/>
        </w:numPr>
        <w:ind w:left="709" w:hanging="284"/>
        <w:jc w:val="both"/>
        <w:rPr>
          <w:rFonts w:ascii="Times New Roman" w:hAnsi="Times New Roman" w:cs="Times New Roman"/>
          <w:sz w:val="20"/>
          <w:szCs w:val="20"/>
        </w:rPr>
      </w:pPr>
      <w:r w:rsidRPr="00C628AD">
        <w:rPr>
          <w:rFonts w:ascii="Times New Roman" w:hAnsi="Times New Roman" w:cs="Times New Roman"/>
          <w:sz w:val="20"/>
          <w:szCs w:val="20"/>
        </w:rPr>
        <w:t>Il Parlamento.</w:t>
      </w:r>
    </w:p>
    <w:p w14:paraId="39DE5A07" w14:textId="77777777" w:rsidR="00E2470C" w:rsidRPr="00C628AD" w:rsidRDefault="00E2470C" w:rsidP="00C07031">
      <w:pPr>
        <w:pStyle w:val="Paragrafoelenco"/>
        <w:numPr>
          <w:ilvl w:val="0"/>
          <w:numId w:val="111"/>
        </w:numPr>
        <w:ind w:left="709" w:hanging="284"/>
        <w:jc w:val="both"/>
        <w:rPr>
          <w:rFonts w:ascii="Times New Roman" w:hAnsi="Times New Roman" w:cs="Times New Roman"/>
          <w:sz w:val="20"/>
          <w:szCs w:val="20"/>
        </w:rPr>
      </w:pPr>
      <w:r w:rsidRPr="00C628AD">
        <w:rPr>
          <w:rFonts w:ascii="Times New Roman" w:hAnsi="Times New Roman" w:cs="Times New Roman"/>
          <w:sz w:val="20"/>
          <w:szCs w:val="20"/>
        </w:rPr>
        <w:t>Le leggi e i codici.</w:t>
      </w:r>
    </w:p>
    <w:p w14:paraId="2230873A" w14:textId="77777777" w:rsidR="00E2470C" w:rsidRPr="00C628AD" w:rsidRDefault="00E2470C" w:rsidP="00C07031">
      <w:pPr>
        <w:pStyle w:val="Paragrafoelenco"/>
        <w:numPr>
          <w:ilvl w:val="0"/>
          <w:numId w:val="111"/>
        </w:numPr>
        <w:ind w:left="709" w:hanging="284"/>
        <w:jc w:val="both"/>
        <w:rPr>
          <w:rFonts w:ascii="Times New Roman" w:hAnsi="Times New Roman" w:cs="Times New Roman"/>
          <w:sz w:val="20"/>
          <w:szCs w:val="20"/>
        </w:rPr>
      </w:pPr>
      <w:r w:rsidRPr="00C628AD">
        <w:rPr>
          <w:rFonts w:ascii="Times New Roman" w:hAnsi="Times New Roman" w:cs="Times New Roman"/>
          <w:sz w:val="20"/>
          <w:szCs w:val="20"/>
        </w:rPr>
        <w:t>Il processo di revisione costituzionale apportate dal 1948 ad oggi</w:t>
      </w:r>
    </w:p>
    <w:p w14:paraId="3AC076E4" w14:textId="77777777" w:rsidR="00E2470C" w:rsidRPr="00C628AD" w:rsidRDefault="00E2470C" w:rsidP="00C07031">
      <w:pPr>
        <w:pStyle w:val="Paragrafoelenco"/>
        <w:numPr>
          <w:ilvl w:val="0"/>
          <w:numId w:val="111"/>
        </w:numPr>
        <w:ind w:left="709" w:hanging="284"/>
        <w:jc w:val="both"/>
        <w:rPr>
          <w:rFonts w:ascii="Times New Roman" w:hAnsi="Times New Roman" w:cs="Times New Roman"/>
          <w:sz w:val="20"/>
          <w:szCs w:val="20"/>
        </w:rPr>
      </w:pPr>
      <w:r w:rsidRPr="00C628AD">
        <w:rPr>
          <w:rFonts w:ascii="Times New Roman" w:hAnsi="Times New Roman" w:cs="Times New Roman"/>
          <w:sz w:val="20"/>
          <w:szCs w:val="20"/>
        </w:rPr>
        <w:t>Nozione di Governo, composizione e sue funzioni.</w:t>
      </w:r>
    </w:p>
    <w:p w14:paraId="049DD2DC" w14:textId="77777777" w:rsidR="00E2470C" w:rsidRPr="00C628AD" w:rsidRDefault="00E2470C" w:rsidP="00C07031">
      <w:pPr>
        <w:pStyle w:val="Paragrafoelenco"/>
        <w:numPr>
          <w:ilvl w:val="0"/>
          <w:numId w:val="111"/>
        </w:numPr>
        <w:ind w:left="709" w:hanging="284"/>
        <w:jc w:val="both"/>
        <w:rPr>
          <w:rFonts w:ascii="Times New Roman" w:hAnsi="Times New Roman" w:cs="Times New Roman"/>
          <w:sz w:val="20"/>
          <w:szCs w:val="20"/>
        </w:rPr>
      </w:pPr>
      <w:r w:rsidRPr="00C628AD">
        <w:rPr>
          <w:rFonts w:ascii="Times New Roman" w:hAnsi="Times New Roman" w:cs="Times New Roman"/>
          <w:sz w:val="20"/>
          <w:szCs w:val="20"/>
        </w:rPr>
        <w:t>Il  presidente della Repubblica.</w:t>
      </w:r>
    </w:p>
    <w:p w14:paraId="35AF0715" w14:textId="77777777" w:rsidR="00E2470C" w:rsidRPr="00C628AD" w:rsidRDefault="00E2470C" w:rsidP="00C07031">
      <w:pPr>
        <w:pStyle w:val="Paragrafoelenco"/>
        <w:numPr>
          <w:ilvl w:val="0"/>
          <w:numId w:val="111"/>
        </w:numPr>
        <w:ind w:left="709" w:hanging="284"/>
        <w:jc w:val="both"/>
        <w:rPr>
          <w:rFonts w:ascii="Times New Roman" w:hAnsi="Times New Roman" w:cs="Times New Roman"/>
          <w:sz w:val="20"/>
          <w:szCs w:val="20"/>
        </w:rPr>
      </w:pPr>
      <w:r w:rsidRPr="00C628AD">
        <w:rPr>
          <w:rFonts w:ascii="Times New Roman" w:hAnsi="Times New Roman" w:cs="Times New Roman"/>
          <w:sz w:val="20"/>
          <w:szCs w:val="20"/>
        </w:rPr>
        <w:t>La Corte Costituzionale.</w:t>
      </w:r>
    </w:p>
    <w:p w14:paraId="16AF7D35" w14:textId="77777777" w:rsidR="00E2470C" w:rsidRPr="00C628AD" w:rsidRDefault="00E2470C" w:rsidP="00C07031">
      <w:pPr>
        <w:pStyle w:val="Paragrafoelenco"/>
        <w:numPr>
          <w:ilvl w:val="0"/>
          <w:numId w:val="111"/>
        </w:numPr>
        <w:ind w:left="709" w:hanging="284"/>
        <w:jc w:val="both"/>
        <w:rPr>
          <w:rFonts w:ascii="Times New Roman" w:hAnsi="Times New Roman" w:cs="Times New Roman"/>
          <w:sz w:val="20"/>
          <w:szCs w:val="20"/>
        </w:rPr>
      </w:pPr>
      <w:r w:rsidRPr="00C628AD">
        <w:rPr>
          <w:rFonts w:ascii="Times New Roman" w:hAnsi="Times New Roman" w:cs="Times New Roman"/>
          <w:sz w:val="20"/>
          <w:szCs w:val="20"/>
        </w:rPr>
        <w:t>La Magistratura, funzioni e attività svolte.</w:t>
      </w:r>
    </w:p>
    <w:p w14:paraId="65632628" w14:textId="77777777" w:rsidR="00E2470C" w:rsidRPr="00C628AD" w:rsidRDefault="00E2470C" w:rsidP="00C07031">
      <w:pPr>
        <w:pStyle w:val="Paragrafoelenco"/>
        <w:numPr>
          <w:ilvl w:val="0"/>
          <w:numId w:val="111"/>
        </w:numPr>
        <w:ind w:left="709" w:hanging="284"/>
        <w:jc w:val="both"/>
        <w:rPr>
          <w:rFonts w:ascii="Times New Roman" w:hAnsi="Times New Roman" w:cs="Times New Roman"/>
          <w:sz w:val="20"/>
          <w:szCs w:val="20"/>
        </w:rPr>
      </w:pPr>
      <w:r w:rsidRPr="00C628AD">
        <w:rPr>
          <w:rFonts w:ascii="Times New Roman" w:hAnsi="Times New Roman" w:cs="Times New Roman"/>
          <w:sz w:val="20"/>
          <w:szCs w:val="20"/>
        </w:rPr>
        <w:t>Il federalismo e gli enti locali.</w:t>
      </w:r>
    </w:p>
    <w:p w14:paraId="27BBA672" w14:textId="77777777" w:rsidR="00E2470C" w:rsidRPr="00C628AD" w:rsidRDefault="00E2470C" w:rsidP="00C07031">
      <w:pPr>
        <w:pStyle w:val="Paragrafoelenco"/>
        <w:numPr>
          <w:ilvl w:val="0"/>
          <w:numId w:val="111"/>
        </w:numPr>
        <w:ind w:left="709" w:hanging="284"/>
        <w:jc w:val="both"/>
        <w:rPr>
          <w:rFonts w:ascii="Times New Roman" w:hAnsi="Times New Roman" w:cs="Times New Roman"/>
          <w:sz w:val="20"/>
          <w:szCs w:val="20"/>
        </w:rPr>
      </w:pPr>
      <w:r w:rsidRPr="00C628AD">
        <w:rPr>
          <w:rFonts w:ascii="Times New Roman" w:hAnsi="Times New Roman" w:cs="Times New Roman"/>
          <w:sz w:val="20"/>
          <w:szCs w:val="20"/>
        </w:rPr>
        <w:t>La globalizzazione.</w:t>
      </w:r>
    </w:p>
    <w:p w14:paraId="64ED3C0D" w14:textId="77777777" w:rsidR="00E2470C" w:rsidRPr="00C628AD" w:rsidRDefault="00E2470C" w:rsidP="00C07031">
      <w:pPr>
        <w:pStyle w:val="Paragrafoelenco"/>
        <w:numPr>
          <w:ilvl w:val="0"/>
          <w:numId w:val="111"/>
        </w:numPr>
        <w:ind w:left="709" w:hanging="284"/>
        <w:jc w:val="both"/>
        <w:rPr>
          <w:rFonts w:ascii="Times New Roman" w:hAnsi="Times New Roman" w:cs="Times New Roman"/>
          <w:sz w:val="20"/>
          <w:szCs w:val="20"/>
        </w:rPr>
      </w:pPr>
      <w:r w:rsidRPr="00C628AD">
        <w:rPr>
          <w:rFonts w:ascii="Times New Roman" w:hAnsi="Times New Roman" w:cs="Times New Roman"/>
          <w:sz w:val="20"/>
          <w:szCs w:val="20"/>
        </w:rPr>
        <w:t>Le organizzazioni internazionali.</w:t>
      </w:r>
    </w:p>
    <w:p w14:paraId="703DE1BA" w14:textId="314193DD" w:rsidR="00E2470C" w:rsidRPr="00C628AD" w:rsidRDefault="00E2470C" w:rsidP="00C07031">
      <w:pPr>
        <w:pStyle w:val="Paragrafoelenco"/>
        <w:numPr>
          <w:ilvl w:val="0"/>
          <w:numId w:val="111"/>
        </w:numPr>
        <w:ind w:left="709" w:hanging="284"/>
        <w:jc w:val="both"/>
        <w:rPr>
          <w:rFonts w:ascii="Times New Roman" w:hAnsi="Times New Roman" w:cs="Times New Roman"/>
          <w:sz w:val="20"/>
          <w:szCs w:val="20"/>
        </w:rPr>
      </w:pPr>
      <w:r w:rsidRPr="00C628AD">
        <w:rPr>
          <w:rFonts w:ascii="Times New Roman" w:hAnsi="Times New Roman" w:cs="Times New Roman"/>
          <w:sz w:val="20"/>
          <w:szCs w:val="20"/>
        </w:rPr>
        <w:t>Le competenze dell’Unione europea.</w:t>
      </w:r>
    </w:p>
    <w:p w14:paraId="1109A192" w14:textId="77777777" w:rsidR="00E2470C" w:rsidRPr="00C628AD" w:rsidRDefault="00E2470C" w:rsidP="000F3B3D">
      <w:pPr>
        <w:jc w:val="both"/>
        <w:rPr>
          <w:rFonts w:ascii="Times New Roman" w:hAnsi="Times New Roman" w:cs="Times New Roman"/>
          <w:sz w:val="20"/>
          <w:szCs w:val="20"/>
        </w:rPr>
      </w:pPr>
      <w:r w:rsidRPr="00C628AD">
        <w:rPr>
          <w:rFonts w:ascii="Times New Roman" w:hAnsi="Times New Roman" w:cs="Times New Roman"/>
          <w:sz w:val="20"/>
          <w:szCs w:val="20"/>
          <w:u w:val="single"/>
        </w:rPr>
        <w:t>ECONOMIA</w:t>
      </w:r>
    </w:p>
    <w:p w14:paraId="39882166" w14:textId="77777777" w:rsidR="00E2470C" w:rsidRPr="00C628AD" w:rsidRDefault="00E2470C" w:rsidP="00C07031">
      <w:pPr>
        <w:pStyle w:val="Paragrafoelenco"/>
        <w:numPr>
          <w:ilvl w:val="0"/>
          <w:numId w:val="112"/>
        </w:numPr>
        <w:spacing w:after="200"/>
        <w:ind w:left="709" w:hanging="284"/>
        <w:jc w:val="both"/>
        <w:rPr>
          <w:rFonts w:ascii="Times New Roman" w:hAnsi="Times New Roman" w:cs="Times New Roman"/>
          <w:sz w:val="20"/>
          <w:szCs w:val="20"/>
        </w:rPr>
      </w:pPr>
      <w:r w:rsidRPr="00C628AD">
        <w:rPr>
          <w:rFonts w:ascii="Times New Roman" w:hAnsi="Times New Roman" w:cs="Times New Roman"/>
          <w:sz w:val="20"/>
          <w:szCs w:val="20"/>
        </w:rPr>
        <w:t>L’economia preindustriale.</w:t>
      </w:r>
    </w:p>
    <w:p w14:paraId="36762B35" w14:textId="77777777" w:rsidR="00E2470C" w:rsidRPr="00C628AD" w:rsidRDefault="00E2470C" w:rsidP="00C07031">
      <w:pPr>
        <w:pStyle w:val="Paragrafoelenco"/>
        <w:numPr>
          <w:ilvl w:val="0"/>
          <w:numId w:val="112"/>
        </w:numPr>
        <w:spacing w:after="200"/>
        <w:ind w:left="709" w:hanging="284"/>
        <w:jc w:val="both"/>
        <w:rPr>
          <w:rFonts w:ascii="Times New Roman" w:hAnsi="Times New Roman" w:cs="Times New Roman"/>
          <w:sz w:val="20"/>
          <w:szCs w:val="20"/>
        </w:rPr>
      </w:pPr>
      <w:r w:rsidRPr="00C628AD">
        <w:rPr>
          <w:rFonts w:ascii="Times New Roman" w:hAnsi="Times New Roman" w:cs="Times New Roman"/>
          <w:sz w:val="20"/>
          <w:szCs w:val="20"/>
        </w:rPr>
        <w:t>L’economia moderna.</w:t>
      </w:r>
    </w:p>
    <w:p w14:paraId="6E647255" w14:textId="77777777" w:rsidR="00E2470C" w:rsidRPr="00C628AD" w:rsidRDefault="00E2470C" w:rsidP="00C07031">
      <w:pPr>
        <w:pStyle w:val="Paragrafoelenco"/>
        <w:numPr>
          <w:ilvl w:val="0"/>
          <w:numId w:val="112"/>
        </w:numPr>
        <w:spacing w:after="200"/>
        <w:ind w:left="709" w:hanging="284"/>
        <w:jc w:val="both"/>
        <w:rPr>
          <w:rFonts w:ascii="Times New Roman" w:hAnsi="Times New Roman" w:cs="Times New Roman"/>
          <w:sz w:val="20"/>
          <w:szCs w:val="20"/>
        </w:rPr>
      </w:pPr>
      <w:r w:rsidRPr="00C628AD">
        <w:rPr>
          <w:rFonts w:ascii="Times New Roman" w:hAnsi="Times New Roman" w:cs="Times New Roman"/>
          <w:sz w:val="20"/>
          <w:szCs w:val="20"/>
        </w:rPr>
        <w:t>I settori produttivi.</w:t>
      </w:r>
    </w:p>
    <w:p w14:paraId="1E831E2B" w14:textId="77777777" w:rsidR="00E2470C" w:rsidRPr="00C628AD" w:rsidRDefault="00E2470C" w:rsidP="00C07031">
      <w:pPr>
        <w:pStyle w:val="Paragrafoelenco"/>
        <w:numPr>
          <w:ilvl w:val="0"/>
          <w:numId w:val="112"/>
        </w:numPr>
        <w:spacing w:after="200"/>
        <w:ind w:left="709" w:hanging="284"/>
        <w:jc w:val="both"/>
        <w:rPr>
          <w:rFonts w:ascii="Times New Roman" w:hAnsi="Times New Roman" w:cs="Times New Roman"/>
          <w:sz w:val="20"/>
          <w:szCs w:val="20"/>
        </w:rPr>
      </w:pPr>
      <w:r w:rsidRPr="00C628AD">
        <w:rPr>
          <w:rFonts w:ascii="Times New Roman" w:hAnsi="Times New Roman" w:cs="Times New Roman"/>
          <w:sz w:val="20"/>
          <w:szCs w:val="20"/>
        </w:rPr>
        <w:t>La moneta.</w:t>
      </w:r>
    </w:p>
    <w:p w14:paraId="272911B1" w14:textId="77777777" w:rsidR="00E2470C" w:rsidRPr="00C628AD" w:rsidRDefault="00E2470C" w:rsidP="00C07031">
      <w:pPr>
        <w:pStyle w:val="Paragrafoelenco"/>
        <w:numPr>
          <w:ilvl w:val="0"/>
          <w:numId w:val="112"/>
        </w:numPr>
        <w:spacing w:after="200"/>
        <w:ind w:left="709" w:hanging="284"/>
        <w:jc w:val="both"/>
        <w:rPr>
          <w:rFonts w:ascii="Times New Roman" w:hAnsi="Times New Roman" w:cs="Times New Roman"/>
          <w:sz w:val="20"/>
          <w:szCs w:val="20"/>
        </w:rPr>
      </w:pPr>
      <w:r w:rsidRPr="00C628AD">
        <w:rPr>
          <w:rFonts w:ascii="Times New Roman" w:hAnsi="Times New Roman" w:cs="Times New Roman"/>
          <w:sz w:val="20"/>
          <w:szCs w:val="20"/>
        </w:rPr>
        <w:t>Il mercato monetario.</w:t>
      </w:r>
    </w:p>
    <w:p w14:paraId="6D98845F" w14:textId="77777777" w:rsidR="00E2470C" w:rsidRPr="00C628AD" w:rsidRDefault="00E2470C" w:rsidP="00C07031">
      <w:pPr>
        <w:pStyle w:val="Paragrafoelenco"/>
        <w:numPr>
          <w:ilvl w:val="0"/>
          <w:numId w:val="112"/>
        </w:numPr>
        <w:spacing w:after="200"/>
        <w:ind w:left="709" w:hanging="284"/>
        <w:jc w:val="both"/>
        <w:rPr>
          <w:rFonts w:ascii="Times New Roman" w:hAnsi="Times New Roman" w:cs="Times New Roman"/>
          <w:sz w:val="20"/>
          <w:szCs w:val="20"/>
        </w:rPr>
      </w:pPr>
      <w:r w:rsidRPr="00C628AD">
        <w:rPr>
          <w:rFonts w:ascii="Times New Roman" w:hAnsi="Times New Roman" w:cs="Times New Roman"/>
          <w:sz w:val="20"/>
          <w:szCs w:val="20"/>
        </w:rPr>
        <w:t>Il sistema bancario.</w:t>
      </w:r>
    </w:p>
    <w:p w14:paraId="0F1B1EE2" w14:textId="77777777" w:rsidR="00E2470C" w:rsidRPr="00C628AD" w:rsidRDefault="00E2470C" w:rsidP="00C07031">
      <w:pPr>
        <w:pStyle w:val="Paragrafoelenco"/>
        <w:numPr>
          <w:ilvl w:val="0"/>
          <w:numId w:val="112"/>
        </w:numPr>
        <w:spacing w:after="200"/>
        <w:ind w:left="709" w:hanging="284"/>
        <w:jc w:val="both"/>
        <w:rPr>
          <w:rFonts w:ascii="Times New Roman" w:hAnsi="Times New Roman" w:cs="Times New Roman"/>
          <w:sz w:val="20"/>
          <w:szCs w:val="20"/>
        </w:rPr>
      </w:pPr>
      <w:r w:rsidRPr="00C628AD">
        <w:rPr>
          <w:rFonts w:ascii="Times New Roman" w:hAnsi="Times New Roman" w:cs="Times New Roman"/>
          <w:sz w:val="20"/>
          <w:szCs w:val="20"/>
        </w:rPr>
        <w:t>Il commercio internazionale.</w:t>
      </w:r>
    </w:p>
    <w:p w14:paraId="1E7C8D02" w14:textId="77777777" w:rsidR="00E2470C" w:rsidRPr="00C628AD" w:rsidRDefault="00E2470C" w:rsidP="00C07031">
      <w:pPr>
        <w:pStyle w:val="Paragrafoelenco"/>
        <w:numPr>
          <w:ilvl w:val="0"/>
          <w:numId w:val="112"/>
        </w:numPr>
        <w:spacing w:after="200"/>
        <w:ind w:left="709" w:hanging="284"/>
        <w:jc w:val="both"/>
        <w:rPr>
          <w:rFonts w:ascii="Times New Roman" w:hAnsi="Times New Roman" w:cs="Times New Roman"/>
          <w:sz w:val="20"/>
          <w:szCs w:val="20"/>
        </w:rPr>
      </w:pPr>
      <w:r w:rsidRPr="00C628AD">
        <w:rPr>
          <w:rFonts w:ascii="Times New Roman" w:hAnsi="Times New Roman" w:cs="Times New Roman"/>
          <w:sz w:val="20"/>
          <w:szCs w:val="20"/>
        </w:rPr>
        <w:t>Le dinamiche dell’economia.</w:t>
      </w:r>
    </w:p>
    <w:p w14:paraId="2B3A5574" w14:textId="77777777" w:rsidR="00E2470C" w:rsidRPr="00C628AD" w:rsidRDefault="00E2470C" w:rsidP="00C07031">
      <w:pPr>
        <w:pStyle w:val="Paragrafoelenco"/>
        <w:numPr>
          <w:ilvl w:val="0"/>
          <w:numId w:val="112"/>
        </w:numPr>
        <w:spacing w:after="200"/>
        <w:ind w:left="709" w:hanging="284"/>
        <w:jc w:val="both"/>
        <w:rPr>
          <w:rFonts w:ascii="Times New Roman" w:hAnsi="Times New Roman" w:cs="Times New Roman"/>
          <w:sz w:val="20"/>
          <w:szCs w:val="20"/>
        </w:rPr>
      </w:pPr>
      <w:r w:rsidRPr="00C628AD">
        <w:rPr>
          <w:rFonts w:ascii="Times New Roman" w:hAnsi="Times New Roman" w:cs="Times New Roman"/>
          <w:sz w:val="20"/>
          <w:szCs w:val="20"/>
        </w:rPr>
        <w:t>I problemi delle economie contemporanee.</w:t>
      </w:r>
    </w:p>
    <w:p w14:paraId="77ED00CE" w14:textId="77777777" w:rsidR="00E2470C" w:rsidRPr="006B67A5" w:rsidRDefault="00E2470C" w:rsidP="00E2470C">
      <w:pPr>
        <w:pStyle w:val="Paragrafoelenco"/>
        <w:ind w:left="1515"/>
        <w:jc w:val="both"/>
        <w:rPr>
          <w:rFonts w:ascii="Times New Roman" w:hAnsi="Times New Roman" w:cs="Times New Roman"/>
          <w:sz w:val="28"/>
          <w:szCs w:val="28"/>
        </w:rPr>
      </w:pPr>
    </w:p>
    <w:p w14:paraId="5A44CB7B" w14:textId="46F5463E" w:rsidR="00E2470C" w:rsidRPr="00D63B73" w:rsidRDefault="00D63B73" w:rsidP="00E2470C">
      <w:pPr>
        <w:pStyle w:val="Paragrafoelenco"/>
        <w:tabs>
          <w:tab w:val="left" w:pos="142"/>
        </w:tabs>
        <w:ind w:left="0"/>
        <w:jc w:val="both"/>
        <w:rPr>
          <w:rFonts w:ascii="Times New Roman" w:hAnsi="Times New Roman" w:cs="Times New Roman"/>
          <w:b/>
          <w:color w:val="0000FF"/>
          <w:sz w:val="20"/>
          <w:szCs w:val="20"/>
        </w:rPr>
      </w:pPr>
      <w:r w:rsidRPr="00D63B73">
        <w:rPr>
          <w:rFonts w:ascii="Times New Roman" w:hAnsi="Times New Roman" w:cs="Times New Roman"/>
          <w:b/>
          <w:color w:val="0000FF"/>
          <w:sz w:val="20"/>
          <w:szCs w:val="20"/>
        </w:rPr>
        <w:t xml:space="preserve">4. </w:t>
      </w:r>
      <w:r w:rsidR="0044514D" w:rsidRPr="00D63B73">
        <w:rPr>
          <w:rFonts w:ascii="Times New Roman" w:hAnsi="Times New Roman" w:cs="Times New Roman"/>
          <w:b/>
          <w:color w:val="0000FF"/>
          <w:sz w:val="20"/>
          <w:szCs w:val="20"/>
        </w:rPr>
        <w:t>M</w:t>
      </w:r>
      <w:r w:rsidRPr="00D63B73">
        <w:rPr>
          <w:rFonts w:ascii="Times New Roman" w:hAnsi="Times New Roman" w:cs="Times New Roman"/>
          <w:b/>
          <w:color w:val="0000FF"/>
          <w:sz w:val="20"/>
          <w:szCs w:val="20"/>
        </w:rPr>
        <w:t xml:space="preserve">etodologia </w:t>
      </w:r>
    </w:p>
    <w:p w14:paraId="34C275A8" w14:textId="41F07DC0" w:rsidR="00E2470C" w:rsidRPr="00C628AD" w:rsidRDefault="00E2470C" w:rsidP="008C7B14">
      <w:pPr>
        <w:pStyle w:val="Paragrafoelenco"/>
        <w:tabs>
          <w:tab w:val="left" w:pos="142"/>
        </w:tabs>
        <w:ind w:left="0"/>
        <w:rPr>
          <w:rFonts w:ascii="Times New Roman" w:hAnsi="Times New Roman" w:cs="Times New Roman"/>
          <w:sz w:val="20"/>
          <w:szCs w:val="20"/>
        </w:rPr>
      </w:pPr>
      <w:r w:rsidRPr="00C628AD">
        <w:rPr>
          <w:rFonts w:ascii="Times New Roman" w:hAnsi="Times New Roman" w:cs="Times New Roman"/>
          <w:sz w:val="20"/>
          <w:szCs w:val="20"/>
        </w:rPr>
        <w:t>Lezione frontale</w:t>
      </w:r>
      <w:r w:rsidR="0044514D" w:rsidRPr="00C628AD">
        <w:rPr>
          <w:rFonts w:ascii="Times New Roman" w:hAnsi="Times New Roman" w:cs="Times New Roman"/>
          <w:sz w:val="20"/>
          <w:szCs w:val="20"/>
        </w:rPr>
        <w:t xml:space="preserve">, discussione guidata, </w:t>
      </w:r>
      <w:r w:rsidR="0044514D" w:rsidRPr="00C628AD">
        <w:rPr>
          <w:rFonts w:ascii="Times New Roman" w:hAnsi="Times New Roman" w:cs="Times New Roman"/>
          <w:i/>
          <w:sz w:val="20"/>
          <w:szCs w:val="20"/>
        </w:rPr>
        <w:t xml:space="preserve">problem </w:t>
      </w:r>
      <w:r w:rsidRPr="00C628AD">
        <w:rPr>
          <w:rFonts w:ascii="Times New Roman" w:hAnsi="Times New Roman" w:cs="Times New Roman"/>
          <w:i/>
          <w:sz w:val="20"/>
          <w:szCs w:val="20"/>
        </w:rPr>
        <w:t>solving</w:t>
      </w:r>
      <w:r w:rsidRPr="00C628AD">
        <w:rPr>
          <w:rFonts w:ascii="Times New Roman" w:hAnsi="Times New Roman" w:cs="Times New Roman"/>
          <w:sz w:val="20"/>
          <w:szCs w:val="20"/>
        </w:rPr>
        <w:t>, uso di schemi e mappe.</w:t>
      </w:r>
      <w:r w:rsidR="00D63B73">
        <w:rPr>
          <w:rFonts w:ascii="Times New Roman" w:hAnsi="Times New Roman" w:cs="Times New Roman"/>
          <w:sz w:val="20"/>
          <w:szCs w:val="20"/>
        </w:rPr>
        <w:t xml:space="preserve"> </w:t>
      </w:r>
      <w:r w:rsidRPr="00C628AD">
        <w:rPr>
          <w:rFonts w:ascii="Times New Roman" w:hAnsi="Times New Roman" w:cs="Times New Roman"/>
          <w:sz w:val="20"/>
          <w:szCs w:val="20"/>
        </w:rPr>
        <w:t>Si propongono inoltre uscite didattiche, visite a palazzi istituzionali.</w:t>
      </w:r>
    </w:p>
    <w:p w14:paraId="232878F6" w14:textId="77777777" w:rsidR="00E2470C" w:rsidRPr="00C628AD" w:rsidRDefault="00E2470C" w:rsidP="00E2470C">
      <w:pPr>
        <w:pStyle w:val="Paragrafoelenco"/>
        <w:tabs>
          <w:tab w:val="left" w:pos="142"/>
        </w:tabs>
        <w:ind w:left="0" w:firstLine="1515"/>
        <w:jc w:val="both"/>
        <w:rPr>
          <w:rFonts w:ascii="Times New Roman" w:hAnsi="Times New Roman" w:cs="Times New Roman"/>
          <w:sz w:val="20"/>
          <w:szCs w:val="20"/>
        </w:rPr>
      </w:pPr>
    </w:p>
    <w:p w14:paraId="62B5416B" w14:textId="16F17530" w:rsidR="00E2470C" w:rsidRPr="00D63B73" w:rsidRDefault="00D63B73" w:rsidP="00E2470C">
      <w:pPr>
        <w:pStyle w:val="Paragrafoelenco"/>
        <w:tabs>
          <w:tab w:val="left" w:pos="142"/>
        </w:tabs>
        <w:ind w:left="0"/>
        <w:jc w:val="both"/>
        <w:rPr>
          <w:rFonts w:ascii="Times New Roman" w:hAnsi="Times New Roman" w:cs="Times New Roman"/>
          <w:b/>
          <w:color w:val="0000FF"/>
          <w:sz w:val="20"/>
          <w:szCs w:val="20"/>
        </w:rPr>
      </w:pPr>
      <w:r w:rsidRPr="00D63B73">
        <w:rPr>
          <w:rFonts w:ascii="Times New Roman" w:hAnsi="Times New Roman" w:cs="Times New Roman"/>
          <w:b/>
          <w:color w:val="0000FF"/>
          <w:sz w:val="20"/>
          <w:szCs w:val="20"/>
        </w:rPr>
        <w:t xml:space="preserve">5. </w:t>
      </w:r>
      <w:r w:rsidR="0044514D" w:rsidRPr="00D63B73">
        <w:rPr>
          <w:rFonts w:ascii="Times New Roman" w:hAnsi="Times New Roman" w:cs="Times New Roman"/>
          <w:b/>
          <w:color w:val="0000FF"/>
          <w:sz w:val="20"/>
          <w:szCs w:val="20"/>
        </w:rPr>
        <w:t>S</w:t>
      </w:r>
      <w:r w:rsidRPr="00D63B73">
        <w:rPr>
          <w:rFonts w:ascii="Times New Roman" w:hAnsi="Times New Roman" w:cs="Times New Roman"/>
          <w:b/>
          <w:color w:val="0000FF"/>
          <w:sz w:val="20"/>
          <w:szCs w:val="20"/>
        </w:rPr>
        <w:t xml:space="preserve">trumenti e Sussidi </w:t>
      </w:r>
    </w:p>
    <w:p w14:paraId="5E9B8DB8" w14:textId="79487BE1" w:rsidR="00E2470C" w:rsidRPr="00C628AD" w:rsidRDefault="00E2470C" w:rsidP="00E2470C">
      <w:pPr>
        <w:pStyle w:val="Paragrafoelenco"/>
        <w:tabs>
          <w:tab w:val="left" w:pos="142"/>
        </w:tabs>
        <w:ind w:left="0"/>
        <w:jc w:val="both"/>
        <w:rPr>
          <w:rFonts w:ascii="Times New Roman" w:hAnsi="Times New Roman" w:cs="Times New Roman"/>
          <w:sz w:val="20"/>
          <w:szCs w:val="20"/>
        </w:rPr>
      </w:pPr>
      <w:r w:rsidRPr="00C628AD">
        <w:rPr>
          <w:rFonts w:ascii="Times New Roman" w:hAnsi="Times New Roman" w:cs="Times New Roman"/>
          <w:sz w:val="20"/>
          <w:szCs w:val="20"/>
        </w:rPr>
        <w:t>Libro di testo, Cost</w:t>
      </w:r>
      <w:r w:rsidR="00D63B73">
        <w:rPr>
          <w:rFonts w:ascii="Times New Roman" w:hAnsi="Times New Roman" w:cs="Times New Roman"/>
          <w:sz w:val="20"/>
          <w:szCs w:val="20"/>
        </w:rPr>
        <w:t>ituzione, codici quotidiani, LIM</w:t>
      </w:r>
      <w:r w:rsidRPr="00C628AD">
        <w:rPr>
          <w:rFonts w:ascii="Times New Roman" w:hAnsi="Times New Roman" w:cs="Times New Roman"/>
          <w:sz w:val="20"/>
          <w:szCs w:val="20"/>
        </w:rPr>
        <w:t xml:space="preserve"> e Pc</w:t>
      </w:r>
    </w:p>
    <w:p w14:paraId="1098C29C" w14:textId="77777777" w:rsidR="00E2470C" w:rsidRPr="006B67A5" w:rsidRDefault="00E2470C" w:rsidP="00E2470C">
      <w:pPr>
        <w:pStyle w:val="Paragrafoelenco"/>
        <w:tabs>
          <w:tab w:val="left" w:pos="142"/>
        </w:tabs>
        <w:ind w:left="0"/>
        <w:jc w:val="both"/>
        <w:rPr>
          <w:rFonts w:ascii="Times New Roman" w:hAnsi="Times New Roman" w:cs="Times New Roman"/>
          <w:sz w:val="28"/>
          <w:szCs w:val="28"/>
        </w:rPr>
      </w:pPr>
    </w:p>
    <w:p w14:paraId="4F6E8A53" w14:textId="2DBDD27C" w:rsidR="00E2470C" w:rsidRPr="00C628AD" w:rsidRDefault="00D63B73" w:rsidP="00E2470C">
      <w:pPr>
        <w:pStyle w:val="Paragrafoelenco"/>
        <w:tabs>
          <w:tab w:val="left" w:pos="142"/>
        </w:tabs>
        <w:ind w:left="0"/>
        <w:jc w:val="both"/>
        <w:rPr>
          <w:rFonts w:ascii="Times New Roman" w:hAnsi="Times New Roman" w:cs="Times New Roman"/>
          <w:sz w:val="20"/>
          <w:szCs w:val="20"/>
        </w:rPr>
      </w:pPr>
      <w:r w:rsidRPr="00D63B73">
        <w:rPr>
          <w:rFonts w:ascii="Times New Roman" w:hAnsi="Times New Roman" w:cs="Times New Roman"/>
          <w:b/>
          <w:color w:val="0000FF"/>
          <w:sz w:val="20"/>
          <w:szCs w:val="20"/>
        </w:rPr>
        <w:t xml:space="preserve">6. </w:t>
      </w:r>
      <w:r w:rsidR="00E2470C" w:rsidRPr="00D63B73">
        <w:rPr>
          <w:rFonts w:ascii="Times New Roman" w:hAnsi="Times New Roman" w:cs="Times New Roman"/>
          <w:b/>
          <w:color w:val="0000FF"/>
          <w:sz w:val="20"/>
          <w:szCs w:val="20"/>
        </w:rPr>
        <w:t>V</w:t>
      </w:r>
      <w:r w:rsidRPr="00D63B73">
        <w:rPr>
          <w:rFonts w:ascii="Times New Roman" w:hAnsi="Times New Roman" w:cs="Times New Roman"/>
          <w:b/>
          <w:color w:val="0000FF"/>
          <w:sz w:val="20"/>
          <w:szCs w:val="20"/>
        </w:rPr>
        <w:t xml:space="preserve">erifiche e </w:t>
      </w:r>
      <w:r w:rsidR="00E2470C" w:rsidRPr="00D63B73">
        <w:rPr>
          <w:rFonts w:ascii="Times New Roman" w:hAnsi="Times New Roman" w:cs="Times New Roman"/>
          <w:b/>
          <w:color w:val="0000FF"/>
          <w:sz w:val="20"/>
          <w:szCs w:val="20"/>
        </w:rPr>
        <w:t>V</w:t>
      </w:r>
      <w:r w:rsidRPr="00D63B73">
        <w:rPr>
          <w:rFonts w:ascii="Times New Roman" w:hAnsi="Times New Roman" w:cs="Times New Roman"/>
          <w:b/>
          <w:color w:val="0000FF"/>
          <w:sz w:val="20"/>
          <w:szCs w:val="20"/>
        </w:rPr>
        <w:t>alutazione</w:t>
      </w:r>
      <w:r>
        <w:rPr>
          <w:rFonts w:ascii="Times New Roman" w:hAnsi="Times New Roman" w:cs="Times New Roman"/>
          <w:b/>
          <w:sz w:val="20"/>
          <w:szCs w:val="20"/>
        </w:rPr>
        <w:t xml:space="preserve"> </w:t>
      </w:r>
      <w:r w:rsidR="00E771A6" w:rsidRPr="00C628AD">
        <w:rPr>
          <w:rFonts w:ascii="Times New Roman" w:hAnsi="Times New Roman" w:cs="Times New Roman"/>
          <w:sz w:val="20"/>
          <w:szCs w:val="20"/>
        </w:rPr>
        <w:t>(</w:t>
      </w:r>
      <w:r w:rsidR="00E2470C" w:rsidRPr="00C628AD">
        <w:rPr>
          <w:rFonts w:ascii="Times New Roman" w:hAnsi="Times New Roman" w:cs="Times New Roman"/>
          <w:sz w:val="20"/>
          <w:szCs w:val="20"/>
        </w:rPr>
        <w:t>TIPOLOGIE, NUMERO PER QUADRIMESTRE, CRITERI DI VALUTAZIONE)</w:t>
      </w:r>
    </w:p>
    <w:p w14:paraId="5EBD8012" w14:textId="4CF99B30" w:rsidR="00E2470C" w:rsidRPr="00C628AD" w:rsidRDefault="00E2470C" w:rsidP="00E2470C">
      <w:pPr>
        <w:jc w:val="both"/>
        <w:rPr>
          <w:rFonts w:ascii="Times New Roman" w:hAnsi="Times New Roman" w:cs="Times New Roman"/>
          <w:sz w:val="20"/>
          <w:szCs w:val="20"/>
        </w:rPr>
      </w:pPr>
      <w:r w:rsidRPr="00C628AD">
        <w:rPr>
          <w:rFonts w:ascii="Times New Roman" w:hAnsi="Times New Roman" w:cs="Times New Roman"/>
          <w:sz w:val="20"/>
          <w:szCs w:val="20"/>
        </w:rPr>
        <w:t xml:space="preserve">Le </w:t>
      </w:r>
      <w:r w:rsidR="00E771A6" w:rsidRPr="00C628AD">
        <w:rPr>
          <w:rFonts w:ascii="Times New Roman" w:hAnsi="Times New Roman" w:cs="Times New Roman"/>
          <w:sz w:val="20"/>
          <w:szCs w:val="20"/>
        </w:rPr>
        <w:t xml:space="preserve">tipologie di verifica adottate </w:t>
      </w:r>
      <w:r w:rsidRPr="00C628AD">
        <w:rPr>
          <w:rFonts w:ascii="Times New Roman" w:hAnsi="Times New Roman" w:cs="Times New Roman"/>
          <w:sz w:val="20"/>
          <w:szCs w:val="20"/>
        </w:rPr>
        <w:t>comprendono:</w:t>
      </w:r>
    </w:p>
    <w:p w14:paraId="26E71E4A" w14:textId="77777777" w:rsidR="00E2470C" w:rsidRPr="00C628AD" w:rsidRDefault="00E2470C" w:rsidP="007B45BD">
      <w:pPr>
        <w:ind w:left="142" w:hanging="142"/>
        <w:jc w:val="both"/>
        <w:rPr>
          <w:rFonts w:ascii="Times New Roman" w:hAnsi="Times New Roman" w:cs="Times New Roman"/>
          <w:sz w:val="20"/>
          <w:szCs w:val="20"/>
        </w:rPr>
      </w:pPr>
      <w:r w:rsidRPr="00C628AD">
        <w:rPr>
          <w:rFonts w:ascii="Times New Roman" w:hAnsi="Times New Roman" w:cs="Times New Roman"/>
          <w:sz w:val="20"/>
          <w:szCs w:val="20"/>
        </w:rPr>
        <w:t>- interrogazioni orali, brevi e lunghe,</w:t>
      </w:r>
    </w:p>
    <w:p w14:paraId="0B81B801" w14:textId="77777777" w:rsidR="00E2470C" w:rsidRPr="00C628AD" w:rsidRDefault="00E2470C" w:rsidP="007B45BD">
      <w:pPr>
        <w:ind w:left="142" w:hanging="142"/>
        <w:jc w:val="both"/>
        <w:rPr>
          <w:rFonts w:ascii="Times New Roman" w:hAnsi="Times New Roman" w:cs="Times New Roman"/>
          <w:sz w:val="20"/>
          <w:szCs w:val="20"/>
        </w:rPr>
      </w:pPr>
      <w:r w:rsidRPr="00C628AD">
        <w:rPr>
          <w:rFonts w:ascii="Times New Roman" w:hAnsi="Times New Roman" w:cs="Times New Roman"/>
          <w:sz w:val="20"/>
          <w:szCs w:val="20"/>
        </w:rPr>
        <w:t>- verifiche scritte (con domande aperte oppure sotto forma di prove strutturate),</w:t>
      </w:r>
    </w:p>
    <w:p w14:paraId="0A7CBDE8" w14:textId="567F811D" w:rsidR="00E2470C" w:rsidRPr="00C628AD" w:rsidRDefault="00E771A6" w:rsidP="007B45BD">
      <w:pPr>
        <w:ind w:left="142" w:hanging="142"/>
        <w:jc w:val="both"/>
        <w:rPr>
          <w:rFonts w:ascii="Times New Roman" w:hAnsi="Times New Roman" w:cs="Times New Roman"/>
          <w:sz w:val="20"/>
          <w:szCs w:val="20"/>
        </w:rPr>
      </w:pPr>
      <w:r w:rsidRPr="00C628AD">
        <w:rPr>
          <w:rFonts w:ascii="Times New Roman" w:hAnsi="Times New Roman" w:cs="Times New Roman"/>
          <w:sz w:val="20"/>
          <w:szCs w:val="20"/>
        </w:rPr>
        <w:t xml:space="preserve">- esercizi e attività </w:t>
      </w:r>
      <w:r w:rsidR="00E2470C" w:rsidRPr="00C628AD">
        <w:rPr>
          <w:rFonts w:ascii="Times New Roman" w:hAnsi="Times New Roman" w:cs="Times New Roman"/>
          <w:sz w:val="20"/>
          <w:szCs w:val="20"/>
        </w:rPr>
        <w:t>di apprendimento "quotidiane", svolti in classe, individualmente o in gruppo, oppure a casa, compresa l'esposizione di ricerche personali.</w:t>
      </w:r>
    </w:p>
    <w:p w14:paraId="6E8E21F4" w14:textId="77777777" w:rsidR="00E2470C" w:rsidRPr="00C628AD" w:rsidRDefault="00E2470C" w:rsidP="007B45BD">
      <w:pPr>
        <w:ind w:left="142" w:hanging="142"/>
        <w:jc w:val="both"/>
        <w:rPr>
          <w:rFonts w:ascii="Times New Roman" w:hAnsi="Times New Roman" w:cs="Times New Roman"/>
          <w:sz w:val="20"/>
          <w:szCs w:val="20"/>
        </w:rPr>
      </w:pPr>
      <w:r w:rsidRPr="00C628AD">
        <w:rPr>
          <w:rFonts w:ascii="Times New Roman" w:hAnsi="Times New Roman" w:cs="Times New Roman"/>
          <w:sz w:val="20"/>
          <w:szCs w:val="20"/>
        </w:rPr>
        <w:t>- Numero minimo di voti per quadrimestre: due.</w:t>
      </w:r>
    </w:p>
    <w:p w14:paraId="29D78F84" w14:textId="77777777" w:rsidR="00E2470C" w:rsidRPr="006B67A5" w:rsidRDefault="00E2470C" w:rsidP="000F3B3D">
      <w:pPr>
        <w:jc w:val="both"/>
        <w:rPr>
          <w:rFonts w:ascii="Times New Roman" w:hAnsi="Times New Roman" w:cs="Times New Roman"/>
          <w:sz w:val="28"/>
          <w:szCs w:val="28"/>
        </w:rPr>
      </w:pPr>
    </w:p>
    <w:p w14:paraId="7C7C1B67" w14:textId="1B5828E2" w:rsidR="00E2470C" w:rsidRPr="00C628AD" w:rsidRDefault="00E2470C" w:rsidP="008C7B14">
      <w:pPr>
        <w:pStyle w:val="Paragrafoelenco"/>
        <w:ind w:left="567" w:hanging="567"/>
        <w:jc w:val="both"/>
        <w:rPr>
          <w:rFonts w:ascii="Times New Roman" w:hAnsi="Times New Roman" w:cs="Times New Roman"/>
          <w:sz w:val="20"/>
          <w:szCs w:val="20"/>
        </w:rPr>
      </w:pPr>
      <w:r w:rsidRPr="00DF3A4E">
        <w:rPr>
          <w:rFonts w:ascii="Times New Roman" w:hAnsi="Times New Roman" w:cs="Times New Roman"/>
          <w:b/>
          <w:color w:val="0000FF"/>
          <w:sz w:val="20"/>
          <w:szCs w:val="20"/>
        </w:rPr>
        <w:t>C</w:t>
      </w:r>
      <w:r w:rsidR="00DF3A4E" w:rsidRPr="00DF3A4E">
        <w:rPr>
          <w:rFonts w:ascii="Times New Roman" w:hAnsi="Times New Roman" w:cs="Times New Roman"/>
          <w:b/>
          <w:color w:val="0000FF"/>
          <w:sz w:val="20"/>
          <w:szCs w:val="20"/>
        </w:rPr>
        <w:t>riteri di Valutazione</w:t>
      </w:r>
      <w:r w:rsidRPr="00C628AD">
        <w:rPr>
          <w:rFonts w:ascii="Times New Roman" w:hAnsi="Times New Roman" w:cs="Times New Roman"/>
          <w:sz w:val="20"/>
          <w:szCs w:val="20"/>
        </w:rPr>
        <w:t xml:space="preserve"> (DELLE CONOSCENZE E ABILITA'</w:t>
      </w:r>
      <w:r w:rsidR="008C7B14" w:rsidRPr="00C628AD">
        <w:rPr>
          <w:rFonts w:ascii="Times New Roman" w:hAnsi="Times New Roman" w:cs="Times New Roman"/>
          <w:sz w:val="20"/>
          <w:szCs w:val="20"/>
        </w:rPr>
        <w:t xml:space="preserve"> </w:t>
      </w:r>
      <w:r w:rsidRPr="00C628AD">
        <w:rPr>
          <w:rFonts w:ascii="Times New Roman" w:hAnsi="Times New Roman" w:cs="Times New Roman"/>
          <w:sz w:val="20"/>
          <w:szCs w:val="20"/>
        </w:rPr>
        <w:t>FUNZIONALI ALLO SVILUPPO DI COMPETENZE)</w:t>
      </w:r>
    </w:p>
    <w:p w14:paraId="2BE0B323" w14:textId="74F88682" w:rsidR="00E2470C" w:rsidRPr="00DF3A4E" w:rsidRDefault="00E2470C" w:rsidP="00DF3A4E">
      <w:pPr>
        <w:pStyle w:val="Paragrafoelenco"/>
        <w:ind w:left="567" w:hanging="567"/>
        <w:jc w:val="both"/>
        <w:rPr>
          <w:rFonts w:ascii="Times New Roman" w:hAnsi="Times New Roman" w:cs="Times New Roman"/>
          <w:sz w:val="20"/>
          <w:szCs w:val="20"/>
        </w:rPr>
      </w:pPr>
      <w:r w:rsidRPr="00DF3A4E">
        <w:rPr>
          <w:rFonts w:ascii="Times New Roman" w:hAnsi="Times New Roman" w:cs="Times New Roman"/>
          <w:b/>
          <w:sz w:val="20"/>
          <w:szCs w:val="20"/>
        </w:rPr>
        <w:t>VOTI E RELATIVI DESCRITTORI</w:t>
      </w:r>
      <w:r w:rsidRPr="00C628AD">
        <w:rPr>
          <w:rFonts w:ascii="Times New Roman" w:hAnsi="Times New Roman" w:cs="Times New Roman"/>
          <w:sz w:val="20"/>
          <w:szCs w:val="20"/>
        </w:rPr>
        <w:t>:</w:t>
      </w:r>
    </w:p>
    <w:p w14:paraId="66451E47" w14:textId="08545A8B" w:rsidR="00E2470C" w:rsidRPr="00C628AD" w:rsidRDefault="00E2470C" w:rsidP="00C07031">
      <w:pPr>
        <w:pStyle w:val="Paragrafoelenco"/>
        <w:numPr>
          <w:ilvl w:val="0"/>
          <w:numId w:val="116"/>
        </w:numPr>
        <w:jc w:val="both"/>
        <w:rPr>
          <w:rFonts w:ascii="Times New Roman" w:hAnsi="Times New Roman" w:cs="Times New Roman"/>
          <w:sz w:val="20"/>
          <w:szCs w:val="20"/>
        </w:rPr>
      </w:pPr>
      <w:r w:rsidRPr="00C628AD">
        <w:rPr>
          <w:rFonts w:ascii="Times New Roman" w:hAnsi="Times New Roman" w:cs="Times New Roman"/>
          <w:sz w:val="20"/>
          <w:szCs w:val="20"/>
        </w:rPr>
        <w:t>1/2</w:t>
      </w:r>
      <w:r w:rsidR="00476382" w:rsidRPr="00C628AD">
        <w:rPr>
          <w:rFonts w:ascii="Times New Roman" w:hAnsi="Times New Roman" w:cs="Times New Roman"/>
          <w:sz w:val="20"/>
          <w:szCs w:val="20"/>
        </w:rPr>
        <w:t>:</w:t>
      </w:r>
      <w:r w:rsidRPr="00C628AD">
        <w:rPr>
          <w:rFonts w:ascii="Times New Roman" w:hAnsi="Times New Roman" w:cs="Times New Roman"/>
          <w:sz w:val="20"/>
          <w:szCs w:val="20"/>
        </w:rPr>
        <w:t xml:space="preserve"> lo studente rifiuta di sottoporsi all'interrogazione/svolgere la prova/partecipare all'attività di apprendimento individuale o collettiva proposta;</w:t>
      </w:r>
    </w:p>
    <w:p w14:paraId="04A77E76" w14:textId="1812CD4A" w:rsidR="00E2470C" w:rsidRPr="00C628AD" w:rsidRDefault="00E2470C" w:rsidP="00C07031">
      <w:pPr>
        <w:pStyle w:val="Paragrafoelenco"/>
        <w:numPr>
          <w:ilvl w:val="0"/>
          <w:numId w:val="116"/>
        </w:numPr>
        <w:jc w:val="both"/>
        <w:rPr>
          <w:rFonts w:ascii="Times New Roman" w:hAnsi="Times New Roman" w:cs="Times New Roman"/>
          <w:sz w:val="20"/>
          <w:szCs w:val="20"/>
        </w:rPr>
      </w:pPr>
      <w:r w:rsidRPr="00C628AD">
        <w:rPr>
          <w:rFonts w:ascii="Times New Roman" w:hAnsi="Times New Roman" w:cs="Times New Roman"/>
          <w:sz w:val="20"/>
          <w:szCs w:val="20"/>
        </w:rPr>
        <w:t>3</w:t>
      </w:r>
      <w:r w:rsidR="00476382" w:rsidRPr="00C628AD">
        <w:rPr>
          <w:rFonts w:ascii="Times New Roman" w:hAnsi="Times New Roman" w:cs="Times New Roman"/>
          <w:sz w:val="20"/>
          <w:szCs w:val="20"/>
        </w:rPr>
        <w:t>:</w:t>
      </w:r>
      <w:r w:rsidRPr="00C628AD">
        <w:rPr>
          <w:rFonts w:ascii="Times New Roman" w:hAnsi="Times New Roman" w:cs="Times New Roman"/>
          <w:sz w:val="20"/>
          <w:szCs w:val="20"/>
        </w:rPr>
        <w:t xml:space="preserve"> conoscenze gravemente frammentarie e scorrette, con conseguente impossibilità o estrema difficoltà di applicazione delle stesse;</w:t>
      </w:r>
    </w:p>
    <w:p w14:paraId="28AB213A" w14:textId="245A57D1" w:rsidR="00E2470C" w:rsidRPr="00C628AD" w:rsidRDefault="00E2470C" w:rsidP="00C07031">
      <w:pPr>
        <w:pStyle w:val="Paragrafoelenco"/>
        <w:numPr>
          <w:ilvl w:val="0"/>
          <w:numId w:val="116"/>
        </w:numPr>
        <w:jc w:val="both"/>
        <w:rPr>
          <w:rFonts w:ascii="Times New Roman" w:hAnsi="Times New Roman" w:cs="Times New Roman"/>
          <w:sz w:val="20"/>
          <w:szCs w:val="20"/>
        </w:rPr>
      </w:pPr>
      <w:r w:rsidRPr="00C628AD">
        <w:rPr>
          <w:rFonts w:ascii="Times New Roman" w:hAnsi="Times New Roman" w:cs="Times New Roman"/>
          <w:sz w:val="20"/>
          <w:szCs w:val="20"/>
        </w:rPr>
        <w:t>4</w:t>
      </w:r>
      <w:r w:rsidR="00476382" w:rsidRPr="00C628AD">
        <w:rPr>
          <w:rFonts w:ascii="Times New Roman" w:hAnsi="Times New Roman" w:cs="Times New Roman"/>
          <w:sz w:val="20"/>
          <w:szCs w:val="20"/>
        </w:rPr>
        <w:t>:</w:t>
      </w:r>
      <w:r w:rsidRPr="00C628AD">
        <w:rPr>
          <w:rFonts w:ascii="Times New Roman" w:hAnsi="Times New Roman" w:cs="Times New Roman"/>
          <w:sz w:val="20"/>
          <w:szCs w:val="20"/>
        </w:rPr>
        <w:t xml:space="preserve"> conoscenze assai limitate e non centrate sugli elementi contenutistici fondamentali, grave difficoltà nell'utilizzo delle conoscenze;</w:t>
      </w:r>
    </w:p>
    <w:p w14:paraId="482675ED" w14:textId="38E7AECA" w:rsidR="00E2470C" w:rsidRPr="00C628AD" w:rsidRDefault="00E2470C" w:rsidP="00C07031">
      <w:pPr>
        <w:pStyle w:val="Paragrafoelenco"/>
        <w:numPr>
          <w:ilvl w:val="0"/>
          <w:numId w:val="116"/>
        </w:numPr>
        <w:jc w:val="both"/>
        <w:rPr>
          <w:rFonts w:ascii="Times New Roman" w:hAnsi="Times New Roman" w:cs="Times New Roman"/>
          <w:sz w:val="20"/>
          <w:szCs w:val="20"/>
        </w:rPr>
      </w:pPr>
      <w:r w:rsidRPr="00C628AD">
        <w:rPr>
          <w:rFonts w:ascii="Times New Roman" w:hAnsi="Times New Roman" w:cs="Times New Roman"/>
          <w:sz w:val="20"/>
          <w:szCs w:val="20"/>
        </w:rPr>
        <w:t>5</w:t>
      </w:r>
      <w:r w:rsidR="00476382" w:rsidRPr="00C628AD">
        <w:rPr>
          <w:rFonts w:ascii="Times New Roman" w:hAnsi="Times New Roman" w:cs="Times New Roman"/>
          <w:sz w:val="20"/>
          <w:szCs w:val="20"/>
        </w:rPr>
        <w:t>:</w:t>
      </w:r>
      <w:r w:rsidRPr="00C628AD">
        <w:rPr>
          <w:rFonts w:ascii="Times New Roman" w:hAnsi="Times New Roman" w:cs="Times New Roman"/>
          <w:sz w:val="20"/>
          <w:szCs w:val="20"/>
        </w:rPr>
        <w:t xml:space="preserve"> lacune rispetto agli elementi contenutistici fondamentali e/o incertezze nelle abilità essenziali;</w:t>
      </w:r>
    </w:p>
    <w:p w14:paraId="0686E65C" w14:textId="2B294843" w:rsidR="00E2470C" w:rsidRPr="00C628AD" w:rsidRDefault="00E2470C" w:rsidP="00C07031">
      <w:pPr>
        <w:pStyle w:val="Paragrafoelenco"/>
        <w:numPr>
          <w:ilvl w:val="0"/>
          <w:numId w:val="116"/>
        </w:numPr>
        <w:jc w:val="both"/>
        <w:rPr>
          <w:rFonts w:ascii="Times New Roman" w:hAnsi="Times New Roman" w:cs="Times New Roman"/>
          <w:sz w:val="20"/>
          <w:szCs w:val="20"/>
        </w:rPr>
      </w:pPr>
      <w:r w:rsidRPr="00C628AD">
        <w:rPr>
          <w:rFonts w:ascii="Times New Roman" w:hAnsi="Times New Roman" w:cs="Times New Roman"/>
          <w:sz w:val="20"/>
          <w:szCs w:val="20"/>
        </w:rPr>
        <w:t>6</w:t>
      </w:r>
      <w:r w:rsidR="00476382" w:rsidRPr="00C628AD">
        <w:rPr>
          <w:rFonts w:ascii="Times New Roman" w:hAnsi="Times New Roman" w:cs="Times New Roman"/>
          <w:sz w:val="20"/>
          <w:szCs w:val="20"/>
        </w:rPr>
        <w:t>:</w:t>
      </w:r>
      <w:r w:rsidRPr="00C628AD">
        <w:rPr>
          <w:rFonts w:ascii="Times New Roman" w:hAnsi="Times New Roman" w:cs="Times New Roman"/>
          <w:sz w:val="20"/>
          <w:szCs w:val="20"/>
        </w:rPr>
        <w:t xml:space="preserve"> conoscenze e abilità cognitive e/o operative in linea con gli obiettivi minimi programmati, applica le conoscenze in modo semplice;</w:t>
      </w:r>
    </w:p>
    <w:p w14:paraId="0040020F" w14:textId="69C5F3C0" w:rsidR="00E2470C" w:rsidRPr="00C628AD" w:rsidRDefault="00E2470C" w:rsidP="00C07031">
      <w:pPr>
        <w:pStyle w:val="Paragrafoelenco"/>
        <w:numPr>
          <w:ilvl w:val="0"/>
          <w:numId w:val="116"/>
        </w:numPr>
        <w:jc w:val="both"/>
        <w:rPr>
          <w:rFonts w:ascii="Times New Roman" w:hAnsi="Times New Roman" w:cs="Times New Roman"/>
          <w:sz w:val="20"/>
          <w:szCs w:val="20"/>
        </w:rPr>
      </w:pPr>
      <w:r w:rsidRPr="00C628AD">
        <w:rPr>
          <w:rFonts w:ascii="Times New Roman" w:hAnsi="Times New Roman" w:cs="Times New Roman"/>
          <w:sz w:val="20"/>
          <w:szCs w:val="20"/>
        </w:rPr>
        <w:t>7</w:t>
      </w:r>
      <w:r w:rsidR="00476382" w:rsidRPr="00C628AD">
        <w:rPr>
          <w:rFonts w:ascii="Times New Roman" w:hAnsi="Times New Roman" w:cs="Times New Roman"/>
          <w:sz w:val="20"/>
          <w:szCs w:val="20"/>
        </w:rPr>
        <w:t>:</w:t>
      </w:r>
      <w:r w:rsidRPr="00C628AD">
        <w:rPr>
          <w:rFonts w:ascii="Times New Roman" w:hAnsi="Times New Roman" w:cs="Times New Roman"/>
          <w:sz w:val="20"/>
          <w:szCs w:val="20"/>
        </w:rPr>
        <w:t xml:space="preserve"> conoscenze abbastanza complete e corrette, si esprime con linguaggio articolato  e stabilisce collegamenti precisi, sa analizzare sintetizzare – rielaborare – argomentare;</w:t>
      </w:r>
    </w:p>
    <w:p w14:paraId="329BBA7D" w14:textId="6A24FC8A" w:rsidR="00E2470C" w:rsidRPr="00C628AD" w:rsidRDefault="00E2470C" w:rsidP="00C07031">
      <w:pPr>
        <w:pStyle w:val="Paragrafoelenco"/>
        <w:numPr>
          <w:ilvl w:val="0"/>
          <w:numId w:val="116"/>
        </w:numPr>
        <w:jc w:val="both"/>
        <w:rPr>
          <w:rFonts w:ascii="Times New Roman" w:hAnsi="Times New Roman" w:cs="Times New Roman"/>
          <w:sz w:val="20"/>
          <w:szCs w:val="20"/>
        </w:rPr>
      </w:pPr>
      <w:r w:rsidRPr="00C628AD">
        <w:rPr>
          <w:rFonts w:ascii="Times New Roman" w:hAnsi="Times New Roman" w:cs="Times New Roman"/>
          <w:sz w:val="20"/>
          <w:szCs w:val="20"/>
        </w:rPr>
        <w:t>8</w:t>
      </w:r>
      <w:r w:rsidR="00476382" w:rsidRPr="00C628AD">
        <w:rPr>
          <w:rFonts w:ascii="Times New Roman" w:hAnsi="Times New Roman" w:cs="Times New Roman"/>
          <w:sz w:val="20"/>
          <w:szCs w:val="20"/>
        </w:rPr>
        <w:t>:</w:t>
      </w:r>
      <w:r w:rsidRPr="00C628AD">
        <w:rPr>
          <w:rFonts w:ascii="Times New Roman" w:hAnsi="Times New Roman" w:cs="Times New Roman"/>
          <w:sz w:val="20"/>
          <w:szCs w:val="20"/>
        </w:rPr>
        <w:t xml:space="preserve"> conoscenze ampie e precise, si esprime con linguaggio specifico e appropriato, applica le conoscenze in modo autonomo, analizza aspetti significativi esprime giudizi motivati ;</w:t>
      </w:r>
    </w:p>
    <w:p w14:paraId="1B4E1A5E" w14:textId="5CC75C9E" w:rsidR="00E2470C" w:rsidRPr="00C628AD" w:rsidRDefault="00E2470C" w:rsidP="00C07031">
      <w:pPr>
        <w:pStyle w:val="Paragrafoelenco"/>
        <w:numPr>
          <w:ilvl w:val="0"/>
          <w:numId w:val="116"/>
        </w:numPr>
        <w:jc w:val="both"/>
        <w:rPr>
          <w:rFonts w:ascii="Times New Roman" w:hAnsi="Times New Roman" w:cs="Times New Roman"/>
          <w:sz w:val="20"/>
          <w:szCs w:val="20"/>
        </w:rPr>
      </w:pPr>
      <w:r w:rsidRPr="00C628AD">
        <w:rPr>
          <w:rFonts w:ascii="Times New Roman" w:hAnsi="Times New Roman" w:cs="Times New Roman"/>
          <w:sz w:val="20"/>
          <w:szCs w:val="20"/>
        </w:rPr>
        <w:t>9</w:t>
      </w:r>
      <w:r w:rsidR="00476382" w:rsidRPr="00C628AD">
        <w:rPr>
          <w:rFonts w:ascii="Times New Roman" w:hAnsi="Times New Roman" w:cs="Times New Roman"/>
          <w:sz w:val="20"/>
          <w:szCs w:val="20"/>
        </w:rPr>
        <w:t>:</w:t>
      </w:r>
      <w:r w:rsidR="00F169D7">
        <w:rPr>
          <w:rFonts w:ascii="Times New Roman" w:hAnsi="Times New Roman" w:cs="Times New Roman"/>
          <w:sz w:val="20"/>
          <w:szCs w:val="20"/>
        </w:rPr>
        <w:t xml:space="preserve"> conoscenze complete</w:t>
      </w:r>
      <w:r w:rsidRPr="00C628AD">
        <w:rPr>
          <w:rFonts w:ascii="Times New Roman" w:hAnsi="Times New Roman" w:cs="Times New Roman"/>
          <w:sz w:val="20"/>
          <w:szCs w:val="20"/>
        </w:rPr>
        <w:t>, si esprime con linguaggio articolato, applica le conoscenze in modo autonomo anche in contesti diversi, esprime valutazioni personali e motivate;</w:t>
      </w:r>
    </w:p>
    <w:p w14:paraId="411D0C25" w14:textId="134A899F" w:rsidR="00C9412C" w:rsidRPr="00C628AD" w:rsidRDefault="00476382" w:rsidP="00C07031">
      <w:pPr>
        <w:pStyle w:val="Paragrafoelenco"/>
        <w:numPr>
          <w:ilvl w:val="0"/>
          <w:numId w:val="116"/>
        </w:numPr>
        <w:jc w:val="both"/>
        <w:rPr>
          <w:rFonts w:ascii="Times New Roman" w:hAnsi="Times New Roman" w:cs="Times New Roman"/>
          <w:sz w:val="20"/>
          <w:szCs w:val="20"/>
        </w:rPr>
      </w:pPr>
      <w:r w:rsidRPr="00C628AD">
        <w:rPr>
          <w:rFonts w:ascii="Times New Roman" w:hAnsi="Times New Roman" w:cs="Times New Roman"/>
          <w:sz w:val="20"/>
          <w:szCs w:val="20"/>
        </w:rPr>
        <w:t>10: conoscenze complete</w:t>
      </w:r>
      <w:r w:rsidR="00E2470C" w:rsidRPr="00C628AD">
        <w:rPr>
          <w:rFonts w:ascii="Times New Roman" w:hAnsi="Times New Roman" w:cs="Times New Roman"/>
          <w:sz w:val="20"/>
          <w:szCs w:val="20"/>
        </w:rPr>
        <w:t>,</w:t>
      </w:r>
      <w:r w:rsidRPr="00C628AD">
        <w:rPr>
          <w:rFonts w:ascii="Times New Roman" w:hAnsi="Times New Roman" w:cs="Times New Roman"/>
          <w:sz w:val="20"/>
          <w:szCs w:val="20"/>
        </w:rPr>
        <w:t xml:space="preserve"> articolate e approfondite</w:t>
      </w:r>
      <w:r w:rsidR="00E2470C" w:rsidRPr="00C628AD">
        <w:rPr>
          <w:rFonts w:ascii="Times New Roman" w:hAnsi="Times New Roman" w:cs="Times New Roman"/>
          <w:sz w:val="20"/>
          <w:szCs w:val="20"/>
        </w:rPr>
        <w:t>, frutto di at</w:t>
      </w:r>
      <w:r w:rsidR="00F169D7">
        <w:rPr>
          <w:rFonts w:ascii="Times New Roman" w:hAnsi="Times New Roman" w:cs="Times New Roman"/>
          <w:sz w:val="20"/>
          <w:szCs w:val="20"/>
        </w:rPr>
        <w:t xml:space="preserve">tività di apprendimento svolte </w:t>
      </w:r>
      <w:r w:rsidR="00E2470C" w:rsidRPr="00C628AD">
        <w:rPr>
          <w:rFonts w:ascii="Times New Roman" w:hAnsi="Times New Roman" w:cs="Times New Roman"/>
          <w:sz w:val="20"/>
          <w:szCs w:val="20"/>
        </w:rPr>
        <w:t>in maniera autonoma, si esprime con linguaggio ricco e critico applica le conoscenze in contesti diversi, esprime valutazioni critiche, denota competenza rispetto alla situazione/esperienza affrontata.</w:t>
      </w:r>
    </w:p>
    <w:p w14:paraId="7BFCFDAE" w14:textId="77777777" w:rsidR="00ED5C7B" w:rsidRDefault="00ED5C7B" w:rsidP="00BD3ADF">
      <w:pPr>
        <w:jc w:val="both"/>
        <w:rPr>
          <w:rFonts w:ascii="Times New Roman" w:hAnsi="Times New Roman" w:cs="Times New Roman"/>
          <w:sz w:val="32"/>
          <w:szCs w:val="32"/>
        </w:rPr>
      </w:pPr>
    </w:p>
    <w:p w14:paraId="31CA09BD" w14:textId="77777777" w:rsidR="006B67A5" w:rsidRDefault="006B67A5" w:rsidP="00BD3ADF">
      <w:pPr>
        <w:jc w:val="both"/>
        <w:rPr>
          <w:rFonts w:ascii="Times New Roman" w:hAnsi="Times New Roman" w:cs="Times New Roman"/>
          <w:sz w:val="32"/>
          <w:szCs w:val="32"/>
        </w:rPr>
      </w:pPr>
    </w:p>
    <w:p w14:paraId="2EE457BA" w14:textId="77777777" w:rsidR="006B67A5" w:rsidRPr="00BD3ADF" w:rsidRDefault="006B67A5" w:rsidP="00BD3ADF">
      <w:pPr>
        <w:jc w:val="both"/>
        <w:rPr>
          <w:rFonts w:ascii="Times New Roman" w:hAnsi="Times New Roman" w:cs="Times New Roman"/>
          <w:sz w:val="32"/>
          <w:szCs w:val="32"/>
        </w:rPr>
      </w:pPr>
    </w:p>
    <w:p w14:paraId="1267B37F" w14:textId="22192450" w:rsidR="00C9412C" w:rsidRPr="0019649E" w:rsidRDefault="00C9412C" w:rsidP="00C9412C">
      <w:pPr>
        <w:pStyle w:val="Titolo1"/>
        <w:spacing w:line="333" w:lineRule="auto"/>
        <w:ind w:left="2591" w:right="2522"/>
        <w:jc w:val="center"/>
        <w:rPr>
          <w:b w:val="0"/>
          <w:bCs w:val="0"/>
          <w:smallCaps/>
          <w:color w:val="FF0000"/>
          <w:sz w:val="22"/>
          <w:szCs w:val="22"/>
          <w:lang w:val="it-IT"/>
        </w:rPr>
      </w:pPr>
      <w:r w:rsidRPr="0019649E">
        <w:rPr>
          <w:smallCaps/>
          <w:color w:val="FF0000"/>
          <w:sz w:val="22"/>
          <w:szCs w:val="22"/>
          <w:lang w:val="it-IT"/>
        </w:rPr>
        <w:t>M</w:t>
      </w:r>
      <w:r w:rsidR="0019649E">
        <w:rPr>
          <w:smallCaps/>
          <w:color w:val="FF0000"/>
          <w:sz w:val="22"/>
          <w:szCs w:val="22"/>
          <w:lang w:val="it-IT"/>
        </w:rPr>
        <w:t xml:space="preserve">atematica </w:t>
      </w:r>
    </w:p>
    <w:p w14:paraId="2F5DD0A0" w14:textId="6969E3CC" w:rsidR="00C9412C" w:rsidRPr="00ED5C7B" w:rsidRDefault="00C9412C" w:rsidP="00C9412C">
      <w:pPr>
        <w:spacing w:before="69"/>
        <w:ind w:left="179"/>
        <w:jc w:val="both"/>
        <w:rPr>
          <w:rFonts w:ascii="Times New Roman" w:hAnsi="Times New Roman" w:cs="Times New Roman"/>
          <w:sz w:val="20"/>
          <w:szCs w:val="20"/>
        </w:rPr>
      </w:pPr>
      <w:r w:rsidRPr="00D438BE">
        <w:rPr>
          <w:rFonts w:ascii="Times New Roman" w:hAnsi="Times New Roman" w:cs="Times New Roman"/>
          <w:b/>
          <w:bCs/>
          <w:color w:val="0000FF"/>
          <w:sz w:val="20"/>
          <w:szCs w:val="20"/>
        </w:rPr>
        <w:t>L</w:t>
      </w:r>
      <w:r w:rsidR="00D438BE" w:rsidRPr="00D438BE">
        <w:rPr>
          <w:rFonts w:ascii="Times New Roman" w:hAnsi="Times New Roman" w:cs="Times New Roman"/>
          <w:b/>
          <w:bCs/>
          <w:color w:val="0000FF"/>
          <w:sz w:val="20"/>
          <w:szCs w:val="20"/>
        </w:rPr>
        <w:t>inee generali e Competenze</w:t>
      </w:r>
      <w:r w:rsidR="00D438BE">
        <w:rPr>
          <w:rFonts w:ascii="Times New Roman" w:hAnsi="Times New Roman" w:cs="Times New Roman"/>
          <w:b/>
          <w:bCs/>
          <w:sz w:val="20"/>
          <w:szCs w:val="20"/>
        </w:rPr>
        <w:t xml:space="preserve"> </w:t>
      </w:r>
      <w:r w:rsidR="008C7B14" w:rsidRPr="00ED5C7B">
        <w:rPr>
          <w:rFonts w:ascii="Times New Roman" w:hAnsi="Times New Roman" w:cs="Times New Roman"/>
          <w:bCs/>
          <w:sz w:val="20"/>
          <w:szCs w:val="20"/>
        </w:rPr>
        <w:t xml:space="preserve">(come da </w:t>
      </w:r>
      <w:r w:rsidR="008C7B14" w:rsidRPr="00ED5C7B">
        <w:rPr>
          <w:rFonts w:ascii="Times New Roman" w:hAnsi="Times New Roman" w:cs="Times New Roman"/>
          <w:bCs/>
          <w:i/>
          <w:sz w:val="20"/>
          <w:szCs w:val="20"/>
        </w:rPr>
        <w:t>I</w:t>
      </w:r>
      <w:r w:rsidRPr="00ED5C7B">
        <w:rPr>
          <w:rFonts w:ascii="Times New Roman" w:hAnsi="Times New Roman" w:cs="Times New Roman"/>
          <w:bCs/>
          <w:i/>
          <w:sz w:val="20"/>
          <w:szCs w:val="20"/>
        </w:rPr>
        <w:t>ndicazioni</w:t>
      </w:r>
      <w:r w:rsidRPr="00ED5C7B">
        <w:rPr>
          <w:rFonts w:ascii="Times New Roman" w:hAnsi="Times New Roman" w:cs="Times New Roman"/>
          <w:bCs/>
          <w:i/>
          <w:spacing w:val="-16"/>
          <w:sz w:val="20"/>
          <w:szCs w:val="20"/>
        </w:rPr>
        <w:t xml:space="preserve"> </w:t>
      </w:r>
      <w:r w:rsidRPr="00ED5C7B">
        <w:rPr>
          <w:rFonts w:ascii="Times New Roman" w:hAnsi="Times New Roman" w:cs="Times New Roman"/>
          <w:bCs/>
          <w:i/>
          <w:sz w:val="20"/>
          <w:szCs w:val="20"/>
        </w:rPr>
        <w:t>nazionali</w:t>
      </w:r>
      <w:r w:rsidRPr="00ED5C7B">
        <w:rPr>
          <w:rFonts w:ascii="Times New Roman" w:hAnsi="Times New Roman" w:cs="Times New Roman"/>
          <w:bCs/>
          <w:sz w:val="20"/>
          <w:szCs w:val="20"/>
        </w:rPr>
        <w:t>)</w:t>
      </w:r>
    </w:p>
    <w:p w14:paraId="3D195A86" w14:textId="77777777" w:rsidR="00C9412C" w:rsidRPr="00ED5C7B" w:rsidRDefault="00C9412C" w:rsidP="00C9412C">
      <w:pPr>
        <w:pStyle w:val="Corpotesto"/>
        <w:ind w:left="179" w:right="110"/>
        <w:jc w:val="both"/>
        <w:rPr>
          <w:sz w:val="20"/>
          <w:szCs w:val="20"/>
          <w:lang w:val="it-IT"/>
        </w:rPr>
      </w:pPr>
      <w:r w:rsidRPr="00ED5C7B">
        <w:rPr>
          <w:sz w:val="20"/>
          <w:szCs w:val="20"/>
          <w:lang w:val="it-IT"/>
        </w:rPr>
        <w:t>Al termine del percorso del liceo classico o delle scienze umane lo studente conoscerà i concetti e i metodi</w:t>
      </w:r>
      <w:r w:rsidRPr="00ED5C7B">
        <w:rPr>
          <w:spacing w:val="4"/>
          <w:sz w:val="20"/>
          <w:szCs w:val="20"/>
          <w:lang w:val="it-IT"/>
        </w:rPr>
        <w:t xml:space="preserve"> </w:t>
      </w:r>
      <w:r w:rsidRPr="00ED5C7B">
        <w:rPr>
          <w:sz w:val="20"/>
          <w:szCs w:val="20"/>
          <w:lang w:val="it-IT"/>
        </w:rPr>
        <w:t>elementari della</w:t>
      </w:r>
      <w:r w:rsidRPr="00ED5C7B">
        <w:rPr>
          <w:spacing w:val="12"/>
          <w:sz w:val="20"/>
          <w:szCs w:val="20"/>
          <w:lang w:val="it-IT"/>
        </w:rPr>
        <w:t xml:space="preserve"> </w:t>
      </w:r>
      <w:r w:rsidRPr="00ED5C7B">
        <w:rPr>
          <w:sz w:val="20"/>
          <w:szCs w:val="20"/>
          <w:lang w:val="it-IT"/>
        </w:rPr>
        <w:t>matematica,</w:t>
      </w:r>
      <w:r w:rsidRPr="00ED5C7B">
        <w:rPr>
          <w:spacing w:val="13"/>
          <w:sz w:val="20"/>
          <w:szCs w:val="20"/>
          <w:lang w:val="it-IT"/>
        </w:rPr>
        <w:t xml:space="preserve"> </w:t>
      </w:r>
      <w:r w:rsidRPr="00ED5C7B">
        <w:rPr>
          <w:sz w:val="20"/>
          <w:szCs w:val="20"/>
          <w:lang w:val="it-IT"/>
        </w:rPr>
        <w:t>sia</w:t>
      </w:r>
      <w:r w:rsidRPr="00ED5C7B">
        <w:rPr>
          <w:spacing w:val="12"/>
          <w:sz w:val="20"/>
          <w:szCs w:val="20"/>
          <w:lang w:val="it-IT"/>
        </w:rPr>
        <w:t xml:space="preserve"> </w:t>
      </w:r>
      <w:r w:rsidRPr="00ED5C7B">
        <w:rPr>
          <w:sz w:val="20"/>
          <w:szCs w:val="20"/>
          <w:lang w:val="it-IT"/>
        </w:rPr>
        <w:t>interni</w:t>
      </w:r>
      <w:r w:rsidRPr="00ED5C7B">
        <w:rPr>
          <w:spacing w:val="13"/>
          <w:sz w:val="20"/>
          <w:szCs w:val="20"/>
          <w:lang w:val="it-IT"/>
        </w:rPr>
        <w:t xml:space="preserve"> </w:t>
      </w:r>
      <w:r w:rsidRPr="00ED5C7B">
        <w:rPr>
          <w:sz w:val="20"/>
          <w:szCs w:val="20"/>
          <w:lang w:val="it-IT"/>
        </w:rPr>
        <w:t>alla</w:t>
      </w:r>
      <w:r w:rsidRPr="00ED5C7B">
        <w:rPr>
          <w:spacing w:val="14"/>
          <w:sz w:val="20"/>
          <w:szCs w:val="20"/>
          <w:lang w:val="it-IT"/>
        </w:rPr>
        <w:t xml:space="preserve"> </w:t>
      </w:r>
      <w:r w:rsidRPr="00ED5C7B">
        <w:rPr>
          <w:sz w:val="20"/>
          <w:szCs w:val="20"/>
          <w:lang w:val="it-IT"/>
        </w:rPr>
        <w:t>disciplina</w:t>
      </w:r>
      <w:r w:rsidRPr="00ED5C7B">
        <w:rPr>
          <w:spacing w:val="12"/>
          <w:sz w:val="20"/>
          <w:szCs w:val="20"/>
          <w:lang w:val="it-IT"/>
        </w:rPr>
        <w:t xml:space="preserve"> </w:t>
      </w:r>
      <w:r w:rsidRPr="00ED5C7B">
        <w:rPr>
          <w:sz w:val="20"/>
          <w:szCs w:val="20"/>
          <w:lang w:val="it-IT"/>
        </w:rPr>
        <w:t>in</w:t>
      </w:r>
      <w:r w:rsidRPr="00ED5C7B">
        <w:rPr>
          <w:spacing w:val="13"/>
          <w:sz w:val="20"/>
          <w:szCs w:val="20"/>
          <w:lang w:val="it-IT"/>
        </w:rPr>
        <w:t xml:space="preserve"> </w:t>
      </w:r>
      <w:r w:rsidRPr="00ED5C7B">
        <w:rPr>
          <w:sz w:val="20"/>
          <w:szCs w:val="20"/>
          <w:lang w:val="it-IT"/>
        </w:rPr>
        <w:t>sé</w:t>
      </w:r>
      <w:r w:rsidRPr="00ED5C7B">
        <w:rPr>
          <w:spacing w:val="12"/>
          <w:sz w:val="20"/>
          <w:szCs w:val="20"/>
          <w:lang w:val="it-IT"/>
        </w:rPr>
        <w:t xml:space="preserve"> </w:t>
      </w:r>
      <w:r w:rsidRPr="00ED5C7B">
        <w:rPr>
          <w:sz w:val="20"/>
          <w:szCs w:val="20"/>
          <w:lang w:val="it-IT"/>
        </w:rPr>
        <w:t>considerata,</w:t>
      </w:r>
      <w:r w:rsidRPr="00ED5C7B">
        <w:rPr>
          <w:spacing w:val="15"/>
          <w:sz w:val="20"/>
          <w:szCs w:val="20"/>
          <w:lang w:val="it-IT"/>
        </w:rPr>
        <w:t xml:space="preserve"> </w:t>
      </w:r>
      <w:r w:rsidRPr="00ED5C7B">
        <w:rPr>
          <w:sz w:val="20"/>
          <w:szCs w:val="20"/>
          <w:lang w:val="it-IT"/>
        </w:rPr>
        <w:t>sia</w:t>
      </w:r>
      <w:r w:rsidRPr="00ED5C7B">
        <w:rPr>
          <w:spacing w:val="12"/>
          <w:sz w:val="20"/>
          <w:szCs w:val="20"/>
          <w:lang w:val="it-IT"/>
        </w:rPr>
        <w:t xml:space="preserve"> </w:t>
      </w:r>
      <w:r w:rsidRPr="00ED5C7B">
        <w:rPr>
          <w:sz w:val="20"/>
          <w:szCs w:val="20"/>
          <w:lang w:val="it-IT"/>
        </w:rPr>
        <w:t>rilevanti</w:t>
      </w:r>
      <w:r w:rsidRPr="00ED5C7B">
        <w:rPr>
          <w:spacing w:val="16"/>
          <w:sz w:val="20"/>
          <w:szCs w:val="20"/>
          <w:lang w:val="it-IT"/>
        </w:rPr>
        <w:t xml:space="preserve"> </w:t>
      </w:r>
      <w:r w:rsidRPr="00ED5C7B">
        <w:rPr>
          <w:sz w:val="20"/>
          <w:szCs w:val="20"/>
          <w:lang w:val="it-IT"/>
        </w:rPr>
        <w:t>per</w:t>
      </w:r>
      <w:r w:rsidRPr="00ED5C7B">
        <w:rPr>
          <w:spacing w:val="12"/>
          <w:sz w:val="20"/>
          <w:szCs w:val="20"/>
          <w:lang w:val="it-IT"/>
        </w:rPr>
        <w:t xml:space="preserve"> </w:t>
      </w:r>
      <w:r w:rsidRPr="00ED5C7B">
        <w:rPr>
          <w:sz w:val="20"/>
          <w:szCs w:val="20"/>
          <w:lang w:val="it-IT"/>
        </w:rPr>
        <w:t>la</w:t>
      </w:r>
      <w:r w:rsidRPr="00ED5C7B">
        <w:rPr>
          <w:spacing w:val="14"/>
          <w:sz w:val="20"/>
          <w:szCs w:val="20"/>
          <w:lang w:val="it-IT"/>
        </w:rPr>
        <w:t xml:space="preserve"> </w:t>
      </w:r>
      <w:r w:rsidRPr="00ED5C7B">
        <w:rPr>
          <w:sz w:val="20"/>
          <w:szCs w:val="20"/>
          <w:lang w:val="it-IT"/>
        </w:rPr>
        <w:t>descrizione</w:t>
      </w:r>
      <w:r w:rsidRPr="00ED5C7B">
        <w:rPr>
          <w:spacing w:val="12"/>
          <w:sz w:val="20"/>
          <w:szCs w:val="20"/>
          <w:lang w:val="it-IT"/>
        </w:rPr>
        <w:t xml:space="preserve"> </w:t>
      </w:r>
      <w:r w:rsidRPr="00ED5C7B">
        <w:rPr>
          <w:sz w:val="20"/>
          <w:szCs w:val="20"/>
          <w:lang w:val="it-IT"/>
        </w:rPr>
        <w:t>e</w:t>
      </w:r>
      <w:r w:rsidRPr="00ED5C7B">
        <w:rPr>
          <w:spacing w:val="12"/>
          <w:sz w:val="20"/>
          <w:szCs w:val="20"/>
          <w:lang w:val="it-IT"/>
        </w:rPr>
        <w:t xml:space="preserve"> </w:t>
      </w:r>
      <w:r w:rsidRPr="00ED5C7B">
        <w:rPr>
          <w:sz w:val="20"/>
          <w:szCs w:val="20"/>
          <w:lang w:val="it-IT"/>
        </w:rPr>
        <w:t>la</w:t>
      </w:r>
      <w:r w:rsidRPr="00ED5C7B">
        <w:rPr>
          <w:spacing w:val="9"/>
          <w:sz w:val="20"/>
          <w:szCs w:val="20"/>
          <w:lang w:val="it-IT"/>
        </w:rPr>
        <w:t xml:space="preserve"> </w:t>
      </w:r>
      <w:r w:rsidRPr="00ED5C7B">
        <w:rPr>
          <w:sz w:val="20"/>
          <w:szCs w:val="20"/>
          <w:lang w:val="it-IT"/>
        </w:rPr>
        <w:t>previsione di semplici fenomeni, in particolare del mondo fisico. Egli saprà inquadrare le varie teorie</w:t>
      </w:r>
      <w:r w:rsidRPr="00ED5C7B">
        <w:rPr>
          <w:spacing w:val="21"/>
          <w:sz w:val="20"/>
          <w:szCs w:val="20"/>
          <w:lang w:val="it-IT"/>
        </w:rPr>
        <w:t xml:space="preserve"> </w:t>
      </w:r>
      <w:r w:rsidRPr="00ED5C7B">
        <w:rPr>
          <w:sz w:val="20"/>
          <w:szCs w:val="20"/>
          <w:lang w:val="it-IT"/>
        </w:rPr>
        <w:t>matematiche studiate nel contesto storico entro cui si sono sviluppate e ne comprenderà il significato</w:t>
      </w:r>
      <w:r w:rsidRPr="00ED5C7B">
        <w:rPr>
          <w:spacing w:val="-29"/>
          <w:sz w:val="20"/>
          <w:szCs w:val="20"/>
          <w:lang w:val="it-IT"/>
        </w:rPr>
        <w:t xml:space="preserve"> </w:t>
      </w:r>
      <w:r w:rsidRPr="00ED5C7B">
        <w:rPr>
          <w:sz w:val="20"/>
          <w:szCs w:val="20"/>
          <w:lang w:val="it-IT"/>
        </w:rPr>
        <w:t xml:space="preserve">concettuale. </w:t>
      </w:r>
    </w:p>
    <w:p w14:paraId="10B29CB3" w14:textId="77777777" w:rsidR="00C9412C" w:rsidRPr="00ED5C7B" w:rsidRDefault="00C9412C" w:rsidP="00C9412C">
      <w:pPr>
        <w:pStyle w:val="Corpotesto"/>
        <w:ind w:left="179" w:right="110"/>
        <w:jc w:val="both"/>
        <w:rPr>
          <w:sz w:val="20"/>
          <w:szCs w:val="20"/>
          <w:lang w:val="it-IT"/>
        </w:rPr>
      </w:pPr>
      <w:r w:rsidRPr="00ED5C7B">
        <w:rPr>
          <w:sz w:val="20"/>
          <w:szCs w:val="20"/>
          <w:lang w:val="it-IT"/>
        </w:rPr>
        <w:t>Di qui i gruppi di concetti e metodi che saranno obiettivo dello</w:t>
      </w:r>
      <w:r w:rsidRPr="00ED5C7B">
        <w:rPr>
          <w:spacing w:val="-14"/>
          <w:sz w:val="20"/>
          <w:szCs w:val="20"/>
          <w:lang w:val="it-IT"/>
        </w:rPr>
        <w:t xml:space="preserve"> </w:t>
      </w:r>
      <w:r w:rsidRPr="00ED5C7B">
        <w:rPr>
          <w:sz w:val="20"/>
          <w:szCs w:val="20"/>
          <w:lang w:val="it-IT"/>
        </w:rPr>
        <w:t>studio:</w:t>
      </w:r>
    </w:p>
    <w:p w14:paraId="2F324696" w14:textId="77777777" w:rsidR="00C9412C" w:rsidRPr="00ED5C7B" w:rsidRDefault="00C9412C" w:rsidP="00C07031">
      <w:pPr>
        <w:pStyle w:val="Paragrafoelenco"/>
        <w:widowControl w:val="0"/>
        <w:numPr>
          <w:ilvl w:val="0"/>
          <w:numId w:val="32"/>
        </w:numPr>
        <w:tabs>
          <w:tab w:val="left" w:pos="452"/>
        </w:tabs>
        <w:ind w:left="426" w:right="114" w:hanging="284"/>
        <w:contextualSpacing w:val="0"/>
        <w:jc w:val="both"/>
        <w:rPr>
          <w:rFonts w:ascii="Times New Roman" w:hAnsi="Times New Roman" w:cs="Times New Roman"/>
          <w:sz w:val="20"/>
          <w:szCs w:val="20"/>
        </w:rPr>
      </w:pPr>
      <w:r w:rsidRPr="00ED5C7B">
        <w:rPr>
          <w:rFonts w:ascii="Times New Roman" w:eastAsia="Times New Roman" w:hAnsi="Times New Roman" w:cs="Times New Roman"/>
          <w:sz w:val="20"/>
          <w:szCs w:val="20"/>
        </w:rPr>
        <w:t>gli elementi della geometria euclidea del piano entro cui prendono forma i procedimenti caratteristici</w:t>
      </w:r>
      <w:r w:rsidRPr="00ED5C7B">
        <w:rPr>
          <w:rFonts w:ascii="Times New Roman" w:eastAsia="Times New Roman" w:hAnsi="Times New Roman" w:cs="Times New Roman"/>
          <w:spacing w:val="55"/>
          <w:sz w:val="20"/>
          <w:szCs w:val="20"/>
        </w:rPr>
        <w:t xml:space="preserve"> </w:t>
      </w:r>
      <w:r w:rsidRPr="00ED5C7B">
        <w:rPr>
          <w:rFonts w:ascii="Times New Roman" w:eastAsia="Times New Roman" w:hAnsi="Times New Roman" w:cs="Times New Roman"/>
          <w:sz w:val="20"/>
          <w:szCs w:val="20"/>
        </w:rPr>
        <w:t>del pensiero matematico (definizioni, dimostrazioni, generalizzazioni,</w:t>
      </w:r>
      <w:r w:rsidRPr="00ED5C7B">
        <w:rPr>
          <w:rFonts w:ascii="Times New Roman" w:eastAsia="Times New Roman" w:hAnsi="Times New Roman" w:cs="Times New Roman"/>
          <w:spacing w:val="-2"/>
          <w:sz w:val="20"/>
          <w:szCs w:val="20"/>
        </w:rPr>
        <w:t xml:space="preserve"> </w:t>
      </w:r>
      <w:r w:rsidRPr="00ED5C7B">
        <w:rPr>
          <w:rFonts w:ascii="Times New Roman" w:eastAsia="Times New Roman" w:hAnsi="Times New Roman" w:cs="Times New Roman"/>
          <w:sz w:val="20"/>
          <w:szCs w:val="20"/>
        </w:rPr>
        <w:t>assiomatizzazioni);</w:t>
      </w:r>
    </w:p>
    <w:p w14:paraId="36CAADE0" w14:textId="77777777" w:rsidR="00C9412C" w:rsidRPr="00ED5C7B" w:rsidRDefault="00C9412C" w:rsidP="00C07031">
      <w:pPr>
        <w:pStyle w:val="Paragrafoelenco"/>
        <w:widowControl w:val="0"/>
        <w:numPr>
          <w:ilvl w:val="0"/>
          <w:numId w:val="32"/>
        </w:numPr>
        <w:tabs>
          <w:tab w:val="left" w:pos="447"/>
        </w:tabs>
        <w:ind w:left="426" w:right="113" w:hanging="284"/>
        <w:contextualSpacing w:val="0"/>
        <w:jc w:val="both"/>
        <w:rPr>
          <w:rFonts w:ascii="Times New Roman" w:hAnsi="Times New Roman" w:cs="Times New Roman"/>
          <w:sz w:val="20"/>
          <w:szCs w:val="20"/>
        </w:rPr>
      </w:pPr>
      <w:r w:rsidRPr="00ED5C7B">
        <w:rPr>
          <w:rFonts w:ascii="Times New Roman" w:hAnsi="Times New Roman" w:cs="Times New Roman"/>
          <w:sz w:val="20"/>
          <w:szCs w:val="20"/>
        </w:rPr>
        <w:t>gli elementi del calcolo algebrico, gli elementi della geometria analitica cartesiana, le funzioni</w:t>
      </w:r>
      <w:r w:rsidRPr="00ED5C7B">
        <w:rPr>
          <w:rFonts w:ascii="Times New Roman" w:hAnsi="Times New Roman" w:cs="Times New Roman"/>
          <w:spacing w:val="43"/>
          <w:sz w:val="20"/>
          <w:szCs w:val="20"/>
        </w:rPr>
        <w:t xml:space="preserve"> </w:t>
      </w:r>
      <w:r w:rsidRPr="00ED5C7B">
        <w:rPr>
          <w:rFonts w:ascii="Times New Roman" w:hAnsi="Times New Roman" w:cs="Times New Roman"/>
          <w:sz w:val="20"/>
          <w:szCs w:val="20"/>
        </w:rPr>
        <w:t>elementari dell’analisi e le prime nozioni del calcolo</w:t>
      </w:r>
      <w:r w:rsidRPr="00ED5C7B">
        <w:rPr>
          <w:rFonts w:ascii="Times New Roman" w:hAnsi="Times New Roman" w:cs="Times New Roman"/>
          <w:spacing w:val="-4"/>
          <w:sz w:val="20"/>
          <w:szCs w:val="20"/>
        </w:rPr>
        <w:t xml:space="preserve"> </w:t>
      </w:r>
      <w:r w:rsidRPr="00ED5C7B">
        <w:rPr>
          <w:rFonts w:ascii="Times New Roman" w:hAnsi="Times New Roman" w:cs="Times New Roman"/>
          <w:sz w:val="20"/>
          <w:szCs w:val="20"/>
        </w:rPr>
        <w:t>differenziale;</w:t>
      </w:r>
    </w:p>
    <w:p w14:paraId="187D4BDC" w14:textId="77777777" w:rsidR="00C9412C" w:rsidRPr="00ED5C7B" w:rsidRDefault="00C9412C" w:rsidP="00C07031">
      <w:pPr>
        <w:pStyle w:val="Paragrafoelenco"/>
        <w:widowControl w:val="0"/>
        <w:numPr>
          <w:ilvl w:val="0"/>
          <w:numId w:val="32"/>
        </w:numPr>
        <w:tabs>
          <w:tab w:val="left" w:pos="440"/>
        </w:tabs>
        <w:ind w:left="426" w:right="111" w:hanging="284"/>
        <w:contextualSpacing w:val="0"/>
        <w:jc w:val="both"/>
        <w:rPr>
          <w:rFonts w:ascii="Times New Roman" w:hAnsi="Times New Roman" w:cs="Times New Roman"/>
          <w:sz w:val="20"/>
          <w:szCs w:val="20"/>
        </w:rPr>
      </w:pPr>
      <w:r w:rsidRPr="00ED5C7B">
        <w:rPr>
          <w:rFonts w:ascii="Times New Roman" w:hAnsi="Times New Roman" w:cs="Times New Roman"/>
          <w:sz w:val="20"/>
          <w:szCs w:val="20"/>
        </w:rPr>
        <w:t>un’introduzione ai concetti matematici necessari per lo studio dei fenomeni fisici, con particolare</w:t>
      </w:r>
      <w:r w:rsidRPr="00ED5C7B">
        <w:rPr>
          <w:rFonts w:ascii="Times New Roman" w:hAnsi="Times New Roman" w:cs="Times New Roman"/>
          <w:spacing w:val="-19"/>
          <w:sz w:val="20"/>
          <w:szCs w:val="20"/>
        </w:rPr>
        <w:t xml:space="preserve"> </w:t>
      </w:r>
      <w:r w:rsidRPr="00ED5C7B">
        <w:rPr>
          <w:rFonts w:ascii="Times New Roman" w:hAnsi="Times New Roman" w:cs="Times New Roman"/>
          <w:sz w:val="20"/>
          <w:szCs w:val="20"/>
        </w:rPr>
        <w:t>riguardo al calcolo vettoriale e alla nozione di</w:t>
      </w:r>
      <w:r w:rsidRPr="00ED5C7B">
        <w:rPr>
          <w:rFonts w:ascii="Times New Roman" w:hAnsi="Times New Roman" w:cs="Times New Roman"/>
          <w:spacing w:val="-5"/>
          <w:sz w:val="20"/>
          <w:szCs w:val="20"/>
        </w:rPr>
        <w:t xml:space="preserve"> </w:t>
      </w:r>
      <w:r w:rsidRPr="00ED5C7B">
        <w:rPr>
          <w:rFonts w:ascii="Times New Roman" w:hAnsi="Times New Roman" w:cs="Times New Roman"/>
          <w:sz w:val="20"/>
          <w:szCs w:val="20"/>
        </w:rPr>
        <w:t>derivata;</w:t>
      </w:r>
    </w:p>
    <w:p w14:paraId="19D3F677" w14:textId="77777777" w:rsidR="00C9412C" w:rsidRPr="00ED5C7B" w:rsidRDefault="00C9412C" w:rsidP="00C07031">
      <w:pPr>
        <w:pStyle w:val="Paragrafoelenco"/>
        <w:widowControl w:val="0"/>
        <w:numPr>
          <w:ilvl w:val="0"/>
          <w:numId w:val="32"/>
        </w:numPr>
        <w:tabs>
          <w:tab w:val="left" w:pos="449"/>
        </w:tabs>
        <w:ind w:left="426" w:right="107" w:hanging="284"/>
        <w:contextualSpacing w:val="0"/>
        <w:jc w:val="both"/>
        <w:rPr>
          <w:rFonts w:ascii="Times New Roman" w:hAnsi="Times New Roman" w:cs="Times New Roman"/>
          <w:sz w:val="20"/>
          <w:szCs w:val="20"/>
        </w:rPr>
      </w:pPr>
      <w:r w:rsidRPr="00ED5C7B">
        <w:rPr>
          <w:rFonts w:ascii="Times New Roman" w:hAnsi="Times New Roman" w:cs="Times New Roman"/>
          <w:sz w:val="20"/>
          <w:szCs w:val="20"/>
        </w:rPr>
        <w:t>il concetto di modello matematico e un’idea chiara della differenza tra la visione della</w:t>
      </w:r>
      <w:r w:rsidRPr="00ED5C7B">
        <w:rPr>
          <w:rFonts w:ascii="Times New Roman" w:hAnsi="Times New Roman" w:cs="Times New Roman"/>
          <w:spacing w:val="59"/>
          <w:sz w:val="20"/>
          <w:szCs w:val="20"/>
        </w:rPr>
        <w:t xml:space="preserve"> </w:t>
      </w:r>
      <w:r w:rsidRPr="00ED5C7B">
        <w:rPr>
          <w:rFonts w:ascii="Times New Roman" w:hAnsi="Times New Roman" w:cs="Times New Roman"/>
          <w:sz w:val="20"/>
          <w:szCs w:val="20"/>
        </w:rPr>
        <w:t>matematizzazione caratteristica della fisica classica (corrispondenza univoca tra matematica e natura) e quello</w:t>
      </w:r>
      <w:r w:rsidRPr="00ED5C7B">
        <w:rPr>
          <w:rFonts w:ascii="Times New Roman" w:hAnsi="Times New Roman" w:cs="Times New Roman"/>
          <w:spacing w:val="56"/>
          <w:sz w:val="20"/>
          <w:szCs w:val="20"/>
        </w:rPr>
        <w:t xml:space="preserve"> </w:t>
      </w:r>
      <w:r w:rsidRPr="00ED5C7B">
        <w:rPr>
          <w:rFonts w:ascii="Times New Roman" w:hAnsi="Times New Roman" w:cs="Times New Roman"/>
          <w:sz w:val="20"/>
          <w:szCs w:val="20"/>
        </w:rPr>
        <w:t>della modellistica (possibilità di rappresentare la stessa classe di fenomeni mediante differenti</w:t>
      </w:r>
      <w:r w:rsidRPr="00ED5C7B">
        <w:rPr>
          <w:rFonts w:ascii="Times New Roman" w:hAnsi="Times New Roman" w:cs="Times New Roman"/>
          <w:spacing w:val="-16"/>
          <w:sz w:val="20"/>
          <w:szCs w:val="20"/>
        </w:rPr>
        <w:t xml:space="preserve"> </w:t>
      </w:r>
      <w:r w:rsidRPr="00ED5C7B">
        <w:rPr>
          <w:rFonts w:ascii="Times New Roman" w:hAnsi="Times New Roman" w:cs="Times New Roman"/>
          <w:sz w:val="20"/>
          <w:szCs w:val="20"/>
        </w:rPr>
        <w:t>approcci);</w:t>
      </w:r>
    </w:p>
    <w:p w14:paraId="73A2E7E7" w14:textId="77777777" w:rsidR="00C9412C" w:rsidRPr="00ED5C7B" w:rsidRDefault="00C9412C" w:rsidP="00C07031">
      <w:pPr>
        <w:pStyle w:val="Paragrafoelenco"/>
        <w:widowControl w:val="0"/>
        <w:numPr>
          <w:ilvl w:val="0"/>
          <w:numId w:val="32"/>
        </w:numPr>
        <w:tabs>
          <w:tab w:val="left" w:pos="466"/>
        </w:tabs>
        <w:ind w:left="426" w:right="111" w:hanging="284"/>
        <w:contextualSpacing w:val="0"/>
        <w:jc w:val="both"/>
        <w:rPr>
          <w:rFonts w:ascii="Times New Roman" w:hAnsi="Times New Roman" w:cs="Times New Roman"/>
          <w:sz w:val="20"/>
          <w:szCs w:val="20"/>
        </w:rPr>
      </w:pPr>
      <w:r w:rsidRPr="00ED5C7B">
        <w:rPr>
          <w:rFonts w:ascii="Times New Roman" w:eastAsia="Times New Roman" w:hAnsi="Times New Roman" w:cs="Times New Roman"/>
          <w:sz w:val="20"/>
          <w:szCs w:val="20"/>
        </w:rPr>
        <w:t>costruzione</w:t>
      </w:r>
      <w:r w:rsidRPr="00ED5C7B">
        <w:rPr>
          <w:rFonts w:ascii="Times New Roman" w:eastAsia="Times New Roman" w:hAnsi="Times New Roman" w:cs="Times New Roman"/>
          <w:spacing w:val="23"/>
          <w:sz w:val="20"/>
          <w:szCs w:val="20"/>
        </w:rPr>
        <w:t xml:space="preserve"> </w:t>
      </w:r>
      <w:r w:rsidRPr="00ED5C7B">
        <w:rPr>
          <w:rFonts w:ascii="Times New Roman" w:eastAsia="Times New Roman" w:hAnsi="Times New Roman" w:cs="Times New Roman"/>
          <w:sz w:val="20"/>
          <w:szCs w:val="20"/>
        </w:rPr>
        <w:t>e</w:t>
      </w:r>
      <w:r w:rsidRPr="00ED5C7B">
        <w:rPr>
          <w:rFonts w:ascii="Times New Roman" w:eastAsia="Times New Roman" w:hAnsi="Times New Roman" w:cs="Times New Roman"/>
          <w:spacing w:val="25"/>
          <w:sz w:val="20"/>
          <w:szCs w:val="20"/>
        </w:rPr>
        <w:t xml:space="preserve"> </w:t>
      </w:r>
      <w:r w:rsidRPr="00ED5C7B">
        <w:rPr>
          <w:rFonts w:ascii="Times New Roman" w:eastAsia="Times New Roman" w:hAnsi="Times New Roman" w:cs="Times New Roman"/>
          <w:sz w:val="20"/>
          <w:szCs w:val="20"/>
        </w:rPr>
        <w:t>analisi</w:t>
      </w:r>
      <w:r w:rsidRPr="00ED5C7B">
        <w:rPr>
          <w:rFonts w:ascii="Times New Roman" w:eastAsia="Times New Roman" w:hAnsi="Times New Roman" w:cs="Times New Roman"/>
          <w:spacing w:val="24"/>
          <w:sz w:val="20"/>
          <w:szCs w:val="20"/>
        </w:rPr>
        <w:t xml:space="preserve"> </w:t>
      </w:r>
      <w:r w:rsidRPr="00ED5C7B">
        <w:rPr>
          <w:rFonts w:ascii="Times New Roman" w:eastAsia="Times New Roman" w:hAnsi="Times New Roman" w:cs="Times New Roman"/>
          <w:sz w:val="20"/>
          <w:szCs w:val="20"/>
        </w:rPr>
        <w:t>di</w:t>
      </w:r>
      <w:r w:rsidRPr="00ED5C7B">
        <w:rPr>
          <w:rFonts w:ascii="Times New Roman" w:eastAsia="Times New Roman" w:hAnsi="Times New Roman" w:cs="Times New Roman"/>
          <w:spacing w:val="24"/>
          <w:sz w:val="20"/>
          <w:szCs w:val="20"/>
        </w:rPr>
        <w:t xml:space="preserve"> </w:t>
      </w:r>
      <w:r w:rsidRPr="00ED5C7B">
        <w:rPr>
          <w:rFonts w:ascii="Times New Roman" w:eastAsia="Times New Roman" w:hAnsi="Times New Roman" w:cs="Times New Roman"/>
          <w:sz w:val="20"/>
          <w:szCs w:val="20"/>
        </w:rPr>
        <w:t>semplici</w:t>
      </w:r>
      <w:r w:rsidRPr="00ED5C7B">
        <w:rPr>
          <w:rFonts w:ascii="Times New Roman" w:eastAsia="Times New Roman" w:hAnsi="Times New Roman" w:cs="Times New Roman"/>
          <w:spacing w:val="24"/>
          <w:sz w:val="20"/>
          <w:szCs w:val="20"/>
        </w:rPr>
        <w:t xml:space="preserve"> </w:t>
      </w:r>
      <w:r w:rsidRPr="00ED5C7B">
        <w:rPr>
          <w:rFonts w:ascii="Times New Roman" w:eastAsia="Times New Roman" w:hAnsi="Times New Roman" w:cs="Times New Roman"/>
          <w:sz w:val="20"/>
          <w:szCs w:val="20"/>
        </w:rPr>
        <w:t>modelli</w:t>
      </w:r>
      <w:r w:rsidRPr="00ED5C7B">
        <w:rPr>
          <w:rFonts w:ascii="Times New Roman" w:eastAsia="Times New Roman" w:hAnsi="Times New Roman" w:cs="Times New Roman"/>
          <w:spacing w:val="24"/>
          <w:sz w:val="20"/>
          <w:szCs w:val="20"/>
        </w:rPr>
        <w:t xml:space="preserve"> </w:t>
      </w:r>
      <w:r w:rsidRPr="00ED5C7B">
        <w:rPr>
          <w:rFonts w:ascii="Times New Roman" w:eastAsia="Times New Roman" w:hAnsi="Times New Roman" w:cs="Times New Roman"/>
          <w:sz w:val="20"/>
          <w:szCs w:val="20"/>
        </w:rPr>
        <w:t>matematici</w:t>
      </w:r>
      <w:r w:rsidRPr="00ED5C7B">
        <w:rPr>
          <w:rFonts w:ascii="Times New Roman" w:eastAsia="Times New Roman" w:hAnsi="Times New Roman" w:cs="Times New Roman"/>
          <w:spacing w:val="24"/>
          <w:sz w:val="20"/>
          <w:szCs w:val="20"/>
        </w:rPr>
        <w:t xml:space="preserve"> </w:t>
      </w:r>
      <w:r w:rsidRPr="00ED5C7B">
        <w:rPr>
          <w:rFonts w:ascii="Times New Roman" w:eastAsia="Times New Roman" w:hAnsi="Times New Roman" w:cs="Times New Roman"/>
          <w:sz w:val="20"/>
          <w:szCs w:val="20"/>
        </w:rPr>
        <w:t>di</w:t>
      </w:r>
      <w:r w:rsidRPr="00ED5C7B">
        <w:rPr>
          <w:rFonts w:ascii="Times New Roman" w:eastAsia="Times New Roman" w:hAnsi="Times New Roman" w:cs="Times New Roman"/>
          <w:spacing w:val="24"/>
          <w:sz w:val="20"/>
          <w:szCs w:val="20"/>
        </w:rPr>
        <w:t xml:space="preserve"> </w:t>
      </w:r>
      <w:r w:rsidRPr="00ED5C7B">
        <w:rPr>
          <w:rFonts w:ascii="Times New Roman" w:eastAsia="Times New Roman" w:hAnsi="Times New Roman" w:cs="Times New Roman"/>
          <w:sz w:val="20"/>
          <w:szCs w:val="20"/>
        </w:rPr>
        <w:t>classi</w:t>
      </w:r>
      <w:r w:rsidRPr="00ED5C7B">
        <w:rPr>
          <w:rFonts w:ascii="Times New Roman" w:eastAsia="Times New Roman" w:hAnsi="Times New Roman" w:cs="Times New Roman"/>
          <w:spacing w:val="24"/>
          <w:sz w:val="20"/>
          <w:szCs w:val="20"/>
        </w:rPr>
        <w:t xml:space="preserve"> </w:t>
      </w:r>
      <w:r w:rsidRPr="00ED5C7B">
        <w:rPr>
          <w:rFonts w:ascii="Times New Roman" w:eastAsia="Times New Roman" w:hAnsi="Times New Roman" w:cs="Times New Roman"/>
          <w:sz w:val="20"/>
          <w:szCs w:val="20"/>
        </w:rPr>
        <w:t>di</w:t>
      </w:r>
      <w:r w:rsidRPr="00ED5C7B">
        <w:rPr>
          <w:rFonts w:ascii="Times New Roman" w:eastAsia="Times New Roman" w:hAnsi="Times New Roman" w:cs="Times New Roman"/>
          <w:spacing w:val="27"/>
          <w:sz w:val="20"/>
          <w:szCs w:val="20"/>
        </w:rPr>
        <w:t xml:space="preserve"> </w:t>
      </w:r>
      <w:r w:rsidRPr="00ED5C7B">
        <w:rPr>
          <w:rFonts w:ascii="Times New Roman" w:eastAsia="Times New Roman" w:hAnsi="Times New Roman" w:cs="Times New Roman"/>
          <w:sz w:val="20"/>
          <w:szCs w:val="20"/>
        </w:rPr>
        <w:t>fenomeni,</w:t>
      </w:r>
      <w:r w:rsidRPr="00ED5C7B">
        <w:rPr>
          <w:rFonts w:ascii="Times New Roman" w:eastAsia="Times New Roman" w:hAnsi="Times New Roman" w:cs="Times New Roman"/>
          <w:spacing w:val="24"/>
          <w:sz w:val="20"/>
          <w:szCs w:val="20"/>
        </w:rPr>
        <w:t xml:space="preserve"> </w:t>
      </w:r>
      <w:r w:rsidRPr="00ED5C7B">
        <w:rPr>
          <w:rFonts w:ascii="Times New Roman" w:eastAsia="Times New Roman" w:hAnsi="Times New Roman" w:cs="Times New Roman"/>
          <w:sz w:val="20"/>
          <w:szCs w:val="20"/>
        </w:rPr>
        <w:t>anche</w:t>
      </w:r>
      <w:r w:rsidRPr="00ED5C7B">
        <w:rPr>
          <w:rFonts w:ascii="Times New Roman" w:eastAsia="Times New Roman" w:hAnsi="Times New Roman" w:cs="Times New Roman"/>
          <w:spacing w:val="23"/>
          <w:sz w:val="20"/>
          <w:szCs w:val="20"/>
        </w:rPr>
        <w:t xml:space="preserve"> </w:t>
      </w:r>
      <w:r w:rsidRPr="00ED5C7B">
        <w:rPr>
          <w:rFonts w:ascii="Times New Roman" w:eastAsia="Times New Roman" w:hAnsi="Times New Roman" w:cs="Times New Roman"/>
          <w:sz w:val="20"/>
          <w:szCs w:val="20"/>
        </w:rPr>
        <w:t>utilizzando</w:t>
      </w:r>
      <w:r w:rsidRPr="00ED5C7B">
        <w:rPr>
          <w:rFonts w:ascii="Times New Roman" w:eastAsia="Times New Roman" w:hAnsi="Times New Roman" w:cs="Times New Roman"/>
          <w:spacing w:val="24"/>
          <w:sz w:val="20"/>
          <w:szCs w:val="20"/>
        </w:rPr>
        <w:t xml:space="preserve"> </w:t>
      </w:r>
      <w:r w:rsidRPr="00ED5C7B">
        <w:rPr>
          <w:rFonts w:ascii="Times New Roman" w:eastAsia="Times New Roman" w:hAnsi="Times New Roman" w:cs="Times New Roman"/>
          <w:sz w:val="20"/>
          <w:szCs w:val="20"/>
        </w:rPr>
        <w:t>strumenti informatici per la descrizione e il</w:t>
      </w:r>
      <w:r w:rsidRPr="00ED5C7B">
        <w:rPr>
          <w:rFonts w:ascii="Times New Roman" w:eastAsia="Times New Roman" w:hAnsi="Times New Roman" w:cs="Times New Roman"/>
          <w:spacing w:val="-5"/>
          <w:sz w:val="20"/>
          <w:szCs w:val="20"/>
        </w:rPr>
        <w:t xml:space="preserve"> </w:t>
      </w:r>
      <w:r w:rsidRPr="00ED5C7B">
        <w:rPr>
          <w:rFonts w:ascii="Times New Roman" w:eastAsia="Times New Roman" w:hAnsi="Times New Roman" w:cs="Times New Roman"/>
          <w:sz w:val="20"/>
          <w:szCs w:val="20"/>
        </w:rPr>
        <w:t>calcolo;</w:t>
      </w:r>
    </w:p>
    <w:p w14:paraId="4BA77D5B" w14:textId="77777777" w:rsidR="00C9412C" w:rsidRPr="00ED5C7B" w:rsidRDefault="00C9412C" w:rsidP="00C07031">
      <w:pPr>
        <w:pStyle w:val="Paragrafoelenco"/>
        <w:widowControl w:val="0"/>
        <w:numPr>
          <w:ilvl w:val="0"/>
          <w:numId w:val="32"/>
        </w:numPr>
        <w:tabs>
          <w:tab w:val="left" w:pos="512"/>
        </w:tabs>
        <w:ind w:left="426" w:right="110" w:hanging="284"/>
        <w:contextualSpacing w:val="0"/>
        <w:jc w:val="both"/>
        <w:rPr>
          <w:rFonts w:ascii="Times New Roman" w:hAnsi="Times New Roman" w:cs="Times New Roman"/>
          <w:sz w:val="20"/>
          <w:szCs w:val="20"/>
        </w:rPr>
      </w:pPr>
      <w:r w:rsidRPr="00ED5C7B">
        <w:rPr>
          <w:rFonts w:ascii="Times New Roman" w:hAnsi="Times New Roman" w:cs="Times New Roman"/>
          <w:sz w:val="20"/>
          <w:szCs w:val="20"/>
        </w:rPr>
        <w:t>una conoscenza del principio di induzione matematica e la capacità di saperlo applicare.</w:t>
      </w:r>
      <w:r w:rsidRPr="00ED5C7B">
        <w:rPr>
          <w:rFonts w:ascii="Times New Roman" w:hAnsi="Times New Roman" w:cs="Times New Roman"/>
          <w:spacing w:val="28"/>
          <w:sz w:val="20"/>
          <w:szCs w:val="20"/>
        </w:rPr>
        <w:t xml:space="preserve"> </w:t>
      </w:r>
      <w:r w:rsidRPr="00ED5C7B">
        <w:rPr>
          <w:rFonts w:ascii="Times New Roman" w:hAnsi="Times New Roman" w:cs="Times New Roman"/>
          <w:sz w:val="20"/>
          <w:szCs w:val="20"/>
        </w:rPr>
        <w:t>Questa articolazione</w:t>
      </w:r>
      <w:r w:rsidRPr="00ED5C7B">
        <w:rPr>
          <w:rFonts w:ascii="Times New Roman" w:hAnsi="Times New Roman" w:cs="Times New Roman"/>
          <w:spacing w:val="23"/>
          <w:sz w:val="20"/>
          <w:szCs w:val="20"/>
        </w:rPr>
        <w:t xml:space="preserve"> </w:t>
      </w:r>
      <w:r w:rsidRPr="00ED5C7B">
        <w:rPr>
          <w:rFonts w:ascii="Times New Roman" w:hAnsi="Times New Roman" w:cs="Times New Roman"/>
          <w:sz w:val="20"/>
          <w:szCs w:val="20"/>
        </w:rPr>
        <w:t>di</w:t>
      </w:r>
      <w:r w:rsidRPr="00ED5C7B">
        <w:rPr>
          <w:rFonts w:ascii="Times New Roman" w:hAnsi="Times New Roman" w:cs="Times New Roman"/>
          <w:spacing w:val="24"/>
          <w:sz w:val="20"/>
          <w:szCs w:val="20"/>
        </w:rPr>
        <w:t xml:space="preserve"> </w:t>
      </w:r>
      <w:r w:rsidRPr="00ED5C7B">
        <w:rPr>
          <w:rFonts w:ascii="Times New Roman" w:hAnsi="Times New Roman" w:cs="Times New Roman"/>
          <w:sz w:val="20"/>
          <w:szCs w:val="20"/>
        </w:rPr>
        <w:t>temi</w:t>
      </w:r>
      <w:r w:rsidRPr="00ED5C7B">
        <w:rPr>
          <w:rFonts w:ascii="Times New Roman" w:hAnsi="Times New Roman" w:cs="Times New Roman"/>
          <w:spacing w:val="24"/>
          <w:sz w:val="20"/>
          <w:szCs w:val="20"/>
        </w:rPr>
        <w:t xml:space="preserve"> </w:t>
      </w:r>
      <w:r w:rsidRPr="00ED5C7B">
        <w:rPr>
          <w:rFonts w:ascii="Times New Roman" w:hAnsi="Times New Roman" w:cs="Times New Roman"/>
          <w:sz w:val="20"/>
          <w:szCs w:val="20"/>
        </w:rPr>
        <w:t>e</w:t>
      </w:r>
      <w:r w:rsidRPr="00ED5C7B">
        <w:rPr>
          <w:rFonts w:ascii="Times New Roman" w:hAnsi="Times New Roman" w:cs="Times New Roman"/>
          <w:spacing w:val="23"/>
          <w:sz w:val="20"/>
          <w:szCs w:val="20"/>
        </w:rPr>
        <w:t xml:space="preserve"> </w:t>
      </w:r>
      <w:r w:rsidRPr="00ED5C7B">
        <w:rPr>
          <w:rFonts w:ascii="Times New Roman" w:hAnsi="Times New Roman" w:cs="Times New Roman"/>
          <w:sz w:val="20"/>
          <w:szCs w:val="20"/>
        </w:rPr>
        <w:t>di</w:t>
      </w:r>
      <w:r w:rsidRPr="00ED5C7B">
        <w:rPr>
          <w:rFonts w:ascii="Times New Roman" w:hAnsi="Times New Roman" w:cs="Times New Roman"/>
          <w:spacing w:val="24"/>
          <w:sz w:val="20"/>
          <w:szCs w:val="20"/>
        </w:rPr>
        <w:t xml:space="preserve"> </w:t>
      </w:r>
      <w:r w:rsidRPr="00ED5C7B">
        <w:rPr>
          <w:rFonts w:ascii="Times New Roman" w:hAnsi="Times New Roman" w:cs="Times New Roman"/>
          <w:sz w:val="20"/>
          <w:szCs w:val="20"/>
        </w:rPr>
        <w:t>approcci</w:t>
      </w:r>
      <w:r w:rsidRPr="00ED5C7B">
        <w:rPr>
          <w:rFonts w:ascii="Times New Roman" w:hAnsi="Times New Roman" w:cs="Times New Roman"/>
          <w:spacing w:val="27"/>
          <w:sz w:val="20"/>
          <w:szCs w:val="20"/>
        </w:rPr>
        <w:t xml:space="preserve"> </w:t>
      </w:r>
      <w:r w:rsidRPr="00ED5C7B">
        <w:rPr>
          <w:rFonts w:ascii="Times New Roman" w:hAnsi="Times New Roman" w:cs="Times New Roman"/>
          <w:sz w:val="20"/>
          <w:szCs w:val="20"/>
        </w:rPr>
        <w:t>costituirà</w:t>
      </w:r>
      <w:r w:rsidRPr="00ED5C7B">
        <w:rPr>
          <w:rFonts w:ascii="Times New Roman" w:hAnsi="Times New Roman" w:cs="Times New Roman"/>
          <w:spacing w:val="23"/>
          <w:sz w:val="20"/>
          <w:szCs w:val="20"/>
        </w:rPr>
        <w:t xml:space="preserve"> </w:t>
      </w:r>
      <w:r w:rsidRPr="00ED5C7B">
        <w:rPr>
          <w:rFonts w:ascii="Times New Roman" w:hAnsi="Times New Roman" w:cs="Times New Roman"/>
          <w:sz w:val="20"/>
          <w:szCs w:val="20"/>
        </w:rPr>
        <w:t>la</w:t>
      </w:r>
      <w:r w:rsidRPr="00ED5C7B">
        <w:rPr>
          <w:rFonts w:ascii="Times New Roman" w:hAnsi="Times New Roman" w:cs="Times New Roman"/>
          <w:spacing w:val="23"/>
          <w:sz w:val="20"/>
          <w:szCs w:val="20"/>
        </w:rPr>
        <w:t xml:space="preserve"> </w:t>
      </w:r>
      <w:r w:rsidRPr="00ED5C7B">
        <w:rPr>
          <w:rFonts w:ascii="Times New Roman" w:hAnsi="Times New Roman" w:cs="Times New Roman"/>
          <w:sz w:val="20"/>
          <w:szCs w:val="20"/>
        </w:rPr>
        <w:t>base</w:t>
      </w:r>
      <w:r w:rsidRPr="00ED5C7B">
        <w:rPr>
          <w:rFonts w:ascii="Times New Roman" w:hAnsi="Times New Roman" w:cs="Times New Roman"/>
          <w:spacing w:val="23"/>
          <w:sz w:val="20"/>
          <w:szCs w:val="20"/>
        </w:rPr>
        <w:t xml:space="preserve"> </w:t>
      </w:r>
      <w:r w:rsidRPr="00ED5C7B">
        <w:rPr>
          <w:rFonts w:ascii="Times New Roman" w:hAnsi="Times New Roman" w:cs="Times New Roman"/>
          <w:sz w:val="20"/>
          <w:szCs w:val="20"/>
        </w:rPr>
        <w:t>per</w:t>
      </w:r>
      <w:r w:rsidRPr="00ED5C7B">
        <w:rPr>
          <w:rFonts w:ascii="Times New Roman" w:hAnsi="Times New Roman" w:cs="Times New Roman"/>
          <w:spacing w:val="23"/>
          <w:sz w:val="20"/>
          <w:szCs w:val="20"/>
        </w:rPr>
        <w:t xml:space="preserve"> </w:t>
      </w:r>
      <w:r w:rsidRPr="00ED5C7B">
        <w:rPr>
          <w:rFonts w:ascii="Times New Roman" w:hAnsi="Times New Roman" w:cs="Times New Roman"/>
          <w:sz w:val="20"/>
          <w:szCs w:val="20"/>
        </w:rPr>
        <w:t>istituire</w:t>
      </w:r>
      <w:r w:rsidRPr="00ED5C7B">
        <w:rPr>
          <w:rFonts w:ascii="Times New Roman" w:hAnsi="Times New Roman" w:cs="Times New Roman"/>
          <w:spacing w:val="23"/>
          <w:sz w:val="20"/>
          <w:szCs w:val="20"/>
        </w:rPr>
        <w:t xml:space="preserve"> </w:t>
      </w:r>
      <w:r w:rsidRPr="00ED5C7B">
        <w:rPr>
          <w:rFonts w:ascii="Times New Roman" w:hAnsi="Times New Roman" w:cs="Times New Roman"/>
          <w:sz w:val="20"/>
          <w:szCs w:val="20"/>
        </w:rPr>
        <w:t>collegamenti</w:t>
      </w:r>
      <w:r w:rsidRPr="00ED5C7B">
        <w:rPr>
          <w:rFonts w:ascii="Times New Roman" w:hAnsi="Times New Roman" w:cs="Times New Roman"/>
          <w:spacing w:val="24"/>
          <w:sz w:val="20"/>
          <w:szCs w:val="20"/>
        </w:rPr>
        <w:t xml:space="preserve"> </w:t>
      </w:r>
      <w:r w:rsidRPr="00ED5C7B">
        <w:rPr>
          <w:rFonts w:ascii="Times New Roman" w:hAnsi="Times New Roman" w:cs="Times New Roman"/>
          <w:sz w:val="20"/>
          <w:szCs w:val="20"/>
        </w:rPr>
        <w:t>e</w:t>
      </w:r>
      <w:r w:rsidRPr="00ED5C7B">
        <w:rPr>
          <w:rFonts w:ascii="Times New Roman" w:hAnsi="Times New Roman" w:cs="Times New Roman"/>
          <w:spacing w:val="23"/>
          <w:sz w:val="20"/>
          <w:szCs w:val="20"/>
        </w:rPr>
        <w:t xml:space="preserve"> </w:t>
      </w:r>
      <w:r w:rsidRPr="00ED5C7B">
        <w:rPr>
          <w:rFonts w:ascii="Times New Roman" w:hAnsi="Times New Roman" w:cs="Times New Roman"/>
          <w:sz w:val="20"/>
          <w:szCs w:val="20"/>
        </w:rPr>
        <w:t>confronti</w:t>
      </w:r>
      <w:r w:rsidRPr="00ED5C7B">
        <w:rPr>
          <w:rFonts w:ascii="Times New Roman" w:hAnsi="Times New Roman" w:cs="Times New Roman"/>
          <w:spacing w:val="24"/>
          <w:sz w:val="20"/>
          <w:szCs w:val="20"/>
        </w:rPr>
        <w:t xml:space="preserve"> </w:t>
      </w:r>
      <w:r w:rsidRPr="00ED5C7B">
        <w:rPr>
          <w:rFonts w:ascii="Times New Roman" w:hAnsi="Times New Roman" w:cs="Times New Roman"/>
          <w:sz w:val="20"/>
          <w:szCs w:val="20"/>
        </w:rPr>
        <w:t>concettuali</w:t>
      </w:r>
      <w:r w:rsidRPr="00ED5C7B">
        <w:rPr>
          <w:rFonts w:ascii="Times New Roman" w:hAnsi="Times New Roman" w:cs="Times New Roman"/>
          <w:spacing w:val="24"/>
          <w:sz w:val="20"/>
          <w:szCs w:val="20"/>
        </w:rPr>
        <w:t xml:space="preserve"> </w:t>
      </w:r>
      <w:r w:rsidRPr="00ED5C7B">
        <w:rPr>
          <w:rFonts w:ascii="Times New Roman" w:hAnsi="Times New Roman" w:cs="Times New Roman"/>
          <w:sz w:val="20"/>
          <w:szCs w:val="20"/>
        </w:rPr>
        <w:t>e</w:t>
      </w:r>
      <w:r w:rsidRPr="00ED5C7B">
        <w:rPr>
          <w:rFonts w:ascii="Times New Roman" w:hAnsi="Times New Roman" w:cs="Times New Roman"/>
          <w:spacing w:val="23"/>
          <w:sz w:val="20"/>
          <w:szCs w:val="20"/>
        </w:rPr>
        <w:t xml:space="preserve"> </w:t>
      </w:r>
      <w:r w:rsidRPr="00ED5C7B">
        <w:rPr>
          <w:rFonts w:ascii="Times New Roman" w:hAnsi="Times New Roman" w:cs="Times New Roman"/>
          <w:sz w:val="20"/>
          <w:szCs w:val="20"/>
        </w:rPr>
        <w:t>di metodo con altre discipline come la fisica, le scienze naturali e sociali, la filosofia e la</w:t>
      </w:r>
      <w:r w:rsidRPr="00ED5C7B">
        <w:rPr>
          <w:rFonts w:ascii="Times New Roman" w:hAnsi="Times New Roman" w:cs="Times New Roman"/>
          <w:spacing w:val="-17"/>
          <w:sz w:val="20"/>
          <w:szCs w:val="20"/>
        </w:rPr>
        <w:t xml:space="preserve"> </w:t>
      </w:r>
      <w:r w:rsidRPr="00ED5C7B">
        <w:rPr>
          <w:rFonts w:ascii="Times New Roman" w:hAnsi="Times New Roman" w:cs="Times New Roman"/>
          <w:sz w:val="20"/>
          <w:szCs w:val="20"/>
        </w:rPr>
        <w:t>storia.</w:t>
      </w:r>
    </w:p>
    <w:p w14:paraId="7380F062" w14:textId="77777777" w:rsidR="00C9412C" w:rsidRPr="00ED5C7B" w:rsidRDefault="00C9412C" w:rsidP="00C9412C">
      <w:pPr>
        <w:pStyle w:val="Corpotesto"/>
        <w:ind w:left="179" w:right="110"/>
        <w:jc w:val="both"/>
        <w:rPr>
          <w:sz w:val="20"/>
          <w:szCs w:val="20"/>
          <w:lang w:val="it-IT"/>
        </w:rPr>
      </w:pPr>
      <w:r w:rsidRPr="00ED5C7B">
        <w:rPr>
          <w:sz w:val="20"/>
          <w:szCs w:val="20"/>
          <w:lang w:val="it-IT"/>
        </w:rPr>
        <w:t>Al</w:t>
      </w:r>
      <w:r w:rsidRPr="00ED5C7B">
        <w:rPr>
          <w:spacing w:val="35"/>
          <w:sz w:val="20"/>
          <w:szCs w:val="20"/>
          <w:lang w:val="it-IT"/>
        </w:rPr>
        <w:t xml:space="preserve"> </w:t>
      </w:r>
      <w:r w:rsidRPr="00ED5C7B">
        <w:rPr>
          <w:sz w:val="20"/>
          <w:szCs w:val="20"/>
          <w:lang w:val="it-IT"/>
        </w:rPr>
        <w:t>termine</w:t>
      </w:r>
      <w:r w:rsidRPr="00ED5C7B">
        <w:rPr>
          <w:spacing w:val="34"/>
          <w:sz w:val="20"/>
          <w:szCs w:val="20"/>
          <w:lang w:val="it-IT"/>
        </w:rPr>
        <w:t xml:space="preserve"> </w:t>
      </w:r>
      <w:r w:rsidRPr="00ED5C7B">
        <w:rPr>
          <w:sz w:val="20"/>
          <w:szCs w:val="20"/>
          <w:lang w:val="it-IT"/>
        </w:rPr>
        <w:t>del</w:t>
      </w:r>
      <w:r w:rsidRPr="00ED5C7B">
        <w:rPr>
          <w:spacing w:val="35"/>
          <w:sz w:val="20"/>
          <w:szCs w:val="20"/>
          <w:lang w:val="it-IT"/>
        </w:rPr>
        <w:t xml:space="preserve"> </w:t>
      </w:r>
      <w:r w:rsidRPr="00ED5C7B">
        <w:rPr>
          <w:sz w:val="20"/>
          <w:szCs w:val="20"/>
          <w:lang w:val="it-IT"/>
        </w:rPr>
        <w:t>percorso</w:t>
      </w:r>
      <w:r w:rsidRPr="00ED5C7B">
        <w:rPr>
          <w:spacing w:val="37"/>
          <w:sz w:val="20"/>
          <w:szCs w:val="20"/>
          <w:lang w:val="it-IT"/>
        </w:rPr>
        <w:t xml:space="preserve"> </w:t>
      </w:r>
      <w:r w:rsidRPr="00ED5C7B">
        <w:rPr>
          <w:sz w:val="20"/>
          <w:szCs w:val="20"/>
          <w:lang w:val="it-IT"/>
        </w:rPr>
        <w:t>didattico</w:t>
      </w:r>
      <w:r w:rsidRPr="00ED5C7B">
        <w:rPr>
          <w:spacing w:val="35"/>
          <w:sz w:val="20"/>
          <w:szCs w:val="20"/>
          <w:lang w:val="it-IT"/>
        </w:rPr>
        <w:t xml:space="preserve"> </w:t>
      </w:r>
      <w:r w:rsidRPr="00ED5C7B">
        <w:rPr>
          <w:sz w:val="20"/>
          <w:szCs w:val="20"/>
          <w:lang w:val="it-IT"/>
        </w:rPr>
        <w:t>lo</w:t>
      </w:r>
      <w:r w:rsidRPr="00ED5C7B">
        <w:rPr>
          <w:spacing w:val="35"/>
          <w:sz w:val="20"/>
          <w:szCs w:val="20"/>
          <w:lang w:val="it-IT"/>
        </w:rPr>
        <w:t xml:space="preserve"> </w:t>
      </w:r>
      <w:r w:rsidRPr="00ED5C7B">
        <w:rPr>
          <w:sz w:val="20"/>
          <w:szCs w:val="20"/>
          <w:lang w:val="it-IT"/>
        </w:rPr>
        <w:t>studente</w:t>
      </w:r>
      <w:r w:rsidRPr="00ED5C7B">
        <w:rPr>
          <w:spacing w:val="34"/>
          <w:sz w:val="20"/>
          <w:szCs w:val="20"/>
          <w:lang w:val="it-IT"/>
        </w:rPr>
        <w:t xml:space="preserve"> </w:t>
      </w:r>
      <w:r w:rsidRPr="00ED5C7B">
        <w:rPr>
          <w:sz w:val="20"/>
          <w:szCs w:val="20"/>
          <w:lang w:val="it-IT"/>
        </w:rPr>
        <w:t>avrà</w:t>
      </w:r>
      <w:r w:rsidRPr="00ED5C7B">
        <w:rPr>
          <w:spacing w:val="31"/>
          <w:sz w:val="20"/>
          <w:szCs w:val="20"/>
          <w:lang w:val="it-IT"/>
        </w:rPr>
        <w:t xml:space="preserve"> </w:t>
      </w:r>
      <w:r w:rsidRPr="00ED5C7B">
        <w:rPr>
          <w:sz w:val="20"/>
          <w:szCs w:val="20"/>
          <w:lang w:val="it-IT"/>
        </w:rPr>
        <w:t>approfondito</w:t>
      </w:r>
      <w:r w:rsidRPr="00ED5C7B">
        <w:rPr>
          <w:spacing w:val="35"/>
          <w:sz w:val="20"/>
          <w:szCs w:val="20"/>
          <w:lang w:val="it-IT"/>
        </w:rPr>
        <w:t xml:space="preserve"> </w:t>
      </w:r>
      <w:r w:rsidRPr="00ED5C7B">
        <w:rPr>
          <w:sz w:val="20"/>
          <w:szCs w:val="20"/>
          <w:lang w:val="it-IT"/>
        </w:rPr>
        <w:t>i</w:t>
      </w:r>
      <w:r w:rsidRPr="00ED5C7B">
        <w:rPr>
          <w:spacing w:val="35"/>
          <w:sz w:val="20"/>
          <w:szCs w:val="20"/>
          <w:lang w:val="it-IT"/>
        </w:rPr>
        <w:t xml:space="preserve"> </w:t>
      </w:r>
      <w:r w:rsidRPr="00ED5C7B">
        <w:rPr>
          <w:sz w:val="20"/>
          <w:szCs w:val="20"/>
          <w:lang w:val="it-IT"/>
        </w:rPr>
        <w:t>procedimenti</w:t>
      </w:r>
      <w:r w:rsidRPr="00ED5C7B">
        <w:rPr>
          <w:spacing w:val="35"/>
          <w:sz w:val="20"/>
          <w:szCs w:val="20"/>
          <w:lang w:val="it-IT"/>
        </w:rPr>
        <w:t xml:space="preserve"> </w:t>
      </w:r>
      <w:r w:rsidRPr="00ED5C7B">
        <w:rPr>
          <w:sz w:val="20"/>
          <w:szCs w:val="20"/>
          <w:lang w:val="it-IT"/>
        </w:rPr>
        <w:t>caratteristici</w:t>
      </w:r>
      <w:r w:rsidRPr="00ED5C7B">
        <w:rPr>
          <w:spacing w:val="35"/>
          <w:sz w:val="20"/>
          <w:szCs w:val="20"/>
          <w:lang w:val="it-IT"/>
        </w:rPr>
        <w:t xml:space="preserve"> </w:t>
      </w:r>
      <w:r w:rsidRPr="00ED5C7B">
        <w:rPr>
          <w:sz w:val="20"/>
          <w:szCs w:val="20"/>
          <w:lang w:val="it-IT"/>
        </w:rPr>
        <w:t>del</w:t>
      </w:r>
      <w:r w:rsidRPr="00ED5C7B">
        <w:rPr>
          <w:spacing w:val="35"/>
          <w:sz w:val="20"/>
          <w:szCs w:val="20"/>
          <w:lang w:val="it-IT"/>
        </w:rPr>
        <w:t xml:space="preserve"> </w:t>
      </w:r>
      <w:r w:rsidRPr="00ED5C7B">
        <w:rPr>
          <w:sz w:val="20"/>
          <w:szCs w:val="20"/>
          <w:lang w:val="it-IT"/>
        </w:rPr>
        <w:t>pensiero matematico (definizioni, dimostrazioni, generalizzazioni, formalizzazioni), conoscerà le</w:t>
      </w:r>
      <w:r w:rsidRPr="00ED5C7B">
        <w:rPr>
          <w:spacing w:val="9"/>
          <w:sz w:val="20"/>
          <w:szCs w:val="20"/>
          <w:lang w:val="it-IT"/>
        </w:rPr>
        <w:t xml:space="preserve"> </w:t>
      </w:r>
      <w:r w:rsidRPr="00ED5C7B">
        <w:rPr>
          <w:sz w:val="20"/>
          <w:szCs w:val="20"/>
          <w:lang w:val="it-IT"/>
        </w:rPr>
        <w:t>metodologie elementari</w:t>
      </w:r>
      <w:r w:rsidRPr="00ED5C7B">
        <w:rPr>
          <w:spacing w:val="22"/>
          <w:sz w:val="20"/>
          <w:szCs w:val="20"/>
          <w:lang w:val="it-IT"/>
        </w:rPr>
        <w:t xml:space="preserve"> </w:t>
      </w:r>
      <w:r w:rsidRPr="00ED5C7B">
        <w:rPr>
          <w:sz w:val="20"/>
          <w:szCs w:val="20"/>
          <w:lang w:val="it-IT"/>
        </w:rPr>
        <w:t>per</w:t>
      </w:r>
      <w:r w:rsidRPr="00ED5C7B">
        <w:rPr>
          <w:spacing w:val="23"/>
          <w:sz w:val="20"/>
          <w:szCs w:val="20"/>
          <w:lang w:val="it-IT"/>
        </w:rPr>
        <w:t xml:space="preserve"> </w:t>
      </w:r>
      <w:r w:rsidRPr="00ED5C7B">
        <w:rPr>
          <w:sz w:val="20"/>
          <w:szCs w:val="20"/>
          <w:lang w:val="it-IT"/>
        </w:rPr>
        <w:t>la</w:t>
      </w:r>
      <w:r w:rsidRPr="00ED5C7B">
        <w:rPr>
          <w:spacing w:val="23"/>
          <w:sz w:val="20"/>
          <w:szCs w:val="20"/>
          <w:lang w:val="it-IT"/>
        </w:rPr>
        <w:t xml:space="preserve"> </w:t>
      </w:r>
      <w:r w:rsidRPr="00ED5C7B">
        <w:rPr>
          <w:sz w:val="20"/>
          <w:szCs w:val="20"/>
          <w:lang w:val="it-IT"/>
        </w:rPr>
        <w:t>costruzione</w:t>
      </w:r>
      <w:r w:rsidRPr="00ED5C7B">
        <w:rPr>
          <w:spacing w:val="21"/>
          <w:sz w:val="20"/>
          <w:szCs w:val="20"/>
          <w:lang w:val="it-IT"/>
        </w:rPr>
        <w:t xml:space="preserve"> </w:t>
      </w:r>
      <w:r w:rsidRPr="00ED5C7B">
        <w:rPr>
          <w:sz w:val="20"/>
          <w:szCs w:val="20"/>
          <w:lang w:val="it-IT"/>
        </w:rPr>
        <w:t>di</w:t>
      </w:r>
      <w:r w:rsidRPr="00ED5C7B">
        <w:rPr>
          <w:spacing w:val="22"/>
          <w:sz w:val="20"/>
          <w:szCs w:val="20"/>
          <w:lang w:val="it-IT"/>
        </w:rPr>
        <w:t xml:space="preserve"> </w:t>
      </w:r>
      <w:r w:rsidRPr="00ED5C7B">
        <w:rPr>
          <w:sz w:val="20"/>
          <w:szCs w:val="20"/>
          <w:lang w:val="it-IT"/>
        </w:rPr>
        <w:t>modelli</w:t>
      </w:r>
      <w:r w:rsidRPr="00ED5C7B">
        <w:rPr>
          <w:spacing w:val="22"/>
          <w:sz w:val="20"/>
          <w:szCs w:val="20"/>
          <w:lang w:val="it-IT"/>
        </w:rPr>
        <w:t xml:space="preserve"> </w:t>
      </w:r>
      <w:r w:rsidRPr="00ED5C7B">
        <w:rPr>
          <w:sz w:val="20"/>
          <w:szCs w:val="20"/>
          <w:lang w:val="it-IT"/>
        </w:rPr>
        <w:t>matematici</w:t>
      </w:r>
      <w:r w:rsidRPr="00ED5C7B">
        <w:rPr>
          <w:spacing w:val="20"/>
          <w:sz w:val="20"/>
          <w:szCs w:val="20"/>
          <w:lang w:val="it-IT"/>
        </w:rPr>
        <w:t xml:space="preserve"> </w:t>
      </w:r>
      <w:r w:rsidRPr="00ED5C7B">
        <w:rPr>
          <w:sz w:val="20"/>
          <w:szCs w:val="20"/>
          <w:lang w:val="it-IT"/>
        </w:rPr>
        <w:t>in</w:t>
      </w:r>
      <w:r w:rsidRPr="00ED5C7B">
        <w:rPr>
          <w:spacing w:val="22"/>
          <w:sz w:val="20"/>
          <w:szCs w:val="20"/>
          <w:lang w:val="it-IT"/>
        </w:rPr>
        <w:t xml:space="preserve"> </w:t>
      </w:r>
      <w:r w:rsidRPr="00ED5C7B">
        <w:rPr>
          <w:sz w:val="20"/>
          <w:szCs w:val="20"/>
          <w:lang w:val="it-IT"/>
        </w:rPr>
        <w:t>casi</w:t>
      </w:r>
      <w:r w:rsidRPr="00ED5C7B">
        <w:rPr>
          <w:spacing w:val="24"/>
          <w:sz w:val="20"/>
          <w:szCs w:val="20"/>
          <w:lang w:val="it-IT"/>
        </w:rPr>
        <w:t xml:space="preserve"> </w:t>
      </w:r>
      <w:r w:rsidRPr="00ED5C7B">
        <w:rPr>
          <w:sz w:val="20"/>
          <w:szCs w:val="20"/>
          <w:lang w:val="it-IT"/>
        </w:rPr>
        <w:t>molto</w:t>
      </w:r>
      <w:r w:rsidRPr="00ED5C7B">
        <w:rPr>
          <w:spacing w:val="22"/>
          <w:sz w:val="20"/>
          <w:szCs w:val="20"/>
          <w:lang w:val="it-IT"/>
        </w:rPr>
        <w:t xml:space="preserve"> </w:t>
      </w:r>
      <w:r w:rsidRPr="00ED5C7B">
        <w:rPr>
          <w:sz w:val="20"/>
          <w:szCs w:val="20"/>
          <w:lang w:val="it-IT"/>
        </w:rPr>
        <w:t>semplici</w:t>
      </w:r>
      <w:r w:rsidRPr="00ED5C7B">
        <w:rPr>
          <w:spacing w:val="22"/>
          <w:sz w:val="20"/>
          <w:szCs w:val="20"/>
          <w:lang w:val="it-IT"/>
        </w:rPr>
        <w:t xml:space="preserve"> </w:t>
      </w:r>
      <w:r w:rsidRPr="00ED5C7B">
        <w:rPr>
          <w:sz w:val="20"/>
          <w:szCs w:val="20"/>
          <w:lang w:val="it-IT"/>
        </w:rPr>
        <w:t>ma</w:t>
      </w:r>
      <w:r w:rsidRPr="00ED5C7B">
        <w:rPr>
          <w:spacing w:val="21"/>
          <w:sz w:val="20"/>
          <w:szCs w:val="20"/>
          <w:lang w:val="it-IT"/>
        </w:rPr>
        <w:t xml:space="preserve"> </w:t>
      </w:r>
      <w:r w:rsidRPr="00ED5C7B">
        <w:rPr>
          <w:sz w:val="20"/>
          <w:szCs w:val="20"/>
          <w:lang w:val="it-IT"/>
        </w:rPr>
        <w:t>istruttivi,</w:t>
      </w:r>
      <w:r w:rsidRPr="00ED5C7B">
        <w:rPr>
          <w:spacing w:val="22"/>
          <w:sz w:val="20"/>
          <w:szCs w:val="20"/>
          <w:lang w:val="it-IT"/>
        </w:rPr>
        <w:t xml:space="preserve"> </w:t>
      </w:r>
      <w:r w:rsidRPr="00ED5C7B">
        <w:rPr>
          <w:sz w:val="20"/>
          <w:szCs w:val="20"/>
          <w:lang w:val="it-IT"/>
        </w:rPr>
        <w:t>e</w:t>
      </w:r>
      <w:r w:rsidRPr="00ED5C7B">
        <w:rPr>
          <w:spacing w:val="21"/>
          <w:sz w:val="20"/>
          <w:szCs w:val="20"/>
          <w:lang w:val="it-IT"/>
        </w:rPr>
        <w:t xml:space="preserve"> </w:t>
      </w:r>
      <w:r w:rsidRPr="00ED5C7B">
        <w:rPr>
          <w:sz w:val="20"/>
          <w:szCs w:val="20"/>
          <w:lang w:val="it-IT"/>
        </w:rPr>
        <w:t>saprà</w:t>
      </w:r>
      <w:r w:rsidRPr="00ED5C7B">
        <w:rPr>
          <w:spacing w:val="23"/>
          <w:sz w:val="20"/>
          <w:szCs w:val="20"/>
          <w:lang w:val="it-IT"/>
        </w:rPr>
        <w:t xml:space="preserve"> </w:t>
      </w:r>
      <w:r w:rsidRPr="00ED5C7B">
        <w:rPr>
          <w:sz w:val="20"/>
          <w:szCs w:val="20"/>
          <w:lang w:val="it-IT"/>
        </w:rPr>
        <w:t>utilizzare strumenti informatici di rappresentazione geometrica e di</w:t>
      </w:r>
      <w:r w:rsidRPr="00ED5C7B">
        <w:rPr>
          <w:spacing w:val="-18"/>
          <w:sz w:val="20"/>
          <w:szCs w:val="20"/>
          <w:lang w:val="it-IT"/>
        </w:rPr>
        <w:t xml:space="preserve"> </w:t>
      </w:r>
      <w:r w:rsidRPr="00ED5C7B">
        <w:rPr>
          <w:sz w:val="20"/>
          <w:szCs w:val="20"/>
          <w:lang w:val="it-IT"/>
        </w:rPr>
        <w:t>calcolo.</w:t>
      </w:r>
    </w:p>
    <w:p w14:paraId="3492E81F" w14:textId="77777777" w:rsidR="00C9412C" w:rsidRPr="009C0E5B" w:rsidRDefault="00C9412C" w:rsidP="00C9412C">
      <w:pPr>
        <w:spacing w:before="5"/>
        <w:rPr>
          <w:rFonts w:ascii="Times New Roman" w:hAnsi="Times New Roman" w:cs="Times New Roman"/>
        </w:rPr>
      </w:pPr>
    </w:p>
    <w:p w14:paraId="02DFC54E" w14:textId="09AADE70" w:rsidR="00C9412C" w:rsidRPr="00D438BE" w:rsidRDefault="00B348CB" w:rsidP="00C9412C">
      <w:pPr>
        <w:pStyle w:val="Titolo1"/>
        <w:ind w:right="4486"/>
        <w:rPr>
          <w:sz w:val="20"/>
          <w:szCs w:val="20"/>
          <w:u w:val="none"/>
          <w:lang w:val="it-IT"/>
        </w:rPr>
      </w:pPr>
      <w:r>
        <w:rPr>
          <w:sz w:val="20"/>
          <w:szCs w:val="20"/>
          <w:u w:val="none"/>
          <w:lang w:val="it-IT"/>
        </w:rPr>
        <w:t>I B</w:t>
      </w:r>
      <w:r w:rsidR="00D438BE">
        <w:rPr>
          <w:sz w:val="20"/>
          <w:szCs w:val="20"/>
          <w:u w:val="none"/>
          <w:lang w:val="it-IT"/>
        </w:rPr>
        <w:t>iennio</w:t>
      </w:r>
      <w:r w:rsidR="00C9412C" w:rsidRPr="00D438BE">
        <w:rPr>
          <w:spacing w:val="-5"/>
          <w:sz w:val="20"/>
          <w:szCs w:val="20"/>
          <w:u w:val="none"/>
          <w:lang w:val="it-IT"/>
        </w:rPr>
        <w:t xml:space="preserve"> </w:t>
      </w:r>
    </w:p>
    <w:p w14:paraId="5DA10538" w14:textId="4E823E5F" w:rsidR="00C9412C" w:rsidRPr="00ED5C7B" w:rsidRDefault="00C9412C" w:rsidP="00C9412C">
      <w:pPr>
        <w:pStyle w:val="Titolo1"/>
        <w:tabs>
          <w:tab w:val="left" w:pos="8364"/>
        </w:tabs>
        <w:ind w:right="2860"/>
        <w:rPr>
          <w:sz w:val="20"/>
          <w:szCs w:val="20"/>
          <w:u w:val="none"/>
          <w:lang w:val="it-IT"/>
        </w:rPr>
      </w:pPr>
      <w:r w:rsidRPr="00D438BE">
        <w:rPr>
          <w:color w:val="0000FF"/>
          <w:sz w:val="20"/>
          <w:szCs w:val="20"/>
          <w:u w:val="none"/>
          <w:lang w:val="it-IT"/>
        </w:rPr>
        <w:t>Competen</w:t>
      </w:r>
      <w:r w:rsidR="00B348CB">
        <w:rPr>
          <w:color w:val="0000FF"/>
          <w:sz w:val="20"/>
          <w:szCs w:val="20"/>
          <w:u w:val="none"/>
          <w:lang w:val="it-IT"/>
        </w:rPr>
        <w:t>ze attese a conclusione del I</w:t>
      </w:r>
      <w:r w:rsidRPr="00D438BE">
        <w:rPr>
          <w:color w:val="0000FF"/>
          <w:spacing w:val="-4"/>
          <w:sz w:val="20"/>
          <w:szCs w:val="20"/>
          <w:u w:val="none"/>
          <w:lang w:val="it-IT"/>
        </w:rPr>
        <w:t xml:space="preserve"> </w:t>
      </w:r>
      <w:r w:rsidR="00B348CB">
        <w:rPr>
          <w:color w:val="0000FF"/>
          <w:sz w:val="20"/>
          <w:szCs w:val="20"/>
          <w:u w:val="none"/>
          <w:lang w:val="it-IT"/>
        </w:rPr>
        <w:t>B</w:t>
      </w:r>
      <w:r w:rsidRPr="00D438BE">
        <w:rPr>
          <w:color w:val="0000FF"/>
          <w:sz w:val="20"/>
          <w:szCs w:val="20"/>
          <w:u w:val="none"/>
          <w:lang w:val="it-IT"/>
        </w:rPr>
        <w:t>iennio</w:t>
      </w:r>
      <w:r w:rsidRPr="00ED5C7B">
        <w:rPr>
          <w:sz w:val="20"/>
          <w:szCs w:val="20"/>
          <w:u w:val="none"/>
          <w:lang w:val="it-IT"/>
        </w:rPr>
        <w:t xml:space="preserve"> (</w:t>
      </w:r>
      <w:r w:rsidRPr="00ED5C7B">
        <w:rPr>
          <w:b w:val="0"/>
          <w:sz w:val="20"/>
          <w:szCs w:val="20"/>
          <w:u w:val="none"/>
          <w:lang w:val="it-IT"/>
        </w:rPr>
        <w:t>Asse</w:t>
      </w:r>
      <w:r w:rsidRPr="00ED5C7B">
        <w:rPr>
          <w:b w:val="0"/>
          <w:spacing w:val="-6"/>
          <w:sz w:val="20"/>
          <w:szCs w:val="20"/>
          <w:u w:val="none"/>
          <w:lang w:val="it-IT"/>
        </w:rPr>
        <w:t xml:space="preserve"> </w:t>
      </w:r>
      <w:r w:rsidRPr="00ED5C7B">
        <w:rPr>
          <w:b w:val="0"/>
          <w:sz w:val="20"/>
          <w:szCs w:val="20"/>
          <w:u w:val="none"/>
          <w:lang w:val="it-IT"/>
        </w:rPr>
        <w:t>matematico)</w:t>
      </w:r>
    </w:p>
    <w:p w14:paraId="055224EB" w14:textId="77777777" w:rsidR="00C9412C" w:rsidRPr="00ED5C7B" w:rsidRDefault="00C9412C" w:rsidP="00C07031">
      <w:pPr>
        <w:pStyle w:val="TableParagraph"/>
        <w:numPr>
          <w:ilvl w:val="0"/>
          <w:numId w:val="48"/>
        </w:numPr>
        <w:tabs>
          <w:tab w:val="left" w:pos="351"/>
        </w:tabs>
        <w:ind w:left="426" w:right="101" w:hanging="323"/>
        <w:rPr>
          <w:rFonts w:ascii="Times New Roman" w:hAnsi="Times New Roman" w:cs="Times New Roman"/>
          <w:sz w:val="20"/>
          <w:szCs w:val="20"/>
          <w:lang w:val="it-IT"/>
        </w:rPr>
      </w:pPr>
      <w:r w:rsidRPr="00ED5C7B">
        <w:rPr>
          <w:rFonts w:ascii="Times New Roman" w:eastAsia="Times New Roman" w:cs="Times New Roman"/>
          <w:bCs/>
          <w:sz w:val="20"/>
          <w:szCs w:val="20"/>
          <w:lang w:val="it-IT"/>
        </w:rPr>
        <w:t>*</w:t>
      </w:r>
      <w:r w:rsidRPr="00ED5C7B">
        <w:rPr>
          <w:rFonts w:ascii="Times New Roman" w:eastAsia="Times New Roman" w:hAnsi="Times New Roman" w:cs="Times New Roman"/>
          <w:bCs/>
          <w:sz w:val="20"/>
          <w:szCs w:val="20"/>
          <w:lang w:val="it-IT"/>
        </w:rPr>
        <w:t>Utilizzare consapevolmente le tecniche e le procedure del calcolo aritmetico e</w:t>
      </w:r>
      <w:r w:rsidRPr="00ED5C7B">
        <w:rPr>
          <w:rFonts w:ascii="Times New Roman" w:eastAsia="Times New Roman" w:hAnsi="Times New Roman" w:cs="Times New Roman"/>
          <w:bCs/>
          <w:spacing w:val="39"/>
          <w:sz w:val="20"/>
          <w:szCs w:val="20"/>
          <w:lang w:val="it-IT"/>
        </w:rPr>
        <w:t xml:space="preserve"> </w:t>
      </w:r>
      <w:r w:rsidRPr="00ED5C7B">
        <w:rPr>
          <w:rFonts w:ascii="Times New Roman" w:eastAsia="Times New Roman" w:hAnsi="Times New Roman" w:cs="Times New Roman"/>
          <w:bCs/>
          <w:sz w:val="20"/>
          <w:szCs w:val="20"/>
          <w:lang w:val="it-IT"/>
        </w:rPr>
        <w:t>algebrico, rappresentandole anche sotto forma</w:t>
      </w:r>
      <w:r w:rsidRPr="00ED5C7B">
        <w:rPr>
          <w:rFonts w:ascii="Times New Roman" w:eastAsia="Times New Roman" w:hAnsi="Times New Roman" w:cs="Times New Roman"/>
          <w:bCs/>
          <w:spacing w:val="-3"/>
          <w:sz w:val="20"/>
          <w:szCs w:val="20"/>
          <w:lang w:val="it-IT"/>
        </w:rPr>
        <w:t xml:space="preserve"> </w:t>
      </w:r>
      <w:r w:rsidRPr="00ED5C7B">
        <w:rPr>
          <w:rFonts w:ascii="Times New Roman" w:eastAsia="Times New Roman" w:hAnsi="Times New Roman" w:cs="Times New Roman"/>
          <w:bCs/>
          <w:sz w:val="20"/>
          <w:szCs w:val="20"/>
          <w:lang w:val="it-IT"/>
        </w:rPr>
        <w:t>grafica</w:t>
      </w:r>
    </w:p>
    <w:p w14:paraId="3B5F013F" w14:textId="77777777" w:rsidR="00C9412C" w:rsidRPr="00ED5C7B" w:rsidRDefault="00C9412C" w:rsidP="00C07031">
      <w:pPr>
        <w:pStyle w:val="TableParagraph"/>
        <w:numPr>
          <w:ilvl w:val="0"/>
          <w:numId w:val="48"/>
        </w:numPr>
        <w:tabs>
          <w:tab w:val="left" w:pos="351"/>
        </w:tabs>
        <w:ind w:left="426" w:hanging="323"/>
        <w:rPr>
          <w:rFonts w:ascii="Times New Roman" w:hAnsi="Times New Roman" w:cs="Times New Roman"/>
          <w:sz w:val="20"/>
          <w:szCs w:val="20"/>
          <w:lang w:val="it-IT"/>
        </w:rPr>
      </w:pPr>
      <w:r w:rsidRPr="00ED5C7B">
        <w:rPr>
          <w:rFonts w:ascii="Times New Roman" w:hAnsi="Times New Roman" w:cs="Times New Roman"/>
          <w:bCs/>
          <w:sz w:val="20"/>
          <w:szCs w:val="20"/>
          <w:lang w:val="it-IT"/>
        </w:rPr>
        <w:t>*Analizzare figure geometriche e dimostrarne semplici</w:t>
      </w:r>
      <w:r w:rsidRPr="00ED5C7B">
        <w:rPr>
          <w:rFonts w:ascii="Times New Roman" w:hAnsi="Times New Roman" w:cs="Times New Roman"/>
          <w:bCs/>
          <w:spacing w:val="-4"/>
          <w:sz w:val="20"/>
          <w:szCs w:val="20"/>
          <w:lang w:val="it-IT"/>
        </w:rPr>
        <w:t xml:space="preserve"> </w:t>
      </w:r>
      <w:r w:rsidRPr="00ED5C7B">
        <w:rPr>
          <w:rFonts w:ascii="Times New Roman" w:hAnsi="Times New Roman" w:cs="Times New Roman"/>
          <w:bCs/>
          <w:sz w:val="20"/>
          <w:szCs w:val="20"/>
          <w:lang w:val="it-IT"/>
        </w:rPr>
        <w:t>proprietà</w:t>
      </w:r>
    </w:p>
    <w:p w14:paraId="46BF985E" w14:textId="77777777" w:rsidR="00C9412C" w:rsidRPr="00ED5C7B" w:rsidRDefault="00C9412C" w:rsidP="00C07031">
      <w:pPr>
        <w:pStyle w:val="TableParagraph"/>
        <w:numPr>
          <w:ilvl w:val="0"/>
          <w:numId w:val="48"/>
        </w:numPr>
        <w:tabs>
          <w:tab w:val="left" w:pos="351"/>
        </w:tabs>
        <w:ind w:left="426" w:hanging="323"/>
        <w:rPr>
          <w:rFonts w:ascii="Times New Roman" w:hAnsi="Times New Roman" w:cs="Times New Roman"/>
          <w:sz w:val="20"/>
          <w:szCs w:val="20"/>
          <w:lang w:val="it-IT"/>
        </w:rPr>
      </w:pPr>
      <w:r w:rsidRPr="00ED5C7B">
        <w:rPr>
          <w:rFonts w:ascii="Times New Roman" w:eastAsia="Times New Roman" w:hAnsi="Times New Roman" w:cs="Times New Roman"/>
          <w:bCs/>
          <w:sz w:val="20"/>
          <w:szCs w:val="20"/>
          <w:lang w:val="it-IT"/>
        </w:rPr>
        <w:lastRenderedPageBreak/>
        <w:t>*Individuare le strategie appropriate per la soluzione di</w:t>
      </w:r>
      <w:r w:rsidRPr="00ED5C7B">
        <w:rPr>
          <w:rFonts w:ascii="Times New Roman" w:eastAsia="Times New Roman" w:hAnsi="Times New Roman" w:cs="Times New Roman"/>
          <w:bCs/>
          <w:spacing w:val="-7"/>
          <w:sz w:val="20"/>
          <w:szCs w:val="20"/>
          <w:lang w:val="it-IT"/>
        </w:rPr>
        <w:t xml:space="preserve"> </w:t>
      </w:r>
      <w:r w:rsidRPr="00ED5C7B">
        <w:rPr>
          <w:rFonts w:ascii="Times New Roman" w:eastAsia="Times New Roman" w:hAnsi="Times New Roman" w:cs="Times New Roman"/>
          <w:bCs/>
          <w:sz w:val="20"/>
          <w:szCs w:val="20"/>
          <w:lang w:val="it-IT"/>
        </w:rPr>
        <w:t>problemi</w:t>
      </w:r>
    </w:p>
    <w:p w14:paraId="3F4516C1" w14:textId="77777777" w:rsidR="00C9412C" w:rsidRPr="00ED5C7B" w:rsidRDefault="00C9412C" w:rsidP="00C07031">
      <w:pPr>
        <w:pStyle w:val="TableParagraph"/>
        <w:numPr>
          <w:ilvl w:val="0"/>
          <w:numId w:val="48"/>
        </w:numPr>
        <w:tabs>
          <w:tab w:val="left" w:pos="351"/>
        </w:tabs>
        <w:ind w:left="426" w:hanging="323"/>
        <w:rPr>
          <w:rFonts w:ascii="Times New Roman" w:hAnsi="Times New Roman" w:cs="Times New Roman"/>
          <w:sz w:val="20"/>
          <w:szCs w:val="20"/>
        </w:rPr>
      </w:pPr>
      <w:r w:rsidRPr="00ED5C7B">
        <w:rPr>
          <w:rFonts w:ascii="Times New Roman" w:eastAsia="Times New Roman" w:hAnsi="Times New Roman" w:cs="Times New Roman"/>
          <w:bCs/>
          <w:sz w:val="20"/>
          <w:szCs w:val="20"/>
        </w:rPr>
        <w:t>*Analizzare dati e</w:t>
      </w:r>
      <w:r w:rsidRPr="00ED5C7B">
        <w:rPr>
          <w:rFonts w:ascii="Times New Roman" w:eastAsia="Times New Roman" w:hAnsi="Times New Roman" w:cs="Times New Roman"/>
          <w:bCs/>
          <w:spacing w:val="-3"/>
          <w:sz w:val="20"/>
          <w:szCs w:val="20"/>
        </w:rPr>
        <w:t xml:space="preserve"> </w:t>
      </w:r>
      <w:r w:rsidRPr="00ED5C7B">
        <w:rPr>
          <w:rFonts w:ascii="Times New Roman" w:eastAsia="Times New Roman" w:hAnsi="Times New Roman" w:cs="Times New Roman"/>
          <w:bCs/>
          <w:sz w:val="20"/>
          <w:szCs w:val="20"/>
        </w:rPr>
        <w:t>interpretarli</w:t>
      </w:r>
    </w:p>
    <w:p w14:paraId="5886C453" w14:textId="77777777" w:rsidR="00C9412C" w:rsidRPr="00ED5C7B" w:rsidRDefault="00C9412C" w:rsidP="00C07031">
      <w:pPr>
        <w:pStyle w:val="TableParagraph"/>
        <w:numPr>
          <w:ilvl w:val="0"/>
          <w:numId w:val="48"/>
        </w:numPr>
        <w:tabs>
          <w:tab w:val="left" w:pos="351"/>
        </w:tabs>
        <w:ind w:left="426" w:hanging="323"/>
        <w:rPr>
          <w:rFonts w:ascii="Times New Roman" w:hAnsi="Times New Roman" w:cs="Times New Roman"/>
          <w:sz w:val="20"/>
          <w:szCs w:val="20"/>
          <w:lang w:val="it-IT"/>
        </w:rPr>
      </w:pPr>
      <w:r w:rsidRPr="00ED5C7B">
        <w:rPr>
          <w:rFonts w:ascii="Times New Roman" w:eastAsia="Times New Roman" w:hAnsi="Times New Roman" w:cs="Times New Roman"/>
          <w:bCs/>
          <w:sz w:val="20"/>
          <w:szCs w:val="20"/>
          <w:lang w:val="it-IT"/>
        </w:rPr>
        <w:t>*Utilizzare in modo corretto il linguaggio e la simbologia specifici della</w:t>
      </w:r>
      <w:r w:rsidRPr="00ED5C7B">
        <w:rPr>
          <w:rFonts w:ascii="Times New Roman" w:eastAsia="Times New Roman" w:hAnsi="Times New Roman" w:cs="Times New Roman"/>
          <w:bCs/>
          <w:spacing w:val="-6"/>
          <w:sz w:val="20"/>
          <w:szCs w:val="20"/>
          <w:lang w:val="it-IT"/>
        </w:rPr>
        <w:t xml:space="preserve"> </w:t>
      </w:r>
      <w:r w:rsidRPr="00ED5C7B">
        <w:rPr>
          <w:rFonts w:ascii="Times New Roman" w:eastAsia="Times New Roman" w:hAnsi="Times New Roman" w:cs="Times New Roman"/>
          <w:bCs/>
          <w:sz w:val="20"/>
          <w:szCs w:val="20"/>
          <w:lang w:val="it-IT"/>
        </w:rPr>
        <w:t>disciplina</w:t>
      </w:r>
    </w:p>
    <w:p w14:paraId="74BB9CE7" w14:textId="1476357E" w:rsidR="00C9412C" w:rsidRPr="00ED5C7B" w:rsidRDefault="00C9412C" w:rsidP="008C7B14">
      <w:pPr>
        <w:pStyle w:val="TableParagraph"/>
        <w:tabs>
          <w:tab w:val="left" w:pos="351"/>
        </w:tabs>
        <w:ind w:left="350"/>
        <w:rPr>
          <w:rFonts w:ascii="Times New Roman" w:eastAsia="Times New Roman" w:hAnsi="Times New Roman" w:cs="Times New Roman"/>
          <w:sz w:val="20"/>
          <w:szCs w:val="20"/>
          <w:lang w:val="it-IT"/>
        </w:rPr>
      </w:pPr>
      <w:r w:rsidRPr="00ED5C7B">
        <w:rPr>
          <w:rFonts w:ascii="Times New Roman" w:eastAsia="Times New Roman" w:hAnsi="Times New Roman" w:cs="Times New Roman"/>
          <w:sz w:val="20"/>
          <w:szCs w:val="20"/>
          <w:lang w:val="it-IT"/>
        </w:rPr>
        <w:t>N.B.: Le competenze minime, contrassegnate con un asterisco, dovranno essere acquisite da tutti</w:t>
      </w:r>
      <w:r w:rsidRPr="00ED5C7B">
        <w:rPr>
          <w:rFonts w:ascii="Times New Roman" w:eastAsia="Times New Roman" w:hAnsi="Times New Roman" w:cs="Times New Roman"/>
          <w:spacing w:val="-15"/>
          <w:sz w:val="20"/>
          <w:szCs w:val="20"/>
          <w:lang w:val="it-IT"/>
        </w:rPr>
        <w:t xml:space="preserve"> </w:t>
      </w:r>
      <w:r w:rsidRPr="00ED5C7B">
        <w:rPr>
          <w:rFonts w:ascii="Times New Roman" w:eastAsia="Times New Roman" w:hAnsi="Times New Roman" w:cs="Times New Roman"/>
          <w:sz w:val="20"/>
          <w:szCs w:val="20"/>
          <w:lang w:val="it-IT"/>
        </w:rPr>
        <w:t>gli</w:t>
      </w:r>
      <w:r w:rsidRPr="00ED5C7B">
        <w:rPr>
          <w:rFonts w:ascii="Times New Roman" w:eastAsia="Times New Roman" w:hAnsi="Times New Roman" w:cs="Times New Roman"/>
          <w:w w:val="99"/>
          <w:sz w:val="20"/>
          <w:szCs w:val="20"/>
          <w:lang w:val="it-IT"/>
        </w:rPr>
        <w:t xml:space="preserve"> </w:t>
      </w:r>
      <w:r w:rsidRPr="00ED5C7B">
        <w:rPr>
          <w:rFonts w:ascii="Times New Roman" w:eastAsia="Times New Roman" w:hAnsi="Times New Roman" w:cs="Times New Roman"/>
          <w:sz w:val="20"/>
          <w:szCs w:val="20"/>
          <w:lang w:val="it-IT"/>
        </w:rPr>
        <w:t>alunni dell'Istituto al termine di ogni anno</w:t>
      </w:r>
      <w:r w:rsidRPr="00ED5C7B">
        <w:rPr>
          <w:rFonts w:ascii="Times New Roman" w:eastAsia="Times New Roman" w:hAnsi="Times New Roman" w:cs="Times New Roman"/>
          <w:spacing w:val="-3"/>
          <w:sz w:val="20"/>
          <w:szCs w:val="20"/>
          <w:lang w:val="it-IT"/>
        </w:rPr>
        <w:t xml:space="preserve"> </w:t>
      </w:r>
      <w:r w:rsidRPr="00ED5C7B">
        <w:rPr>
          <w:rFonts w:ascii="Times New Roman" w:eastAsia="Times New Roman" w:hAnsi="Times New Roman" w:cs="Times New Roman"/>
          <w:sz w:val="20"/>
          <w:szCs w:val="20"/>
          <w:lang w:val="it-IT"/>
        </w:rPr>
        <w:t>scolastico)</w:t>
      </w:r>
    </w:p>
    <w:p w14:paraId="15EEDF65" w14:textId="77777777" w:rsidR="008C7B14" w:rsidRPr="00ED5C7B" w:rsidRDefault="008C7B14" w:rsidP="008C7B14">
      <w:pPr>
        <w:pStyle w:val="TableParagraph"/>
        <w:tabs>
          <w:tab w:val="left" w:pos="351"/>
        </w:tabs>
        <w:ind w:left="350"/>
        <w:rPr>
          <w:rFonts w:ascii="Times New Roman" w:hAnsi="Times New Roman" w:cs="Times New Roman"/>
          <w:sz w:val="36"/>
          <w:szCs w:val="36"/>
          <w:lang w:val="it-IT"/>
        </w:rPr>
      </w:pPr>
    </w:p>
    <w:tbl>
      <w:tblPr>
        <w:tblStyle w:val="Grigliatabella"/>
        <w:tblW w:w="0" w:type="auto"/>
        <w:tblInd w:w="179" w:type="dxa"/>
        <w:tblLook w:val="04A0" w:firstRow="1" w:lastRow="0" w:firstColumn="1" w:lastColumn="0" w:noHBand="0" w:noVBand="1"/>
      </w:tblPr>
      <w:tblGrid>
        <w:gridCol w:w="5991"/>
        <w:gridCol w:w="4760"/>
      </w:tblGrid>
      <w:tr w:rsidR="00C9412C" w14:paraId="18D5A9D3" w14:textId="77777777" w:rsidTr="00415479">
        <w:tc>
          <w:tcPr>
            <w:tcW w:w="11057" w:type="dxa"/>
            <w:gridSpan w:val="2"/>
          </w:tcPr>
          <w:p w14:paraId="07FCD726" w14:textId="77777777" w:rsidR="00C9412C" w:rsidRDefault="00C9412C" w:rsidP="00415479">
            <w:pPr>
              <w:pStyle w:val="Titolo1"/>
              <w:ind w:left="0" w:right="-37"/>
              <w:jc w:val="center"/>
              <w:outlineLvl w:val="0"/>
              <w:rPr>
                <w:bCs w:val="0"/>
                <w:sz w:val="22"/>
                <w:szCs w:val="22"/>
                <w:u w:val="none"/>
              </w:rPr>
            </w:pPr>
            <w:r w:rsidRPr="00D3228C">
              <w:rPr>
                <w:bCs w:val="0"/>
                <w:sz w:val="22"/>
                <w:szCs w:val="22"/>
                <w:u w:val="none"/>
              </w:rPr>
              <w:t>Classe Prima</w:t>
            </w:r>
          </w:p>
          <w:p w14:paraId="5C7F4061" w14:textId="77777777" w:rsidR="008C7B14" w:rsidRPr="009C0E5B" w:rsidRDefault="008C7B14" w:rsidP="00415479">
            <w:pPr>
              <w:pStyle w:val="Titolo1"/>
              <w:ind w:left="0" w:right="-37"/>
              <w:jc w:val="center"/>
              <w:outlineLvl w:val="0"/>
              <w:rPr>
                <w:bCs w:val="0"/>
                <w:sz w:val="22"/>
                <w:szCs w:val="22"/>
                <w:u w:val="none"/>
              </w:rPr>
            </w:pPr>
          </w:p>
        </w:tc>
      </w:tr>
      <w:tr w:rsidR="00C9412C" w14:paraId="3C113D3E" w14:textId="77777777" w:rsidTr="00415479">
        <w:tc>
          <w:tcPr>
            <w:tcW w:w="6166" w:type="dxa"/>
          </w:tcPr>
          <w:p w14:paraId="09D67BCA" w14:textId="77777777" w:rsidR="00C9412C" w:rsidRDefault="00C9412C" w:rsidP="00415479">
            <w:pPr>
              <w:pStyle w:val="Titolo1"/>
              <w:ind w:left="0" w:right="-36"/>
              <w:jc w:val="center"/>
              <w:outlineLvl w:val="0"/>
              <w:rPr>
                <w:bCs w:val="0"/>
                <w:sz w:val="22"/>
                <w:szCs w:val="22"/>
                <w:u w:val="none"/>
              </w:rPr>
            </w:pPr>
            <w:r w:rsidRPr="00EE202E">
              <w:rPr>
                <w:bCs w:val="0"/>
                <w:sz w:val="22"/>
                <w:szCs w:val="22"/>
                <w:u w:val="none"/>
              </w:rPr>
              <w:t>Conoscenze</w:t>
            </w:r>
          </w:p>
          <w:p w14:paraId="57E0BC4C" w14:textId="77777777" w:rsidR="008C7B14" w:rsidRPr="009C0E5B" w:rsidRDefault="008C7B14" w:rsidP="00415479">
            <w:pPr>
              <w:pStyle w:val="Titolo1"/>
              <w:ind w:left="0" w:right="-36"/>
              <w:jc w:val="center"/>
              <w:outlineLvl w:val="0"/>
              <w:rPr>
                <w:sz w:val="22"/>
                <w:szCs w:val="22"/>
                <w:u w:val="none"/>
              </w:rPr>
            </w:pPr>
          </w:p>
        </w:tc>
        <w:tc>
          <w:tcPr>
            <w:tcW w:w="4891" w:type="dxa"/>
          </w:tcPr>
          <w:p w14:paraId="63A495BC" w14:textId="77777777" w:rsidR="00C9412C" w:rsidRPr="00EE202E" w:rsidRDefault="00C9412C" w:rsidP="00415479">
            <w:pPr>
              <w:pStyle w:val="Titolo1"/>
              <w:ind w:left="0" w:right="-37"/>
              <w:jc w:val="center"/>
              <w:outlineLvl w:val="0"/>
              <w:rPr>
                <w:sz w:val="22"/>
                <w:szCs w:val="22"/>
                <w:u w:val="none"/>
              </w:rPr>
            </w:pPr>
            <w:r w:rsidRPr="00EE202E">
              <w:rPr>
                <w:bCs w:val="0"/>
                <w:sz w:val="22"/>
                <w:szCs w:val="22"/>
                <w:u w:val="none"/>
              </w:rPr>
              <w:t>Abilità</w:t>
            </w:r>
          </w:p>
        </w:tc>
      </w:tr>
      <w:tr w:rsidR="00C9412C" w14:paraId="7E1AA59E" w14:textId="77777777" w:rsidTr="006B67A5">
        <w:trPr>
          <w:trHeight w:val="9780"/>
        </w:trPr>
        <w:tc>
          <w:tcPr>
            <w:tcW w:w="6166" w:type="dxa"/>
          </w:tcPr>
          <w:p w14:paraId="7C67353B" w14:textId="77777777" w:rsidR="00C9412C" w:rsidRPr="00460A09" w:rsidRDefault="00C9412C" w:rsidP="00415479">
            <w:pPr>
              <w:pStyle w:val="TableParagraph"/>
              <w:spacing w:line="268" w:lineRule="exact"/>
              <w:ind w:left="103"/>
              <w:rPr>
                <w:rFonts w:ascii="Times New Roman" w:hAnsi="Times New Roman" w:cs="Times New Roman"/>
                <w:lang w:val="it-IT"/>
              </w:rPr>
            </w:pPr>
            <w:r w:rsidRPr="00460A09">
              <w:rPr>
                <w:rFonts w:ascii="Times New Roman" w:eastAsia="Times New Roman" w:hAnsi="Times New Roman" w:cs="Times New Roman"/>
                <w:u w:val="single" w:color="000000"/>
                <w:lang w:val="it-IT"/>
              </w:rPr>
              <w:t>Aritmetica e</w:t>
            </w:r>
            <w:r w:rsidRPr="00460A09">
              <w:rPr>
                <w:rFonts w:ascii="Times New Roman" w:eastAsia="Times New Roman" w:hAnsi="Times New Roman" w:cs="Times New Roman"/>
                <w:spacing w:val="-7"/>
                <w:u w:val="single" w:color="000000"/>
                <w:lang w:val="it-IT"/>
              </w:rPr>
              <w:t xml:space="preserve"> </w:t>
            </w:r>
            <w:r w:rsidRPr="00460A09">
              <w:rPr>
                <w:rFonts w:ascii="Times New Roman" w:eastAsia="Times New Roman" w:hAnsi="Times New Roman" w:cs="Times New Roman"/>
                <w:u w:val="single" w:color="000000"/>
                <w:lang w:val="it-IT"/>
              </w:rPr>
              <w:t>algebra</w:t>
            </w:r>
          </w:p>
          <w:p w14:paraId="1E72241A" w14:textId="77777777" w:rsidR="00C9412C" w:rsidRPr="00906069" w:rsidRDefault="00C9412C" w:rsidP="00415479">
            <w:pPr>
              <w:pStyle w:val="TableParagraph"/>
              <w:tabs>
                <w:tab w:val="left" w:pos="3986"/>
              </w:tabs>
              <w:spacing w:line="261" w:lineRule="exact"/>
              <w:ind w:left="247" w:hanging="144"/>
              <w:rPr>
                <w:rFonts w:ascii="Times New Roman" w:hAnsi="Times New Roman" w:cs="Times New Roman"/>
                <w:lang w:val="it-IT"/>
              </w:rPr>
            </w:pPr>
            <w:r>
              <w:rPr>
                <w:rFonts w:ascii="Times New Roman" w:eastAsia="Times New Roman" w:hAnsi="Times New Roman" w:cs="Times New Roman"/>
                <w:lang w:val="it-IT"/>
              </w:rPr>
              <w:t xml:space="preserve">* I numeri: naturali, </w:t>
            </w:r>
            <w:r w:rsidRPr="00906069">
              <w:rPr>
                <w:rFonts w:ascii="Times New Roman" w:eastAsia="Times New Roman" w:hAnsi="Times New Roman" w:cs="Times New Roman"/>
                <w:lang w:val="it-IT"/>
              </w:rPr>
              <w:t>interi,</w:t>
            </w:r>
            <w:r w:rsidRPr="00906069">
              <w:rPr>
                <w:rFonts w:ascii="Times New Roman" w:eastAsia="Times New Roman" w:hAnsi="Times New Roman" w:cs="Times New Roman"/>
                <w:spacing w:val="-25"/>
                <w:lang w:val="it-IT"/>
              </w:rPr>
              <w:t xml:space="preserve"> </w:t>
            </w:r>
            <w:r>
              <w:rPr>
                <w:rFonts w:ascii="Times New Roman" w:eastAsia="Times New Roman" w:hAnsi="Times New Roman" w:cs="Times New Roman"/>
                <w:spacing w:val="-25"/>
                <w:lang w:val="it-IT"/>
              </w:rPr>
              <w:t xml:space="preserve"> </w:t>
            </w:r>
            <w:r>
              <w:rPr>
                <w:rFonts w:ascii="Times New Roman" w:eastAsia="Times New Roman" w:hAnsi="Times New Roman" w:cs="Times New Roman"/>
                <w:lang w:val="it-IT"/>
              </w:rPr>
              <w:t xml:space="preserve">razionali </w:t>
            </w:r>
            <w:r w:rsidRPr="00906069">
              <w:rPr>
                <w:rFonts w:ascii="Times New Roman" w:eastAsia="Times New Roman" w:hAnsi="Times New Roman" w:cs="Times New Roman"/>
                <w:lang w:val="it-IT"/>
              </w:rPr>
              <w:t>(sotto</w:t>
            </w:r>
            <w:r>
              <w:rPr>
                <w:rFonts w:ascii="Times New Roman" w:hAnsi="Times New Roman" w:cs="Times New Roman"/>
                <w:lang w:val="it-IT"/>
              </w:rPr>
              <w:t xml:space="preserve"> </w:t>
            </w:r>
            <w:r>
              <w:rPr>
                <w:rFonts w:ascii="Times New Roman" w:eastAsia="Times New Roman" w:hAnsi="Times New Roman" w:cs="Times New Roman"/>
                <w:lang w:val="it-IT"/>
              </w:rPr>
              <w:t xml:space="preserve">forma </w:t>
            </w:r>
            <w:r w:rsidRPr="00906069">
              <w:rPr>
                <w:rFonts w:ascii="Times New Roman" w:eastAsia="Times New Roman" w:hAnsi="Times New Roman" w:cs="Times New Roman"/>
                <w:lang w:val="it-IT"/>
              </w:rPr>
              <w:t>frazionaria e decimale); ordinamento</w:t>
            </w:r>
            <w:r w:rsidRPr="00906069">
              <w:rPr>
                <w:rFonts w:ascii="Times New Roman" w:eastAsia="Times New Roman" w:hAnsi="Times New Roman" w:cs="Times New Roman"/>
                <w:spacing w:val="58"/>
                <w:lang w:val="it-IT"/>
              </w:rPr>
              <w:t xml:space="preserve"> </w:t>
            </w:r>
            <w:r w:rsidRPr="00906069">
              <w:rPr>
                <w:rFonts w:ascii="Times New Roman" w:eastAsia="Times New Roman" w:hAnsi="Times New Roman" w:cs="Times New Roman"/>
                <w:lang w:val="it-IT"/>
              </w:rPr>
              <w:t>e</w:t>
            </w:r>
            <w:r>
              <w:rPr>
                <w:rFonts w:ascii="Times New Roman" w:hAnsi="Times New Roman" w:cs="Times New Roman"/>
                <w:lang w:val="it-IT"/>
              </w:rPr>
              <w:t xml:space="preserve"> </w:t>
            </w:r>
            <w:r>
              <w:rPr>
                <w:rFonts w:ascii="Times New Roman" w:eastAsia="Times New Roman" w:hAnsi="Times New Roman" w:cs="Times New Roman"/>
                <w:lang w:val="it-IT"/>
              </w:rPr>
              <w:t xml:space="preserve">loro </w:t>
            </w:r>
            <w:r w:rsidRPr="00906069">
              <w:rPr>
                <w:rFonts w:ascii="Times New Roman" w:eastAsia="Times New Roman" w:hAnsi="Times New Roman" w:cs="Times New Roman"/>
                <w:lang w:val="it-IT"/>
              </w:rPr>
              <w:t>rappresentazione su una retta</w:t>
            </w:r>
            <w:r w:rsidRPr="00906069">
              <w:rPr>
                <w:rFonts w:ascii="Times New Roman" w:eastAsia="Times New Roman" w:hAnsi="Times New Roman" w:cs="Times New Roman"/>
                <w:spacing w:val="-11"/>
                <w:lang w:val="it-IT"/>
              </w:rPr>
              <w:t xml:space="preserve"> </w:t>
            </w:r>
            <w:r w:rsidRPr="00906069">
              <w:rPr>
                <w:rFonts w:ascii="Times New Roman" w:eastAsia="Times New Roman" w:hAnsi="Times New Roman" w:cs="Times New Roman"/>
                <w:lang w:val="it-IT"/>
              </w:rPr>
              <w:t>orientata.</w:t>
            </w:r>
          </w:p>
          <w:p w14:paraId="1BDFC31A" w14:textId="77777777" w:rsidR="00C9412C" w:rsidRPr="00B50AA1" w:rsidRDefault="00C9412C" w:rsidP="00415479">
            <w:pPr>
              <w:pStyle w:val="TableParagraph"/>
              <w:spacing w:line="263" w:lineRule="exact"/>
              <w:ind w:left="247" w:hanging="144"/>
              <w:rPr>
                <w:rFonts w:ascii="Times New Roman" w:hAnsi="Times New Roman" w:cs="Times New Roman"/>
                <w:lang w:val="it-IT"/>
              </w:rPr>
            </w:pPr>
            <w:r w:rsidRPr="00906069">
              <w:rPr>
                <w:rFonts w:ascii="Times New Roman" w:eastAsia="Times New Roman" w:hAnsi="Times New Roman" w:cs="Times New Roman"/>
                <w:lang w:val="it-IT"/>
              </w:rPr>
              <w:t xml:space="preserve">* </w:t>
            </w:r>
            <w:r w:rsidRPr="00906069">
              <w:rPr>
                <w:rFonts w:ascii="Times New Roman" w:eastAsia="Times New Roman" w:hAnsi="Times New Roman" w:cs="Times New Roman"/>
                <w:spacing w:val="-3"/>
                <w:lang w:val="it-IT"/>
              </w:rPr>
              <w:t xml:space="preserve">Le </w:t>
            </w:r>
            <w:r w:rsidRPr="00906069">
              <w:rPr>
                <w:rFonts w:ascii="Times New Roman" w:eastAsia="Times New Roman" w:hAnsi="Times New Roman" w:cs="Times New Roman"/>
                <w:lang w:val="it-IT"/>
              </w:rPr>
              <w:t>operazioni con i numeri interi e</w:t>
            </w:r>
            <w:r w:rsidRPr="00906069">
              <w:rPr>
                <w:rFonts w:ascii="Times New Roman" w:eastAsia="Times New Roman" w:hAnsi="Times New Roman" w:cs="Times New Roman"/>
                <w:spacing w:val="9"/>
                <w:lang w:val="it-IT"/>
              </w:rPr>
              <w:t xml:space="preserve"> </w:t>
            </w:r>
            <w:r w:rsidRPr="00906069">
              <w:rPr>
                <w:rFonts w:ascii="Times New Roman" w:eastAsia="Times New Roman" w:hAnsi="Times New Roman" w:cs="Times New Roman"/>
                <w:lang w:val="it-IT"/>
              </w:rPr>
              <w:t>razionali</w:t>
            </w:r>
            <w:r>
              <w:rPr>
                <w:rFonts w:ascii="Times New Roman" w:hAnsi="Times New Roman" w:cs="Times New Roman"/>
                <w:lang w:val="it-IT"/>
              </w:rPr>
              <w:t xml:space="preserve"> </w:t>
            </w:r>
            <w:r w:rsidRPr="00460A09">
              <w:rPr>
                <w:rFonts w:ascii="Times New Roman" w:hAnsi="Times New Roman" w:cs="Times New Roman"/>
                <w:lang w:val="it-IT"/>
              </w:rPr>
              <w:t>e le loro</w:t>
            </w:r>
            <w:r w:rsidRPr="00460A09">
              <w:rPr>
                <w:rFonts w:ascii="Times New Roman" w:hAnsi="Times New Roman" w:cs="Times New Roman"/>
                <w:spacing w:val="-5"/>
                <w:lang w:val="it-IT"/>
              </w:rPr>
              <w:t xml:space="preserve"> </w:t>
            </w:r>
            <w:r w:rsidRPr="00460A09">
              <w:rPr>
                <w:rFonts w:ascii="Times New Roman" w:hAnsi="Times New Roman" w:cs="Times New Roman"/>
                <w:lang w:val="it-IT"/>
              </w:rPr>
              <w:t>proprietà.</w:t>
            </w:r>
          </w:p>
          <w:p w14:paraId="724C851F" w14:textId="77777777" w:rsidR="00C9412C" w:rsidRPr="00906069" w:rsidRDefault="00C9412C" w:rsidP="00415479">
            <w:pPr>
              <w:pStyle w:val="TableParagraph"/>
              <w:spacing w:line="263" w:lineRule="exact"/>
              <w:ind w:left="103"/>
              <w:rPr>
                <w:rFonts w:ascii="Times New Roman" w:hAnsi="Times New Roman" w:cs="Times New Roman"/>
                <w:lang w:val="it-IT"/>
              </w:rPr>
            </w:pPr>
            <w:r w:rsidRPr="00906069">
              <w:rPr>
                <w:rFonts w:ascii="Times New Roman" w:hAnsi="Times New Roman" w:cs="Times New Roman"/>
                <w:lang w:val="it-IT"/>
              </w:rPr>
              <w:t xml:space="preserve">* </w:t>
            </w:r>
            <w:r w:rsidRPr="00906069">
              <w:rPr>
                <w:rFonts w:ascii="Times New Roman" w:hAnsi="Times New Roman" w:cs="Times New Roman"/>
                <w:spacing w:val="-3"/>
                <w:lang w:val="it-IT"/>
              </w:rPr>
              <w:t xml:space="preserve">Le </w:t>
            </w:r>
            <w:r w:rsidRPr="00906069">
              <w:rPr>
                <w:rFonts w:ascii="Times New Roman" w:hAnsi="Times New Roman" w:cs="Times New Roman"/>
                <w:lang w:val="it-IT"/>
              </w:rPr>
              <w:t>potenze e le proprietà delle</w:t>
            </w:r>
            <w:r w:rsidRPr="00906069">
              <w:rPr>
                <w:rFonts w:ascii="Times New Roman" w:hAnsi="Times New Roman" w:cs="Times New Roman"/>
                <w:spacing w:val="1"/>
                <w:lang w:val="it-IT"/>
              </w:rPr>
              <w:t xml:space="preserve"> </w:t>
            </w:r>
            <w:r w:rsidRPr="00906069">
              <w:rPr>
                <w:rFonts w:ascii="Times New Roman" w:hAnsi="Times New Roman" w:cs="Times New Roman"/>
                <w:lang w:val="it-IT"/>
              </w:rPr>
              <w:t>potenze.</w:t>
            </w:r>
          </w:p>
          <w:p w14:paraId="7C9BFDCE" w14:textId="77777777" w:rsidR="00C9412C" w:rsidRPr="00B50AA1" w:rsidRDefault="00C9412C" w:rsidP="00415479">
            <w:pPr>
              <w:pStyle w:val="TableParagraph"/>
              <w:tabs>
                <w:tab w:val="left" w:pos="4214"/>
              </w:tabs>
              <w:spacing w:line="263" w:lineRule="exact"/>
              <w:ind w:left="103"/>
              <w:rPr>
                <w:rFonts w:ascii="Times New Roman" w:hAnsi="Times New Roman" w:cs="Times New Roman"/>
                <w:lang w:val="it-IT"/>
              </w:rPr>
            </w:pPr>
            <w:r w:rsidRPr="00906069">
              <w:rPr>
                <w:rFonts w:ascii="Times New Roman" w:eastAsia="Times New Roman" w:hAnsi="Times New Roman" w:cs="Times New Roman"/>
                <w:lang w:val="it-IT"/>
              </w:rPr>
              <w:t xml:space="preserve">* </w:t>
            </w:r>
            <w:r>
              <w:rPr>
                <w:rFonts w:ascii="Times New Roman" w:eastAsia="Times New Roman" w:hAnsi="Times New Roman" w:cs="Times New Roman"/>
                <w:spacing w:val="-3"/>
                <w:lang w:val="it-IT"/>
              </w:rPr>
              <w:t xml:space="preserve">Le </w:t>
            </w:r>
            <w:r>
              <w:rPr>
                <w:rFonts w:ascii="Times New Roman" w:eastAsia="Times New Roman" w:hAnsi="Times New Roman" w:cs="Times New Roman"/>
                <w:lang w:val="it-IT"/>
              </w:rPr>
              <w:t xml:space="preserve">espressioni  letterali, </w:t>
            </w:r>
            <w:r w:rsidRPr="00906069">
              <w:rPr>
                <w:rFonts w:ascii="Times New Roman" w:eastAsia="Times New Roman" w:hAnsi="Times New Roman" w:cs="Times New Roman"/>
                <w:lang w:val="it-IT"/>
              </w:rPr>
              <w:t xml:space="preserve">i </w:t>
            </w:r>
            <w:r>
              <w:rPr>
                <w:rFonts w:ascii="Times New Roman" w:eastAsia="Times New Roman" w:hAnsi="Times New Roman" w:cs="Times New Roman"/>
                <w:lang w:val="it-IT"/>
              </w:rPr>
              <w:t xml:space="preserve">monomi </w:t>
            </w:r>
            <w:r w:rsidRPr="00906069">
              <w:rPr>
                <w:rFonts w:ascii="Times New Roman" w:eastAsia="Times New Roman" w:hAnsi="Times New Roman" w:cs="Times New Roman"/>
                <w:lang w:val="it-IT"/>
              </w:rPr>
              <w:t>e</w:t>
            </w:r>
            <w:r>
              <w:rPr>
                <w:rFonts w:ascii="Times New Roman" w:eastAsia="Times New Roman" w:hAnsi="Times New Roman" w:cs="Times New Roman"/>
                <w:spacing w:val="23"/>
                <w:lang w:val="it-IT"/>
              </w:rPr>
              <w:t xml:space="preserve"> </w:t>
            </w:r>
            <w:r w:rsidRPr="00906069">
              <w:rPr>
                <w:rFonts w:ascii="Times New Roman" w:eastAsia="Times New Roman" w:hAnsi="Times New Roman" w:cs="Times New Roman"/>
                <w:lang w:val="it-IT"/>
              </w:rPr>
              <w:t>i</w:t>
            </w:r>
            <w:r>
              <w:rPr>
                <w:rFonts w:ascii="Times New Roman" w:hAnsi="Times New Roman" w:cs="Times New Roman"/>
                <w:lang w:val="it-IT"/>
              </w:rPr>
              <w:t xml:space="preserve"> </w:t>
            </w:r>
            <w:r w:rsidRPr="00460A09">
              <w:rPr>
                <w:rFonts w:ascii="Times New Roman" w:eastAsia="Times New Roman" w:hAnsi="Times New Roman" w:cs="Times New Roman"/>
                <w:lang w:val="it-IT"/>
              </w:rPr>
              <w:t>polinomi.</w:t>
            </w:r>
          </w:p>
          <w:p w14:paraId="0764B84F" w14:textId="77777777" w:rsidR="00C9412C" w:rsidRDefault="00C9412C" w:rsidP="00415479">
            <w:pPr>
              <w:pStyle w:val="TableParagraph"/>
              <w:spacing w:line="263" w:lineRule="exact"/>
              <w:ind w:left="247" w:hanging="144"/>
              <w:rPr>
                <w:rFonts w:ascii="Times New Roman" w:eastAsia="Times New Roman" w:hAnsi="Times New Roman" w:cs="Times New Roman"/>
                <w:lang w:val="it-IT"/>
              </w:rPr>
            </w:pPr>
            <w:r>
              <w:rPr>
                <w:rFonts w:ascii="Times New Roman" w:eastAsia="Times New Roman" w:hAnsi="Times New Roman" w:cs="Times New Roman"/>
                <w:lang w:val="it-IT"/>
              </w:rPr>
              <w:t>* Le operazioni con i</w:t>
            </w:r>
            <w:r w:rsidRPr="00906069">
              <w:rPr>
                <w:rFonts w:ascii="Times New Roman" w:eastAsia="Times New Roman" w:hAnsi="Times New Roman" w:cs="Times New Roman"/>
                <w:lang w:val="it-IT"/>
              </w:rPr>
              <w:t xml:space="preserve"> monomi</w:t>
            </w:r>
            <w:r w:rsidRPr="00906069">
              <w:rPr>
                <w:rFonts w:ascii="Times New Roman" w:eastAsia="Times New Roman" w:hAnsi="Times New Roman" w:cs="Times New Roman"/>
                <w:spacing w:val="25"/>
                <w:lang w:val="it-IT"/>
              </w:rPr>
              <w:t xml:space="preserve"> </w:t>
            </w:r>
            <w:r w:rsidRPr="00906069">
              <w:rPr>
                <w:rFonts w:ascii="Times New Roman" w:eastAsia="Times New Roman" w:hAnsi="Times New Roman" w:cs="Times New Roman"/>
                <w:lang w:val="it-IT"/>
              </w:rPr>
              <w:t>(addizione,</w:t>
            </w:r>
            <w:r>
              <w:rPr>
                <w:rFonts w:ascii="Times New Roman" w:hAnsi="Times New Roman" w:cs="Times New Roman"/>
                <w:lang w:val="it-IT"/>
              </w:rPr>
              <w:t xml:space="preserve"> </w:t>
            </w:r>
            <w:r w:rsidRPr="00460A09">
              <w:rPr>
                <w:rFonts w:ascii="Times New Roman" w:eastAsia="Times New Roman" w:hAnsi="Times New Roman" w:cs="Times New Roman"/>
                <w:spacing w:val="-1"/>
                <w:lang w:val="it-IT"/>
              </w:rPr>
              <w:t>sottrazione, moltiplicazione, potenza,</w:t>
            </w:r>
            <w:r>
              <w:rPr>
                <w:rFonts w:ascii="Times New Roman" w:hAnsi="Times New Roman" w:cs="Times New Roman"/>
                <w:lang w:val="it-IT"/>
              </w:rPr>
              <w:t xml:space="preserve"> </w:t>
            </w:r>
            <w:r w:rsidRPr="00906069">
              <w:rPr>
                <w:rFonts w:ascii="Times New Roman" w:eastAsia="Times New Roman" w:hAnsi="Times New Roman" w:cs="Times New Roman"/>
                <w:lang w:val="it-IT"/>
              </w:rPr>
              <w:t>divisione) e i polinomi (addizione algebrica,</w:t>
            </w:r>
            <w:r>
              <w:rPr>
                <w:rFonts w:ascii="Times New Roman" w:hAnsi="Times New Roman" w:cs="Times New Roman"/>
                <w:lang w:val="it-IT"/>
              </w:rPr>
              <w:t xml:space="preserve"> </w:t>
            </w:r>
            <w:r>
              <w:rPr>
                <w:rFonts w:ascii="Times New Roman" w:eastAsia="Times New Roman" w:hAnsi="Times New Roman" w:cs="Times New Roman"/>
                <w:lang w:val="it-IT"/>
              </w:rPr>
              <w:t>moltiplicazione,  divisione di</w:t>
            </w:r>
            <w:r w:rsidRPr="00906069">
              <w:rPr>
                <w:rFonts w:ascii="Times New Roman" w:eastAsia="Times New Roman" w:hAnsi="Times New Roman" w:cs="Times New Roman"/>
                <w:lang w:val="it-IT"/>
              </w:rPr>
              <w:t xml:space="preserve"> un</w:t>
            </w:r>
            <w:r w:rsidRPr="00906069">
              <w:rPr>
                <w:rFonts w:ascii="Times New Roman" w:eastAsia="Times New Roman" w:hAnsi="Times New Roman" w:cs="Times New Roman"/>
                <w:spacing w:val="29"/>
                <w:lang w:val="it-IT"/>
              </w:rPr>
              <w:t xml:space="preserve"> </w:t>
            </w:r>
            <w:r w:rsidRPr="00906069">
              <w:rPr>
                <w:rFonts w:ascii="Times New Roman" w:eastAsia="Times New Roman" w:hAnsi="Times New Roman" w:cs="Times New Roman"/>
                <w:lang w:val="it-IT"/>
              </w:rPr>
              <w:t>polinomio</w:t>
            </w:r>
            <w:r>
              <w:rPr>
                <w:rFonts w:ascii="Times New Roman" w:hAnsi="Times New Roman" w:cs="Times New Roman"/>
                <w:lang w:val="it-IT"/>
              </w:rPr>
              <w:t xml:space="preserve"> </w:t>
            </w:r>
            <w:r w:rsidRPr="00906069">
              <w:rPr>
                <w:rFonts w:ascii="Times New Roman" w:eastAsia="Times New Roman" w:hAnsi="Times New Roman" w:cs="Times New Roman"/>
                <w:lang w:val="it-IT"/>
              </w:rPr>
              <w:t>per un monomio, prodotti</w:t>
            </w:r>
            <w:r w:rsidRPr="00906069">
              <w:rPr>
                <w:rFonts w:ascii="Times New Roman" w:eastAsia="Times New Roman" w:hAnsi="Times New Roman" w:cs="Times New Roman"/>
                <w:spacing w:val="-5"/>
                <w:lang w:val="it-IT"/>
              </w:rPr>
              <w:t xml:space="preserve"> </w:t>
            </w:r>
            <w:r w:rsidRPr="00906069">
              <w:rPr>
                <w:rFonts w:ascii="Times New Roman" w:eastAsia="Times New Roman" w:hAnsi="Times New Roman" w:cs="Times New Roman"/>
                <w:lang w:val="it-IT"/>
              </w:rPr>
              <w:t>notevoli).</w:t>
            </w:r>
          </w:p>
          <w:p w14:paraId="0457A397" w14:textId="77777777" w:rsidR="008C7B14" w:rsidRDefault="008C7B14" w:rsidP="00415479">
            <w:pPr>
              <w:pStyle w:val="TableParagraph"/>
              <w:spacing w:line="263" w:lineRule="exact"/>
              <w:ind w:left="247" w:hanging="144"/>
              <w:rPr>
                <w:rFonts w:ascii="Times New Roman" w:eastAsia="Times New Roman" w:hAnsi="Times New Roman" w:cs="Times New Roman"/>
                <w:lang w:val="it-IT"/>
              </w:rPr>
            </w:pPr>
          </w:p>
          <w:p w14:paraId="312B9BF7" w14:textId="77777777" w:rsidR="008C7B14" w:rsidRDefault="008C7B14" w:rsidP="00415479">
            <w:pPr>
              <w:pStyle w:val="TableParagraph"/>
              <w:spacing w:line="263" w:lineRule="exact"/>
              <w:ind w:left="247" w:hanging="144"/>
              <w:rPr>
                <w:rFonts w:ascii="Times New Roman" w:hAnsi="Times New Roman" w:cs="Times New Roman"/>
                <w:lang w:val="it-IT"/>
              </w:rPr>
            </w:pPr>
          </w:p>
          <w:p w14:paraId="5CB8CDD1" w14:textId="77777777" w:rsidR="008C7B14" w:rsidRDefault="008C7B14" w:rsidP="00415479">
            <w:pPr>
              <w:pStyle w:val="TableParagraph"/>
              <w:spacing w:line="263" w:lineRule="exact"/>
              <w:ind w:left="103"/>
              <w:rPr>
                <w:rFonts w:ascii="Times New Roman" w:eastAsia="Times New Roman" w:hAnsi="Times New Roman" w:cs="Times New Roman"/>
                <w:u w:val="single" w:color="000000"/>
                <w:lang w:val="it-IT"/>
              </w:rPr>
            </w:pPr>
          </w:p>
          <w:p w14:paraId="3AD0408F" w14:textId="77777777" w:rsidR="00BE7B78" w:rsidRDefault="00BE7B78" w:rsidP="00415479">
            <w:pPr>
              <w:pStyle w:val="TableParagraph"/>
              <w:spacing w:line="263" w:lineRule="exact"/>
              <w:ind w:left="103"/>
              <w:rPr>
                <w:rFonts w:ascii="Times New Roman" w:eastAsia="Times New Roman" w:hAnsi="Times New Roman" w:cs="Times New Roman"/>
                <w:u w:val="single" w:color="000000"/>
                <w:lang w:val="it-IT"/>
              </w:rPr>
            </w:pPr>
          </w:p>
          <w:p w14:paraId="3DFF548A" w14:textId="77777777" w:rsidR="00C9412C" w:rsidRPr="00B50AA1" w:rsidRDefault="00C9412C" w:rsidP="00415479">
            <w:pPr>
              <w:pStyle w:val="TableParagraph"/>
              <w:spacing w:line="263" w:lineRule="exact"/>
              <w:ind w:left="103"/>
              <w:rPr>
                <w:rFonts w:ascii="Times New Roman" w:hAnsi="Times New Roman" w:cs="Times New Roman"/>
                <w:lang w:val="it-IT"/>
              </w:rPr>
            </w:pPr>
            <w:r w:rsidRPr="00460A09">
              <w:rPr>
                <w:rFonts w:ascii="Times New Roman" w:eastAsia="Times New Roman" w:hAnsi="Times New Roman" w:cs="Times New Roman"/>
                <w:u w:val="single" w:color="000000"/>
                <w:lang w:val="it-IT"/>
              </w:rPr>
              <w:t>Geometria</w:t>
            </w:r>
          </w:p>
          <w:p w14:paraId="075B0190" w14:textId="77777777" w:rsidR="00C9412C" w:rsidRPr="00B50AA1" w:rsidRDefault="00C9412C" w:rsidP="00415479">
            <w:pPr>
              <w:pStyle w:val="TableParagraph"/>
              <w:spacing w:line="263" w:lineRule="exact"/>
              <w:ind w:left="247" w:hanging="144"/>
              <w:rPr>
                <w:rFonts w:ascii="Times New Roman" w:hAnsi="Times New Roman" w:cs="Times New Roman"/>
                <w:lang w:val="it-IT"/>
              </w:rPr>
            </w:pPr>
            <w:r>
              <w:rPr>
                <w:rFonts w:ascii="Times New Roman" w:eastAsia="Times New Roman" w:hAnsi="Times New Roman" w:cs="Times New Roman"/>
                <w:lang w:val="it-IT"/>
              </w:rPr>
              <w:t xml:space="preserve">* Gli enti fondamentali della </w:t>
            </w:r>
            <w:r w:rsidRPr="00906069">
              <w:rPr>
                <w:rFonts w:ascii="Times New Roman" w:eastAsia="Times New Roman" w:hAnsi="Times New Roman" w:cs="Times New Roman"/>
                <w:lang w:val="it-IT"/>
              </w:rPr>
              <w:t>geometria</w:t>
            </w:r>
            <w:r>
              <w:rPr>
                <w:rFonts w:ascii="Times New Roman" w:hAnsi="Times New Roman" w:cs="Times New Roman"/>
                <w:lang w:val="it-IT"/>
              </w:rPr>
              <w:t xml:space="preserve"> </w:t>
            </w:r>
            <w:r w:rsidRPr="00906069">
              <w:rPr>
                <w:rFonts w:ascii="Times New Roman" w:eastAsia="Times New Roman" w:hAnsi="Times New Roman" w:cs="Times New Roman"/>
                <w:lang w:val="it-IT"/>
              </w:rPr>
              <w:t>euclidea e il significato dei termini</w:t>
            </w:r>
            <w:r>
              <w:rPr>
                <w:rFonts w:ascii="Times New Roman" w:eastAsia="Times New Roman" w:hAnsi="Times New Roman" w:cs="Times New Roman"/>
                <w:lang w:val="it-IT"/>
              </w:rPr>
              <w:t xml:space="preserve"> </w:t>
            </w:r>
            <w:r w:rsidRPr="00906069">
              <w:rPr>
                <w:rFonts w:ascii="Times New Roman" w:eastAsia="Times New Roman" w:hAnsi="Times New Roman" w:cs="Times New Roman"/>
                <w:lang w:val="it-IT"/>
              </w:rPr>
              <w:t>postulato,</w:t>
            </w:r>
            <w:r>
              <w:rPr>
                <w:rFonts w:ascii="Times New Roman" w:hAnsi="Times New Roman" w:cs="Times New Roman"/>
                <w:lang w:val="it-IT"/>
              </w:rPr>
              <w:t xml:space="preserve"> </w:t>
            </w:r>
            <w:r w:rsidRPr="00460A09">
              <w:rPr>
                <w:rFonts w:ascii="Times New Roman" w:eastAsia="Times New Roman" w:hAnsi="Times New Roman" w:cs="Times New Roman"/>
                <w:lang w:val="it-IT"/>
              </w:rPr>
              <w:t>assioma, definizione, teorema,</w:t>
            </w:r>
            <w:r w:rsidRPr="00460A09">
              <w:rPr>
                <w:rFonts w:ascii="Times New Roman" w:eastAsia="Times New Roman" w:hAnsi="Times New Roman" w:cs="Times New Roman"/>
                <w:spacing w:val="-10"/>
                <w:lang w:val="it-IT"/>
              </w:rPr>
              <w:t xml:space="preserve"> </w:t>
            </w:r>
            <w:r w:rsidRPr="00460A09">
              <w:rPr>
                <w:rFonts w:ascii="Times New Roman" w:eastAsia="Times New Roman" w:hAnsi="Times New Roman" w:cs="Times New Roman"/>
                <w:lang w:val="it-IT"/>
              </w:rPr>
              <w:t>dimostrazione.</w:t>
            </w:r>
          </w:p>
          <w:p w14:paraId="4957931B" w14:textId="77777777" w:rsidR="00C9412C" w:rsidRPr="00B50AA1" w:rsidRDefault="00C9412C" w:rsidP="00415479">
            <w:pPr>
              <w:pStyle w:val="TableParagraph"/>
              <w:spacing w:line="263" w:lineRule="exact"/>
              <w:ind w:left="247" w:hanging="144"/>
              <w:rPr>
                <w:rFonts w:ascii="Times New Roman" w:hAnsi="Times New Roman" w:cs="Times New Roman"/>
                <w:lang w:val="it-IT"/>
              </w:rPr>
            </w:pPr>
            <w:r>
              <w:rPr>
                <w:rFonts w:ascii="Times New Roman" w:eastAsia="Times New Roman" w:hAnsi="Times New Roman" w:cs="Times New Roman"/>
                <w:lang w:val="it-IT"/>
              </w:rPr>
              <w:t xml:space="preserve">* </w:t>
            </w:r>
            <w:r w:rsidRPr="00906069">
              <w:rPr>
                <w:rFonts w:ascii="Times New Roman" w:eastAsia="Times New Roman" w:hAnsi="Times New Roman" w:cs="Times New Roman"/>
                <w:lang w:val="it-IT"/>
              </w:rPr>
              <w:t>Le nozioni fondamentali di  geometria  del</w:t>
            </w:r>
            <w:r>
              <w:rPr>
                <w:rFonts w:ascii="Times New Roman" w:hAnsi="Times New Roman" w:cs="Times New Roman"/>
                <w:lang w:val="it-IT"/>
              </w:rPr>
              <w:t xml:space="preserve"> </w:t>
            </w:r>
            <w:r w:rsidRPr="00906069">
              <w:rPr>
                <w:rFonts w:ascii="Times New Roman" w:eastAsia="Times New Roman" w:hAnsi="Times New Roman" w:cs="Times New Roman"/>
                <w:lang w:val="it-IT"/>
              </w:rPr>
              <w:t xml:space="preserve">piano: spezzate e poligoni, poligoni </w:t>
            </w:r>
            <w:r w:rsidRPr="00906069">
              <w:rPr>
                <w:rFonts w:ascii="Times New Roman" w:eastAsia="Times New Roman" w:hAnsi="Times New Roman" w:cs="Times New Roman"/>
                <w:spacing w:val="48"/>
                <w:lang w:val="it-IT"/>
              </w:rPr>
              <w:t xml:space="preserve"> </w:t>
            </w:r>
            <w:r w:rsidRPr="00906069">
              <w:rPr>
                <w:rFonts w:ascii="Times New Roman" w:eastAsia="Times New Roman" w:hAnsi="Times New Roman" w:cs="Times New Roman"/>
                <w:lang w:val="it-IT"/>
              </w:rPr>
              <w:t>convessi</w:t>
            </w:r>
            <w:r>
              <w:rPr>
                <w:rFonts w:ascii="Times New Roman" w:hAnsi="Times New Roman" w:cs="Times New Roman"/>
                <w:lang w:val="it-IT"/>
              </w:rPr>
              <w:t xml:space="preserve"> </w:t>
            </w:r>
            <w:r w:rsidRPr="00460A09">
              <w:rPr>
                <w:rFonts w:ascii="Times New Roman" w:eastAsia="Times New Roman" w:hAnsi="Times New Roman" w:cs="Times New Roman"/>
                <w:lang w:val="it-IT"/>
              </w:rPr>
              <w:t>e</w:t>
            </w:r>
            <w:r w:rsidRPr="00460A09">
              <w:rPr>
                <w:rFonts w:ascii="Times New Roman" w:eastAsia="Times New Roman" w:hAnsi="Times New Roman" w:cs="Times New Roman"/>
                <w:spacing w:val="-2"/>
                <w:lang w:val="it-IT"/>
              </w:rPr>
              <w:t xml:space="preserve"> </w:t>
            </w:r>
            <w:r w:rsidRPr="00460A09">
              <w:rPr>
                <w:rFonts w:ascii="Times New Roman" w:eastAsia="Times New Roman" w:hAnsi="Times New Roman" w:cs="Times New Roman"/>
                <w:lang w:val="it-IT"/>
              </w:rPr>
              <w:t>concavi</w:t>
            </w:r>
          </w:p>
          <w:p w14:paraId="3FB34993" w14:textId="77777777" w:rsidR="00C9412C" w:rsidRPr="00906069" w:rsidRDefault="00C9412C" w:rsidP="00415479">
            <w:pPr>
              <w:pStyle w:val="TableParagraph"/>
              <w:spacing w:line="263" w:lineRule="exact"/>
              <w:ind w:left="247" w:hanging="144"/>
              <w:rPr>
                <w:rFonts w:ascii="Times New Roman" w:hAnsi="Times New Roman" w:cs="Times New Roman"/>
                <w:lang w:val="it-IT"/>
              </w:rPr>
            </w:pPr>
            <w:r>
              <w:rPr>
                <w:rFonts w:ascii="Times New Roman" w:eastAsia="Times New Roman" w:hAnsi="Times New Roman" w:cs="Times New Roman"/>
                <w:lang w:val="it-IT"/>
              </w:rPr>
              <w:t xml:space="preserve">* </w:t>
            </w:r>
            <w:r w:rsidRPr="00906069">
              <w:rPr>
                <w:rFonts w:ascii="Times New Roman" w:eastAsia="Times New Roman" w:hAnsi="Times New Roman" w:cs="Times New Roman"/>
                <w:lang w:val="it-IT"/>
              </w:rPr>
              <w:t>I  triangoli  e  i  criteri  di  congruenza dei</w:t>
            </w:r>
            <w:r>
              <w:rPr>
                <w:rFonts w:ascii="Times New Roman" w:hAnsi="Times New Roman" w:cs="Times New Roman"/>
                <w:lang w:val="it-IT"/>
              </w:rPr>
              <w:t xml:space="preserve"> </w:t>
            </w:r>
            <w:r w:rsidRPr="00906069">
              <w:rPr>
                <w:rFonts w:ascii="Times New Roman" w:hAnsi="Times New Roman" w:cs="Times New Roman"/>
                <w:lang w:val="it-IT"/>
              </w:rPr>
              <w:t>triangoli, proprietà del triangolo</w:t>
            </w:r>
            <w:r w:rsidRPr="00906069">
              <w:rPr>
                <w:rFonts w:ascii="Times New Roman" w:hAnsi="Times New Roman" w:cs="Times New Roman"/>
                <w:spacing w:val="-11"/>
                <w:lang w:val="it-IT"/>
              </w:rPr>
              <w:t xml:space="preserve"> </w:t>
            </w:r>
            <w:r w:rsidRPr="00906069">
              <w:rPr>
                <w:rFonts w:ascii="Times New Roman" w:hAnsi="Times New Roman" w:cs="Times New Roman"/>
                <w:lang w:val="it-IT"/>
              </w:rPr>
              <w:t>isoscele</w:t>
            </w:r>
          </w:p>
          <w:p w14:paraId="5C1A7347" w14:textId="77777777" w:rsidR="00C9412C" w:rsidRPr="00906069" w:rsidRDefault="00C9412C" w:rsidP="00415479">
            <w:pPr>
              <w:pStyle w:val="TableParagraph"/>
              <w:spacing w:line="263" w:lineRule="exact"/>
              <w:ind w:left="103"/>
              <w:rPr>
                <w:rFonts w:ascii="Times New Roman" w:hAnsi="Times New Roman" w:cs="Times New Roman"/>
                <w:lang w:val="it-IT"/>
              </w:rPr>
            </w:pPr>
            <w:r w:rsidRPr="00906069">
              <w:rPr>
                <w:rFonts w:ascii="Times New Roman" w:hAnsi="Times New Roman" w:cs="Times New Roman"/>
                <w:lang w:val="it-IT"/>
              </w:rPr>
              <w:t>* Parallelismo e perpendicolarità nel</w:t>
            </w:r>
            <w:r w:rsidRPr="00906069">
              <w:rPr>
                <w:rFonts w:ascii="Times New Roman" w:hAnsi="Times New Roman" w:cs="Times New Roman"/>
                <w:spacing w:val="-11"/>
                <w:lang w:val="it-IT"/>
              </w:rPr>
              <w:t xml:space="preserve"> </w:t>
            </w:r>
            <w:r w:rsidRPr="00906069">
              <w:rPr>
                <w:rFonts w:ascii="Times New Roman" w:hAnsi="Times New Roman" w:cs="Times New Roman"/>
                <w:lang w:val="it-IT"/>
              </w:rPr>
              <w:t>piano</w:t>
            </w:r>
          </w:p>
          <w:p w14:paraId="710B30D6" w14:textId="77777777" w:rsidR="008C7B14" w:rsidRDefault="00C9412C" w:rsidP="00415479">
            <w:pPr>
              <w:pStyle w:val="TableParagraph"/>
              <w:spacing w:line="263" w:lineRule="exact"/>
              <w:ind w:left="103"/>
              <w:rPr>
                <w:rFonts w:ascii="Times New Roman" w:eastAsia="Times New Roman" w:hAnsi="Times New Roman" w:cs="Times New Roman"/>
                <w:lang w:val="it-IT"/>
              </w:rPr>
            </w:pPr>
            <w:r>
              <w:rPr>
                <w:rFonts w:ascii="Times New Roman" w:eastAsia="Times New Roman" w:hAnsi="Times New Roman" w:cs="Times New Roman"/>
                <w:lang w:val="it-IT"/>
              </w:rPr>
              <w:t xml:space="preserve">  </w:t>
            </w:r>
          </w:p>
          <w:p w14:paraId="7DC553B0" w14:textId="555D8757" w:rsidR="00C9412C" w:rsidRPr="001D70C0" w:rsidRDefault="00C9412C" w:rsidP="00415479">
            <w:pPr>
              <w:pStyle w:val="TableParagraph"/>
              <w:spacing w:line="263" w:lineRule="exact"/>
              <w:ind w:left="103"/>
              <w:rPr>
                <w:rFonts w:ascii="Times New Roman" w:eastAsia="Times New Roman" w:hAnsi="Times New Roman" w:cs="Times New Roman"/>
                <w:u w:val="single"/>
                <w:lang w:val="it-IT"/>
              </w:rPr>
            </w:pPr>
            <w:r w:rsidRPr="001D70C0">
              <w:rPr>
                <w:rFonts w:ascii="Times New Roman" w:eastAsia="Times New Roman" w:hAnsi="Times New Roman" w:cs="Times New Roman"/>
                <w:u w:val="single"/>
                <w:lang w:val="it-IT"/>
              </w:rPr>
              <w:t>Gli insiemi</w:t>
            </w:r>
          </w:p>
          <w:p w14:paraId="16289288" w14:textId="77777777" w:rsidR="00C9412C" w:rsidRDefault="00C9412C" w:rsidP="00C07031">
            <w:pPr>
              <w:pStyle w:val="TableParagraph"/>
              <w:numPr>
                <w:ilvl w:val="3"/>
                <w:numId w:val="25"/>
              </w:numPr>
              <w:spacing w:line="263" w:lineRule="exact"/>
              <w:ind w:left="247" w:hanging="142"/>
              <w:rPr>
                <w:rFonts w:ascii="Times New Roman" w:eastAsia="Times New Roman" w:hAnsi="Times New Roman" w:cs="Times New Roman"/>
                <w:lang w:val="it-IT"/>
              </w:rPr>
            </w:pPr>
            <w:r w:rsidRPr="00906069">
              <w:rPr>
                <w:rFonts w:ascii="Times New Roman" w:eastAsia="Times New Roman" w:hAnsi="Times New Roman" w:cs="Times New Roman"/>
                <w:lang w:val="it-IT"/>
              </w:rPr>
              <w:t>Il linguaggio degli insiemi: definizioni, rappresentazioni, sottoinsiemi e operazioni (unione, intersezione, differenza, prodotto cartesiano).</w:t>
            </w:r>
          </w:p>
          <w:p w14:paraId="2D8A2E2B" w14:textId="77777777" w:rsidR="00C9412C" w:rsidRPr="00D3228C" w:rsidRDefault="00C9412C" w:rsidP="00415479">
            <w:pPr>
              <w:pStyle w:val="TableParagraph"/>
              <w:spacing w:line="263" w:lineRule="exact"/>
              <w:ind w:left="247"/>
              <w:rPr>
                <w:rFonts w:ascii="Times New Roman" w:eastAsia="Times New Roman" w:hAnsi="Times New Roman" w:cs="Times New Roman"/>
                <w:u w:val="single"/>
                <w:lang w:val="it-IT"/>
              </w:rPr>
            </w:pPr>
            <w:r w:rsidRPr="00D3228C">
              <w:rPr>
                <w:rFonts w:ascii="Times New Roman" w:eastAsia="Times New Roman" w:hAnsi="Times New Roman" w:cs="Times New Roman"/>
                <w:u w:val="single"/>
                <w:lang w:val="it-IT"/>
              </w:rPr>
              <w:t>Elementi di informatica</w:t>
            </w:r>
          </w:p>
          <w:p w14:paraId="624985B0" w14:textId="77777777" w:rsidR="00C9412C" w:rsidRDefault="00C9412C" w:rsidP="00C07031">
            <w:pPr>
              <w:pStyle w:val="Titolo1"/>
              <w:numPr>
                <w:ilvl w:val="0"/>
                <w:numId w:val="34"/>
              </w:numPr>
              <w:ind w:left="247" w:right="-117" w:hanging="142"/>
              <w:outlineLvl w:val="0"/>
              <w:rPr>
                <w:b w:val="0"/>
                <w:sz w:val="22"/>
                <w:szCs w:val="22"/>
                <w:u w:val="none"/>
                <w:lang w:val="it-IT"/>
              </w:rPr>
            </w:pPr>
            <w:r w:rsidRPr="00D3228C">
              <w:rPr>
                <w:b w:val="0"/>
                <w:sz w:val="22"/>
                <w:szCs w:val="22"/>
                <w:u w:val="none"/>
                <w:lang w:val="it-IT"/>
              </w:rPr>
              <w:t>Primi elementi di EXCEL e/o Geogebra e/o Cabri Géomètre</w:t>
            </w:r>
          </w:p>
          <w:p w14:paraId="3D8FF30E" w14:textId="77777777" w:rsidR="00BE7B78" w:rsidRDefault="00BE7B78" w:rsidP="00BE7B78">
            <w:pPr>
              <w:pStyle w:val="Titolo1"/>
              <w:ind w:left="247" w:right="-117"/>
              <w:outlineLvl w:val="0"/>
              <w:rPr>
                <w:b w:val="0"/>
                <w:sz w:val="22"/>
                <w:szCs w:val="22"/>
                <w:u w:val="none"/>
                <w:lang w:val="it-IT"/>
              </w:rPr>
            </w:pPr>
          </w:p>
          <w:p w14:paraId="677E7A3A" w14:textId="77777777" w:rsidR="009C0E5B" w:rsidRDefault="009C0E5B" w:rsidP="00BE7B78">
            <w:pPr>
              <w:pStyle w:val="Titolo1"/>
              <w:ind w:left="247" w:right="-117"/>
              <w:outlineLvl w:val="0"/>
              <w:rPr>
                <w:b w:val="0"/>
                <w:sz w:val="22"/>
                <w:szCs w:val="22"/>
                <w:u w:val="none"/>
                <w:lang w:val="it-IT"/>
              </w:rPr>
            </w:pPr>
          </w:p>
          <w:p w14:paraId="7A23F15D" w14:textId="77777777" w:rsidR="00B348CB" w:rsidRDefault="00B348CB" w:rsidP="00BE7B78">
            <w:pPr>
              <w:pStyle w:val="Titolo1"/>
              <w:ind w:left="247" w:right="-117"/>
              <w:outlineLvl w:val="0"/>
              <w:rPr>
                <w:b w:val="0"/>
                <w:sz w:val="22"/>
                <w:szCs w:val="22"/>
                <w:u w:val="none"/>
                <w:lang w:val="it-IT"/>
              </w:rPr>
            </w:pPr>
          </w:p>
          <w:p w14:paraId="2919FB65" w14:textId="77777777" w:rsidR="00B348CB" w:rsidRPr="00706197" w:rsidRDefault="00B348CB" w:rsidP="00BE7B78">
            <w:pPr>
              <w:pStyle w:val="Titolo1"/>
              <w:ind w:left="247" w:right="-117"/>
              <w:outlineLvl w:val="0"/>
              <w:rPr>
                <w:b w:val="0"/>
                <w:sz w:val="22"/>
                <w:szCs w:val="22"/>
                <w:u w:val="none"/>
                <w:lang w:val="it-IT"/>
              </w:rPr>
            </w:pPr>
          </w:p>
        </w:tc>
        <w:tc>
          <w:tcPr>
            <w:tcW w:w="4891" w:type="dxa"/>
          </w:tcPr>
          <w:p w14:paraId="64CE0803" w14:textId="77777777" w:rsidR="00C9412C" w:rsidRPr="00906069" w:rsidRDefault="00C9412C" w:rsidP="00415479">
            <w:pPr>
              <w:pStyle w:val="TableParagraph"/>
              <w:spacing w:line="268" w:lineRule="exact"/>
              <w:ind w:left="103"/>
              <w:rPr>
                <w:rFonts w:ascii="Times New Roman" w:hAnsi="Times New Roman" w:cs="Times New Roman"/>
              </w:rPr>
            </w:pPr>
            <w:r w:rsidRPr="00906069">
              <w:rPr>
                <w:rFonts w:ascii="Times New Roman" w:eastAsia="Times New Roman" w:hAnsi="Times New Roman" w:cs="Times New Roman"/>
                <w:u w:val="single" w:color="000000"/>
              </w:rPr>
              <w:t>Aritmetica e</w:t>
            </w:r>
            <w:r w:rsidRPr="00906069">
              <w:rPr>
                <w:rFonts w:ascii="Times New Roman" w:eastAsia="Times New Roman" w:hAnsi="Times New Roman" w:cs="Times New Roman"/>
                <w:spacing w:val="-7"/>
                <w:u w:val="single" w:color="000000"/>
              </w:rPr>
              <w:t xml:space="preserve"> </w:t>
            </w:r>
            <w:r w:rsidRPr="00906069">
              <w:rPr>
                <w:rFonts w:ascii="Times New Roman" w:eastAsia="Times New Roman" w:hAnsi="Times New Roman" w:cs="Times New Roman"/>
                <w:u w:val="single" w:color="000000"/>
              </w:rPr>
              <w:t>algebra</w:t>
            </w:r>
          </w:p>
          <w:p w14:paraId="4F164F61" w14:textId="77777777" w:rsidR="00C9412C" w:rsidRDefault="00C9412C" w:rsidP="00C07031">
            <w:pPr>
              <w:pStyle w:val="TableParagraph"/>
              <w:numPr>
                <w:ilvl w:val="0"/>
                <w:numId w:val="34"/>
              </w:numPr>
              <w:tabs>
                <w:tab w:val="left" w:pos="1299"/>
                <w:tab w:val="left" w:pos="1721"/>
                <w:tab w:val="left" w:pos="2931"/>
                <w:tab w:val="left" w:pos="3477"/>
              </w:tabs>
              <w:spacing w:line="261" w:lineRule="exact"/>
              <w:ind w:left="185" w:hanging="140"/>
              <w:rPr>
                <w:rFonts w:ascii="Times New Roman" w:hAnsi="Times New Roman" w:cs="Times New Roman"/>
                <w:lang w:val="it-IT"/>
              </w:rPr>
            </w:pPr>
            <w:r w:rsidRPr="00906069">
              <w:rPr>
                <w:rFonts w:ascii="Times New Roman" w:eastAsia="Times New Roman" w:hAnsi="Times New Roman" w:cs="Times New Roman"/>
                <w:spacing w:val="-1"/>
                <w:lang w:val="it-IT"/>
              </w:rPr>
              <w:t>Utilizzare</w:t>
            </w:r>
            <w:r>
              <w:rPr>
                <w:rFonts w:ascii="Times New Roman" w:eastAsia="Times New Roman" w:hAnsi="Times New Roman" w:cs="Times New Roman"/>
                <w:spacing w:val="-1"/>
                <w:lang w:val="it-IT"/>
              </w:rPr>
              <w:t xml:space="preserve"> </w:t>
            </w:r>
            <w:r>
              <w:rPr>
                <w:rFonts w:ascii="Times New Roman" w:eastAsia="Times New Roman" w:hAnsi="Times New Roman" w:cs="Times New Roman"/>
                <w:lang w:val="it-IT"/>
              </w:rPr>
              <w:t xml:space="preserve">le </w:t>
            </w:r>
            <w:r w:rsidRPr="00906069">
              <w:rPr>
                <w:rFonts w:ascii="Times New Roman" w:eastAsia="Times New Roman" w:hAnsi="Times New Roman" w:cs="Times New Roman"/>
                <w:lang w:val="it-IT"/>
              </w:rPr>
              <w:t>procedure</w:t>
            </w:r>
            <w:r>
              <w:rPr>
                <w:rFonts w:ascii="Times New Roman" w:eastAsia="Times New Roman" w:hAnsi="Times New Roman" w:cs="Times New Roman"/>
                <w:lang w:val="it-IT"/>
              </w:rPr>
              <w:t xml:space="preserve"> </w:t>
            </w:r>
            <w:r>
              <w:rPr>
                <w:rFonts w:ascii="Times New Roman" w:eastAsia="Times New Roman" w:hAnsi="Times New Roman" w:cs="Times New Roman"/>
                <w:spacing w:val="-1"/>
                <w:lang w:val="it-IT"/>
              </w:rPr>
              <w:t xml:space="preserve">del </w:t>
            </w:r>
            <w:r w:rsidRPr="00906069">
              <w:rPr>
                <w:rFonts w:ascii="Times New Roman" w:eastAsia="Times New Roman" w:hAnsi="Times New Roman" w:cs="Times New Roman"/>
                <w:spacing w:val="-1"/>
                <w:lang w:val="it-IT"/>
              </w:rPr>
              <w:t>calcolo</w:t>
            </w:r>
            <w:r>
              <w:rPr>
                <w:rFonts w:ascii="Times New Roman" w:hAnsi="Times New Roman" w:cs="Times New Roman"/>
                <w:lang w:val="it-IT"/>
              </w:rPr>
              <w:t xml:space="preserve"> </w:t>
            </w:r>
            <w:r>
              <w:rPr>
                <w:rFonts w:ascii="Times New Roman" w:eastAsia="Times New Roman" w:hAnsi="Times New Roman" w:cs="Times New Roman"/>
                <w:lang w:val="it-IT"/>
              </w:rPr>
              <w:t xml:space="preserve">aritmetico (a </w:t>
            </w:r>
            <w:r w:rsidRPr="00906069">
              <w:rPr>
                <w:rFonts w:ascii="Times New Roman" w:eastAsia="Times New Roman" w:hAnsi="Times New Roman" w:cs="Times New Roman"/>
                <w:lang w:val="it-IT"/>
              </w:rPr>
              <w:t>mente, per iscritto,</w:t>
            </w:r>
            <w:r>
              <w:rPr>
                <w:rFonts w:ascii="Times New Roman" w:eastAsia="Times New Roman" w:hAnsi="Times New Roman" w:cs="Times New Roman"/>
                <w:spacing w:val="35"/>
                <w:lang w:val="it-IT"/>
              </w:rPr>
              <w:t xml:space="preserve"> </w:t>
            </w:r>
            <w:r w:rsidRPr="00906069">
              <w:rPr>
                <w:rFonts w:ascii="Times New Roman" w:eastAsia="Times New Roman" w:hAnsi="Times New Roman" w:cs="Times New Roman"/>
                <w:lang w:val="it-IT"/>
              </w:rPr>
              <w:t>mediante</w:t>
            </w:r>
            <w:r>
              <w:rPr>
                <w:rFonts w:ascii="Times New Roman" w:hAnsi="Times New Roman" w:cs="Times New Roman"/>
                <w:lang w:val="it-IT"/>
              </w:rPr>
              <w:t xml:space="preserve"> </w:t>
            </w:r>
            <w:r w:rsidRPr="00460A09">
              <w:rPr>
                <w:rFonts w:ascii="Times New Roman" w:eastAsia="Times New Roman" w:hAnsi="Times New Roman" w:cs="Times New Roman"/>
                <w:spacing w:val="-1"/>
                <w:lang w:val="it-IT"/>
              </w:rPr>
              <w:t>strumenti) per calcolare espressioni</w:t>
            </w:r>
            <w:r>
              <w:rPr>
                <w:rFonts w:ascii="Times New Roman" w:hAnsi="Times New Roman" w:cs="Times New Roman"/>
                <w:lang w:val="it-IT"/>
              </w:rPr>
              <w:t xml:space="preserve"> </w:t>
            </w:r>
            <w:r w:rsidRPr="00906069">
              <w:rPr>
                <w:rFonts w:ascii="Times New Roman" w:eastAsia="Times New Roman" w:hAnsi="Times New Roman" w:cs="Times New Roman"/>
                <w:lang w:val="it-IT"/>
              </w:rPr>
              <w:t>aritmetiche; operare con i numeri interi e</w:t>
            </w:r>
            <w:r>
              <w:rPr>
                <w:rFonts w:ascii="Times New Roman" w:hAnsi="Times New Roman" w:cs="Times New Roman"/>
                <w:lang w:val="it-IT"/>
              </w:rPr>
              <w:t xml:space="preserve"> </w:t>
            </w:r>
            <w:r w:rsidRPr="00906069">
              <w:rPr>
                <w:rFonts w:ascii="Times New Roman" w:eastAsia="Times New Roman" w:hAnsi="Times New Roman" w:cs="Times New Roman"/>
                <w:lang w:val="it-IT"/>
              </w:rPr>
              <w:t>razionali e calcolare semplici espressioni</w:t>
            </w:r>
            <w:r>
              <w:rPr>
                <w:rFonts w:ascii="Times New Roman" w:hAnsi="Times New Roman" w:cs="Times New Roman"/>
                <w:lang w:val="it-IT"/>
              </w:rPr>
              <w:t xml:space="preserve"> </w:t>
            </w:r>
            <w:r w:rsidRPr="00460A09">
              <w:rPr>
                <w:rFonts w:ascii="Times New Roman" w:eastAsia="Times New Roman" w:hAnsi="Times New Roman" w:cs="Times New Roman"/>
                <w:lang w:val="it-IT"/>
              </w:rPr>
              <w:t>con potenze</w:t>
            </w:r>
          </w:p>
          <w:p w14:paraId="25F0127C" w14:textId="77777777" w:rsidR="00C9412C" w:rsidRPr="00906069" w:rsidRDefault="00C9412C" w:rsidP="00C07031">
            <w:pPr>
              <w:pStyle w:val="TableParagraph"/>
              <w:numPr>
                <w:ilvl w:val="0"/>
                <w:numId w:val="34"/>
              </w:numPr>
              <w:tabs>
                <w:tab w:val="left" w:pos="1299"/>
                <w:tab w:val="left" w:pos="1721"/>
                <w:tab w:val="left" w:pos="2931"/>
                <w:tab w:val="left" w:pos="3477"/>
              </w:tabs>
              <w:spacing w:line="261" w:lineRule="exact"/>
              <w:ind w:left="185" w:hanging="140"/>
              <w:rPr>
                <w:rFonts w:ascii="Times New Roman" w:hAnsi="Times New Roman" w:cs="Times New Roman"/>
                <w:lang w:val="it-IT"/>
              </w:rPr>
            </w:pPr>
            <w:r>
              <w:rPr>
                <w:rFonts w:ascii="Times New Roman" w:hAnsi="Times New Roman" w:cs="Times New Roman"/>
                <w:lang w:val="it-IT"/>
              </w:rPr>
              <w:t xml:space="preserve">Padroneggiare l’uso della </w:t>
            </w:r>
            <w:r w:rsidRPr="00906069">
              <w:rPr>
                <w:rFonts w:ascii="Times New Roman" w:hAnsi="Times New Roman" w:cs="Times New Roman"/>
                <w:lang w:val="it-IT"/>
              </w:rPr>
              <w:t>lettera</w:t>
            </w:r>
            <w:r w:rsidRPr="00906069">
              <w:rPr>
                <w:rFonts w:ascii="Times New Roman" w:hAnsi="Times New Roman" w:cs="Times New Roman"/>
                <w:spacing w:val="2"/>
                <w:lang w:val="it-IT"/>
              </w:rPr>
              <w:t xml:space="preserve"> </w:t>
            </w:r>
            <w:r w:rsidRPr="00906069">
              <w:rPr>
                <w:rFonts w:ascii="Times New Roman" w:hAnsi="Times New Roman" w:cs="Times New Roman"/>
                <w:lang w:val="it-IT"/>
              </w:rPr>
              <w:t>come</w:t>
            </w:r>
            <w:r>
              <w:rPr>
                <w:rFonts w:ascii="Times New Roman" w:hAnsi="Times New Roman" w:cs="Times New Roman"/>
                <w:lang w:val="it-IT"/>
              </w:rPr>
              <w:t xml:space="preserve"> </w:t>
            </w:r>
            <w:r w:rsidRPr="00906069">
              <w:rPr>
                <w:rFonts w:ascii="Times New Roman" w:eastAsia="Times New Roman" w:hAnsi="Times New Roman" w:cs="Times New Roman"/>
                <w:lang w:val="it-IT"/>
              </w:rPr>
              <w:t>si</w:t>
            </w:r>
            <w:r>
              <w:rPr>
                <w:rFonts w:ascii="Times New Roman" w:eastAsia="Times New Roman" w:hAnsi="Times New Roman" w:cs="Times New Roman"/>
                <w:lang w:val="it-IT"/>
              </w:rPr>
              <w:t xml:space="preserve">mbolo e come   variabile;  </w:t>
            </w:r>
            <w:r w:rsidRPr="00906069">
              <w:rPr>
                <w:rFonts w:ascii="Times New Roman" w:eastAsia="Times New Roman" w:hAnsi="Times New Roman" w:cs="Times New Roman"/>
                <w:lang w:val="it-IT"/>
              </w:rPr>
              <w:t>eseguire</w:t>
            </w:r>
            <w:r w:rsidRPr="00906069">
              <w:rPr>
                <w:rFonts w:ascii="Times New Roman" w:eastAsia="Times New Roman" w:hAnsi="Times New Roman" w:cs="Times New Roman"/>
                <w:spacing w:val="-1"/>
                <w:lang w:val="it-IT"/>
              </w:rPr>
              <w:t xml:space="preserve"> </w:t>
            </w:r>
            <w:r w:rsidRPr="00906069">
              <w:rPr>
                <w:rFonts w:ascii="Times New Roman" w:eastAsia="Times New Roman" w:hAnsi="Times New Roman" w:cs="Times New Roman"/>
                <w:lang w:val="it-IT"/>
              </w:rPr>
              <w:t>le</w:t>
            </w:r>
            <w:r>
              <w:rPr>
                <w:rFonts w:ascii="Times New Roman" w:hAnsi="Times New Roman" w:cs="Times New Roman"/>
                <w:lang w:val="it-IT"/>
              </w:rPr>
              <w:t xml:space="preserve"> </w:t>
            </w:r>
            <w:r w:rsidRPr="00906069">
              <w:rPr>
                <w:rFonts w:ascii="Times New Roman" w:eastAsia="Times New Roman" w:hAnsi="Times New Roman" w:cs="Times New Roman"/>
                <w:lang w:val="it-IT"/>
              </w:rPr>
              <w:t>operazioni con monomi e i</w:t>
            </w:r>
            <w:r w:rsidRPr="00906069">
              <w:rPr>
                <w:rFonts w:ascii="Times New Roman" w:eastAsia="Times New Roman" w:hAnsi="Times New Roman" w:cs="Times New Roman"/>
                <w:spacing w:val="-4"/>
                <w:lang w:val="it-IT"/>
              </w:rPr>
              <w:t xml:space="preserve"> </w:t>
            </w:r>
            <w:r w:rsidRPr="00906069">
              <w:rPr>
                <w:rFonts w:ascii="Times New Roman" w:eastAsia="Times New Roman" w:hAnsi="Times New Roman" w:cs="Times New Roman"/>
                <w:lang w:val="it-IT"/>
              </w:rPr>
              <w:t>polinomi.</w:t>
            </w:r>
          </w:p>
          <w:p w14:paraId="0601D526" w14:textId="77777777" w:rsidR="00C9412C" w:rsidRDefault="00C9412C" w:rsidP="00C07031">
            <w:pPr>
              <w:pStyle w:val="TableParagraph"/>
              <w:numPr>
                <w:ilvl w:val="0"/>
                <w:numId w:val="34"/>
              </w:numPr>
              <w:spacing w:line="263" w:lineRule="exact"/>
              <w:ind w:left="185" w:hanging="140"/>
              <w:rPr>
                <w:rFonts w:ascii="Times New Roman" w:hAnsi="Times New Roman" w:cs="Times New Roman"/>
                <w:lang w:val="it-IT"/>
              </w:rPr>
            </w:pPr>
            <w:r>
              <w:rPr>
                <w:rFonts w:ascii="Times New Roman" w:hAnsi="Times New Roman" w:cs="Times New Roman"/>
                <w:lang w:val="it-IT"/>
              </w:rPr>
              <w:t xml:space="preserve">Risolvere problemi che </w:t>
            </w:r>
            <w:r w:rsidRPr="00906069">
              <w:rPr>
                <w:rFonts w:ascii="Times New Roman" w:hAnsi="Times New Roman" w:cs="Times New Roman"/>
                <w:lang w:val="it-IT"/>
              </w:rPr>
              <w:t>implicano l’uso</w:t>
            </w:r>
            <w:r w:rsidRPr="00906069">
              <w:rPr>
                <w:rFonts w:ascii="Times New Roman" w:hAnsi="Times New Roman" w:cs="Times New Roman"/>
                <w:spacing w:val="10"/>
                <w:lang w:val="it-IT"/>
              </w:rPr>
              <w:t xml:space="preserve"> </w:t>
            </w:r>
            <w:r w:rsidRPr="00906069">
              <w:rPr>
                <w:rFonts w:ascii="Times New Roman" w:hAnsi="Times New Roman" w:cs="Times New Roman"/>
                <w:lang w:val="it-IT"/>
              </w:rPr>
              <w:t>di</w:t>
            </w:r>
            <w:r>
              <w:rPr>
                <w:rFonts w:ascii="Times New Roman" w:hAnsi="Times New Roman" w:cs="Times New Roman"/>
                <w:lang w:val="it-IT"/>
              </w:rPr>
              <w:t xml:space="preserve"> </w:t>
            </w:r>
            <w:r>
              <w:rPr>
                <w:rFonts w:ascii="Times New Roman" w:eastAsia="Times New Roman" w:hAnsi="Times New Roman" w:cs="Times New Roman"/>
                <w:lang w:val="it-IT"/>
              </w:rPr>
              <w:t xml:space="preserve">equazioni </w:t>
            </w:r>
            <w:r w:rsidRPr="00906069">
              <w:rPr>
                <w:rFonts w:ascii="Times New Roman" w:eastAsia="Times New Roman" w:hAnsi="Times New Roman" w:cs="Times New Roman"/>
                <w:lang w:val="it-IT"/>
              </w:rPr>
              <w:t>di primo grado, collegati anche</w:t>
            </w:r>
            <w:r>
              <w:rPr>
                <w:rFonts w:ascii="Times New Roman" w:hAnsi="Times New Roman" w:cs="Times New Roman"/>
                <w:lang w:val="it-IT"/>
              </w:rPr>
              <w:t xml:space="preserve"> </w:t>
            </w:r>
            <w:r>
              <w:rPr>
                <w:rFonts w:ascii="Times New Roman" w:eastAsia="Times New Roman" w:hAnsi="Times New Roman" w:cs="Times New Roman"/>
                <w:lang w:val="it-IT"/>
              </w:rPr>
              <w:t xml:space="preserve">ad  altre  discipline e a situazioni </w:t>
            </w:r>
            <w:r w:rsidRPr="00906069">
              <w:rPr>
                <w:rFonts w:ascii="Times New Roman" w:eastAsia="Times New Roman" w:hAnsi="Times New Roman" w:cs="Times New Roman"/>
                <w:lang w:val="it-IT"/>
              </w:rPr>
              <w:t>di</w:t>
            </w:r>
            <w:r w:rsidRPr="00906069">
              <w:rPr>
                <w:rFonts w:ascii="Times New Roman" w:eastAsia="Times New Roman" w:hAnsi="Times New Roman" w:cs="Times New Roman"/>
                <w:spacing w:val="-2"/>
                <w:lang w:val="it-IT"/>
              </w:rPr>
              <w:t xml:space="preserve"> </w:t>
            </w:r>
            <w:r w:rsidRPr="00906069">
              <w:rPr>
                <w:rFonts w:ascii="Times New Roman" w:eastAsia="Times New Roman" w:hAnsi="Times New Roman" w:cs="Times New Roman"/>
                <w:lang w:val="it-IT"/>
              </w:rPr>
              <w:t>vita</w:t>
            </w:r>
            <w:r>
              <w:rPr>
                <w:rFonts w:ascii="Times New Roman" w:hAnsi="Times New Roman" w:cs="Times New Roman"/>
                <w:lang w:val="it-IT"/>
              </w:rPr>
              <w:t xml:space="preserve"> </w:t>
            </w:r>
            <w:r w:rsidRPr="00906069">
              <w:rPr>
                <w:rFonts w:ascii="Times New Roman" w:eastAsia="Times New Roman" w:hAnsi="Times New Roman" w:cs="Times New Roman"/>
                <w:lang w:val="it-IT"/>
              </w:rPr>
              <w:t>ordi</w:t>
            </w:r>
            <w:r>
              <w:rPr>
                <w:rFonts w:ascii="Times New Roman" w:eastAsia="Times New Roman" w:hAnsi="Times New Roman" w:cs="Times New Roman"/>
                <w:lang w:val="it-IT"/>
              </w:rPr>
              <w:t xml:space="preserve">naria, come primo passo </w:t>
            </w:r>
            <w:r w:rsidRPr="00906069">
              <w:rPr>
                <w:rFonts w:ascii="Times New Roman" w:eastAsia="Times New Roman" w:hAnsi="Times New Roman" w:cs="Times New Roman"/>
                <w:lang w:val="it-IT"/>
              </w:rPr>
              <w:t>verso</w:t>
            </w:r>
            <w:r w:rsidRPr="00906069">
              <w:rPr>
                <w:rFonts w:ascii="Times New Roman" w:eastAsia="Times New Roman" w:hAnsi="Times New Roman" w:cs="Times New Roman"/>
                <w:spacing w:val="31"/>
                <w:lang w:val="it-IT"/>
              </w:rPr>
              <w:t xml:space="preserve"> </w:t>
            </w:r>
            <w:r w:rsidRPr="00906069">
              <w:rPr>
                <w:rFonts w:ascii="Times New Roman" w:eastAsia="Times New Roman" w:hAnsi="Times New Roman" w:cs="Times New Roman"/>
                <w:lang w:val="it-IT"/>
              </w:rPr>
              <w:t>la</w:t>
            </w:r>
            <w:r>
              <w:rPr>
                <w:rFonts w:ascii="Times New Roman" w:hAnsi="Times New Roman" w:cs="Times New Roman"/>
                <w:lang w:val="it-IT"/>
              </w:rPr>
              <w:t xml:space="preserve"> </w:t>
            </w:r>
          </w:p>
          <w:p w14:paraId="38BCB468" w14:textId="77777777" w:rsidR="008C7B14" w:rsidRDefault="008C7B14" w:rsidP="00415479">
            <w:pPr>
              <w:pStyle w:val="TableParagraph"/>
              <w:spacing w:line="263" w:lineRule="exact"/>
              <w:ind w:left="103"/>
              <w:rPr>
                <w:rFonts w:ascii="Times New Roman" w:eastAsia="Times New Roman" w:hAnsi="Times New Roman" w:cs="Times New Roman"/>
                <w:u w:val="single" w:color="000000"/>
              </w:rPr>
            </w:pPr>
          </w:p>
          <w:p w14:paraId="25AB61B6" w14:textId="77777777" w:rsidR="00BE7B78" w:rsidRDefault="00BE7B78" w:rsidP="00415479">
            <w:pPr>
              <w:pStyle w:val="TableParagraph"/>
              <w:spacing w:line="263" w:lineRule="exact"/>
              <w:ind w:left="103"/>
              <w:rPr>
                <w:rFonts w:ascii="Times New Roman" w:eastAsia="Times New Roman" w:hAnsi="Times New Roman" w:cs="Times New Roman"/>
                <w:u w:val="single" w:color="000000"/>
              </w:rPr>
            </w:pPr>
          </w:p>
          <w:p w14:paraId="0F5ACBD4" w14:textId="77777777" w:rsidR="00C9412C" w:rsidRPr="00B50AA1" w:rsidRDefault="00C9412C" w:rsidP="00415479">
            <w:pPr>
              <w:pStyle w:val="TableParagraph"/>
              <w:spacing w:line="263" w:lineRule="exact"/>
              <w:ind w:left="103"/>
              <w:rPr>
                <w:rFonts w:ascii="Times New Roman" w:hAnsi="Times New Roman" w:cs="Times New Roman"/>
                <w:lang w:val="it-IT"/>
              </w:rPr>
            </w:pPr>
            <w:r w:rsidRPr="00906069">
              <w:rPr>
                <w:rFonts w:ascii="Times New Roman" w:eastAsia="Times New Roman" w:hAnsi="Times New Roman" w:cs="Times New Roman"/>
                <w:u w:val="single" w:color="000000"/>
              </w:rPr>
              <w:t>Geometria</w:t>
            </w:r>
          </w:p>
          <w:p w14:paraId="294A4042" w14:textId="77777777" w:rsidR="00C9412C" w:rsidRPr="00460A09" w:rsidRDefault="00C9412C" w:rsidP="00C07031">
            <w:pPr>
              <w:pStyle w:val="TableParagraph"/>
              <w:numPr>
                <w:ilvl w:val="0"/>
                <w:numId w:val="35"/>
              </w:numPr>
              <w:tabs>
                <w:tab w:val="left" w:pos="1428"/>
                <w:tab w:val="left" w:pos="2984"/>
              </w:tabs>
              <w:spacing w:line="263" w:lineRule="exact"/>
              <w:ind w:left="185" w:hanging="142"/>
              <w:rPr>
                <w:rFonts w:ascii="Times New Roman" w:hAnsi="Times New Roman" w:cs="Times New Roman"/>
                <w:lang w:val="it-IT"/>
              </w:rPr>
            </w:pPr>
            <w:r w:rsidRPr="00460A09">
              <w:rPr>
                <w:rFonts w:ascii="Times New Roman" w:eastAsia="Times New Roman" w:hAnsi="Times New Roman" w:cs="Times New Roman"/>
                <w:spacing w:val="-1"/>
                <w:lang w:val="it-IT"/>
              </w:rPr>
              <w:t>Eseguire costruzioni geometriche</w:t>
            </w:r>
            <w:r w:rsidRPr="00460A09">
              <w:rPr>
                <w:rFonts w:ascii="Times New Roman" w:hAnsi="Times New Roman" w:cs="Times New Roman"/>
                <w:lang w:val="it-IT"/>
              </w:rPr>
              <w:t xml:space="preserve"> </w:t>
            </w:r>
            <w:r w:rsidRPr="00906069">
              <w:rPr>
                <w:rFonts w:ascii="Times New Roman" w:eastAsia="Times New Roman" w:hAnsi="Times New Roman" w:cs="Times New Roman"/>
                <w:spacing w:val="-1"/>
                <w:lang w:val="it-IT"/>
              </w:rPr>
              <w:t xml:space="preserve">elementari </w:t>
            </w:r>
            <w:r w:rsidRPr="00906069">
              <w:rPr>
                <w:rFonts w:ascii="Times New Roman" w:eastAsia="Times New Roman" w:hAnsi="Times New Roman" w:cs="Times New Roman"/>
                <w:lang w:val="it-IT"/>
              </w:rPr>
              <w:t>utilizzando metodi grafici</w:t>
            </w:r>
            <w:r w:rsidRPr="00460A09">
              <w:rPr>
                <w:rFonts w:ascii="Times New Roman" w:hAnsi="Times New Roman" w:cs="Times New Roman"/>
                <w:lang w:val="it-IT"/>
              </w:rPr>
              <w:t xml:space="preserve"> </w:t>
            </w:r>
            <w:r w:rsidRPr="00906069">
              <w:rPr>
                <w:rFonts w:ascii="Times New Roman" w:eastAsia="Times New Roman" w:hAnsi="Times New Roman" w:cs="Times New Roman"/>
                <w:lang w:val="it-IT"/>
              </w:rPr>
              <w:t>tradizionali e/o strumenti</w:t>
            </w:r>
            <w:r w:rsidRPr="00906069">
              <w:rPr>
                <w:rFonts w:ascii="Times New Roman" w:eastAsia="Times New Roman" w:hAnsi="Times New Roman" w:cs="Times New Roman"/>
                <w:spacing w:val="-9"/>
                <w:lang w:val="it-IT"/>
              </w:rPr>
              <w:t xml:space="preserve"> </w:t>
            </w:r>
            <w:r w:rsidRPr="00906069">
              <w:rPr>
                <w:rFonts w:ascii="Times New Roman" w:eastAsia="Times New Roman" w:hAnsi="Times New Roman" w:cs="Times New Roman"/>
                <w:lang w:val="it-IT"/>
              </w:rPr>
              <w:t>informatici.</w:t>
            </w:r>
          </w:p>
          <w:p w14:paraId="208FFF51" w14:textId="77777777" w:rsidR="00C9412C" w:rsidRDefault="00C9412C" w:rsidP="00C07031">
            <w:pPr>
              <w:pStyle w:val="TableParagraph"/>
              <w:numPr>
                <w:ilvl w:val="0"/>
                <w:numId w:val="35"/>
              </w:numPr>
              <w:spacing w:line="263" w:lineRule="exact"/>
              <w:ind w:left="185" w:hanging="142"/>
              <w:rPr>
                <w:rFonts w:ascii="Times New Roman" w:eastAsia="Times New Roman" w:hAnsi="Times New Roman" w:cs="Times New Roman"/>
                <w:lang w:val="it-IT"/>
              </w:rPr>
            </w:pPr>
            <w:r w:rsidRPr="00906069">
              <w:rPr>
                <w:rFonts w:ascii="Times New Roman" w:eastAsia="Times New Roman" w:hAnsi="Times New Roman" w:cs="Times New Roman"/>
                <w:lang w:val="it-IT"/>
              </w:rPr>
              <w:t>Porre, analizzare e risolvere problemi nel</w:t>
            </w:r>
            <w:r>
              <w:rPr>
                <w:rFonts w:ascii="Times New Roman" w:hAnsi="Times New Roman" w:cs="Times New Roman"/>
                <w:lang w:val="it-IT"/>
              </w:rPr>
              <w:t xml:space="preserve"> </w:t>
            </w:r>
            <w:r w:rsidRPr="00906069">
              <w:rPr>
                <w:rFonts w:ascii="Times New Roman" w:hAnsi="Times New Roman" w:cs="Times New Roman"/>
                <w:lang w:val="it-IT"/>
              </w:rPr>
              <w:t xml:space="preserve">piano utilizzando le proprietà delle </w:t>
            </w:r>
            <w:r w:rsidRPr="00906069">
              <w:rPr>
                <w:rFonts w:ascii="Times New Roman" w:hAnsi="Times New Roman" w:cs="Times New Roman"/>
                <w:spacing w:val="13"/>
                <w:lang w:val="it-IT"/>
              </w:rPr>
              <w:t xml:space="preserve"> </w:t>
            </w:r>
            <w:r w:rsidRPr="00906069">
              <w:rPr>
                <w:rFonts w:ascii="Times New Roman" w:hAnsi="Times New Roman" w:cs="Times New Roman"/>
                <w:lang w:val="it-IT"/>
              </w:rPr>
              <w:t>figure</w:t>
            </w:r>
            <w:r>
              <w:rPr>
                <w:rFonts w:ascii="Times New Roman" w:hAnsi="Times New Roman" w:cs="Times New Roman"/>
                <w:lang w:val="it-IT"/>
              </w:rPr>
              <w:t xml:space="preserve"> </w:t>
            </w:r>
            <w:r w:rsidRPr="00460A09">
              <w:rPr>
                <w:rFonts w:ascii="Times New Roman" w:eastAsia="Times New Roman" w:hAnsi="Times New Roman" w:cs="Times New Roman"/>
                <w:lang w:val="it-IT"/>
              </w:rPr>
              <w:t xml:space="preserve">geometriche.  </w:t>
            </w:r>
            <w:r w:rsidRPr="00906069">
              <w:rPr>
                <w:rFonts w:ascii="Times New Roman" w:eastAsia="Times New Roman" w:hAnsi="Times New Roman" w:cs="Times New Roman"/>
              </w:rPr>
              <w:t>Comprendere</w:t>
            </w:r>
            <w:r w:rsidRPr="00906069">
              <w:rPr>
                <w:rFonts w:ascii="Times New Roman" w:eastAsia="Times New Roman" w:hAnsi="Times New Roman" w:cs="Times New Roman"/>
                <w:spacing w:val="7"/>
              </w:rPr>
              <w:t xml:space="preserve"> </w:t>
            </w:r>
            <w:r w:rsidRPr="00906069">
              <w:rPr>
                <w:rFonts w:ascii="Times New Roman" w:eastAsia="Times New Roman" w:hAnsi="Times New Roman" w:cs="Times New Roman"/>
              </w:rPr>
              <w:t>dimostrazioni</w:t>
            </w:r>
            <w:r>
              <w:rPr>
                <w:rFonts w:ascii="Times New Roman" w:hAnsi="Times New Roman" w:cs="Times New Roman"/>
                <w:lang w:val="it-IT"/>
              </w:rPr>
              <w:t xml:space="preserve"> </w:t>
            </w:r>
            <w:r w:rsidRPr="00906069">
              <w:rPr>
                <w:rFonts w:ascii="Times New Roman" w:eastAsia="Times New Roman" w:hAnsi="Times New Roman" w:cs="Times New Roman"/>
                <w:lang w:val="it-IT"/>
              </w:rPr>
              <w:t>e sviluppare semplici catene</w:t>
            </w:r>
            <w:r w:rsidRPr="00906069">
              <w:rPr>
                <w:rFonts w:ascii="Times New Roman" w:eastAsia="Times New Roman" w:hAnsi="Times New Roman" w:cs="Times New Roman"/>
                <w:spacing w:val="-10"/>
                <w:lang w:val="it-IT"/>
              </w:rPr>
              <w:t xml:space="preserve"> </w:t>
            </w:r>
            <w:r w:rsidRPr="00906069">
              <w:rPr>
                <w:rFonts w:ascii="Times New Roman" w:eastAsia="Times New Roman" w:hAnsi="Times New Roman" w:cs="Times New Roman"/>
                <w:lang w:val="it-IT"/>
              </w:rPr>
              <w:t>deduttive.</w:t>
            </w:r>
          </w:p>
          <w:p w14:paraId="001DE95B" w14:textId="77777777" w:rsidR="008C7B14" w:rsidRDefault="008C7B14" w:rsidP="00415479">
            <w:pPr>
              <w:pStyle w:val="TableParagraph"/>
              <w:spacing w:line="263" w:lineRule="exact"/>
              <w:ind w:left="103"/>
              <w:rPr>
                <w:rFonts w:ascii="Times New Roman" w:hAnsi="Times New Roman" w:cs="Times New Roman"/>
                <w:u w:val="single"/>
              </w:rPr>
            </w:pPr>
          </w:p>
          <w:p w14:paraId="168DE5E2" w14:textId="77777777" w:rsidR="008C7B14" w:rsidRDefault="008C7B14" w:rsidP="00415479">
            <w:pPr>
              <w:pStyle w:val="TableParagraph"/>
              <w:spacing w:line="263" w:lineRule="exact"/>
              <w:ind w:left="103"/>
              <w:rPr>
                <w:rFonts w:ascii="Times New Roman" w:hAnsi="Times New Roman" w:cs="Times New Roman"/>
                <w:u w:val="single"/>
              </w:rPr>
            </w:pPr>
          </w:p>
          <w:p w14:paraId="4F428A03" w14:textId="77777777" w:rsidR="00C9412C" w:rsidRPr="001D70C0" w:rsidRDefault="00C9412C" w:rsidP="00415479">
            <w:pPr>
              <w:pStyle w:val="TableParagraph"/>
              <w:spacing w:line="263" w:lineRule="exact"/>
              <w:ind w:left="103"/>
              <w:rPr>
                <w:rFonts w:ascii="Times New Roman" w:hAnsi="Times New Roman" w:cs="Times New Roman"/>
                <w:u w:val="single"/>
              </w:rPr>
            </w:pPr>
            <w:r w:rsidRPr="001D70C0">
              <w:rPr>
                <w:rFonts w:ascii="Times New Roman" w:hAnsi="Times New Roman" w:cs="Times New Roman"/>
                <w:u w:val="single"/>
              </w:rPr>
              <w:t xml:space="preserve">Gli insiemi </w:t>
            </w:r>
          </w:p>
          <w:p w14:paraId="46B568C9" w14:textId="77777777" w:rsidR="00C9412C" w:rsidRPr="00A86EDF" w:rsidRDefault="00C9412C" w:rsidP="00C07031">
            <w:pPr>
              <w:pStyle w:val="TableParagraph"/>
              <w:numPr>
                <w:ilvl w:val="0"/>
                <w:numId w:val="36"/>
              </w:numPr>
              <w:spacing w:line="263" w:lineRule="exact"/>
              <w:ind w:left="185" w:hanging="142"/>
              <w:rPr>
                <w:rFonts w:ascii="Times New Roman" w:hAnsi="Times New Roman" w:cs="Times New Roman"/>
                <w:lang w:val="it-IT"/>
              </w:rPr>
            </w:pPr>
            <w:r w:rsidRPr="00460A09">
              <w:rPr>
                <w:rFonts w:ascii="Times New Roman" w:hAnsi="Times New Roman" w:cs="Times New Roman"/>
                <w:lang w:val="it-IT"/>
              </w:rPr>
              <w:t>Saper rappresentare gli insiemi e operare con essi.</w:t>
            </w:r>
          </w:p>
          <w:p w14:paraId="3881BCBD" w14:textId="77777777" w:rsidR="00C9412C" w:rsidRPr="001D70C0" w:rsidRDefault="00C9412C" w:rsidP="00415479">
            <w:pPr>
              <w:ind w:firstLine="185"/>
              <w:rPr>
                <w:sz w:val="22"/>
                <w:szCs w:val="22"/>
                <w:u w:val="single"/>
              </w:rPr>
            </w:pPr>
            <w:r w:rsidRPr="001D70C0">
              <w:rPr>
                <w:sz w:val="22"/>
                <w:szCs w:val="22"/>
                <w:u w:val="single"/>
              </w:rPr>
              <w:t>Elementi di informatica.</w:t>
            </w:r>
          </w:p>
          <w:p w14:paraId="643270B4" w14:textId="77777777" w:rsidR="00C9412C" w:rsidRPr="00460A09" w:rsidRDefault="00C9412C" w:rsidP="00C07031">
            <w:pPr>
              <w:pStyle w:val="Titolo1"/>
              <w:numPr>
                <w:ilvl w:val="0"/>
                <w:numId w:val="36"/>
              </w:numPr>
              <w:ind w:left="185" w:right="105" w:hanging="142"/>
              <w:outlineLvl w:val="0"/>
              <w:rPr>
                <w:b w:val="0"/>
                <w:sz w:val="22"/>
                <w:szCs w:val="22"/>
                <w:u w:val="none"/>
                <w:lang w:val="it-IT"/>
              </w:rPr>
            </w:pPr>
            <w:r w:rsidRPr="00460A09">
              <w:rPr>
                <w:b w:val="0"/>
                <w:sz w:val="22"/>
                <w:szCs w:val="22"/>
                <w:u w:val="none"/>
                <w:lang w:val="it-IT"/>
              </w:rPr>
              <w:t>Utilizzare il foglio elettronico per l’elaborazione dei dati e/o software dedicati.</w:t>
            </w:r>
          </w:p>
        </w:tc>
      </w:tr>
    </w:tbl>
    <w:p w14:paraId="5F50A4BE" w14:textId="77777777" w:rsidR="00C9412C" w:rsidRDefault="00C9412C" w:rsidP="00C9412C">
      <w:pPr>
        <w:rPr>
          <w:rFonts w:ascii="Times New Roman" w:hAnsi="Times New Roman" w:cs="Times New Roman"/>
          <w:sz w:val="22"/>
          <w:szCs w:val="22"/>
        </w:rPr>
      </w:pPr>
    </w:p>
    <w:p w14:paraId="722B63E0" w14:textId="77777777" w:rsidR="00BE7B78" w:rsidRDefault="00BE7B78" w:rsidP="00C9412C">
      <w:pPr>
        <w:rPr>
          <w:rFonts w:ascii="Times New Roman" w:hAnsi="Times New Roman" w:cs="Times New Roman"/>
          <w:sz w:val="22"/>
          <w:szCs w:val="22"/>
        </w:rPr>
      </w:pPr>
    </w:p>
    <w:p w14:paraId="4A611602" w14:textId="77777777" w:rsidR="009C0E5B" w:rsidRDefault="009C0E5B" w:rsidP="00C9412C">
      <w:pPr>
        <w:rPr>
          <w:rFonts w:ascii="Times New Roman" w:hAnsi="Times New Roman" w:cs="Times New Roman"/>
          <w:sz w:val="22"/>
          <w:szCs w:val="22"/>
        </w:rPr>
      </w:pPr>
    </w:p>
    <w:p w14:paraId="613ADB89" w14:textId="77777777" w:rsidR="006B67A5" w:rsidRDefault="006B67A5" w:rsidP="00C9412C">
      <w:pPr>
        <w:rPr>
          <w:rFonts w:ascii="Times New Roman" w:hAnsi="Times New Roman" w:cs="Times New Roman"/>
          <w:sz w:val="22"/>
          <w:szCs w:val="22"/>
        </w:rPr>
      </w:pPr>
    </w:p>
    <w:p w14:paraId="2A04FD59" w14:textId="77777777" w:rsidR="006B67A5" w:rsidRDefault="006B67A5" w:rsidP="00C9412C">
      <w:pPr>
        <w:rPr>
          <w:rFonts w:ascii="Times New Roman" w:hAnsi="Times New Roman" w:cs="Times New Roman"/>
          <w:sz w:val="22"/>
          <w:szCs w:val="22"/>
        </w:rPr>
      </w:pPr>
    </w:p>
    <w:p w14:paraId="1C780C5C" w14:textId="77777777" w:rsidR="006B67A5" w:rsidRDefault="006B67A5" w:rsidP="00C9412C">
      <w:pPr>
        <w:rPr>
          <w:rFonts w:ascii="Times New Roman" w:hAnsi="Times New Roman" w:cs="Times New Roman"/>
          <w:sz w:val="22"/>
          <w:szCs w:val="22"/>
        </w:rPr>
      </w:pPr>
    </w:p>
    <w:p w14:paraId="447EF4C5" w14:textId="77777777" w:rsidR="006B67A5" w:rsidRDefault="006B67A5" w:rsidP="00C9412C">
      <w:pPr>
        <w:rPr>
          <w:rFonts w:ascii="Times New Roman" w:hAnsi="Times New Roman" w:cs="Times New Roman"/>
          <w:sz w:val="22"/>
          <w:szCs w:val="22"/>
        </w:rPr>
      </w:pPr>
    </w:p>
    <w:p w14:paraId="5581111E" w14:textId="77777777" w:rsidR="006B67A5" w:rsidRDefault="006B67A5" w:rsidP="00C9412C">
      <w:pPr>
        <w:rPr>
          <w:rFonts w:ascii="Times New Roman" w:hAnsi="Times New Roman" w:cs="Times New Roman"/>
          <w:sz w:val="22"/>
          <w:szCs w:val="22"/>
        </w:rPr>
      </w:pPr>
    </w:p>
    <w:p w14:paraId="537A86C9" w14:textId="77777777" w:rsidR="006B67A5" w:rsidRDefault="006B67A5" w:rsidP="00C9412C">
      <w:pPr>
        <w:rPr>
          <w:rFonts w:ascii="Times New Roman" w:hAnsi="Times New Roman" w:cs="Times New Roman"/>
          <w:sz w:val="22"/>
          <w:szCs w:val="22"/>
        </w:rPr>
      </w:pPr>
    </w:p>
    <w:p w14:paraId="633E9B3B" w14:textId="77777777" w:rsidR="009C0E5B" w:rsidRDefault="009C0E5B" w:rsidP="00C9412C">
      <w:pPr>
        <w:rPr>
          <w:rFonts w:ascii="Times New Roman" w:hAnsi="Times New Roman" w:cs="Times New Roman"/>
          <w:sz w:val="22"/>
          <w:szCs w:val="22"/>
        </w:rPr>
      </w:pPr>
    </w:p>
    <w:p w14:paraId="05A36B82" w14:textId="77777777" w:rsidR="00BE7B78" w:rsidRDefault="00BE7B78" w:rsidP="00C9412C">
      <w:pPr>
        <w:rPr>
          <w:rFonts w:ascii="Times New Roman" w:hAnsi="Times New Roman" w:cs="Times New Roman"/>
          <w:sz w:val="22"/>
          <w:szCs w:val="22"/>
        </w:rPr>
      </w:pPr>
    </w:p>
    <w:tbl>
      <w:tblPr>
        <w:tblStyle w:val="Grigliatabella"/>
        <w:tblW w:w="0" w:type="auto"/>
        <w:tblInd w:w="108" w:type="dxa"/>
        <w:tblLook w:val="04A0" w:firstRow="1" w:lastRow="0" w:firstColumn="1" w:lastColumn="0" w:noHBand="0" w:noVBand="1"/>
      </w:tblPr>
      <w:tblGrid>
        <w:gridCol w:w="4698"/>
        <w:gridCol w:w="6124"/>
      </w:tblGrid>
      <w:tr w:rsidR="00C9412C" w:rsidRPr="00D3228C" w14:paraId="5AAF90B1" w14:textId="77777777" w:rsidTr="00BE7B78">
        <w:tc>
          <w:tcPr>
            <w:tcW w:w="11048" w:type="dxa"/>
            <w:gridSpan w:val="2"/>
          </w:tcPr>
          <w:p w14:paraId="696019B0" w14:textId="77777777" w:rsidR="00C9412C" w:rsidRDefault="00C9412C" w:rsidP="00415479">
            <w:pPr>
              <w:spacing w:before="7"/>
              <w:jc w:val="center"/>
              <w:rPr>
                <w:rFonts w:eastAsia="Times New Roman"/>
                <w:b/>
                <w:bCs/>
                <w:sz w:val="22"/>
                <w:szCs w:val="22"/>
              </w:rPr>
            </w:pPr>
            <w:r w:rsidRPr="00D3228C">
              <w:rPr>
                <w:rFonts w:eastAsia="Times New Roman"/>
                <w:b/>
                <w:bCs/>
                <w:sz w:val="22"/>
                <w:szCs w:val="22"/>
              </w:rPr>
              <w:lastRenderedPageBreak/>
              <w:t>Classe</w:t>
            </w:r>
            <w:r w:rsidRPr="00D3228C">
              <w:rPr>
                <w:rFonts w:eastAsia="Times New Roman"/>
                <w:b/>
                <w:bCs/>
                <w:spacing w:val="-2"/>
                <w:sz w:val="22"/>
                <w:szCs w:val="22"/>
              </w:rPr>
              <w:t xml:space="preserve"> </w:t>
            </w:r>
            <w:r w:rsidRPr="00D3228C">
              <w:rPr>
                <w:rFonts w:eastAsia="Times New Roman"/>
                <w:b/>
                <w:bCs/>
                <w:sz w:val="22"/>
                <w:szCs w:val="22"/>
              </w:rPr>
              <w:t>seconda</w:t>
            </w:r>
          </w:p>
          <w:p w14:paraId="33CD0117" w14:textId="77777777" w:rsidR="00BE7B78" w:rsidRPr="009C0E5B" w:rsidRDefault="00BE7B78" w:rsidP="00415479">
            <w:pPr>
              <w:spacing w:before="7"/>
              <w:jc w:val="center"/>
              <w:rPr>
                <w:b/>
                <w:bCs/>
                <w:sz w:val="16"/>
                <w:szCs w:val="16"/>
              </w:rPr>
            </w:pPr>
          </w:p>
        </w:tc>
      </w:tr>
      <w:tr w:rsidR="00C9412C" w:rsidRPr="00D3228C" w14:paraId="6D862745" w14:textId="77777777" w:rsidTr="00BE7B78">
        <w:tc>
          <w:tcPr>
            <w:tcW w:w="4787" w:type="dxa"/>
          </w:tcPr>
          <w:p w14:paraId="1C4EBF21" w14:textId="77777777" w:rsidR="00C9412C" w:rsidRPr="00D3228C" w:rsidRDefault="00C9412C" w:rsidP="0092498D">
            <w:pPr>
              <w:spacing w:before="7"/>
              <w:jc w:val="center"/>
              <w:rPr>
                <w:b/>
                <w:bCs/>
                <w:sz w:val="22"/>
                <w:szCs w:val="22"/>
              </w:rPr>
            </w:pPr>
            <w:r w:rsidRPr="00D3228C">
              <w:rPr>
                <w:rFonts w:eastAsia="Times New Roman"/>
                <w:b/>
                <w:bCs/>
                <w:sz w:val="22"/>
                <w:szCs w:val="22"/>
              </w:rPr>
              <w:t>Conoscenze</w:t>
            </w:r>
          </w:p>
        </w:tc>
        <w:tc>
          <w:tcPr>
            <w:tcW w:w="6261" w:type="dxa"/>
          </w:tcPr>
          <w:p w14:paraId="26C66F5F" w14:textId="77777777" w:rsidR="00C9412C" w:rsidRDefault="00C9412C" w:rsidP="0092498D">
            <w:pPr>
              <w:spacing w:before="7"/>
              <w:jc w:val="center"/>
              <w:rPr>
                <w:b/>
                <w:bCs/>
                <w:sz w:val="22"/>
                <w:szCs w:val="22"/>
              </w:rPr>
            </w:pPr>
            <w:r w:rsidRPr="00D3228C">
              <w:rPr>
                <w:b/>
                <w:bCs/>
                <w:sz w:val="22"/>
                <w:szCs w:val="22"/>
              </w:rPr>
              <w:t>Abilità</w:t>
            </w:r>
          </w:p>
          <w:p w14:paraId="14070CE3" w14:textId="77777777" w:rsidR="00BE7B78" w:rsidRPr="009C0E5B" w:rsidRDefault="00BE7B78" w:rsidP="0092498D">
            <w:pPr>
              <w:spacing w:before="7"/>
              <w:jc w:val="center"/>
              <w:rPr>
                <w:b/>
                <w:bCs/>
                <w:sz w:val="16"/>
                <w:szCs w:val="16"/>
              </w:rPr>
            </w:pPr>
          </w:p>
        </w:tc>
      </w:tr>
      <w:tr w:rsidR="00C9412C" w:rsidRPr="00EE202E" w14:paraId="5FA04728" w14:textId="77777777" w:rsidTr="00BE7B78">
        <w:trPr>
          <w:trHeight w:val="10363"/>
        </w:trPr>
        <w:tc>
          <w:tcPr>
            <w:tcW w:w="4787" w:type="dxa"/>
          </w:tcPr>
          <w:p w14:paraId="4E9D74DB" w14:textId="77777777" w:rsidR="00C9412C" w:rsidRPr="00ED5C7B" w:rsidRDefault="00C9412C" w:rsidP="00415479">
            <w:pPr>
              <w:pStyle w:val="TableParagraph"/>
              <w:spacing w:line="270" w:lineRule="exact"/>
              <w:ind w:left="103"/>
              <w:jc w:val="both"/>
              <w:rPr>
                <w:rFonts w:ascii="Times New Roman" w:hAnsi="Times New Roman" w:cs="Times New Roman"/>
                <w:sz w:val="20"/>
                <w:szCs w:val="20"/>
              </w:rPr>
            </w:pPr>
            <w:r w:rsidRPr="00ED5C7B">
              <w:rPr>
                <w:rFonts w:ascii="Times New Roman" w:eastAsia="Times New Roman" w:hAnsi="Times New Roman" w:cs="Times New Roman"/>
                <w:sz w:val="20"/>
                <w:szCs w:val="20"/>
                <w:u w:val="single" w:color="000000"/>
              </w:rPr>
              <w:t>Algebra</w:t>
            </w:r>
          </w:p>
          <w:p w14:paraId="0998D9E4" w14:textId="77777777" w:rsidR="00C9412C" w:rsidRPr="00ED5C7B" w:rsidRDefault="00C9412C" w:rsidP="00C07031">
            <w:pPr>
              <w:pStyle w:val="TableParagraph"/>
              <w:numPr>
                <w:ilvl w:val="0"/>
                <w:numId w:val="36"/>
              </w:numPr>
              <w:tabs>
                <w:tab w:val="left" w:pos="284"/>
              </w:tabs>
              <w:ind w:left="284" w:hanging="142"/>
              <w:jc w:val="both"/>
              <w:rPr>
                <w:rFonts w:ascii="Times New Roman" w:hAnsi="Times New Roman" w:cs="Times New Roman"/>
                <w:sz w:val="20"/>
                <w:szCs w:val="20"/>
              </w:rPr>
            </w:pPr>
            <w:r w:rsidRPr="00ED5C7B">
              <w:rPr>
                <w:rFonts w:ascii="Times New Roman" w:eastAsia="Times New Roman" w:hAnsi="Times New Roman" w:cs="Times New Roman"/>
                <w:sz w:val="20"/>
                <w:szCs w:val="20"/>
              </w:rPr>
              <w:t>Scomposizione dei polinomi</w:t>
            </w:r>
          </w:p>
          <w:p w14:paraId="47EBBB9F" w14:textId="77777777" w:rsidR="00C9412C" w:rsidRPr="00ED5C7B" w:rsidRDefault="00C9412C" w:rsidP="00C07031">
            <w:pPr>
              <w:pStyle w:val="TableParagraph"/>
              <w:numPr>
                <w:ilvl w:val="0"/>
                <w:numId w:val="36"/>
              </w:numPr>
              <w:tabs>
                <w:tab w:val="left" w:pos="284"/>
              </w:tabs>
              <w:ind w:left="284" w:hanging="142"/>
              <w:jc w:val="both"/>
              <w:rPr>
                <w:rFonts w:ascii="Times New Roman" w:hAnsi="Times New Roman" w:cs="Times New Roman"/>
                <w:sz w:val="20"/>
                <w:szCs w:val="20"/>
              </w:rPr>
            </w:pPr>
            <w:r w:rsidRPr="00ED5C7B">
              <w:rPr>
                <w:rFonts w:ascii="Times New Roman" w:eastAsia="Times New Roman" w:hAnsi="Times New Roman" w:cs="Times New Roman"/>
                <w:sz w:val="20"/>
                <w:szCs w:val="20"/>
              </w:rPr>
              <w:t>Frazioni</w:t>
            </w:r>
            <w:r w:rsidRPr="00ED5C7B">
              <w:rPr>
                <w:rFonts w:ascii="Times New Roman" w:eastAsia="Times New Roman" w:hAnsi="Times New Roman" w:cs="Times New Roman"/>
                <w:spacing w:val="-1"/>
                <w:sz w:val="20"/>
                <w:szCs w:val="20"/>
              </w:rPr>
              <w:t xml:space="preserve"> </w:t>
            </w:r>
            <w:r w:rsidRPr="00ED5C7B">
              <w:rPr>
                <w:rFonts w:ascii="Times New Roman" w:eastAsia="Times New Roman" w:hAnsi="Times New Roman" w:cs="Times New Roman"/>
                <w:sz w:val="20"/>
                <w:szCs w:val="20"/>
              </w:rPr>
              <w:t>algebriche</w:t>
            </w:r>
          </w:p>
          <w:p w14:paraId="39899AA7" w14:textId="77777777" w:rsidR="00C9412C" w:rsidRPr="00ED5C7B" w:rsidRDefault="00C9412C" w:rsidP="00C07031">
            <w:pPr>
              <w:pStyle w:val="TableParagraph"/>
              <w:numPr>
                <w:ilvl w:val="0"/>
                <w:numId w:val="36"/>
              </w:numPr>
              <w:tabs>
                <w:tab w:val="left" w:pos="286"/>
              </w:tabs>
              <w:ind w:left="284" w:right="100" w:hanging="142"/>
              <w:jc w:val="both"/>
              <w:rPr>
                <w:rFonts w:ascii="Times New Roman" w:hAnsi="Times New Roman" w:cs="Times New Roman"/>
                <w:sz w:val="20"/>
                <w:szCs w:val="20"/>
                <w:lang w:val="it-IT"/>
              </w:rPr>
            </w:pPr>
            <w:r w:rsidRPr="00ED5C7B">
              <w:rPr>
                <w:rFonts w:ascii="Times New Roman" w:eastAsia="Times New Roman" w:hAnsi="Times New Roman" w:cs="Times New Roman"/>
                <w:spacing w:val="-3"/>
                <w:sz w:val="20"/>
                <w:szCs w:val="20"/>
                <w:lang w:val="it-IT"/>
              </w:rPr>
              <w:t xml:space="preserve">Il </w:t>
            </w:r>
            <w:r w:rsidRPr="00ED5C7B">
              <w:rPr>
                <w:rFonts w:ascii="Times New Roman" w:eastAsia="Times New Roman" w:hAnsi="Times New Roman" w:cs="Times New Roman"/>
                <w:sz w:val="20"/>
                <w:szCs w:val="20"/>
                <w:lang w:val="it-IT"/>
              </w:rPr>
              <w:t>concetto di equazione: le equazioni e</w:t>
            </w:r>
            <w:r w:rsidRPr="00ED5C7B">
              <w:rPr>
                <w:rFonts w:ascii="Times New Roman" w:eastAsia="Times New Roman" w:hAnsi="Times New Roman" w:cs="Times New Roman"/>
                <w:spacing w:val="3"/>
                <w:sz w:val="20"/>
                <w:szCs w:val="20"/>
                <w:lang w:val="it-IT"/>
              </w:rPr>
              <w:t xml:space="preserve"> </w:t>
            </w:r>
            <w:r w:rsidRPr="00ED5C7B">
              <w:rPr>
                <w:rFonts w:ascii="Times New Roman" w:eastAsia="Times New Roman" w:hAnsi="Times New Roman" w:cs="Times New Roman"/>
                <w:sz w:val="20"/>
                <w:szCs w:val="20"/>
                <w:lang w:val="it-IT"/>
              </w:rPr>
              <w:t>le disequazioni numeriche di primo</w:t>
            </w:r>
            <w:r w:rsidRPr="00ED5C7B">
              <w:rPr>
                <w:rFonts w:ascii="Times New Roman" w:eastAsia="Times New Roman" w:hAnsi="Times New Roman" w:cs="Times New Roman"/>
                <w:spacing w:val="37"/>
                <w:sz w:val="20"/>
                <w:szCs w:val="20"/>
                <w:lang w:val="it-IT"/>
              </w:rPr>
              <w:t xml:space="preserve"> </w:t>
            </w:r>
            <w:r w:rsidRPr="00ED5C7B">
              <w:rPr>
                <w:rFonts w:ascii="Times New Roman" w:eastAsia="Times New Roman" w:hAnsi="Times New Roman" w:cs="Times New Roman"/>
                <w:sz w:val="20"/>
                <w:szCs w:val="20"/>
                <w:lang w:val="it-IT"/>
              </w:rPr>
              <w:t>grado intere e</w:t>
            </w:r>
            <w:r w:rsidRPr="00ED5C7B">
              <w:rPr>
                <w:rFonts w:ascii="Times New Roman" w:eastAsia="Times New Roman" w:hAnsi="Times New Roman" w:cs="Times New Roman"/>
                <w:spacing w:val="-3"/>
                <w:sz w:val="20"/>
                <w:szCs w:val="20"/>
                <w:lang w:val="it-IT"/>
              </w:rPr>
              <w:t xml:space="preserve"> </w:t>
            </w:r>
            <w:r w:rsidRPr="00ED5C7B">
              <w:rPr>
                <w:rFonts w:ascii="Times New Roman" w:eastAsia="Times New Roman" w:hAnsi="Times New Roman" w:cs="Times New Roman"/>
                <w:sz w:val="20"/>
                <w:szCs w:val="20"/>
                <w:lang w:val="it-IT"/>
              </w:rPr>
              <w:t>fratte</w:t>
            </w:r>
          </w:p>
          <w:p w14:paraId="6EFED4FA" w14:textId="77777777" w:rsidR="00C9412C" w:rsidRPr="00ED5C7B" w:rsidRDefault="00C9412C" w:rsidP="00C07031">
            <w:pPr>
              <w:pStyle w:val="TableParagraph"/>
              <w:numPr>
                <w:ilvl w:val="0"/>
                <w:numId w:val="36"/>
              </w:numPr>
              <w:tabs>
                <w:tab w:val="left" w:pos="334"/>
              </w:tabs>
              <w:ind w:left="284" w:right="100" w:hanging="142"/>
              <w:rPr>
                <w:rFonts w:ascii="Times New Roman" w:hAnsi="Times New Roman" w:cs="Times New Roman"/>
                <w:sz w:val="20"/>
                <w:szCs w:val="20"/>
                <w:lang w:val="it-IT"/>
              </w:rPr>
            </w:pPr>
            <w:r w:rsidRPr="00ED5C7B">
              <w:rPr>
                <w:rFonts w:ascii="Times New Roman" w:eastAsia="Times New Roman" w:hAnsi="Times New Roman" w:cs="Times New Roman"/>
                <w:sz w:val="20"/>
                <w:szCs w:val="20"/>
                <w:lang w:val="it-IT"/>
              </w:rPr>
              <w:t>Disequazioni di primo grado intere (se non svolte in prima) e</w:t>
            </w:r>
            <w:r w:rsidRPr="00ED5C7B">
              <w:rPr>
                <w:rFonts w:ascii="Times New Roman" w:eastAsia="Times New Roman" w:hAnsi="Times New Roman" w:cs="Times New Roman"/>
                <w:spacing w:val="-4"/>
                <w:sz w:val="20"/>
                <w:szCs w:val="20"/>
                <w:lang w:val="it-IT"/>
              </w:rPr>
              <w:t xml:space="preserve"> </w:t>
            </w:r>
            <w:r w:rsidRPr="00ED5C7B">
              <w:rPr>
                <w:rFonts w:ascii="Times New Roman" w:eastAsia="Times New Roman" w:hAnsi="Times New Roman" w:cs="Times New Roman"/>
                <w:sz w:val="20"/>
                <w:szCs w:val="20"/>
                <w:lang w:val="it-IT"/>
              </w:rPr>
              <w:t>fratte.</w:t>
            </w:r>
          </w:p>
          <w:p w14:paraId="413D72A2" w14:textId="77777777" w:rsidR="00C9412C" w:rsidRPr="00ED5C7B" w:rsidRDefault="00C9412C" w:rsidP="00C07031">
            <w:pPr>
              <w:pStyle w:val="TableParagraph"/>
              <w:numPr>
                <w:ilvl w:val="0"/>
                <w:numId w:val="36"/>
              </w:numPr>
              <w:tabs>
                <w:tab w:val="left" w:pos="291"/>
              </w:tabs>
              <w:spacing w:line="274" w:lineRule="exact"/>
              <w:ind w:left="284" w:hanging="142"/>
              <w:jc w:val="both"/>
              <w:rPr>
                <w:rFonts w:ascii="Times New Roman" w:hAnsi="Times New Roman" w:cs="Times New Roman"/>
                <w:sz w:val="20"/>
                <w:szCs w:val="20"/>
              </w:rPr>
            </w:pPr>
            <w:r w:rsidRPr="00ED5C7B">
              <w:rPr>
                <w:rFonts w:ascii="Times New Roman" w:eastAsia="Times New Roman" w:hAnsi="Times New Roman" w:cs="Times New Roman"/>
                <w:sz w:val="20"/>
                <w:szCs w:val="20"/>
              </w:rPr>
              <w:t>Sistemi lineari a</w:t>
            </w:r>
            <w:r w:rsidRPr="00ED5C7B">
              <w:rPr>
                <w:rFonts w:ascii="Times New Roman" w:eastAsia="Times New Roman" w:hAnsi="Times New Roman" w:cs="Times New Roman"/>
                <w:spacing w:val="-2"/>
                <w:sz w:val="20"/>
                <w:szCs w:val="20"/>
              </w:rPr>
              <w:t xml:space="preserve"> </w:t>
            </w:r>
            <w:r w:rsidRPr="00ED5C7B">
              <w:rPr>
                <w:rFonts w:ascii="Times New Roman" w:eastAsia="Times New Roman" w:hAnsi="Times New Roman" w:cs="Times New Roman"/>
                <w:sz w:val="20"/>
                <w:szCs w:val="20"/>
              </w:rPr>
              <w:t>due.</w:t>
            </w:r>
          </w:p>
          <w:p w14:paraId="6D637569" w14:textId="77777777" w:rsidR="00C9412C" w:rsidRPr="00ED5C7B" w:rsidRDefault="00C9412C" w:rsidP="00C07031">
            <w:pPr>
              <w:pStyle w:val="TableParagraph"/>
              <w:numPr>
                <w:ilvl w:val="0"/>
                <w:numId w:val="36"/>
              </w:numPr>
              <w:tabs>
                <w:tab w:val="left" w:pos="291"/>
              </w:tabs>
              <w:spacing w:line="274" w:lineRule="exact"/>
              <w:ind w:left="284" w:hanging="142"/>
              <w:jc w:val="both"/>
              <w:rPr>
                <w:rFonts w:ascii="Times New Roman" w:hAnsi="Times New Roman" w:cs="Times New Roman"/>
                <w:sz w:val="20"/>
                <w:szCs w:val="20"/>
                <w:lang w:val="it-IT"/>
              </w:rPr>
            </w:pPr>
            <w:r w:rsidRPr="00ED5C7B">
              <w:rPr>
                <w:rFonts w:ascii="Times New Roman" w:eastAsia="Times New Roman" w:hAnsi="Times New Roman" w:cs="Times New Roman"/>
                <w:sz w:val="20"/>
                <w:szCs w:val="20"/>
                <w:lang w:val="it-IT"/>
              </w:rPr>
              <w:t>Numeri irrazionali (introdotti a partire</w:t>
            </w:r>
            <w:r w:rsidRPr="00ED5C7B">
              <w:rPr>
                <w:rFonts w:ascii="Times New Roman" w:eastAsia="Times New Roman" w:hAnsi="Times New Roman" w:cs="Times New Roman"/>
                <w:spacing w:val="26"/>
                <w:sz w:val="20"/>
                <w:szCs w:val="20"/>
                <w:lang w:val="it-IT"/>
              </w:rPr>
              <w:t xml:space="preserve"> </w:t>
            </w:r>
            <w:r w:rsidRPr="00ED5C7B">
              <w:rPr>
                <w:rFonts w:ascii="Times New Roman" w:eastAsia="Times New Roman" w:hAnsi="Times New Roman" w:cs="Times New Roman"/>
                <w:sz w:val="20"/>
                <w:szCs w:val="20"/>
                <w:lang w:val="it-IT"/>
              </w:rPr>
              <w:t>da</w:t>
            </w:r>
            <w:r w:rsidRPr="00ED5C7B">
              <w:rPr>
                <w:rFonts w:ascii="Times New Roman" w:hAnsi="Times New Roman" w:cs="Times New Roman"/>
                <w:sz w:val="20"/>
                <w:szCs w:val="20"/>
                <w:lang w:val="it-IT"/>
              </w:rPr>
              <w:t xml:space="preserve"> </w:t>
            </w:r>
            <w:r w:rsidRPr="00ED5C7B">
              <w:rPr>
                <w:rFonts w:ascii="Times New Roman" w:eastAsia="Times New Roman" w:hAnsi="Times New Roman" w:cs="Times New Roman"/>
                <w:sz w:val="20"/>
                <w:szCs w:val="20"/>
                <w:lang w:val="it-IT"/>
              </w:rPr>
              <w:t>√2) e numeri reali (introdotti in</w:t>
            </w:r>
            <w:r w:rsidRPr="00ED5C7B">
              <w:rPr>
                <w:rFonts w:ascii="Times New Roman" w:eastAsia="Times New Roman" w:hAnsi="Times New Roman" w:cs="Times New Roman"/>
                <w:spacing w:val="55"/>
                <w:sz w:val="20"/>
                <w:szCs w:val="20"/>
                <w:lang w:val="it-IT"/>
              </w:rPr>
              <w:t xml:space="preserve"> </w:t>
            </w:r>
            <w:r w:rsidRPr="00ED5C7B">
              <w:rPr>
                <w:rFonts w:ascii="Times New Roman" w:eastAsia="Times New Roman" w:hAnsi="Times New Roman" w:cs="Times New Roman"/>
                <w:sz w:val="20"/>
                <w:szCs w:val="20"/>
                <w:lang w:val="it-IT"/>
              </w:rPr>
              <w:t>forma intuitiva); loro struttura, ordinamento</w:t>
            </w:r>
            <w:r w:rsidRPr="00ED5C7B">
              <w:rPr>
                <w:rFonts w:ascii="Times New Roman" w:eastAsia="Times New Roman" w:hAnsi="Times New Roman" w:cs="Times New Roman"/>
                <w:spacing w:val="55"/>
                <w:sz w:val="20"/>
                <w:szCs w:val="20"/>
                <w:lang w:val="it-IT"/>
              </w:rPr>
              <w:t xml:space="preserve"> </w:t>
            </w:r>
            <w:r w:rsidRPr="00ED5C7B">
              <w:rPr>
                <w:rFonts w:ascii="Times New Roman" w:eastAsia="Times New Roman" w:hAnsi="Times New Roman" w:cs="Times New Roman"/>
                <w:sz w:val="20"/>
                <w:szCs w:val="20"/>
                <w:lang w:val="it-IT"/>
              </w:rPr>
              <w:t>e rappresentazione sulla retta</w:t>
            </w:r>
            <w:r w:rsidRPr="00ED5C7B">
              <w:rPr>
                <w:rFonts w:ascii="Times New Roman" w:eastAsia="Times New Roman" w:hAnsi="Times New Roman" w:cs="Times New Roman"/>
                <w:spacing w:val="-11"/>
                <w:sz w:val="20"/>
                <w:szCs w:val="20"/>
                <w:lang w:val="it-IT"/>
              </w:rPr>
              <w:t xml:space="preserve"> </w:t>
            </w:r>
            <w:r w:rsidRPr="00ED5C7B">
              <w:rPr>
                <w:rFonts w:ascii="Times New Roman" w:eastAsia="Times New Roman" w:hAnsi="Times New Roman" w:cs="Times New Roman"/>
                <w:sz w:val="20"/>
                <w:szCs w:val="20"/>
                <w:lang w:val="it-IT"/>
              </w:rPr>
              <w:t>graduata.</w:t>
            </w:r>
          </w:p>
          <w:p w14:paraId="1B9C1EB4" w14:textId="77777777" w:rsidR="00C9412C" w:rsidRPr="00ED5C7B" w:rsidRDefault="00C9412C" w:rsidP="00C07031">
            <w:pPr>
              <w:pStyle w:val="TableParagraph"/>
              <w:numPr>
                <w:ilvl w:val="0"/>
                <w:numId w:val="36"/>
              </w:numPr>
              <w:tabs>
                <w:tab w:val="left" w:pos="284"/>
              </w:tabs>
              <w:ind w:left="284" w:hanging="142"/>
              <w:jc w:val="both"/>
              <w:rPr>
                <w:rFonts w:ascii="Times New Roman" w:hAnsi="Times New Roman" w:cs="Times New Roman"/>
                <w:sz w:val="20"/>
                <w:szCs w:val="20"/>
              </w:rPr>
            </w:pPr>
            <w:r w:rsidRPr="00ED5C7B">
              <w:rPr>
                <w:rFonts w:ascii="Times New Roman" w:eastAsia="Times New Roman" w:hAnsi="Times New Roman" w:cs="Times New Roman"/>
                <w:sz w:val="20"/>
                <w:szCs w:val="20"/>
              </w:rPr>
              <w:t>Potenze e</w:t>
            </w:r>
            <w:r w:rsidRPr="00ED5C7B">
              <w:rPr>
                <w:rFonts w:ascii="Times New Roman" w:eastAsia="Times New Roman" w:hAnsi="Times New Roman" w:cs="Times New Roman"/>
                <w:spacing w:val="-3"/>
                <w:sz w:val="20"/>
                <w:szCs w:val="20"/>
              </w:rPr>
              <w:t xml:space="preserve"> </w:t>
            </w:r>
            <w:r w:rsidRPr="00ED5C7B">
              <w:rPr>
                <w:rFonts w:ascii="Times New Roman" w:eastAsia="Times New Roman" w:hAnsi="Times New Roman" w:cs="Times New Roman"/>
                <w:sz w:val="20"/>
                <w:szCs w:val="20"/>
              </w:rPr>
              <w:t>radicali.</w:t>
            </w:r>
          </w:p>
          <w:p w14:paraId="4F52A60C" w14:textId="77777777" w:rsidR="00C9412C" w:rsidRPr="00ED5C7B" w:rsidRDefault="00C9412C" w:rsidP="00415479">
            <w:pPr>
              <w:pStyle w:val="TableParagraph"/>
              <w:rPr>
                <w:rFonts w:ascii="Times New Roman" w:hAnsi="Times New Roman" w:cs="Times New Roman"/>
                <w:sz w:val="20"/>
                <w:szCs w:val="20"/>
              </w:rPr>
            </w:pPr>
          </w:p>
          <w:p w14:paraId="30B8FF37" w14:textId="77777777" w:rsidR="00C9412C" w:rsidRPr="00ED5C7B" w:rsidRDefault="00C9412C" w:rsidP="00415479">
            <w:pPr>
              <w:pStyle w:val="TableParagraph"/>
              <w:ind w:left="103"/>
              <w:jc w:val="both"/>
              <w:rPr>
                <w:rFonts w:ascii="Times New Roman" w:hAnsi="Times New Roman" w:cs="Times New Roman"/>
                <w:sz w:val="20"/>
                <w:szCs w:val="20"/>
              </w:rPr>
            </w:pPr>
            <w:r w:rsidRPr="00ED5C7B">
              <w:rPr>
                <w:rFonts w:ascii="Times New Roman" w:eastAsia="Times New Roman" w:hAnsi="Times New Roman" w:cs="Times New Roman"/>
                <w:sz w:val="20"/>
                <w:szCs w:val="20"/>
                <w:u w:val="single" w:color="000000"/>
              </w:rPr>
              <w:t>Funzioni e</w:t>
            </w:r>
            <w:r w:rsidRPr="00ED5C7B">
              <w:rPr>
                <w:rFonts w:ascii="Times New Roman" w:eastAsia="Times New Roman" w:hAnsi="Times New Roman" w:cs="Times New Roman"/>
                <w:spacing w:val="-7"/>
                <w:sz w:val="20"/>
                <w:szCs w:val="20"/>
                <w:u w:val="single" w:color="000000"/>
              </w:rPr>
              <w:t xml:space="preserve"> </w:t>
            </w:r>
            <w:r w:rsidRPr="00ED5C7B">
              <w:rPr>
                <w:rFonts w:ascii="Times New Roman" w:eastAsia="Times New Roman" w:hAnsi="Times New Roman" w:cs="Times New Roman"/>
                <w:sz w:val="20"/>
                <w:szCs w:val="20"/>
                <w:u w:val="single" w:color="000000"/>
              </w:rPr>
              <w:t>grafici</w:t>
            </w:r>
          </w:p>
          <w:p w14:paraId="4423A730" w14:textId="77777777" w:rsidR="00C9412C" w:rsidRPr="00ED5C7B" w:rsidRDefault="00C9412C" w:rsidP="00C07031">
            <w:pPr>
              <w:pStyle w:val="TableParagraph"/>
              <w:numPr>
                <w:ilvl w:val="0"/>
                <w:numId w:val="37"/>
              </w:numPr>
              <w:tabs>
                <w:tab w:val="left" w:pos="404"/>
              </w:tabs>
              <w:ind w:left="284" w:right="97" w:hanging="142"/>
              <w:rPr>
                <w:rFonts w:ascii="Times New Roman" w:hAnsi="Times New Roman" w:cs="Times New Roman"/>
                <w:sz w:val="20"/>
                <w:szCs w:val="20"/>
                <w:lang w:val="it-IT"/>
              </w:rPr>
            </w:pPr>
            <w:r w:rsidRPr="00ED5C7B">
              <w:rPr>
                <w:rFonts w:ascii="Times New Roman" w:eastAsia="Times New Roman" w:hAnsi="Times New Roman" w:cs="Times New Roman"/>
                <w:spacing w:val="-3"/>
                <w:sz w:val="20"/>
                <w:szCs w:val="20"/>
                <w:lang w:val="it-IT"/>
              </w:rPr>
              <w:t xml:space="preserve">Le </w:t>
            </w:r>
            <w:r w:rsidRPr="00ED5C7B">
              <w:rPr>
                <w:rFonts w:ascii="Times New Roman" w:eastAsia="Times New Roman" w:hAnsi="Times New Roman" w:cs="Times New Roman"/>
                <w:sz w:val="20"/>
                <w:szCs w:val="20"/>
                <w:lang w:val="it-IT"/>
              </w:rPr>
              <w:t>funzioni e loro</w:t>
            </w:r>
            <w:r w:rsidRPr="00ED5C7B">
              <w:rPr>
                <w:rFonts w:ascii="Times New Roman" w:eastAsia="Times New Roman" w:hAnsi="Times New Roman" w:cs="Times New Roman"/>
                <w:spacing w:val="55"/>
                <w:sz w:val="20"/>
                <w:szCs w:val="20"/>
                <w:lang w:val="it-IT"/>
              </w:rPr>
              <w:t xml:space="preserve"> </w:t>
            </w:r>
            <w:r w:rsidRPr="00ED5C7B">
              <w:rPr>
                <w:rFonts w:ascii="Times New Roman" w:eastAsia="Times New Roman" w:hAnsi="Times New Roman" w:cs="Times New Roman"/>
                <w:sz w:val="20"/>
                <w:szCs w:val="20"/>
                <w:lang w:val="it-IT"/>
              </w:rPr>
              <w:t>rappresentazione (numerica, funzionale,</w:t>
            </w:r>
            <w:r w:rsidRPr="00ED5C7B">
              <w:rPr>
                <w:rFonts w:ascii="Times New Roman" w:eastAsia="Times New Roman" w:hAnsi="Times New Roman" w:cs="Times New Roman"/>
                <w:spacing w:val="1"/>
                <w:sz w:val="20"/>
                <w:szCs w:val="20"/>
                <w:lang w:val="it-IT"/>
              </w:rPr>
              <w:t xml:space="preserve"> </w:t>
            </w:r>
            <w:r w:rsidRPr="00ED5C7B">
              <w:rPr>
                <w:rFonts w:ascii="Times New Roman" w:eastAsia="Times New Roman" w:hAnsi="Times New Roman" w:cs="Times New Roman"/>
                <w:sz w:val="20"/>
                <w:szCs w:val="20"/>
                <w:lang w:val="it-IT"/>
              </w:rPr>
              <w:t>grafica).</w:t>
            </w:r>
          </w:p>
          <w:p w14:paraId="26D1BDD9" w14:textId="77777777" w:rsidR="00C9412C" w:rsidRPr="00ED5C7B" w:rsidRDefault="00C9412C" w:rsidP="00C07031">
            <w:pPr>
              <w:pStyle w:val="TableParagraph"/>
              <w:numPr>
                <w:ilvl w:val="0"/>
                <w:numId w:val="37"/>
              </w:numPr>
              <w:tabs>
                <w:tab w:val="left" w:pos="286"/>
              </w:tabs>
              <w:ind w:left="284" w:hanging="142"/>
              <w:jc w:val="both"/>
              <w:rPr>
                <w:rFonts w:ascii="Times New Roman" w:hAnsi="Times New Roman" w:cs="Times New Roman"/>
                <w:sz w:val="20"/>
                <w:szCs w:val="20"/>
                <w:lang w:val="it-IT"/>
              </w:rPr>
            </w:pPr>
            <w:r w:rsidRPr="00ED5C7B">
              <w:rPr>
                <w:rFonts w:ascii="Times New Roman" w:eastAsia="Times New Roman" w:hAnsi="Times New Roman" w:cs="Times New Roman"/>
                <w:spacing w:val="-3"/>
                <w:sz w:val="20"/>
                <w:szCs w:val="20"/>
                <w:lang w:val="it-IT"/>
              </w:rPr>
              <w:t xml:space="preserve">Il </w:t>
            </w:r>
            <w:r w:rsidRPr="00ED5C7B">
              <w:rPr>
                <w:rFonts w:ascii="Times New Roman" w:eastAsia="Times New Roman" w:hAnsi="Times New Roman" w:cs="Times New Roman"/>
                <w:sz w:val="20"/>
                <w:szCs w:val="20"/>
                <w:lang w:val="it-IT"/>
              </w:rPr>
              <w:t>piano cartesiano e la</w:t>
            </w:r>
            <w:r w:rsidRPr="00ED5C7B">
              <w:rPr>
                <w:rFonts w:ascii="Times New Roman" w:eastAsia="Times New Roman" w:hAnsi="Times New Roman" w:cs="Times New Roman"/>
                <w:spacing w:val="3"/>
                <w:sz w:val="20"/>
                <w:szCs w:val="20"/>
                <w:lang w:val="it-IT"/>
              </w:rPr>
              <w:t xml:space="preserve"> </w:t>
            </w:r>
            <w:r w:rsidRPr="00ED5C7B">
              <w:rPr>
                <w:rFonts w:ascii="Times New Roman" w:eastAsia="Times New Roman" w:hAnsi="Times New Roman" w:cs="Times New Roman"/>
                <w:sz w:val="20"/>
                <w:szCs w:val="20"/>
                <w:lang w:val="it-IT"/>
              </w:rPr>
              <w:t>retta.</w:t>
            </w:r>
          </w:p>
          <w:p w14:paraId="576CE667" w14:textId="77777777" w:rsidR="00C9412C" w:rsidRPr="00ED5C7B" w:rsidRDefault="00C9412C" w:rsidP="00C07031">
            <w:pPr>
              <w:pStyle w:val="TableParagraph"/>
              <w:numPr>
                <w:ilvl w:val="0"/>
                <w:numId w:val="37"/>
              </w:numPr>
              <w:tabs>
                <w:tab w:val="left" w:pos="433"/>
                <w:tab w:val="left" w:pos="1534"/>
                <w:tab w:val="left" w:pos="1930"/>
                <w:tab w:val="left" w:pos="3611"/>
              </w:tabs>
              <w:ind w:left="284" w:right="98" w:hanging="142"/>
              <w:rPr>
                <w:rFonts w:ascii="Times New Roman" w:hAnsi="Times New Roman" w:cs="Times New Roman"/>
                <w:sz w:val="20"/>
                <w:szCs w:val="20"/>
                <w:lang w:val="it-IT"/>
              </w:rPr>
            </w:pPr>
            <w:r w:rsidRPr="00ED5C7B">
              <w:rPr>
                <w:rFonts w:ascii="Times New Roman" w:hAnsi="Times New Roman" w:cs="Times New Roman"/>
                <w:spacing w:val="-1"/>
                <w:sz w:val="20"/>
                <w:szCs w:val="20"/>
                <w:lang w:val="it-IT"/>
              </w:rPr>
              <w:t xml:space="preserve">Funzione </w:t>
            </w:r>
            <w:r w:rsidRPr="00ED5C7B">
              <w:rPr>
                <w:rFonts w:ascii="Times New Roman" w:hAnsi="Times New Roman" w:cs="Times New Roman"/>
                <w:sz w:val="20"/>
                <w:szCs w:val="20"/>
                <w:lang w:val="it-IT"/>
              </w:rPr>
              <w:t xml:space="preserve">di proporzionalità </w:t>
            </w:r>
            <w:r w:rsidRPr="00ED5C7B">
              <w:rPr>
                <w:rFonts w:ascii="Times New Roman" w:hAnsi="Times New Roman" w:cs="Times New Roman"/>
                <w:spacing w:val="-1"/>
                <w:sz w:val="20"/>
                <w:szCs w:val="20"/>
                <w:lang w:val="it-IT"/>
              </w:rPr>
              <w:t>diretta,</w:t>
            </w:r>
            <w:r w:rsidRPr="00ED5C7B">
              <w:rPr>
                <w:rFonts w:ascii="Times New Roman" w:hAnsi="Times New Roman" w:cs="Times New Roman"/>
                <w:sz w:val="20"/>
                <w:szCs w:val="20"/>
                <w:lang w:val="it-IT"/>
              </w:rPr>
              <w:t xml:space="preserve"> quadratica ed inversa.</w:t>
            </w:r>
          </w:p>
          <w:p w14:paraId="07CFDC95" w14:textId="77777777" w:rsidR="00C9412C" w:rsidRPr="00ED5C7B" w:rsidRDefault="00C9412C" w:rsidP="00C07031">
            <w:pPr>
              <w:pStyle w:val="TableParagraph"/>
              <w:numPr>
                <w:ilvl w:val="0"/>
                <w:numId w:val="37"/>
              </w:numPr>
              <w:tabs>
                <w:tab w:val="left" w:pos="433"/>
                <w:tab w:val="left" w:pos="1534"/>
                <w:tab w:val="left" w:pos="1930"/>
                <w:tab w:val="left" w:pos="3611"/>
              </w:tabs>
              <w:ind w:left="284" w:right="98" w:hanging="142"/>
              <w:rPr>
                <w:rFonts w:ascii="Times New Roman" w:hAnsi="Times New Roman" w:cs="Times New Roman"/>
                <w:sz w:val="20"/>
                <w:szCs w:val="20"/>
                <w:lang w:val="it-IT"/>
              </w:rPr>
            </w:pPr>
            <w:r w:rsidRPr="00ED5C7B">
              <w:rPr>
                <w:rFonts w:ascii="Times New Roman" w:eastAsia="Times New Roman" w:hAnsi="Times New Roman" w:cs="Times New Roman"/>
                <w:spacing w:val="-3"/>
                <w:sz w:val="20"/>
                <w:szCs w:val="20"/>
                <w:lang w:val="it-IT"/>
              </w:rPr>
              <w:t xml:space="preserve">Le </w:t>
            </w:r>
            <w:r w:rsidRPr="00ED5C7B">
              <w:rPr>
                <w:rFonts w:ascii="Times New Roman" w:eastAsia="Times New Roman" w:hAnsi="Times New Roman" w:cs="Times New Roman"/>
                <w:sz w:val="20"/>
                <w:szCs w:val="20"/>
                <w:lang w:val="it-IT"/>
              </w:rPr>
              <w:t>funzioni f(x)=|x|, a/x,</w:t>
            </w:r>
            <w:r w:rsidRPr="00ED5C7B">
              <w:rPr>
                <w:rFonts w:ascii="Times New Roman" w:eastAsia="Times New Roman" w:hAnsi="Times New Roman" w:cs="Times New Roman"/>
                <w:spacing w:val="2"/>
                <w:sz w:val="20"/>
                <w:szCs w:val="20"/>
                <w:lang w:val="it-IT"/>
              </w:rPr>
              <w:t xml:space="preserve"> </w:t>
            </w:r>
            <w:r w:rsidRPr="00ED5C7B">
              <w:rPr>
                <w:rFonts w:ascii="Times New Roman" w:eastAsia="Times New Roman" w:hAnsi="Times New Roman" w:cs="Times New Roman"/>
                <w:sz w:val="20"/>
                <w:szCs w:val="20"/>
                <w:lang w:val="it-IT"/>
              </w:rPr>
              <w:t>x</w:t>
            </w:r>
            <w:r w:rsidRPr="00ED5C7B">
              <w:rPr>
                <w:rFonts w:ascii="Times New Roman" w:eastAsia="Times New Roman" w:hAnsi="Times New Roman" w:cs="Times New Roman"/>
                <w:position w:val="6"/>
                <w:sz w:val="20"/>
                <w:szCs w:val="20"/>
                <w:lang w:val="it-IT"/>
              </w:rPr>
              <w:t>2</w:t>
            </w:r>
            <w:r w:rsidRPr="00ED5C7B">
              <w:rPr>
                <w:rFonts w:ascii="Times New Roman" w:eastAsia="Times New Roman" w:hAnsi="Times New Roman" w:cs="Times New Roman"/>
                <w:sz w:val="20"/>
                <w:szCs w:val="20"/>
                <w:lang w:val="it-IT"/>
              </w:rPr>
              <w:t>.</w:t>
            </w:r>
          </w:p>
          <w:p w14:paraId="4C4DE777" w14:textId="77777777" w:rsidR="00C9412C" w:rsidRPr="00ED5C7B" w:rsidRDefault="00C9412C" w:rsidP="00415479">
            <w:pPr>
              <w:pStyle w:val="TableParagraph"/>
              <w:rPr>
                <w:rFonts w:ascii="Times New Roman" w:hAnsi="Times New Roman" w:cs="Times New Roman"/>
                <w:sz w:val="20"/>
                <w:szCs w:val="20"/>
                <w:lang w:val="it-IT"/>
              </w:rPr>
            </w:pPr>
          </w:p>
          <w:p w14:paraId="63B5A7EE" w14:textId="77777777" w:rsidR="00C9412C" w:rsidRPr="00ED5C7B" w:rsidRDefault="00C9412C" w:rsidP="00415479">
            <w:pPr>
              <w:pStyle w:val="TableParagraph"/>
              <w:ind w:left="103"/>
              <w:jc w:val="both"/>
              <w:rPr>
                <w:rFonts w:ascii="Times New Roman" w:hAnsi="Times New Roman" w:cs="Times New Roman"/>
                <w:sz w:val="20"/>
                <w:szCs w:val="20"/>
              </w:rPr>
            </w:pPr>
            <w:r w:rsidRPr="00ED5C7B">
              <w:rPr>
                <w:rFonts w:ascii="Times New Roman" w:eastAsia="Times New Roman" w:hAnsi="Times New Roman" w:cs="Times New Roman"/>
                <w:sz w:val="20"/>
                <w:szCs w:val="20"/>
                <w:u w:val="single" w:color="000000"/>
              </w:rPr>
              <w:t>Geometria</w:t>
            </w:r>
          </w:p>
          <w:p w14:paraId="4AF83E49" w14:textId="77777777" w:rsidR="00C9412C" w:rsidRPr="00ED5C7B" w:rsidRDefault="00C9412C" w:rsidP="00C07031">
            <w:pPr>
              <w:pStyle w:val="TableParagraph"/>
              <w:numPr>
                <w:ilvl w:val="0"/>
                <w:numId w:val="38"/>
              </w:numPr>
              <w:tabs>
                <w:tab w:val="left" w:pos="286"/>
              </w:tabs>
              <w:ind w:left="284" w:hanging="142"/>
              <w:jc w:val="both"/>
              <w:rPr>
                <w:rFonts w:ascii="Times New Roman" w:hAnsi="Times New Roman" w:cs="Times New Roman"/>
                <w:sz w:val="20"/>
                <w:szCs w:val="20"/>
                <w:lang w:val="it-IT"/>
              </w:rPr>
            </w:pPr>
            <w:r w:rsidRPr="00ED5C7B">
              <w:rPr>
                <w:rFonts w:ascii="Times New Roman" w:eastAsia="Times New Roman" w:hAnsi="Times New Roman" w:cs="Times New Roman"/>
                <w:sz w:val="20"/>
                <w:szCs w:val="20"/>
                <w:lang w:val="it-IT"/>
              </w:rPr>
              <w:t>I quadrilateri (parallelogrammi e</w:t>
            </w:r>
            <w:r w:rsidRPr="00ED5C7B">
              <w:rPr>
                <w:rFonts w:ascii="Times New Roman" w:eastAsia="Times New Roman" w:hAnsi="Times New Roman" w:cs="Times New Roman"/>
                <w:spacing w:val="-11"/>
                <w:sz w:val="20"/>
                <w:szCs w:val="20"/>
                <w:lang w:val="it-IT"/>
              </w:rPr>
              <w:t xml:space="preserve"> </w:t>
            </w:r>
            <w:r w:rsidRPr="00ED5C7B">
              <w:rPr>
                <w:rFonts w:ascii="Times New Roman" w:eastAsia="Times New Roman" w:hAnsi="Times New Roman" w:cs="Times New Roman"/>
                <w:sz w:val="20"/>
                <w:szCs w:val="20"/>
                <w:lang w:val="it-IT"/>
              </w:rPr>
              <w:t>trapezi)</w:t>
            </w:r>
          </w:p>
          <w:p w14:paraId="307A54C8" w14:textId="77777777" w:rsidR="00C9412C" w:rsidRPr="00ED5C7B" w:rsidRDefault="00C9412C" w:rsidP="00C07031">
            <w:pPr>
              <w:pStyle w:val="TableParagraph"/>
              <w:numPr>
                <w:ilvl w:val="0"/>
                <w:numId w:val="38"/>
              </w:numPr>
              <w:spacing w:line="268" w:lineRule="exact"/>
              <w:ind w:left="284" w:hanging="142"/>
              <w:jc w:val="both"/>
              <w:rPr>
                <w:rFonts w:ascii="Times New Roman" w:hAnsi="Times New Roman" w:cs="Times New Roman"/>
                <w:sz w:val="20"/>
                <w:szCs w:val="20"/>
                <w:lang w:val="it-IT"/>
              </w:rPr>
            </w:pPr>
            <w:r w:rsidRPr="00ED5C7B">
              <w:rPr>
                <w:rFonts w:ascii="Times New Roman" w:eastAsia="Times New Roman" w:hAnsi="Times New Roman" w:cs="Times New Roman"/>
                <w:spacing w:val="-3"/>
                <w:sz w:val="20"/>
                <w:szCs w:val="20"/>
                <w:lang w:val="it-IT"/>
              </w:rPr>
              <w:t xml:space="preserve">La </w:t>
            </w:r>
            <w:r w:rsidRPr="00ED5C7B">
              <w:rPr>
                <w:rFonts w:ascii="Times New Roman" w:eastAsia="Times New Roman" w:hAnsi="Times New Roman" w:cs="Times New Roman"/>
                <w:sz w:val="20"/>
                <w:szCs w:val="20"/>
                <w:lang w:val="it-IT"/>
              </w:rPr>
              <w:t>similitudine ed equivalenza di figure</w:t>
            </w:r>
            <w:r w:rsidRPr="00ED5C7B">
              <w:rPr>
                <w:rFonts w:eastAsia="Times New Roman"/>
                <w:sz w:val="20"/>
                <w:szCs w:val="20"/>
                <w:lang w:val="it-IT"/>
              </w:rPr>
              <w:t xml:space="preserve"> </w:t>
            </w:r>
            <w:r w:rsidRPr="00ED5C7B">
              <w:rPr>
                <w:rFonts w:ascii="Times New Roman" w:eastAsia="Times New Roman" w:hAnsi="Times New Roman" w:cs="Times New Roman"/>
                <w:sz w:val="20"/>
                <w:szCs w:val="20"/>
                <w:lang w:val="it-IT"/>
              </w:rPr>
              <w:t>piane</w:t>
            </w:r>
          </w:p>
          <w:p w14:paraId="60134376" w14:textId="77777777" w:rsidR="00C9412C" w:rsidRPr="00ED5C7B" w:rsidRDefault="00C9412C" w:rsidP="00C07031">
            <w:pPr>
              <w:pStyle w:val="TableParagraph"/>
              <w:numPr>
                <w:ilvl w:val="0"/>
                <w:numId w:val="38"/>
              </w:numPr>
              <w:tabs>
                <w:tab w:val="left" w:pos="1647"/>
                <w:tab w:val="left" w:pos="2418"/>
                <w:tab w:val="left" w:pos="2816"/>
                <w:tab w:val="left" w:pos="4108"/>
              </w:tabs>
              <w:ind w:left="284" w:right="101" w:hanging="142"/>
              <w:rPr>
                <w:rFonts w:ascii="Times New Roman" w:hAnsi="Times New Roman" w:cs="Times New Roman"/>
                <w:sz w:val="20"/>
                <w:szCs w:val="20"/>
                <w:lang w:val="it-IT"/>
              </w:rPr>
            </w:pPr>
            <w:r w:rsidRPr="00ED5C7B">
              <w:rPr>
                <w:rFonts w:ascii="Times New Roman" w:eastAsia="Times New Roman" w:hAnsi="Times New Roman" w:cs="Times New Roman"/>
                <w:spacing w:val="-1"/>
                <w:sz w:val="20"/>
                <w:szCs w:val="20"/>
                <w:lang w:val="it-IT"/>
              </w:rPr>
              <w:t>Similitudini anche in riferimento al</w:t>
            </w:r>
            <w:r w:rsidRPr="00ED5C7B">
              <w:rPr>
                <w:rFonts w:ascii="Times New Roman" w:eastAsia="Times New Roman" w:hAnsi="Times New Roman" w:cs="Times New Roman"/>
                <w:sz w:val="20"/>
                <w:szCs w:val="20"/>
                <w:lang w:val="it-IT"/>
              </w:rPr>
              <w:t xml:space="preserve"> Teorema di Talete e alle sue</w:t>
            </w:r>
            <w:r w:rsidRPr="00ED5C7B">
              <w:rPr>
                <w:rFonts w:ascii="Times New Roman" w:eastAsia="Times New Roman" w:hAnsi="Times New Roman" w:cs="Times New Roman"/>
                <w:spacing w:val="-10"/>
                <w:sz w:val="20"/>
                <w:szCs w:val="20"/>
                <w:lang w:val="it-IT"/>
              </w:rPr>
              <w:t xml:space="preserve"> </w:t>
            </w:r>
            <w:r w:rsidRPr="00ED5C7B">
              <w:rPr>
                <w:rFonts w:ascii="Times New Roman" w:eastAsia="Times New Roman" w:hAnsi="Times New Roman" w:cs="Times New Roman"/>
                <w:sz w:val="20"/>
                <w:szCs w:val="20"/>
                <w:lang w:val="it-IT"/>
              </w:rPr>
              <w:t>conseguenze.</w:t>
            </w:r>
          </w:p>
          <w:p w14:paraId="5E0FF8A8" w14:textId="77777777" w:rsidR="00C9412C" w:rsidRPr="00ED5C7B" w:rsidRDefault="00C9412C" w:rsidP="00C07031">
            <w:pPr>
              <w:pStyle w:val="TableParagraph"/>
              <w:numPr>
                <w:ilvl w:val="0"/>
                <w:numId w:val="38"/>
              </w:numPr>
              <w:ind w:left="284" w:hanging="142"/>
              <w:jc w:val="both"/>
              <w:rPr>
                <w:rFonts w:ascii="Times New Roman" w:hAnsi="Times New Roman" w:cs="Times New Roman"/>
                <w:sz w:val="20"/>
                <w:szCs w:val="20"/>
                <w:lang w:val="it-IT"/>
              </w:rPr>
            </w:pPr>
            <w:r w:rsidRPr="00ED5C7B">
              <w:rPr>
                <w:rFonts w:ascii="Times New Roman" w:eastAsia="Times New Roman" w:hAnsi="Times New Roman" w:cs="Times New Roman"/>
                <w:sz w:val="20"/>
                <w:szCs w:val="20"/>
                <w:lang w:val="it-IT"/>
              </w:rPr>
              <w:t>Perimetro e area dei</w:t>
            </w:r>
            <w:r w:rsidRPr="00ED5C7B">
              <w:rPr>
                <w:rFonts w:ascii="Times New Roman" w:eastAsia="Times New Roman" w:hAnsi="Times New Roman" w:cs="Times New Roman"/>
                <w:spacing w:val="-8"/>
                <w:sz w:val="20"/>
                <w:szCs w:val="20"/>
                <w:lang w:val="it-IT"/>
              </w:rPr>
              <w:t xml:space="preserve"> </w:t>
            </w:r>
            <w:r w:rsidRPr="00ED5C7B">
              <w:rPr>
                <w:rFonts w:ascii="Times New Roman" w:eastAsia="Times New Roman" w:hAnsi="Times New Roman" w:cs="Times New Roman"/>
                <w:sz w:val="20"/>
                <w:szCs w:val="20"/>
                <w:lang w:val="it-IT"/>
              </w:rPr>
              <w:t>poligoni.</w:t>
            </w:r>
          </w:p>
          <w:p w14:paraId="25C3295D" w14:textId="77777777" w:rsidR="00C9412C" w:rsidRPr="00ED5C7B" w:rsidRDefault="00C9412C" w:rsidP="00C07031">
            <w:pPr>
              <w:pStyle w:val="TableParagraph"/>
              <w:numPr>
                <w:ilvl w:val="0"/>
                <w:numId w:val="38"/>
              </w:numPr>
              <w:ind w:left="284" w:hanging="142"/>
              <w:jc w:val="both"/>
              <w:rPr>
                <w:rFonts w:ascii="Times New Roman" w:hAnsi="Times New Roman" w:cs="Times New Roman"/>
                <w:sz w:val="20"/>
                <w:szCs w:val="20"/>
                <w:lang w:val="it-IT"/>
              </w:rPr>
            </w:pPr>
            <w:r w:rsidRPr="00ED5C7B">
              <w:rPr>
                <w:rFonts w:ascii="Times New Roman" w:eastAsia="Times New Roman" w:hAnsi="Times New Roman" w:cs="Times New Roman"/>
                <w:sz w:val="20"/>
                <w:szCs w:val="20"/>
                <w:lang w:val="it-IT"/>
              </w:rPr>
              <w:t>Teoremi di Euclide e di</w:t>
            </w:r>
            <w:r w:rsidRPr="00ED5C7B">
              <w:rPr>
                <w:rFonts w:ascii="Times New Roman" w:eastAsia="Times New Roman" w:hAnsi="Times New Roman" w:cs="Times New Roman"/>
                <w:spacing w:val="-11"/>
                <w:sz w:val="20"/>
                <w:szCs w:val="20"/>
                <w:lang w:val="it-IT"/>
              </w:rPr>
              <w:t xml:space="preserve"> </w:t>
            </w:r>
            <w:r w:rsidRPr="00ED5C7B">
              <w:rPr>
                <w:rFonts w:ascii="Times New Roman" w:eastAsia="Times New Roman" w:hAnsi="Times New Roman" w:cs="Times New Roman"/>
                <w:sz w:val="20"/>
                <w:szCs w:val="20"/>
                <w:lang w:val="it-IT"/>
              </w:rPr>
              <w:t>Pitagora.</w:t>
            </w:r>
          </w:p>
          <w:p w14:paraId="4B169094" w14:textId="77777777" w:rsidR="00C9412C" w:rsidRPr="00ED5C7B" w:rsidRDefault="00C9412C" w:rsidP="00C07031">
            <w:pPr>
              <w:pStyle w:val="TableParagraph"/>
              <w:numPr>
                <w:ilvl w:val="0"/>
                <w:numId w:val="38"/>
              </w:numPr>
              <w:tabs>
                <w:tab w:val="left" w:pos="286"/>
              </w:tabs>
              <w:ind w:left="284" w:hanging="142"/>
              <w:jc w:val="both"/>
              <w:rPr>
                <w:rFonts w:ascii="Times New Roman" w:hAnsi="Times New Roman" w:cs="Times New Roman"/>
                <w:sz w:val="20"/>
                <w:szCs w:val="20"/>
              </w:rPr>
            </w:pPr>
            <w:r w:rsidRPr="00ED5C7B">
              <w:rPr>
                <w:rFonts w:ascii="Times New Roman" w:eastAsia="Times New Roman" w:hAnsi="Times New Roman" w:cs="Times New Roman"/>
                <w:spacing w:val="-3"/>
                <w:sz w:val="20"/>
                <w:szCs w:val="20"/>
              </w:rPr>
              <w:t xml:space="preserve">La </w:t>
            </w:r>
            <w:r w:rsidRPr="00ED5C7B">
              <w:rPr>
                <w:rFonts w:ascii="Times New Roman" w:eastAsia="Times New Roman" w:hAnsi="Times New Roman" w:cs="Times New Roman"/>
                <w:sz w:val="20"/>
                <w:szCs w:val="20"/>
              </w:rPr>
              <w:t>circonferenza nel piano</w:t>
            </w:r>
            <w:r w:rsidRPr="00ED5C7B">
              <w:rPr>
                <w:rFonts w:ascii="Times New Roman" w:eastAsia="Times New Roman" w:hAnsi="Times New Roman" w:cs="Times New Roman"/>
                <w:spacing w:val="1"/>
                <w:sz w:val="20"/>
                <w:szCs w:val="20"/>
              </w:rPr>
              <w:t xml:space="preserve"> </w:t>
            </w:r>
            <w:r w:rsidRPr="00ED5C7B">
              <w:rPr>
                <w:rFonts w:ascii="Times New Roman" w:eastAsia="Times New Roman" w:hAnsi="Times New Roman" w:cs="Times New Roman"/>
                <w:sz w:val="20"/>
                <w:szCs w:val="20"/>
              </w:rPr>
              <w:t>euclideo</w:t>
            </w:r>
          </w:p>
          <w:p w14:paraId="3BB555A8" w14:textId="77777777" w:rsidR="00C9412C" w:rsidRPr="00ED5C7B" w:rsidRDefault="00C9412C" w:rsidP="00C07031">
            <w:pPr>
              <w:pStyle w:val="TableParagraph"/>
              <w:numPr>
                <w:ilvl w:val="0"/>
                <w:numId w:val="38"/>
              </w:numPr>
              <w:tabs>
                <w:tab w:val="left" w:pos="284"/>
              </w:tabs>
              <w:ind w:left="284" w:hanging="142"/>
              <w:jc w:val="both"/>
              <w:rPr>
                <w:rFonts w:ascii="Times New Roman" w:hAnsi="Times New Roman" w:cs="Times New Roman"/>
                <w:sz w:val="20"/>
                <w:szCs w:val="20"/>
              </w:rPr>
            </w:pPr>
            <w:r w:rsidRPr="00ED5C7B">
              <w:rPr>
                <w:rFonts w:ascii="Times New Roman" w:eastAsia="Times New Roman" w:hAnsi="Times New Roman" w:cs="Times New Roman"/>
                <w:sz w:val="20"/>
                <w:szCs w:val="20"/>
              </w:rPr>
              <w:t>Poligoni inscritti e</w:t>
            </w:r>
            <w:r w:rsidRPr="00ED5C7B">
              <w:rPr>
                <w:rFonts w:ascii="Times New Roman" w:eastAsia="Times New Roman" w:hAnsi="Times New Roman" w:cs="Times New Roman"/>
                <w:spacing w:val="-2"/>
                <w:sz w:val="20"/>
                <w:szCs w:val="20"/>
              </w:rPr>
              <w:t xml:space="preserve"> </w:t>
            </w:r>
            <w:r w:rsidRPr="00ED5C7B">
              <w:rPr>
                <w:rFonts w:ascii="Times New Roman" w:eastAsia="Times New Roman" w:hAnsi="Times New Roman" w:cs="Times New Roman"/>
                <w:sz w:val="20"/>
                <w:szCs w:val="20"/>
              </w:rPr>
              <w:t>circoscritti</w:t>
            </w:r>
            <w:r w:rsidRPr="00ED5C7B">
              <w:rPr>
                <w:rFonts w:ascii="Times New Roman" w:eastAsia="Times New Roman" w:hAnsi="Times New Roman" w:cs="Times New Roman"/>
                <w:sz w:val="20"/>
                <w:szCs w:val="20"/>
                <w:lang w:val="it-IT"/>
              </w:rPr>
              <w:t>.</w:t>
            </w:r>
          </w:p>
          <w:p w14:paraId="36A3EA58" w14:textId="77777777" w:rsidR="00C9412C" w:rsidRPr="00ED5C7B" w:rsidRDefault="00C9412C" w:rsidP="00415479">
            <w:pPr>
              <w:pStyle w:val="TableParagraph"/>
              <w:tabs>
                <w:tab w:val="left" w:pos="284"/>
              </w:tabs>
              <w:ind w:left="284" w:hanging="142"/>
              <w:jc w:val="both"/>
              <w:rPr>
                <w:rFonts w:ascii="Times New Roman" w:eastAsia="Times New Roman" w:hAnsi="Times New Roman" w:cs="Times New Roman"/>
                <w:sz w:val="20"/>
                <w:szCs w:val="20"/>
                <w:lang w:val="it-IT"/>
              </w:rPr>
            </w:pPr>
          </w:p>
          <w:p w14:paraId="20BB4D28" w14:textId="77777777" w:rsidR="00EB0FC9" w:rsidRPr="00ED5C7B" w:rsidRDefault="00EB0FC9" w:rsidP="00415479">
            <w:pPr>
              <w:pStyle w:val="TableParagraph"/>
              <w:ind w:left="103"/>
              <w:jc w:val="both"/>
              <w:rPr>
                <w:rFonts w:ascii="Times New Roman" w:eastAsia="Times New Roman" w:hAnsi="Times New Roman" w:cs="Times New Roman"/>
                <w:sz w:val="20"/>
                <w:szCs w:val="20"/>
                <w:u w:val="single" w:color="000000"/>
                <w:lang w:val="it-IT"/>
              </w:rPr>
            </w:pPr>
          </w:p>
          <w:p w14:paraId="4C8BB7BF" w14:textId="77777777" w:rsidR="00EB0FC9" w:rsidRPr="00ED5C7B" w:rsidRDefault="00EB0FC9" w:rsidP="00415479">
            <w:pPr>
              <w:pStyle w:val="TableParagraph"/>
              <w:ind w:left="103"/>
              <w:jc w:val="both"/>
              <w:rPr>
                <w:rFonts w:ascii="Times New Roman" w:eastAsia="Times New Roman" w:hAnsi="Times New Roman" w:cs="Times New Roman"/>
                <w:sz w:val="20"/>
                <w:szCs w:val="20"/>
                <w:u w:val="single" w:color="000000"/>
                <w:lang w:val="it-IT"/>
              </w:rPr>
            </w:pPr>
          </w:p>
          <w:p w14:paraId="2714E76A" w14:textId="77777777" w:rsidR="00EB0FC9" w:rsidRPr="00ED5C7B" w:rsidRDefault="00EB0FC9" w:rsidP="00415479">
            <w:pPr>
              <w:pStyle w:val="TableParagraph"/>
              <w:ind w:left="103"/>
              <w:jc w:val="both"/>
              <w:rPr>
                <w:rFonts w:ascii="Times New Roman" w:eastAsia="Times New Roman" w:hAnsi="Times New Roman" w:cs="Times New Roman"/>
                <w:sz w:val="20"/>
                <w:szCs w:val="20"/>
                <w:u w:val="single" w:color="000000"/>
                <w:lang w:val="it-IT"/>
              </w:rPr>
            </w:pPr>
          </w:p>
          <w:p w14:paraId="67FE9CDB" w14:textId="77777777" w:rsidR="00EB0FC9" w:rsidRPr="00AF1E86" w:rsidRDefault="00EB0FC9" w:rsidP="00415479">
            <w:pPr>
              <w:pStyle w:val="TableParagraph"/>
              <w:ind w:left="103"/>
              <w:jc w:val="both"/>
              <w:rPr>
                <w:rFonts w:ascii="Times New Roman" w:eastAsia="Times New Roman" w:hAnsi="Times New Roman" w:cs="Times New Roman"/>
                <w:sz w:val="16"/>
                <w:szCs w:val="16"/>
                <w:u w:val="single" w:color="000000"/>
                <w:lang w:val="it-IT"/>
              </w:rPr>
            </w:pPr>
          </w:p>
          <w:p w14:paraId="4837BE0F" w14:textId="77777777" w:rsidR="00EB0FC9" w:rsidRPr="00ED5C7B" w:rsidRDefault="00EB0FC9" w:rsidP="00AF1E86">
            <w:pPr>
              <w:pStyle w:val="TableParagraph"/>
              <w:jc w:val="both"/>
              <w:rPr>
                <w:rFonts w:ascii="Times New Roman" w:eastAsia="Times New Roman" w:hAnsi="Times New Roman" w:cs="Times New Roman"/>
                <w:sz w:val="20"/>
                <w:szCs w:val="20"/>
                <w:u w:val="single" w:color="000000"/>
                <w:lang w:val="it-IT"/>
              </w:rPr>
            </w:pPr>
          </w:p>
          <w:p w14:paraId="4962036A" w14:textId="77777777" w:rsidR="00C9412C" w:rsidRPr="00ED5C7B" w:rsidRDefault="00C9412C" w:rsidP="00415479">
            <w:pPr>
              <w:pStyle w:val="TableParagraph"/>
              <w:ind w:left="103"/>
              <w:jc w:val="both"/>
              <w:rPr>
                <w:rFonts w:ascii="Times New Roman" w:hAnsi="Times New Roman" w:cs="Times New Roman"/>
                <w:sz w:val="20"/>
                <w:szCs w:val="20"/>
                <w:lang w:val="it-IT"/>
              </w:rPr>
            </w:pPr>
            <w:r w:rsidRPr="00ED5C7B">
              <w:rPr>
                <w:rFonts w:ascii="Times New Roman" w:eastAsia="Times New Roman" w:hAnsi="Times New Roman" w:cs="Times New Roman"/>
                <w:sz w:val="20"/>
                <w:szCs w:val="20"/>
                <w:u w:val="single" w:color="000000"/>
                <w:lang w:val="it-IT"/>
              </w:rPr>
              <w:t>Elementi di</w:t>
            </w:r>
            <w:r w:rsidRPr="00ED5C7B">
              <w:rPr>
                <w:rFonts w:ascii="Times New Roman" w:eastAsia="Times New Roman" w:hAnsi="Times New Roman" w:cs="Times New Roman"/>
                <w:spacing w:val="-7"/>
                <w:sz w:val="20"/>
                <w:szCs w:val="20"/>
                <w:u w:val="single" w:color="000000"/>
                <w:lang w:val="it-IT"/>
              </w:rPr>
              <w:t xml:space="preserve"> </w:t>
            </w:r>
            <w:r w:rsidRPr="00ED5C7B">
              <w:rPr>
                <w:rFonts w:ascii="Times New Roman" w:eastAsia="Times New Roman" w:hAnsi="Times New Roman" w:cs="Times New Roman"/>
                <w:sz w:val="20"/>
                <w:szCs w:val="20"/>
                <w:u w:val="single" w:color="000000"/>
                <w:lang w:val="it-IT"/>
              </w:rPr>
              <w:t>informatica</w:t>
            </w:r>
          </w:p>
          <w:p w14:paraId="5029E45B" w14:textId="77777777" w:rsidR="00C9412C" w:rsidRPr="00ED5C7B" w:rsidRDefault="00C9412C" w:rsidP="00C07031">
            <w:pPr>
              <w:pStyle w:val="TableParagraph"/>
              <w:numPr>
                <w:ilvl w:val="0"/>
                <w:numId w:val="39"/>
              </w:numPr>
              <w:tabs>
                <w:tab w:val="left" w:pos="284"/>
              </w:tabs>
              <w:ind w:left="284" w:hanging="142"/>
              <w:jc w:val="both"/>
              <w:rPr>
                <w:rFonts w:ascii="Times New Roman" w:hAnsi="Times New Roman" w:cs="Times New Roman"/>
                <w:sz w:val="20"/>
                <w:szCs w:val="20"/>
                <w:lang w:val="it-IT"/>
              </w:rPr>
            </w:pPr>
            <w:r w:rsidRPr="00ED5C7B">
              <w:rPr>
                <w:rFonts w:ascii="Times New Roman" w:eastAsia="Times New Roman" w:hAnsi="Times New Roman" w:cs="Times New Roman"/>
                <w:sz w:val="20"/>
                <w:szCs w:val="20"/>
                <w:lang w:val="it-IT"/>
              </w:rPr>
              <w:t>Utilizzo del foglio di calcolo e/o</w:t>
            </w:r>
            <w:r w:rsidRPr="00ED5C7B">
              <w:rPr>
                <w:rFonts w:ascii="Times New Roman" w:eastAsia="Times New Roman" w:hAnsi="Times New Roman" w:cs="Times New Roman"/>
                <w:spacing w:val="32"/>
                <w:sz w:val="20"/>
                <w:szCs w:val="20"/>
                <w:lang w:val="it-IT"/>
              </w:rPr>
              <w:t xml:space="preserve"> </w:t>
            </w:r>
            <w:r w:rsidRPr="00ED5C7B">
              <w:rPr>
                <w:rFonts w:ascii="Times New Roman" w:eastAsia="Times New Roman" w:hAnsi="Times New Roman" w:cs="Times New Roman"/>
                <w:sz w:val="20"/>
                <w:szCs w:val="20"/>
                <w:lang w:val="it-IT"/>
              </w:rPr>
              <w:t>di Geogebra per le trasformazioni</w:t>
            </w:r>
            <w:r w:rsidRPr="00ED5C7B">
              <w:rPr>
                <w:rFonts w:ascii="Times New Roman" w:eastAsia="Times New Roman" w:hAnsi="Times New Roman" w:cs="Times New Roman"/>
                <w:spacing w:val="46"/>
                <w:sz w:val="20"/>
                <w:szCs w:val="20"/>
                <w:lang w:val="it-IT"/>
              </w:rPr>
              <w:t xml:space="preserve"> </w:t>
            </w:r>
            <w:r w:rsidRPr="00ED5C7B">
              <w:rPr>
                <w:rFonts w:ascii="Times New Roman" w:eastAsia="Times New Roman" w:hAnsi="Times New Roman" w:cs="Times New Roman"/>
                <w:sz w:val="20"/>
                <w:szCs w:val="20"/>
                <w:lang w:val="it-IT"/>
              </w:rPr>
              <w:t>e/o rappresentazione di</w:t>
            </w:r>
            <w:r w:rsidRPr="00ED5C7B">
              <w:rPr>
                <w:rFonts w:ascii="Times New Roman" w:eastAsia="Times New Roman" w:hAnsi="Times New Roman" w:cs="Times New Roman"/>
                <w:spacing w:val="-6"/>
                <w:sz w:val="20"/>
                <w:szCs w:val="20"/>
                <w:lang w:val="it-IT"/>
              </w:rPr>
              <w:t xml:space="preserve"> </w:t>
            </w:r>
            <w:r w:rsidRPr="00ED5C7B">
              <w:rPr>
                <w:rFonts w:ascii="Times New Roman" w:eastAsia="Times New Roman" w:hAnsi="Times New Roman" w:cs="Times New Roman"/>
                <w:sz w:val="20"/>
                <w:szCs w:val="20"/>
                <w:lang w:val="it-IT"/>
              </w:rPr>
              <w:t>grafici.</w:t>
            </w:r>
          </w:p>
          <w:p w14:paraId="722A51A5" w14:textId="77777777" w:rsidR="00C9412C" w:rsidRPr="00D3228C" w:rsidRDefault="00C9412C" w:rsidP="00415479">
            <w:pPr>
              <w:spacing w:before="7"/>
              <w:rPr>
                <w:b/>
                <w:bCs/>
                <w:sz w:val="22"/>
                <w:szCs w:val="22"/>
              </w:rPr>
            </w:pPr>
          </w:p>
        </w:tc>
        <w:tc>
          <w:tcPr>
            <w:tcW w:w="6261" w:type="dxa"/>
          </w:tcPr>
          <w:p w14:paraId="5C8B17EF" w14:textId="77777777" w:rsidR="00C9412C" w:rsidRPr="00ED5C7B" w:rsidRDefault="00C9412C" w:rsidP="00415479">
            <w:pPr>
              <w:pStyle w:val="TableParagraph"/>
              <w:spacing w:line="270" w:lineRule="exact"/>
              <w:ind w:left="103"/>
              <w:rPr>
                <w:rFonts w:ascii="Times New Roman" w:eastAsia="Times New Roman" w:hAnsi="Times New Roman" w:cs="Times New Roman"/>
                <w:sz w:val="20"/>
                <w:szCs w:val="20"/>
                <w:u w:val="single" w:color="000000"/>
              </w:rPr>
            </w:pPr>
            <w:r w:rsidRPr="00ED5C7B">
              <w:rPr>
                <w:rFonts w:ascii="Times New Roman" w:eastAsia="Times New Roman" w:hAnsi="Times New Roman" w:cs="Times New Roman"/>
                <w:sz w:val="20"/>
                <w:szCs w:val="20"/>
                <w:u w:val="single" w:color="000000"/>
              </w:rPr>
              <w:t>Algebra</w:t>
            </w:r>
          </w:p>
          <w:p w14:paraId="5F22025D" w14:textId="77777777" w:rsidR="00C9412C" w:rsidRPr="00ED5C7B" w:rsidRDefault="00C9412C" w:rsidP="00C07031">
            <w:pPr>
              <w:pStyle w:val="TableParagraph"/>
              <w:numPr>
                <w:ilvl w:val="0"/>
                <w:numId w:val="39"/>
              </w:numPr>
              <w:spacing w:line="261" w:lineRule="exact"/>
              <w:ind w:left="317" w:hanging="142"/>
              <w:rPr>
                <w:rFonts w:ascii="Times New Roman" w:eastAsia="Times New Roman" w:hAnsi="Times New Roman" w:cs="Times New Roman"/>
                <w:sz w:val="20"/>
                <w:szCs w:val="20"/>
                <w:lang w:val="it-IT"/>
              </w:rPr>
            </w:pPr>
            <w:r w:rsidRPr="00ED5C7B">
              <w:rPr>
                <w:rFonts w:ascii="Times New Roman" w:eastAsia="Times New Roman" w:hAnsi="Times New Roman" w:cs="Times New Roman"/>
                <w:sz w:val="20"/>
                <w:szCs w:val="20"/>
                <w:lang w:val="it-IT"/>
              </w:rPr>
              <w:t>Risolvere equazioni e disequazioni di</w:t>
            </w:r>
            <w:r w:rsidRPr="00ED5C7B">
              <w:rPr>
                <w:rFonts w:ascii="Times New Roman" w:eastAsia="Times New Roman" w:hAnsi="Times New Roman" w:cs="Times New Roman"/>
                <w:spacing w:val="44"/>
                <w:sz w:val="20"/>
                <w:szCs w:val="20"/>
                <w:lang w:val="it-IT"/>
              </w:rPr>
              <w:t xml:space="preserve"> </w:t>
            </w:r>
            <w:r w:rsidRPr="00ED5C7B">
              <w:rPr>
                <w:rFonts w:ascii="Times New Roman" w:eastAsia="Times New Roman" w:hAnsi="Times New Roman" w:cs="Times New Roman"/>
                <w:sz w:val="20"/>
                <w:szCs w:val="20"/>
                <w:lang w:val="it-IT"/>
              </w:rPr>
              <w:t>primo grado intere e</w:t>
            </w:r>
            <w:r w:rsidRPr="00ED5C7B">
              <w:rPr>
                <w:rFonts w:ascii="Times New Roman" w:eastAsia="Times New Roman" w:hAnsi="Times New Roman" w:cs="Times New Roman"/>
                <w:spacing w:val="-7"/>
                <w:sz w:val="20"/>
                <w:szCs w:val="20"/>
                <w:lang w:val="it-IT"/>
              </w:rPr>
              <w:t xml:space="preserve"> </w:t>
            </w:r>
            <w:r w:rsidRPr="00ED5C7B">
              <w:rPr>
                <w:rFonts w:ascii="Times New Roman" w:eastAsia="Times New Roman" w:hAnsi="Times New Roman" w:cs="Times New Roman"/>
                <w:sz w:val="20"/>
                <w:szCs w:val="20"/>
                <w:lang w:val="it-IT"/>
              </w:rPr>
              <w:t>fratte.</w:t>
            </w:r>
          </w:p>
          <w:p w14:paraId="36C1A21F" w14:textId="77777777" w:rsidR="00C9412C" w:rsidRPr="00ED5C7B" w:rsidRDefault="00C9412C" w:rsidP="00C07031">
            <w:pPr>
              <w:pStyle w:val="TableParagraph"/>
              <w:numPr>
                <w:ilvl w:val="0"/>
                <w:numId w:val="39"/>
              </w:numPr>
              <w:spacing w:line="263" w:lineRule="exact"/>
              <w:ind w:left="317" w:hanging="142"/>
              <w:rPr>
                <w:rFonts w:ascii="Times New Roman" w:hAnsi="Times New Roman" w:cs="Times New Roman"/>
                <w:sz w:val="20"/>
                <w:szCs w:val="20"/>
                <w:lang w:val="it-IT"/>
              </w:rPr>
            </w:pPr>
            <w:r w:rsidRPr="00ED5C7B">
              <w:rPr>
                <w:rFonts w:ascii="Times New Roman" w:eastAsia="Times New Roman" w:hAnsi="Times New Roman" w:cs="Times New Roman"/>
                <w:sz w:val="20"/>
                <w:szCs w:val="20"/>
                <w:lang w:val="it-IT"/>
              </w:rPr>
              <w:t>Utilizzare le procedure del calcolo</w:t>
            </w:r>
            <w:r w:rsidRPr="00ED5C7B">
              <w:rPr>
                <w:rFonts w:ascii="Times New Roman" w:eastAsia="Times New Roman" w:hAnsi="Times New Roman" w:cs="Times New Roman"/>
                <w:spacing w:val="13"/>
                <w:sz w:val="20"/>
                <w:szCs w:val="20"/>
                <w:lang w:val="it-IT"/>
              </w:rPr>
              <w:t xml:space="preserve"> </w:t>
            </w:r>
            <w:r w:rsidRPr="00ED5C7B">
              <w:rPr>
                <w:rFonts w:ascii="Times New Roman" w:eastAsia="Times New Roman" w:hAnsi="Times New Roman" w:cs="Times New Roman"/>
                <w:sz w:val="20"/>
                <w:szCs w:val="20"/>
                <w:lang w:val="it-IT"/>
              </w:rPr>
              <w:t>algebrico</w:t>
            </w:r>
            <w:r w:rsidRPr="00ED5C7B">
              <w:rPr>
                <w:rFonts w:ascii="Times New Roman" w:hAnsi="Times New Roman" w:cs="Times New Roman"/>
                <w:sz w:val="20"/>
                <w:szCs w:val="20"/>
                <w:lang w:val="it-IT"/>
              </w:rPr>
              <w:t xml:space="preserve"> </w:t>
            </w:r>
            <w:r w:rsidRPr="00ED5C7B">
              <w:rPr>
                <w:rFonts w:ascii="Times New Roman" w:eastAsia="Times New Roman" w:hAnsi="Times New Roman" w:cs="Times New Roman"/>
                <w:spacing w:val="-1"/>
                <w:sz w:val="20"/>
                <w:szCs w:val="20"/>
                <w:lang w:val="it-IT"/>
              </w:rPr>
              <w:t xml:space="preserve">(per </w:t>
            </w:r>
            <w:r w:rsidRPr="00ED5C7B">
              <w:rPr>
                <w:rFonts w:ascii="Times New Roman" w:eastAsia="Times New Roman" w:hAnsi="Times New Roman" w:cs="Times New Roman"/>
                <w:sz w:val="20"/>
                <w:szCs w:val="20"/>
                <w:lang w:val="it-IT"/>
              </w:rPr>
              <w:t xml:space="preserve">iscritto </w:t>
            </w:r>
            <w:r w:rsidRPr="00ED5C7B">
              <w:rPr>
                <w:rFonts w:ascii="Times New Roman" w:eastAsia="Times New Roman" w:hAnsi="Times New Roman" w:cs="Times New Roman"/>
                <w:spacing w:val="-1"/>
                <w:sz w:val="20"/>
                <w:szCs w:val="20"/>
                <w:lang w:val="it-IT"/>
              </w:rPr>
              <w:t>mediante strumenti)</w:t>
            </w:r>
            <w:r w:rsidRPr="00ED5C7B">
              <w:rPr>
                <w:rFonts w:ascii="Times New Roman" w:eastAsia="Times New Roman" w:hAnsi="Times New Roman" w:cs="Times New Roman"/>
                <w:spacing w:val="-1"/>
                <w:sz w:val="20"/>
                <w:szCs w:val="20"/>
                <w:lang w:val="it-IT"/>
              </w:rPr>
              <w:tab/>
              <w:t>per</w:t>
            </w:r>
            <w:r w:rsidRPr="00ED5C7B">
              <w:rPr>
                <w:rFonts w:ascii="Times New Roman" w:hAnsi="Times New Roman" w:cs="Times New Roman"/>
                <w:sz w:val="20"/>
                <w:szCs w:val="20"/>
                <w:lang w:val="it-IT"/>
              </w:rPr>
              <w:t xml:space="preserve"> </w:t>
            </w:r>
            <w:r w:rsidRPr="00ED5C7B">
              <w:rPr>
                <w:rFonts w:ascii="Times New Roman" w:eastAsia="Times New Roman" w:hAnsi="Times New Roman" w:cs="Times New Roman"/>
                <w:spacing w:val="-1"/>
                <w:sz w:val="20"/>
                <w:szCs w:val="20"/>
                <w:lang w:val="it-IT"/>
              </w:rPr>
              <w:t xml:space="preserve">calcolare espressioni con </w:t>
            </w:r>
            <w:r w:rsidRPr="00ED5C7B">
              <w:rPr>
                <w:rFonts w:ascii="Times New Roman" w:eastAsia="Times New Roman" w:hAnsi="Times New Roman" w:cs="Times New Roman"/>
                <w:sz w:val="20"/>
                <w:szCs w:val="20"/>
                <w:lang w:val="it-IT"/>
              </w:rPr>
              <w:t xml:space="preserve">i </w:t>
            </w:r>
            <w:r w:rsidRPr="00ED5C7B">
              <w:rPr>
                <w:rFonts w:ascii="Times New Roman" w:eastAsia="Times New Roman" w:hAnsi="Times New Roman" w:cs="Times New Roman"/>
                <w:spacing w:val="-1"/>
                <w:sz w:val="20"/>
                <w:szCs w:val="20"/>
                <w:lang w:val="it-IT"/>
              </w:rPr>
              <w:t>numeri</w:t>
            </w:r>
            <w:r w:rsidRPr="00ED5C7B">
              <w:rPr>
                <w:rFonts w:ascii="Times New Roman" w:hAnsi="Times New Roman" w:cs="Times New Roman"/>
                <w:sz w:val="20"/>
                <w:szCs w:val="20"/>
                <w:lang w:val="it-IT"/>
              </w:rPr>
              <w:t xml:space="preserve"> </w:t>
            </w:r>
            <w:r w:rsidRPr="00ED5C7B">
              <w:rPr>
                <w:rFonts w:ascii="Times New Roman" w:eastAsia="Times New Roman" w:hAnsi="Times New Roman" w:cs="Times New Roman"/>
                <w:sz w:val="20"/>
                <w:szCs w:val="20"/>
                <w:lang w:val="it-IT"/>
              </w:rPr>
              <w:t>irrazionali; operare con i radicali</w:t>
            </w:r>
            <w:r w:rsidRPr="00ED5C7B">
              <w:rPr>
                <w:rFonts w:ascii="Times New Roman" w:eastAsia="Times New Roman" w:hAnsi="Times New Roman" w:cs="Times New Roman"/>
                <w:spacing w:val="3"/>
                <w:sz w:val="20"/>
                <w:szCs w:val="20"/>
                <w:lang w:val="it-IT"/>
              </w:rPr>
              <w:t xml:space="preserve"> </w:t>
            </w:r>
            <w:r w:rsidRPr="00ED5C7B">
              <w:rPr>
                <w:rFonts w:ascii="Times New Roman" w:eastAsia="Times New Roman" w:hAnsi="Times New Roman" w:cs="Times New Roman"/>
                <w:sz w:val="20"/>
                <w:szCs w:val="20"/>
                <w:lang w:val="it-IT"/>
              </w:rPr>
              <w:t>utilizzando</w:t>
            </w:r>
            <w:r w:rsidRPr="00ED5C7B">
              <w:rPr>
                <w:rFonts w:ascii="Times New Roman" w:hAnsi="Times New Roman" w:cs="Times New Roman"/>
                <w:sz w:val="20"/>
                <w:szCs w:val="20"/>
                <w:lang w:val="it-IT"/>
              </w:rPr>
              <w:t xml:space="preserve"> anche le proprietà delle</w:t>
            </w:r>
            <w:r w:rsidRPr="00ED5C7B">
              <w:rPr>
                <w:rFonts w:ascii="Times New Roman" w:hAnsi="Times New Roman" w:cs="Times New Roman"/>
                <w:spacing w:val="-5"/>
                <w:sz w:val="20"/>
                <w:szCs w:val="20"/>
                <w:lang w:val="it-IT"/>
              </w:rPr>
              <w:t xml:space="preserve"> </w:t>
            </w:r>
            <w:r w:rsidRPr="00ED5C7B">
              <w:rPr>
                <w:rFonts w:ascii="Times New Roman" w:hAnsi="Times New Roman" w:cs="Times New Roman"/>
                <w:sz w:val="20"/>
                <w:szCs w:val="20"/>
                <w:lang w:val="it-IT"/>
              </w:rPr>
              <w:t>potenze.</w:t>
            </w:r>
          </w:p>
          <w:p w14:paraId="3D754E29" w14:textId="77777777" w:rsidR="00C9412C" w:rsidRPr="00ED5C7B" w:rsidRDefault="00C9412C" w:rsidP="00C07031">
            <w:pPr>
              <w:pStyle w:val="TableParagraph"/>
              <w:numPr>
                <w:ilvl w:val="0"/>
                <w:numId w:val="39"/>
              </w:numPr>
              <w:tabs>
                <w:tab w:val="left" w:pos="1231"/>
                <w:tab w:val="left" w:pos="2122"/>
                <w:tab w:val="left" w:pos="2946"/>
                <w:tab w:val="left" w:pos="3263"/>
                <w:tab w:val="left" w:pos="3820"/>
                <w:tab w:val="left" w:pos="4137"/>
              </w:tabs>
              <w:spacing w:line="263" w:lineRule="exact"/>
              <w:ind w:left="317" w:hanging="142"/>
              <w:rPr>
                <w:rFonts w:ascii="Times New Roman" w:hAnsi="Times New Roman" w:cs="Times New Roman"/>
                <w:sz w:val="20"/>
                <w:szCs w:val="20"/>
                <w:lang w:val="it-IT"/>
              </w:rPr>
            </w:pPr>
            <w:r w:rsidRPr="00ED5C7B">
              <w:rPr>
                <w:rFonts w:ascii="Times New Roman" w:eastAsia="Times New Roman" w:hAnsi="Times New Roman" w:cs="Times New Roman"/>
                <w:spacing w:val="-1"/>
                <w:sz w:val="20"/>
                <w:szCs w:val="20"/>
                <w:lang w:val="it-IT"/>
              </w:rPr>
              <w:t>Risolvere</w:t>
            </w:r>
            <w:r w:rsidRPr="00ED5C7B">
              <w:rPr>
                <w:rFonts w:ascii="Times New Roman" w:eastAsia="Times New Roman" w:hAnsi="Times New Roman" w:cs="Times New Roman"/>
                <w:spacing w:val="-1"/>
                <w:sz w:val="20"/>
                <w:szCs w:val="20"/>
                <w:lang w:val="it-IT"/>
              </w:rPr>
              <w:tab/>
              <w:t xml:space="preserve">sistemi lineari </w:t>
            </w:r>
            <w:r w:rsidRPr="00ED5C7B">
              <w:rPr>
                <w:rFonts w:ascii="Times New Roman" w:eastAsia="Times New Roman" w:hAnsi="Times New Roman" w:cs="Times New Roman"/>
                <w:sz w:val="20"/>
                <w:szCs w:val="20"/>
                <w:lang w:val="it-IT"/>
              </w:rPr>
              <w:t xml:space="preserve">a due e </w:t>
            </w:r>
            <w:r w:rsidRPr="00ED5C7B">
              <w:rPr>
                <w:rFonts w:ascii="Times New Roman" w:eastAsia="Times New Roman" w:hAnsi="Times New Roman" w:cs="Times New Roman"/>
                <w:spacing w:val="-1"/>
                <w:sz w:val="20"/>
                <w:szCs w:val="20"/>
                <w:lang w:val="it-IT"/>
              </w:rPr>
              <w:t>tre</w:t>
            </w:r>
            <w:r w:rsidRPr="00ED5C7B">
              <w:rPr>
                <w:rFonts w:ascii="Times New Roman" w:hAnsi="Times New Roman" w:cs="Times New Roman"/>
                <w:sz w:val="20"/>
                <w:szCs w:val="20"/>
                <w:lang w:val="it-IT"/>
              </w:rPr>
              <w:t xml:space="preserve"> </w:t>
            </w:r>
            <w:r w:rsidRPr="00ED5C7B">
              <w:rPr>
                <w:rFonts w:ascii="Times New Roman" w:eastAsia="Times New Roman" w:hAnsi="Times New Roman" w:cs="Times New Roman"/>
                <w:sz w:val="20"/>
                <w:szCs w:val="20"/>
                <w:lang w:val="it-IT"/>
              </w:rPr>
              <w:t>incognite</w:t>
            </w:r>
          </w:p>
          <w:p w14:paraId="58445EFF" w14:textId="77777777" w:rsidR="00C9412C" w:rsidRPr="00ED5C7B" w:rsidRDefault="00C9412C" w:rsidP="00C07031">
            <w:pPr>
              <w:pStyle w:val="TableParagraph"/>
              <w:numPr>
                <w:ilvl w:val="0"/>
                <w:numId w:val="39"/>
              </w:numPr>
              <w:spacing w:line="263" w:lineRule="exact"/>
              <w:ind w:left="317" w:hanging="142"/>
              <w:rPr>
                <w:rFonts w:ascii="Times New Roman" w:hAnsi="Times New Roman" w:cs="Times New Roman"/>
                <w:sz w:val="20"/>
                <w:szCs w:val="20"/>
                <w:lang w:val="it-IT"/>
              </w:rPr>
            </w:pPr>
            <w:r w:rsidRPr="00ED5C7B">
              <w:rPr>
                <w:rFonts w:ascii="Times New Roman" w:hAnsi="Times New Roman" w:cs="Times New Roman"/>
                <w:sz w:val="20"/>
                <w:szCs w:val="20"/>
                <w:lang w:val="it-IT"/>
              </w:rPr>
              <w:t>Risolvere  problemi  che  implicano  l’uso</w:t>
            </w:r>
            <w:r w:rsidRPr="00ED5C7B">
              <w:rPr>
                <w:rFonts w:ascii="Times New Roman" w:hAnsi="Times New Roman" w:cs="Times New Roman"/>
                <w:spacing w:val="-8"/>
                <w:sz w:val="20"/>
                <w:szCs w:val="20"/>
                <w:lang w:val="it-IT"/>
              </w:rPr>
              <w:t xml:space="preserve"> </w:t>
            </w:r>
            <w:r w:rsidRPr="00ED5C7B">
              <w:rPr>
                <w:rFonts w:ascii="Times New Roman" w:hAnsi="Times New Roman" w:cs="Times New Roman"/>
                <w:sz w:val="20"/>
                <w:szCs w:val="20"/>
                <w:lang w:val="it-IT"/>
              </w:rPr>
              <w:t xml:space="preserve">di </w:t>
            </w:r>
            <w:r w:rsidRPr="00ED5C7B">
              <w:rPr>
                <w:rFonts w:ascii="Times New Roman" w:eastAsia="Times New Roman" w:hAnsi="Times New Roman" w:cs="Times New Roman"/>
                <w:sz w:val="20"/>
                <w:szCs w:val="20"/>
                <w:lang w:val="it-IT"/>
              </w:rPr>
              <w:t>sistemi  di  primo  grado  collegati  anche</w:t>
            </w:r>
            <w:r w:rsidRPr="00ED5C7B">
              <w:rPr>
                <w:rFonts w:ascii="Times New Roman" w:eastAsia="Times New Roman" w:hAnsi="Times New Roman" w:cs="Times New Roman"/>
                <w:spacing w:val="14"/>
                <w:sz w:val="20"/>
                <w:szCs w:val="20"/>
                <w:lang w:val="it-IT"/>
              </w:rPr>
              <w:t xml:space="preserve"> </w:t>
            </w:r>
            <w:r w:rsidRPr="00ED5C7B">
              <w:rPr>
                <w:rFonts w:ascii="Times New Roman" w:eastAsia="Times New Roman" w:hAnsi="Times New Roman" w:cs="Times New Roman"/>
                <w:sz w:val="20"/>
                <w:szCs w:val="20"/>
                <w:lang w:val="it-IT"/>
              </w:rPr>
              <w:t xml:space="preserve">a </w:t>
            </w:r>
            <w:r w:rsidRPr="00ED5C7B">
              <w:rPr>
                <w:rFonts w:ascii="Times New Roman" w:eastAsia="Times New Roman" w:hAnsi="Times New Roman" w:cs="Times New Roman"/>
                <w:spacing w:val="-1"/>
                <w:sz w:val="20"/>
                <w:szCs w:val="20"/>
                <w:lang w:val="it-IT"/>
              </w:rPr>
              <w:t xml:space="preserve">altre discipline </w:t>
            </w:r>
            <w:r w:rsidRPr="00ED5C7B">
              <w:rPr>
                <w:rFonts w:ascii="Times New Roman" w:eastAsia="Times New Roman" w:hAnsi="Times New Roman" w:cs="Times New Roman"/>
                <w:sz w:val="20"/>
                <w:szCs w:val="20"/>
                <w:lang w:val="it-IT"/>
              </w:rPr>
              <w:t xml:space="preserve">e a situazioni di </w:t>
            </w:r>
            <w:r w:rsidRPr="00ED5C7B">
              <w:rPr>
                <w:rFonts w:ascii="Times New Roman" w:eastAsia="Times New Roman" w:hAnsi="Times New Roman" w:cs="Times New Roman"/>
                <w:spacing w:val="-1"/>
                <w:sz w:val="20"/>
                <w:szCs w:val="20"/>
                <w:lang w:val="it-IT"/>
              </w:rPr>
              <w:t>vita</w:t>
            </w:r>
            <w:r w:rsidRPr="00ED5C7B">
              <w:rPr>
                <w:rFonts w:ascii="Times New Roman" w:hAnsi="Times New Roman" w:cs="Times New Roman"/>
                <w:sz w:val="20"/>
                <w:szCs w:val="20"/>
                <w:lang w:val="it-IT"/>
              </w:rPr>
              <w:t xml:space="preserve"> </w:t>
            </w:r>
            <w:r w:rsidRPr="00ED5C7B">
              <w:rPr>
                <w:rFonts w:ascii="Times New Roman" w:eastAsia="Times New Roman" w:hAnsi="Times New Roman" w:cs="Times New Roman"/>
                <w:spacing w:val="-1"/>
                <w:sz w:val="20"/>
                <w:szCs w:val="20"/>
                <w:lang w:val="it-IT"/>
              </w:rPr>
              <w:t>ordinaria, come proseguimento della</w:t>
            </w:r>
            <w:r w:rsidRPr="00ED5C7B">
              <w:rPr>
                <w:rFonts w:ascii="Times New Roman" w:hAnsi="Times New Roman" w:cs="Times New Roman"/>
                <w:sz w:val="20"/>
                <w:szCs w:val="20"/>
                <w:lang w:val="it-IT"/>
              </w:rPr>
              <w:t xml:space="preserve"> </w:t>
            </w:r>
            <w:r w:rsidRPr="00ED5C7B">
              <w:rPr>
                <w:rFonts w:ascii="Times New Roman" w:eastAsia="Times New Roman" w:hAnsi="Times New Roman" w:cs="Times New Roman"/>
                <w:sz w:val="20"/>
                <w:szCs w:val="20"/>
                <w:lang w:val="it-IT"/>
              </w:rPr>
              <w:t>modellizzazione</w:t>
            </w:r>
            <w:r w:rsidRPr="00ED5C7B">
              <w:rPr>
                <w:rFonts w:ascii="Times New Roman" w:eastAsia="Times New Roman" w:hAnsi="Times New Roman" w:cs="Times New Roman"/>
                <w:spacing w:val="-7"/>
                <w:sz w:val="20"/>
                <w:szCs w:val="20"/>
                <w:lang w:val="it-IT"/>
              </w:rPr>
              <w:t xml:space="preserve"> </w:t>
            </w:r>
            <w:r w:rsidRPr="00ED5C7B">
              <w:rPr>
                <w:rFonts w:ascii="Times New Roman" w:eastAsia="Times New Roman" w:hAnsi="Times New Roman" w:cs="Times New Roman"/>
                <w:sz w:val="20"/>
                <w:szCs w:val="20"/>
                <w:lang w:val="it-IT"/>
              </w:rPr>
              <w:t>matematica.</w:t>
            </w:r>
          </w:p>
          <w:p w14:paraId="3502FE84" w14:textId="77777777" w:rsidR="00EB0FC9" w:rsidRPr="00ED5C7B" w:rsidRDefault="00EB0FC9" w:rsidP="00415479">
            <w:pPr>
              <w:pStyle w:val="TableParagraph"/>
              <w:spacing w:before="125"/>
              <w:ind w:left="103"/>
              <w:rPr>
                <w:rFonts w:ascii="Times New Roman" w:eastAsia="Times New Roman" w:hAnsi="Times New Roman" w:cs="Times New Roman"/>
                <w:sz w:val="20"/>
                <w:szCs w:val="20"/>
                <w:u w:val="single" w:color="000000"/>
              </w:rPr>
            </w:pPr>
          </w:p>
          <w:p w14:paraId="4EEAECA9" w14:textId="77777777" w:rsidR="00EB0FC9" w:rsidRPr="00ED5C7B" w:rsidRDefault="00EB0FC9" w:rsidP="00415479">
            <w:pPr>
              <w:pStyle w:val="TableParagraph"/>
              <w:spacing w:before="125"/>
              <w:ind w:left="103"/>
              <w:rPr>
                <w:rFonts w:ascii="Times New Roman" w:eastAsia="Times New Roman" w:hAnsi="Times New Roman" w:cs="Times New Roman"/>
                <w:sz w:val="16"/>
                <w:szCs w:val="16"/>
                <w:u w:val="single" w:color="000000"/>
              </w:rPr>
            </w:pPr>
          </w:p>
          <w:p w14:paraId="339D0987" w14:textId="77777777" w:rsidR="00ED5C7B" w:rsidRPr="00ED5C7B" w:rsidRDefault="00ED5C7B" w:rsidP="00415479">
            <w:pPr>
              <w:pStyle w:val="TableParagraph"/>
              <w:spacing w:before="125"/>
              <w:ind w:left="103"/>
              <w:rPr>
                <w:rFonts w:ascii="Times New Roman" w:eastAsia="Times New Roman" w:hAnsi="Times New Roman" w:cs="Times New Roman"/>
                <w:sz w:val="16"/>
                <w:szCs w:val="16"/>
                <w:u w:val="single" w:color="000000"/>
              </w:rPr>
            </w:pPr>
          </w:p>
          <w:p w14:paraId="2A8349B3" w14:textId="77777777" w:rsidR="00ED5C7B" w:rsidRPr="00ED5C7B" w:rsidRDefault="00ED5C7B" w:rsidP="00415479">
            <w:pPr>
              <w:pStyle w:val="TableParagraph"/>
              <w:spacing w:before="125"/>
              <w:ind w:left="103"/>
              <w:rPr>
                <w:rFonts w:ascii="Times New Roman" w:eastAsia="Times New Roman" w:hAnsi="Times New Roman" w:cs="Times New Roman"/>
                <w:sz w:val="16"/>
                <w:szCs w:val="16"/>
                <w:u w:val="single" w:color="000000"/>
              </w:rPr>
            </w:pPr>
          </w:p>
          <w:p w14:paraId="51FD5040" w14:textId="77777777" w:rsidR="00C9412C" w:rsidRPr="00ED5C7B" w:rsidRDefault="00C9412C" w:rsidP="00415479">
            <w:pPr>
              <w:pStyle w:val="TableParagraph"/>
              <w:spacing w:before="125"/>
              <w:ind w:left="103"/>
              <w:rPr>
                <w:rFonts w:ascii="Times New Roman" w:hAnsi="Times New Roman" w:cs="Times New Roman"/>
                <w:sz w:val="20"/>
                <w:szCs w:val="20"/>
              </w:rPr>
            </w:pPr>
            <w:r w:rsidRPr="00ED5C7B">
              <w:rPr>
                <w:rFonts w:ascii="Times New Roman" w:eastAsia="Times New Roman" w:hAnsi="Times New Roman" w:cs="Times New Roman"/>
                <w:sz w:val="20"/>
                <w:szCs w:val="20"/>
                <w:u w:val="single" w:color="000000"/>
              </w:rPr>
              <w:t>Funzioni e</w:t>
            </w:r>
            <w:r w:rsidRPr="00ED5C7B">
              <w:rPr>
                <w:rFonts w:ascii="Times New Roman" w:eastAsia="Times New Roman" w:hAnsi="Times New Roman" w:cs="Times New Roman"/>
                <w:spacing w:val="-7"/>
                <w:sz w:val="20"/>
                <w:szCs w:val="20"/>
                <w:u w:val="single" w:color="000000"/>
              </w:rPr>
              <w:t xml:space="preserve"> </w:t>
            </w:r>
            <w:r w:rsidRPr="00ED5C7B">
              <w:rPr>
                <w:rFonts w:ascii="Times New Roman" w:eastAsia="Times New Roman" w:hAnsi="Times New Roman" w:cs="Times New Roman"/>
                <w:sz w:val="20"/>
                <w:szCs w:val="20"/>
                <w:u w:val="single" w:color="000000"/>
              </w:rPr>
              <w:t>grafici</w:t>
            </w:r>
          </w:p>
          <w:p w14:paraId="7DFC8B80" w14:textId="77777777" w:rsidR="00C9412C" w:rsidRPr="00ED5C7B" w:rsidRDefault="00C9412C" w:rsidP="00C07031">
            <w:pPr>
              <w:pStyle w:val="TableParagraph"/>
              <w:numPr>
                <w:ilvl w:val="0"/>
                <w:numId w:val="40"/>
              </w:numPr>
              <w:spacing w:line="263" w:lineRule="exact"/>
              <w:ind w:left="317" w:hanging="142"/>
              <w:rPr>
                <w:rFonts w:ascii="Times New Roman" w:hAnsi="Times New Roman" w:cs="Times New Roman"/>
                <w:sz w:val="20"/>
                <w:szCs w:val="20"/>
                <w:lang w:val="it-IT"/>
              </w:rPr>
            </w:pPr>
            <w:r w:rsidRPr="00ED5C7B">
              <w:rPr>
                <w:rFonts w:ascii="Times New Roman" w:eastAsia="Times New Roman" w:hAnsi="Times New Roman" w:cs="Times New Roman"/>
                <w:sz w:val="20"/>
                <w:szCs w:val="20"/>
                <w:lang w:val="it-IT"/>
              </w:rPr>
              <w:t>Rappresentare nel piano cartesiano il</w:t>
            </w:r>
            <w:r w:rsidRPr="00ED5C7B">
              <w:rPr>
                <w:rFonts w:ascii="Times New Roman" w:eastAsia="Times New Roman" w:hAnsi="Times New Roman" w:cs="Times New Roman"/>
                <w:spacing w:val="-13"/>
                <w:sz w:val="20"/>
                <w:szCs w:val="20"/>
                <w:lang w:val="it-IT"/>
              </w:rPr>
              <w:t xml:space="preserve"> </w:t>
            </w:r>
            <w:r w:rsidRPr="00ED5C7B">
              <w:rPr>
                <w:rFonts w:ascii="Times New Roman" w:eastAsia="Times New Roman" w:hAnsi="Times New Roman" w:cs="Times New Roman"/>
                <w:sz w:val="20"/>
                <w:szCs w:val="20"/>
                <w:lang w:val="it-IT"/>
              </w:rPr>
              <w:t>grafico</w:t>
            </w:r>
            <w:r w:rsidRPr="00ED5C7B">
              <w:rPr>
                <w:rFonts w:ascii="Times New Roman" w:hAnsi="Times New Roman" w:cs="Times New Roman"/>
                <w:sz w:val="20"/>
                <w:szCs w:val="20"/>
                <w:lang w:val="it-IT"/>
              </w:rPr>
              <w:t xml:space="preserve"> </w:t>
            </w:r>
            <w:r w:rsidRPr="00ED5C7B">
              <w:rPr>
                <w:rFonts w:ascii="Times New Roman" w:eastAsia="Times New Roman" w:hAnsi="Times New Roman" w:cs="Times New Roman"/>
                <w:sz w:val="20"/>
                <w:szCs w:val="20"/>
                <w:lang w:val="it-IT"/>
              </w:rPr>
              <w:t>di una semplice</w:t>
            </w:r>
            <w:r w:rsidRPr="00ED5C7B">
              <w:rPr>
                <w:rFonts w:ascii="Times New Roman" w:eastAsia="Times New Roman" w:hAnsi="Times New Roman" w:cs="Times New Roman"/>
                <w:spacing w:val="-3"/>
                <w:sz w:val="20"/>
                <w:szCs w:val="20"/>
                <w:lang w:val="it-IT"/>
              </w:rPr>
              <w:t xml:space="preserve"> </w:t>
            </w:r>
            <w:r w:rsidRPr="00ED5C7B">
              <w:rPr>
                <w:rFonts w:ascii="Times New Roman" w:eastAsia="Times New Roman" w:hAnsi="Times New Roman" w:cs="Times New Roman"/>
                <w:sz w:val="20"/>
                <w:szCs w:val="20"/>
                <w:lang w:val="it-IT"/>
              </w:rPr>
              <w:t>funzione.</w:t>
            </w:r>
          </w:p>
          <w:p w14:paraId="5C80AF0D" w14:textId="77777777" w:rsidR="00C9412C" w:rsidRPr="00ED5C7B" w:rsidRDefault="00C9412C" w:rsidP="00C07031">
            <w:pPr>
              <w:pStyle w:val="TableParagraph"/>
              <w:numPr>
                <w:ilvl w:val="0"/>
                <w:numId w:val="40"/>
              </w:numPr>
              <w:spacing w:line="263" w:lineRule="exact"/>
              <w:ind w:left="317" w:hanging="142"/>
              <w:rPr>
                <w:rFonts w:ascii="Times New Roman" w:hAnsi="Times New Roman" w:cs="Times New Roman"/>
                <w:sz w:val="20"/>
                <w:szCs w:val="20"/>
                <w:lang w:val="it-IT"/>
              </w:rPr>
            </w:pPr>
            <w:r w:rsidRPr="00ED5C7B">
              <w:rPr>
                <w:rFonts w:ascii="Times New Roman" w:eastAsia="Times New Roman" w:hAnsi="Times New Roman" w:cs="Times New Roman"/>
                <w:sz w:val="20"/>
                <w:szCs w:val="20"/>
                <w:lang w:val="it-IT"/>
              </w:rPr>
              <w:t>Associare ad una funzione una tabella, un</w:t>
            </w:r>
            <w:r w:rsidRPr="00ED5C7B">
              <w:rPr>
                <w:rFonts w:ascii="Times New Roman" w:hAnsi="Times New Roman" w:cs="Times New Roman"/>
                <w:sz w:val="20"/>
                <w:szCs w:val="20"/>
                <w:lang w:val="it-IT"/>
              </w:rPr>
              <w:t xml:space="preserve"> </w:t>
            </w:r>
            <w:r w:rsidRPr="00ED5C7B">
              <w:rPr>
                <w:rFonts w:ascii="Times New Roman" w:eastAsia="Times New Roman" w:hAnsi="Times New Roman" w:cs="Times New Roman"/>
                <w:sz w:val="20"/>
                <w:szCs w:val="20"/>
                <w:lang w:val="it-IT"/>
              </w:rPr>
              <w:t>grafico, una rappresentazione</w:t>
            </w:r>
            <w:r w:rsidRPr="00ED5C7B">
              <w:rPr>
                <w:rFonts w:ascii="Times New Roman" w:eastAsia="Times New Roman" w:hAnsi="Times New Roman" w:cs="Times New Roman"/>
                <w:spacing w:val="-9"/>
                <w:sz w:val="20"/>
                <w:szCs w:val="20"/>
                <w:lang w:val="it-IT"/>
              </w:rPr>
              <w:t xml:space="preserve"> </w:t>
            </w:r>
            <w:r w:rsidRPr="00ED5C7B">
              <w:rPr>
                <w:rFonts w:ascii="Times New Roman" w:eastAsia="Times New Roman" w:hAnsi="Times New Roman" w:cs="Times New Roman"/>
                <w:sz w:val="20"/>
                <w:szCs w:val="20"/>
                <w:lang w:val="it-IT"/>
              </w:rPr>
              <w:t>analitica</w:t>
            </w:r>
          </w:p>
          <w:p w14:paraId="4FC861CF" w14:textId="77777777" w:rsidR="00C9412C" w:rsidRPr="00ED5C7B" w:rsidRDefault="00C9412C" w:rsidP="00C07031">
            <w:pPr>
              <w:pStyle w:val="TableParagraph"/>
              <w:numPr>
                <w:ilvl w:val="0"/>
                <w:numId w:val="40"/>
              </w:numPr>
              <w:spacing w:line="263" w:lineRule="exact"/>
              <w:ind w:left="317" w:hanging="142"/>
              <w:rPr>
                <w:rFonts w:ascii="Times New Roman" w:hAnsi="Times New Roman" w:cs="Times New Roman"/>
                <w:sz w:val="20"/>
                <w:szCs w:val="20"/>
                <w:lang w:val="it-IT"/>
              </w:rPr>
            </w:pPr>
            <w:r w:rsidRPr="00ED5C7B">
              <w:rPr>
                <w:rFonts w:ascii="Times New Roman" w:eastAsia="Times New Roman" w:hAnsi="Times New Roman" w:cs="Times New Roman"/>
                <w:sz w:val="20"/>
                <w:szCs w:val="20"/>
                <w:lang w:val="it-IT"/>
              </w:rPr>
              <w:t>Conoscere l’equazione della retta</w:t>
            </w:r>
          </w:p>
          <w:p w14:paraId="555D251B" w14:textId="77777777" w:rsidR="00C9412C" w:rsidRPr="00ED5C7B" w:rsidRDefault="00C9412C" w:rsidP="00415479">
            <w:pPr>
              <w:pStyle w:val="TableParagraph"/>
              <w:spacing w:before="10"/>
              <w:rPr>
                <w:rFonts w:ascii="Times New Roman" w:hAnsi="Times New Roman" w:cs="Times New Roman"/>
                <w:sz w:val="20"/>
                <w:szCs w:val="20"/>
                <w:lang w:val="it-IT"/>
              </w:rPr>
            </w:pPr>
          </w:p>
          <w:p w14:paraId="25860004" w14:textId="77777777" w:rsidR="00EB0FC9" w:rsidRPr="00AF1E86" w:rsidRDefault="00EB0FC9" w:rsidP="00415479">
            <w:pPr>
              <w:pStyle w:val="TableParagraph"/>
              <w:ind w:left="103"/>
              <w:rPr>
                <w:rFonts w:ascii="Times New Roman" w:eastAsia="Times New Roman" w:hAnsi="Times New Roman" w:cs="Times New Roman"/>
                <w:sz w:val="28"/>
                <w:szCs w:val="28"/>
                <w:u w:val="single" w:color="000000"/>
              </w:rPr>
            </w:pPr>
          </w:p>
          <w:p w14:paraId="71654DA7" w14:textId="77777777" w:rsidR="00C9412C" w:rsidRPr="00ED5C7B" w:rsidRDefault="00C9412C" w:rsidP="00415479">
            <w:pPr>
              <w:pStyle w:val="TableParagraph"/>
              <w:ind w:left="103"/>
              <w:rPr>
                <w:rFonts w:ascii="Times New Roman" w:hAnsi="Times New Roman" w:cs="Times New Roman"/>
                <w:sz w:val="20"/>
                <w:szCs w:val="20"/>
              </w:rPr>
            </w:pPr>
            <w:r w:rsidRPr="00ED5C7B">
              <w:rPr>
                <w:rFonts w:ascii="Times New Roman" w:eastAsia="Times New Roman" w:hAnsi="Times New Roman" w:cs="Times New Roman"/>
                <w:sz w:val="20"/>
                <w:szCs w:val="20"/>
                <w:u w:val="single" w:color="000000"/>
              </w:rPr>
              <w:t>Geometria</w:t>
            </w:r>
          </w:p>
          <w:p w14:paraId="5660FF7F" w14:textId="77777777" w:rsidR="00C9412C" w:rsidRPr="00ED5C7B" w:rsidRDefault="00C9412C" w:rsidP="00C07031">
            <w:pPr>
              <w:pStyle w:val="TableParagraph"/>
              <w:numPr>
                <w:ilvl w:val="0"/>
                <w:numId w:val="41"/>
              </w:numPr>
              <w:tabs>
                <w:tab w:val="left" w:pos="1714"/>
                <w:tab w:val="left" w:pos="2391"/>
                <w:tab w:val="left" w:pos="3818"/>
              </w:tabs>
              <w:spacing w:line="263" w:lineRule="exact"/>
              <w:ind w:left="317" w:hanging="142"/>
              <w:rPr>
                <w:rFonts w:ascii="Times New Roman" w:hAnsi="Times New Roman" w:cs="Times New Roman"/>
                <w:sz w:val="20"/>
                <w:szCs w:val="20"/>
                <w:lang w:val="it-IT"/>
              </w:rPr>
            </w:pPr>
            <w:r w:rsidRPr="00ED5C7B">
              <w:rPr>
                <w:rFonts w:ascii="Times New Roman" w:eastAsia="Times New Roman" w:hAnsi="Times New Roman" w:cs="Times New Roman"/>
                <w:color w:val="323232"/>
                <w:spacing w:val="-1"/>
                <w:sz w:val="20"/>
                <w:szCs w:val="20"/>
                <w:lang w:val="it-IT"/>
              </w:rPr>
              <w:t xml:space="preserve">Confrontare e </w:t>
            </w:r>
            <w:r w:rsidRPr="00ED5C7B">
              <w:rPr>
                <w:rFonts w:ascii="Times New Roman" w:eastAsia="Times New Roman" w:hAnsi="Times New Roman" w:cs="Times New Roman"/>
                <w:color w:val="323232"/>
                <w:sz w:val="20"/>
                <w:szCs w:val="20"/>
                <w:lang w:val="it-IT"/>
              </w:rPr>
              <w:t xml:space="preserve">analizzare </w:t>
            </w:r>
            <w:r w:rsidRPr="00ED5C7B">
              <w:rPr>
                <w:rFonts w:ascii="Times New Roman" w:eastAsia="Times New Roman" w:hAnsi="Times New Roman" w:cs="Times New Roman"/>
                <w:color w:val="323232"/>
                <w:spacing w:val="-1"/>
                <w:sz w:val="20"/>
                <w:szCs w:val="20"/>
                <w:lang w:val="it-IT"/>
              </w:rPr>
              <w:t>figure</w:t>
            </w:r>
            <w:r w:rsidRPr="00ED5C7B">
              <w:rPr>
                <w:rFonts w:ascii="Times New Roman" w:hAnsi="Times New Roman" w:cs="Times New Roman"/>
                <w:sz w:val="20"/>
                <w:szCs w:val="20"/>
                <w:lang w:val="it-IT"/>
              </w:rPr>
              <w:t xml:space="preserve"> </w:t>
            </w:r>
            <w:r w:rsidRPr="00ED5C7B">
              <w:rPr>
                <w:rFonts w:ascii="Times New Roman" w:eastAsia="Times New Roman" w:hAnsi="Times New Roman" w:cs="Times New Roman"/>
                <w:color w:val="323232"/>
                <w:spacing w:val="-1"/>
                <w:sz w:val="20"/>
                <w:szCs w:val="20"/>
                <w:lang w:val="it-IT"/>
              </w:rPr>
              <w:t xml:space="preserve">geometriche, </w:t>
            </w:r>
            <w:r w:rsidRPr="00ED5C7B">
              <w:rPr>
                <w:rFonts w:ascii="Times New Roman" w:eastAsia="Times New Roman" w:hAnsi="Times New Roman" w:cs="Times New Roman"/>
                <w:color w:val="323232"/>
                <w:sz w:val="20"/>
                <w:szCs w:val="20"/>
                <w:lang w:val="it-IT"/>
              </w:rPr>
              <w:t xml:space="preserve">individuando </w:t>
            </w:r>
            <w:r w:rsidRPr="00ED5C7B">
              <w:rPr>
                <w:rFonts w:ascii="Times New Roman" w:eastAsia="Times New Roman" w:hAnsi="Times New Roman" w:cs="Times New Roman"/>
                <w:color w:val="323232"/>
                <w:spacing w:val="-1"/>
                <w:sz w:val="20"/>
                <w:szCs w:val="20"/>
                <w:lang w:val="it-IT"/>
              </w:rPr>
              <w:t xml:space="preserve">invarianti </w:t>
            </w:r>
            <w:r w:rsidRPr="00ED5C7B">
              <w:rPr>
                <w:rFonts w:ascii="Times New Roman" w:eastAsia="Times New Roman" w:hAnsi="Times New Roman" w:cs="Times New Roman"/>
                <w:color w:val="323232"/>
                <w:sz w:val="20"/>
                <w:szCs w:val="20"/>
                <w:lang w:val="it-IT"/>
              </w:rPr>
              <w:t>e relazioni.</w:t>
            </w:r>
          </w:p>
          <w:p w14:paraId="6236807A" w14:textId="77777777" w:rsidR="00C9412C" w:rsidRPr="00ED5C7B" w:rsidRDefault="00C9412C" w:rsidP="00C07031">
            <w:pPr>
              <w:pStyle w:val="TableParagraph"/>
              <w:numPr>
                <w:ilvl w:val="0"/>
                <w:numId w:val="41"/>
              </w:numPr>
              <w:spacing w:line="263" w:lineRule="exact"/>
              <w:ind w:left="317" w:hanging="142"/>
              <w:rPr>
                <w:rFonts w:ascii="Times New Roman" w:eastAsia="Times New Roman" w:hAnsi="Times New Roman" w:cs="Times New Roman"/>
                <w:sz w:val="20"/>
                <w:szCs w:val="20"/>
                <w:lang w:val="it-IT"/>
              </w:rPr>
            </w:pPr>
            <w:r w:rsidRPr="00ED5C7B">
              <w:rPr>
                <w:rFonts w:ascii="Times New Roman" w:eastAsia="Times New Roman" w:hAnsi="Times New Roman" w:cs="Times New Roman"/>
                <w:sz w:val="20"/>
                <w:szCs w:val="20"/>
                <w:lang w:val="it-IT"/>
              </w:rPr>
              <w:t>Porre, analizzare e risolvere problemi nel</w:t>
            </w:r>
            <w:r w:rsidRPr="00ED5C7B">
              <w:rPr>
                <w:rFonts w:ascii="Times New Roman" w:hAnsi="Times New Roman" w:cs="Times New Roman"/>
                <w:sz w:val="20"/>
                <w:szCs w:val="20"/>
                <w:lang w:val="it-IT"/>
              </w:rPr>
              <w:t xml:space="preserve"> piano utilizzando le  proprietà  delle</w:t>
            </w:r>
            <w:r w:rsidRPr="00ED5C7B">
              <w:rPr>
                <w:rFonts w:ascii="Times New Roman" w:hAnsi="Times New Roman" w:cs="Times New Roman"/>
                <w:spacing w:val="56"/>
                <w:sz w:val="20"/>
                <w:szCs w:val="20"/>
                <w:lang w:val="it-IT"/>
              </w:rPr>
              <w:t xml:space="preserve"> </w:t>
            </w:r>
            <w:r w:rsidRPr="00ED5C7B">
              <w:rPr>
                <w:rFonts w:ascii="Times New Roman" w:hAnsi="Times New Roman" w:cs="Times New Roman"/>
                <w:sz w:val="20"/>
                <w:szCs w:val="20"/>
                <w:lang w:val="it-IT"/>
              </w:rPr>
              <w:t xml:space="preserve">figure </w:t>
            </w:r>
            <w:r w:rsidRPr="00ED5C7B">
              <w:rPr>
                <w:rFonts w:ascii="Times New Roman" w:eastAsia="Times New Roman" w:hAnsi="Times New Roman" w:cs="Times New Roman"/>
                <w:sz w:val="20"/>
                <w:szCs w:val="20"/>
                <w:lang w:val="it-IT"/>
              </w:rPr>
              <w:t xml:space="preserve">geometriche.  </w:t>
            </w:r>
          </w:p>
          <w:p w14:paraId="5FEBC440" w14:textId="77777777" w:rsidR="00C9412C" w:rsidRPr="00ED5C7B" w:rsidRDefault="00C9412C" w:rsidP="00C07031">
            <w:pPr>
              <w:pStyle w:val="TableParagraph"/>
              <w:numPr>
                <w:ilvl w:val="0"/>
                <w:numId w:val="41"/>
              </w:numPr>
              <w:spacing w:line="263" w:lineRule="exact"/>
              <w:ind w:left="317" w:hanging="142"/>
              <w:rPr>
                <w:rFonts w:ascii="Times New Roman" w:hAnsi="Times New Roman" w:cs="Times New Roman"/>
                <w:sz w:val="20"/>
                <w:szCs w:val="20"/>
                <w:lang w:val="it-IT"/>
              </w:rPr>
            </w:pPr>
            <w:r w:rsidRPr="00ED5C7B">
              <w:rPr>
                <w:rFonts w:ascii="Times New Roman" w:eastAsia="Times New Roman" w:hAnsi="Times New Roman" w:cs="Times New Roman"/>
                <w:sz w:val="20"/>
                <w:szCs w:val="20"/>
                <w:lang w:val="it-IT"/>
              </w:rPr>
              <w:t>Comprendere dimostrazioni e</w:t>
            </w:r>
            <w:r w:rsidRPr="00ED5C7B">
              <w:rPr>
                <w:rFonts w:ascii="Times New Roman" w:hAnsi="Times New Roman" w:cs="Times New Roman"/>
                <w:sz w:val="20"/>
                <w:szCs w:val="20"/>
                <w:lang w:val="it-IT"/>
              </w:rPr>
              <w:t xml:space="preserve"> </w:t>
            </w:r>
            <w:r w:rsidRPr="00ED5C7B">
              <w:rPr>
                <w:rFonts w:ascii="Times New Roman" w:eastAsia="Times New Roman" w:hAnsi="Times New Roman" w:cs="Times New Roman"/>
                <w:spacing w:val="-1"/>
                <w:sz w:val="20"/>
                <w:szCs w:val="20"/>
                <w:lang w:val="it-IT"/>
              </w:rPr>
              <w:t xml:space="preserve">sviluppare semplici catene </w:t>
            </w:r>
            <w:r w:rsidRPr="00ED5C7B">
              <w:rPr>
                <w:rFonts w:ascii="Times New Roman" w:eastAsia="Times New Roman" w:hAnsi="Times New Roman" w:cs="Times New Roman"/>
                <w:sz w:val="20"/>
                <w:szCs w:val="20"/>
                <w:lang w:val="it-IT"/>
              </w:rPr>
              <w:t>deduttive.</w:t>
            </w:r>
          </w:p>
          <w:p w14:paraId="72D4B5B8" w14:textId="77777777" w:rsidR="00C9412C" w:rsidRPr="00ED5C7B" w:rsidRDefault="00C9412C" w:rsidP="00C07031">
            <w:pPr>
              <w:pStyle w:val="TableParagraph"/>
              <w:numPr>
                <w:ilvl w:val="0"/>
                <w:numId w:val="41"/>
              </w:numPr>
              <w:spacing w:line="263" w:lineRule="exact"/>
              <w:ind w:left="317" w:hanging="142"/>
              <w:rPr>
                <w:rFonts w:ascii="Times New Roman" w:hAnsi="Times New Roman" w:cs="Times New Roman"/>
                <w:sz w:val="20"/>
                <w:szCs w:val="20"/>
                <w:lang w:val="it-IT"/>
              </w:rPr>
            </w:pPr>
            <w:r w:rsidRPr="00ED5C7B">
              <w:rPr>
                <w:rFonts w:ascii="Times New Roman" w:eastAsia="Times New Roman" w:hAnsi="Times New Roman" w:cs="Times New Roman"/>
                <w:sz w:val="20"/>
                <w:szCs w:val="20"/>
                <w:lang w:val="it-IT"/>
              </w:rPr>
              <w:t>Riconoscere una  isometria fra due figure</w:t>
            </w:r>
            <w:r w:rsidRPr="00ED5C7B">
              <w:rPr>
                <w:rFonts w:ascii="Times New Roman" w:hAnsi="Times New Roman" w:cs="Times New Roman"/>
                <w:sz w:val="20"/>
                <w:szCs w:val="20"/>
                <w:lang w:val="it-IT"/>
              </w:rPr>
              <w:t xml:space="preserve"> </w:t>
            </w:r>
            <w:r w:rsidRPr="00ED5C7B">
              <w:rPr>
                <w:rFonts w:ascii="Times New Roman" w:hAnsi="Times New Roman" w:cs="Times New Roman"/>
                <w:spacing w:val="-1"/>
                <w:sz w:val="20"/>
                <w:szCs w:val="20"/>
                <w:lang w:val="it-IT"/>
              </w:rPr>
              <w:t xml:space="preserve">congruenti </w:t>
            </w:r>
            <w:r w:rsidRPr="00ED5C7B">
              <w:rPr>
                <w:rFonts w:ascii="Times New Roman" w:hAnsi="Times New Roman" w:cs="Times New Roman"/>
                <w:sz w:val="20"/>
                <w:szCs w:val="20"/>
                <w:lang w:val="it-IT"/>
              </w:rPr>
              <w:t xml:space="preserve">e le </w:t>
            </w:r>
            <w:r w:rsidRPr="00ED5C7B">
              <w:rPr>
                <w:rFonts w:ascii="Times New Roman" w:hAnsi="Times New Roman" w:cs="Times New Roman"/>
                <w:spacing w:val="-1"/>
                <w:sz w:val="20"/>
                <w:szCs w:val="20"/>
                <w:lang w:val="it-IT"/>
              </w:rPr>
              <w:t>principali proprietà</w:t>
            </w:r>
            <w:r w:rsidRPr="00ED5C7B">
              <w:rPr>
                <w:rFonts w:ascii="Times New Roman" w:hAnsi="Times New Roman" w:cs="Times New Roman"/>
                <w:sz w:val="20"/>
                <w:szCs w:val="20"/>
                <w:lang w:val="it-IT"/>
              </w:rPr>
              <w:t xml:space="preserve"> </w:t>
            </w:r>
            <w:r w:rsidRPr="00ED5C7B">
              <w:rPr>
                <w:rFonts w:ascii="Times New Roman" w:eastAsia="Times New Roman" w:hAnsi="Times New Roman" w:cs="Times New Roman"/>
                <w:sz w:val="20"/>
                <w:szCs w:val="20"/>
                <w:lang w:val="it-IT"/>
              </w:rPr>
              <w:t>invarianti.</w:t>
            </w:r>
          </w:p>
          <w:p w14:paraId="654C5851" w14:textId="77777777" w:rsidR="00C9412C" w:rsidRPr="00ED5C7B" w:rsidRDefault="00C9412C" w:rsidP="00C07031">
            <w:pPr>
              <w:pStyle w:val="TableParagraph"/>
              <w:numPr>
                <w:ilvl w:val="0"/>
                <w:numId w:val="41"/>
              </w:numPr>
              <w:spacing w:line="263" w:lineRule="exact"/>
              <w:ind w:left="317" w:hanging="142"/>
              <w:rPr>
                <w:rFonts w:ascii="Times New Roman" w:hAnsi="Times New Roman" w:cs="Times New Roman"/>
                <w:sz w:val="20"/>
                <w:szCs w:val="20"/>
                <w:lang w:val="it-IT"/>
              </w:rPr>
            </w:pPr>
            <w:r w:rsidRPr="00ED5C7B">
              <w:rPr>
                <w:rFonts w:ascii="Times New Roman" w:eastAsia="Times New Roman" w:hAnsi="Times New Roman" w:cs="Times New Roman"/>
                <w:sz w:val="20"/>
                <w:szCs w:val="20"/>
                <w:lang w:val="it-IT"/>
              </w:rPr>
              <w:t>Individuare assi e centro di simmetria nelle</w:t>
            </w:r>
            <w:r w:rsidRPr="00ED5C7B">
              <w:rPr>
                <w:rFonts w:ascii="Times New Roman" w:hAnsi="Times New Roman" w:cs="Times New Roman"/>
                <w:sz w:val="20"/>
                <w:szCs w:val="20"/>
                <w:lang w:val="it-IT"/>
              </w:rPr>
              <w:t xml:space="preserve"> </w:t>
            </w:r>
            <w:r w:rsidRPr="00ED5C7B">
              <w:rPr>
                <w:rFonts w:ascii="Times New Roman" w:eastAsia="Times New Roman" w:hAnsi="Times New Roman" w:cs="Times New Roman"/>
                <w:sz w:val="20"/>
                <w:szCs w:val="20"/>
                <w:lang w:val="it-IT"/>
              </w:rPr>
              <w:t>figure.</w:t>
            </w:r>
          </w:p>
          <w:p w14:paraId="3CE4FAA9" w14:textId="77777777" w:rsidR="00C9412C" w:rsidRPr="00ED5C7B" w:rsidRDefault="00C9412C" w:rsidP="00C07031">
            <w:pPr>
              <w:pStyle w:val="TableParagraph"/>
              <w:numPr>
                <w:ilvl w:val="0"/>
                <w:numId w:val="41"/>
              </w:numPr>
              <w:spacing w:line="263" w:lineRule="exact"/>
              <w:ind w:left="317" w:hanging="142"/>
              <w:rPr>
                <w:rFonts w:ascii="Times New Roman" w:hAnsi="Times New Roman" w:cs="Times New Roman"/>
                <w:sz w:val="20"/>
                <w:szCs w:val="20"/>
                <w:lang w:val="it-IT"/>
              </w:rPr>
            </w:pPr>
            <w:r w:rsidRPr="00ED5C7B">
              <w:rPr>
                <w:rFonts w:ascii="Times New Roman" w:eastAsia="Times New Roman" w:hAnsi="Times New Roman" w:cs="Times New Roman"/>
                <w:sz w:val="20"/>
                <w:szCs w:val="20"/>
                <w:lang w:val="it-IT"/>
              </w:rPr>
              <w:t>Rappresentare, confrontare e</w:t>
            </w:r>
            <w:r w:rsidRPr="00ED5C7B">
              <w:rPr>
                <w:rFonts w:ascii="Times New Roman" w:eastAsia="Times New Roman" w:hAnsi="Times New Roman" w:cs="Times New Roman"/>
                <w:spacing w:val="58"/>
                <w:sz w:val="20"/>
                <w:szCs w:val="20"/>
                <w:lang w:val="it-IT"/>
              </w:rPr>
              <w:t xml:space="preserve"> </w:t>
            </w:r>
            <w:r w:rsidRPr="00ED5C7B">
              <w:rPr>
                <w:rFonts w:ascii="Times New Roman" w:eastAsia="Times New Roman" w:hAnsi="Times New Roman" w:cs="Times New Roman"/>
                <w:sz w:val="20"/>
                <w:szCs w:val="20"/>
                <w:lang w:val="it-IT"/>
              </w:rPr>
              <w:t>analizzare,</w:t>
            </w:r>
            <w:r w:rsidRPr="00ED5C7B">
              <w:rPr>
                <w:rFonts w:ascii="Times New Roman" w:hAnsi="Times New Roman" w:cs="Times New Roman"/>
                <w:sz w:val="20"/>
                <w:szCs w:val="20"/>
                <w:lang w:val="it-IT"/>
              </w:rPr>
              <w:t xml:space="preserve"> </w:t>
            </w:r>
            <w:r w:rsidRPr="00ED5C7B">
              <w:rPr>
                <w:rFonts w:ascii="Times New Roman" w:eastAsia="Times New Roman" w:hAnsi="Times New Roman" w:cs="Times New Roman"/>
                <w:sz w:val="20"/>
                <w:szCs w:val="20"/>
                <w:lang w:val="it-IT"/>
              </w:rPr>
              <w:t xml:space="preserve">anche attraverso semplici dimostrazioni, </w:t>
            </w:r>
            <w:r w:rsidRPr="00ED5C7B">
              <w:rPr>
                <w:rFonts w:ascii="Times New Roman" w:hAnsi="Times New Roman" w:cs="Times New Roman"/>
                <w:sz w:val="20"/>
                <w:szCs w:val="20"/>
                <w:lang w:val="it-IT"/>
              </w:rPr>
              <w:t>f</w:t>
            </w:r>
            <w:r w:rsidRPr="00ED5C7B">
              <w:rPr>
                <w:rFonts w:ascii="Times New Roman" w:eastAsia="Times New Roman" w:hAnsi="Times New Roman" w:cs="Times New Roman"/>
                <w:sz w:val="20"/>
                <w:szCs w:val="20"/>
                <w:lang w:val="it-IT"/>
              </w:rPr>
              <w:t>igure  riconducibili  alla  circonferenza, al</w:t>
            </w:r>
            <w:r w:rsidRPr="00ED5C7B">
              <w:rPr>
                <w:rFonts w:ascii="Times New Roman" w:hAnsi="Times New Roman" w:cs="Times New Roman"/>
                <w:sz w:val="20"/>
                <w:szCs w:val="20"/>
                <w:lang w:val="it-IT"/>
              </w:rPr>
              <w:t xml:space="preserve"> </w:t>
            </w:r>
            <w:r w:rsidRPr="00ED5C7B">
              <w:rPr>
                <w:rFonts w:ascii="Times New Roman" w:eastAsia="Times New Roman" w:hAnsi="Times New Roman" w:cs="Times New Roman"/>
                <w:sz w:val="20"/>
                <w:szCs w:val="20"/>
                <w:lang w:val="it-IT"/>
              </w:rPr>
              <w:t>cerchio e alle loro</w:t>
            </w:r>
            <w:r w:rsidRPr="00ED5C7B">
              <w:rPr>
                <w:rFonts w:ascii="Times New Roman" w:eastAsia="Times New Roman" w:hAnsi="Times New Roman" w:cs="Times New Roman"/>
                <w:spacing w:val="-6"/>
                <w:sz w:val="20"/>
                <w:szCs w:val="20"/>
                <w:lang w:val="it-IT"/>
              </w:rPr>
              <w:t xml:space="preserve"> </w:t>
            </w:r>
            <w:r w:rsidRPr="00ED5C7B">
              <w:rPr>
                <w:rFonts w:ascii="Times New Roman" w:eastAsia="Times New Roman" w:hAnsi="Times New Roman" w:cs="Times New Roman"/>
                <w:sz w:val="20"/>
                <w:szCs w:val="20"/>
                <w:lang w:val="it-IT"/>
              </w:rPr>
              <w:t>parti</w:t>
            </w:r>
            <w:r w:rsidRPr="00ED5C7B">
              <w:rPr>
                <w:rFonts w:ascii="Times New Roman" w:hAnsi="Times New Roman" w:cs="Times New Roman"/>
                <w:sz w:val="20"/>
                <w:szCs w:val="20"/>
                <w:lang w:val="it-IT"/>
              </w:rPr>
              <w:t xml:space="preserve"> </w:t>
            </w:r>
            <w:r w:rsidRPr="00ED5C7B">
              <w:rPr>
                <w:rFonts w:ascii="Times New Roman" w:eastAsia="Times New Roman" w:hAnsi="Times New Roman" w:cs="Times New Roman"/>
                <w:sz w:val="20"/>
                <w:szCs w:val="20"/>
                <w:lang w:val="it-IT"/>
              </w:rPr>
              <w:t>ed  utilizzarle come modello per risolvere</w:t>
            </w:r>
            <w:r w:rsidRPr="00ED5C7B">
              <w:rPr>
                <w:rFonts w:ascii="Times New Roman" w:hAnsi="Times New Roman" w:cs="Times New Roman"/>
                <w:sz w:val="20"/>
                <w:szCs w:val="20"/>
                <w:lang w:val="it-IT"/>
              </w:rPr>
              <w:t xml:space="preserve"> </w:t>
            </w:r>
            <w:r w:rsidRPr="00ED5C7B">
              <w:rPr>
                <w:rFonts w:ascii="Times New Roman" w:eastAsia="Times New Roman" w:hAnsi="Times New Roman" w:cs="Times New Roman"/>
                <w:sz w:val="20"/>
                <w:szCs w:val="20"/>
                <w:lang w:val="it-IT"/>
              </w:rPr>
              <w:t>problemi.</w:t>
            </w:r>
          </w:p>
          <w:p w14:paraId="3770FA10" w14:textId="77777777" w:rsidR="00C9412C" w:rsidRPr="00AF1E86" w:rsidRDefault="00C9412C" w:rsidP="00415479">
            <w:pPr>
              <w:pStyle w:val="TableParagraph"/>
              <w:spacing w:line="263" w:lineRule="exact"/>
              <w:ind w:left="317"/>
              <w:rPr>
                <w:rFonts w:ascii="Times New Roman" w:hAnsi="Times New Roman" w:cs="Times New Roman"/>
                <w:sz w:val="32"/>
                <w:szCs w:val="32"/>
                <w:lang w:val="it-IT"/>
              </w:rPr>
            </w:pPr>
          </w:p>
          <w:p w14:paraId="04361B65" w14:textId="77777777" w:rsidR="00C9412C" w:rsidRPr="00ED5C7B" w:rsidRDefault="00C9412C" w:rsidP="00415479">
            <w:pPr>
              <w:pStyle w:val="TableParagraph"/>
              <w:spacing w:line="261" w:lineRule="exact"/>
              <w:rPr>
                <w:rFonts w:ascii="Times New Roman" w:hAnsi="Times New Roman" w:cs="Times New Roman"/>
                <w:sz w:val="20"/>
                <w:szCs w:val="20"/>
              </w:rPr>
            </w:pPr>
            <w:r w:rsidRPr="00ED5C7B">
              <w:rPr>
                <w:rFonts w:ascii="Times New Roman" w:eastAsia="Times New Roman" w:hAnsi="Times New Roman" w:cs="Times New Roman"/>
                <w:sz w:val="20"/>
                <w:szCs w:val="20"/>
                <w:u w:val="single" w:color="000000"/>
              </w:rPr>
              <w:t>Elementi di</w:t>
            </w:r>
            <w:r w:rsidRPr="00ED5C7B">
              <w:rPr>
                <w:rFonts w:ascii="Times New Roman" w:eastAsia="Times New Roman" w:hAnsi="Times New Roman" w:cs="Times New Roman"/>
                <w:spacing w:val="-7"/>
                <w:sz w:val="20"/>
                <w:szCs w:val="20"/>
                <w:u w:val="single" w:color="000000"/>
              </w:rPr>
              <w:t xml:space="preserve"> </w:t>
            </w:r>
            <w:r w:rsidRPr="00ED5C7B">
              <w:rPr>
                <w:rFonts w:ascii="Times New Roman" w:eastAsia="Times New Roman" w:hAnsi="Times New Roman" w:cs="Times New Roman"/>
                <w:sz w:val="20"/>
                <w:szCs w:val="20"/>
                <w:u w:val="single" w:color="000000"/>
              </w:rPr>
              <w:t>informatica</w:t>
            </w:r>
          </w:p>
          <w:p w14:paraId="2AC5B487" w14:textId="77777777" w:rsidR="00C9412C" w:rsidRPr="00ED5C7B" w:rsidRDefault="00C9412C" w:rsidP="00C07031">
            <w:pPr>
              <w:pStyle w:val="TableParagraph"/>
              <w:numPr>
                <w:ilvl w:val="0"/>
                <w:numId w:val="41"/>
              </w:numPr>
              <w:tabs>
                <w:tab w:val="left" w:pos="1303"/>
                <w:tab w:val="left" w:pos="2384"/>
                <w:tab w:val="left" w:pos="3563"/>
                <w:tab w:val="left" w:pos="4019"/>
              </w:tabs>
              <w:spacing w:line="263" w:lineRule="exact"/>
              <w:ind w:left="317" w:hanging="142"/>
              <w:rPr>
                <w:rFonts w:ascii="Times New Roman" w:hAnsi="Times New Roman" w:cs="Times New Roman"/>
                <w:sz w:val="20"/>
                <w:szCs w:val="20"/>
                <w:lang w:val="it-IT"/>
              </w:rPr>
            </w:pPr>
            <w:r w:rsidRPr="00ED5C7B">
              <w:rPr>
                <w:rFonts w:ascii="Times New Roman" w:eastAsia="Times New Roman" w:hAnsi="Times New Roman" w:cs="Times New Roman"/>
                <w:spacing w:val="-1"/>
                <w:sz w:val="20"/>
                <w:szCs w:val="20"/>
                <w:lang w:val="it-IT"/>
              </w:rPr>
              <w:t xml:space="preserve">Elaborare strategie </w:t>
            </w:r>
            <w:r w:rsidRPr="00ED5C7B">
              <w:rPr>
                <w:rFonts w:ascii="Times New Roman" w:eastAsia="Times New Roman" w:hAnsi="Times New Roman" w:cs="Times New Roman"/>
                <w:sz w:val="20"/>
                <w:szCs w:val="20"/>
                <w:lang w:val="it-IT"/>
              </w:rPr>
              <w:t xml:space="preserve">risolutive di </w:t>
            </w:r>
            <w:r w:rsidRPr="00ED5C7B">
              <w:rPr>
                <w:rFonts w:ascii="Times New Roman" w:eastAsia="Times New Roman" w:hAnsi="Times New Roman" w:cs="Times New Roman"/>
                <w:spacing w:val="-1"/>
                <w:sz w:val="20"/>
                <w:szCs w:val="20"/>
                <w:lang w:val="it-IT"/>
              </w:rPr>
              <w:t>tipo</w:t>
            </w:r>
            <w:r w:rsidRPr="00ED5C7B">
              <w:rPr>
                <w:rFonts w:ascii="Times New Roman" w:hAnsi="Times New Roman" w:cs="Times New Roman"/>
                <w:sz w:val="20"/>
                <w:szCs w:val="20"/>
                <w:lang w:val="it-IT"/>
              </w:rPr>
              <w:t xml:space="preserve"> </w:t>
            </w:r>
            <w:r w:rsidRPr="00ED5C7B">
              <w:rPr>
                <w:rFonts w:ascii="Times New Roman" w:eastAsia="Times New Roman" w:hAnsi="Times New Roman" w:cs="Times New Roman"/>
                <w:sz w:val="20"/>
                <w:szCs w:val="20"/>
                <w:lang w:val="it-IT"/>
              </w:rPr>
              <w:t>algoritmico nel caso di problemi semplici e</w:t>
            </w:r>
            <w:r w:rsidRPr="00ED5C7B">
              <w:rPr>
                <w:rFonts w:ascii="Times New Roman" w:hAnsi="Times New Roman" w:cs="Times New Roman"/>
                <w:sz w:val="20"/>
                <w:szCs w:val="20"/>
                <w:lang w:val="it-IT"/>
              </w:rPr>
              <w:t xml:space="preserve"> </w:t>
            </w:r>
            <w:r w:rsidRPr="00ED5C7B">
              <w:rPr>
                <w:rFonts w:ascii="Times New Roman" w:eastAsia="Times New Roman" w:hAnsi="Times New Roman" w:cs="Times New Roman"/>
                <w:sz w:val="20"/>
                <w:szCs w:val="20"/>
                <w:lang w:val="it-IT"/>
              </w:rPr>
              <w:t>di facile</w:t>
            </w:r>
            <w:r w:rsidRPr="00ED5C7B">
              <w:rPr>
                <w:rFonts w:ascii="Times New Roman" w:eastAsia="Times New Roman" w:hAnsi="Times New Roman" w:cs="Times New Roman"/>
                <w:spacing w:val="-7"/>
                <w:sz w:val="20"/>
                <w:szCs w:val="20"/>
                <w:lang w:val="it-IT"/>
              </w:rPr>
              <w:t xml:space="preserve"> </w:t>
            </w:r>
            <w:r w:rsidRPr="00ED5C7B">
              <w:rPr>
                <w:rFonts w:ascii="Times New Roman" w:eastAsia="Times New Roman" w:hAnsi="Times New Roman" w:cs="Times New Roman"/>
                <w:sz w:val="20"/>
                <w:szCs w:val="20"/>
                <w:lang w:val="it-IT"/>
              </w:rPr>
              <w:t>modellizzazione.</w:t>
            </w:r>
          </w:p>
          <w:p w14:paraId="2DD8E138" w14:textId="7A33A958" w:rsidR="00C9412C" w:rsidRPr="00AF1E86" w:rsidRDefault="00C9412C" w:rsidP="00C07031">
            <w:pPr>
              <w:pStyle w:val="TableParagraph"/>
              <w:numPr>
                <w:ilvl w:val="0"/>
                <w:numId w:val="41"/>
              </w:numPr>
              <w:tabs>
                <w:tab w:val="left" w:pos="1373"/>
                <w:tab w:val="left" w:pos="1832"/>
                <w:tab w:val="left" w:pos="2730"/>
                <w:tab w:val="left" w:pos="4079"/>
              </w:tabs>
              <w:spacing w:line="263" w:lineRule="exact"/>
              <w:ind w:left="317" w:hanging="142"/>
              <w:rPr>
                <w:rFonts w:ascii="Times New Roman" w:hAnsi="Times New Roman" w:cs="Times New Roman"/>
                <w:lang w:val="it-IT"/>
              </w:rPr>
            </w:pPr>
            <w:r w:rsidRPr="00ED5C7B">
              <w:rPr>
                <w:rFonts w:ascii="Times New Roman" w:eastAsia="Times New Roman" w:hAnsi="Times New Roman" w:cs="Times New Roman"/>
                <w:spacing w:val="-1"/>
                <w:sz w:val="20"/>
                <w:szCs w:val="20"/>
                <w:lang w:val="it-IT"/>
              </w:rPr>
              <w:t>Utilizzare</w:t>
            </w:r>
            <w:r w:rsidR="00952D3E">
              <w:rPr>
                <w:rFonts w:ascii="Times New Roman" w:eastAsia="Times New Roman" w:hAnsi="Times New Roman" w:cs="Times New Roman"/>
                <w:spacing w:val="-1"/>
                <w:sz w:val="20"/>
                <w:szCs w:val="20"/>
                <w:lang w:val="it-IT"/>
              </w:rPr>
              <w:t xml:space="preserve"> </w:t>
            </w:r>
            <w:r w:rsidRPr="00ED5C7B">
              <w:rPr>
                <w:rFonts w:ascii="Times New Roman" w:eastAsia="Times New Roman" w:hAnsi="Times New Roman" w:cs="Times New Roman"/>
                <w:sz w:val="20"/>
                <w:szCs w:val="20"/>
                <w:lang w:val="it-IT"/>
              </w:rPr>
              <w:t>il</w:t>
            </w:r>
            <w:r w:rsidR="00952D3E">
              <w:rPr>
                <w:rFonts w:ascii="Times New Roman" w:eastAsia="Times New Roman" w:hAnsi="Times New Roman" w:cs="Times New Roman"/>
                <w:sz w:val="20"/>
                <w:szCs w:val="20"/>
                <w:lang w:val="it-IT"/>
              </w:rPr>
              <w:t xml:space="preserve"> </w:t>
            </w:r>
            <w:r w:rsidR="00952D3E">
              <w:rPr>
                <w:rFonts w:ascii="Times New Roman" w:eastAsia="Times New Roman" w:hAnsi="Times New Roman" w:cs="Times New Roman"/>
                <w:spacing w:val="-1"/>
                <w:sz w:val="20"/>
                <w:szCs w:val="20"/>
                <w:lang w:val="it-IT"/>
              </w:rPr>
              <w:t xml:space="preserve">foglio </w:t>
            </w:r>
            <w:r w:rsidRPr="00ED5C7B">
              <w:rPr>
                <w:rFonts w:ascii="Times New Roman" w:eastAsia="Times New Roman" w:hAnsi="Times New Roman" w:cs="Times New Roman"/>
                <w:spacing w:val="-1"/>
                <w:sz w:val="20"/>
                <w:szCs w:val="20"/>
                <w:lang w:val="it-IT"/>
              </w:rPr>
              <w:t xml:space="preserve">elettronico </w:t>
            </w:r>
            <w:r w:rsidRPr="00ED5C7B">
              <w:rPr>
                <w:rFonts w:ascii="Times New Roman" w:eastAsia="Times New Roman" w:hAnsi="Times New Roman" w:cs="Times New Roman"/>
                <w:sz w:val="20"/>
                <w:szCs w:val="20"/>
                <w:lang w:val="it-IT"/>
              </w:rPr>
              <w:t xml:space="preserve">per </w:t>
            </w:r>
            <w:r w:rsidRPr="00ED5C7B">
              <w:rPr>
                <w:rFonts w:ascii="Times New Roman" w:hAnsi="Times New Roman" w:cs="Times New Roman"/>
                <w:sz w:val="20"/>
                <w:szCs w:val="20"/>
                <w:lang w:val="it-IT"/>
              </w:rPr>
              <w:t>l’elaborazione dei dati e/o software</w:t>
            </w:r>
            <w:r w:rsidRPr="00ED5C7B">
              <w:rPr>
                <w:rFonts w:ascii="Times New Roman" w:hAnsi="Times New Roman" w:cs="Times New Roman"/>
                <w:spacing w:val="-12"/>
                <w:sz w:val="20"/>
                <w:szCs w:val="20"/>
                <w:lang w:val="it-IT"/>
              </w:rPr>
              <w:t xml:space="preserve"> </w:t>
            </w:r>
            <w:r w:rsidRPr="00ED5C7B">
              <w:rPr>
                <w:rFonts w:ascii="Times New Roman" w:hAnsi="Times New Roman" w:cs="Times New Roman"/>
                <w:sz w:val="20"/>
                <w:szCs w:val="20"/>
                <w:lang w:val="it-IT"/>
              </w:rPr>
              <w:t>dedicati.</w:t>
            </w:r>
          </w:p>
          <w:p w14:paraId="366BC639" w14:textId="3B3A65D3" w:rsidR="00AF1E86" w:rsidRPr="009C0E5B" w:rsidRDefault="00AF1E86" w:rsidP="00AF1E86">
            <w:pPr>
              <w:pStyle w:val="TableParagraph"/>
              <w:tabs>
                <w:tab w:val="left" w:pos="1373"/>
                <w:tab w:val="left" w:pos="1832"/>
                <w:tab w:val="left" w:pos="2730"/>
                <w:tab w:val="left" w:pos="4079"/>
              </w:tabs>
              <w:spacing w:line="263" w:lineRule="exact"/>
              <w:ind w:left="317"/>
              <w:rPr>
                <w:rFonts w:ascii="Times New Roman" w:hAnsi="Times New Roman" w:cs="Times New Roman"/>
                <w:lang w:val="it-IT"/>
              </w:rPr>
            </w:pPr>
          </w:p>
        </w:tc>
      </w:tr>
    </w:tbl>
    <w:p w14:paraId="399AA5AD" w14:textId="77777777" w:rsidR="00BE7B78" w:rsidRPr="00AF1E86" w:rsidRDefault="00BE7B78" w:rsidP="00C9412C">
      <w:pPr>
        <w:rPr>
          <w:u w:val="thick" w:color="000000"/>
        </w:rPr>
      </w:pPr>
    </w:p>
    <w:p w14:paraId="204BD96B" w14:textId="1642C63A" w:rsidR="00C9412C" w:rsidRPr="00D438BE" w:rsidRDefault="00D438BE" w:rsidP="00C9412C">
      <w:pPr>
        <w:rPr>
          <w:rFonts w:ascii="Times New Roman" w:hAnsi="Times New Roman" w:cs="Times New Roman"/>
          <w:b/>
          <w:sz w:val="20"/>
          <w:szCs w:val="20"/>
        </w:rPr>
      </w:pPr>
      <w:r w:rsidRPr="00D438BE">
        <w:rPr>
          <w:rFonts w:ascii="Times New Roman" w:hAnsi="Times New Roman" w:cs="Times New Roman"/>
          <w:b/>
          <w:sz w:val="20"/>
          <w:szCs w:val="20"/>
        </w:rPr>
        <w:t xml:space="preserve">II </w:t>
      </w:r>
      <w:r w:rsidR="00C9412C" w:rsidRPr="00D438BE">
        <w:rPr>
          <w:rFonts w:ascii="Times New Roman" w:hAnsi="Times New Roman" w:cs="Times New Roman"/>
          <w:b/>
          <w:sz w:val="20"/>
          <w:szCs w:val="20"/>
        </w:rPr>
        <w:t>B</w:t>
      </w:r>
      <w:r w:rsidRPr="00D438BE">
        <w:rPr>
          <w:rFonts w:ascii="Times New Roman" w:hAnsi="Times New Roman" w:cs="Times New Roman"/>
          <w:b/>
          <w:sz w:val="20"/>
          <w:szCs w:val="20"/>
        </w:rPr>
        <w:t>iennio</w:t>
      </w:r>
    </w:p>
    <w:p w14:paraId="18E09984" w14:textId="24939710" w:rsidR="00C9412C" w:rsidRPr="00AF1E86" w:rsidRDefault="00C9412C" w:rsidP="00C9412C">
      <w:pPr>
        <w:rPr>
          <w:rFonts w:ascii="Times New Roman" w:hAnsi="Times New Roman" w:cs="Times New Roman"/>
          <w:sz w:val="20"/>
          <w:szCs w:val="20"/>
        </w:rPr>
      </w:pPr>
      <w:r w:rsidRPr="00D438BE">
        <w:rPr>
          <w:rFonts w:ascii="Times New Roman" w:eastAsia="Times New Roman" w:hAnsi="Times New Roman" w:cs="Times New Roman"/>
          <w:b/>
          <w:bCs/>
          <w:color w:val="0000FF"/>
          <w:sz w:val="20"/>
          <w:szCs w:val="20"/>
        </w:rPr>
        <w:t>Competenze</w:t>
      </w:r>
      <w:r w:rsidR="00D438BE">
        <w:rPr>
          <w:rFonts w:ascii="Times New Roman" w:eastAsia="Times New Roman" w:hAnsi="Times New Roman" w:cs="Times New Roman"/>
          <w:b/>
          <w:bCs/>
          <w:color w:val="0000FF"/>
          <w:sz w:val="20"/>
          <w:szCs w:val="20"/>
        </w:rPr>
        <w:t xml:space="preserve"> attese a conclusione del II</w:t>
      </w:r>
      <w:r w:rsidRPr="00D438BE">
        <w:rPr>
          <w:rFonts w:ascii="Times New Roman" w:eastAsia="Times New Roman" w:hAnsi="Times New Roman" w:cs="Times New Roman"/>
          <w:b/>
          <w:bCs/>
          <w:color w:val="0000FF"/>
          <w:spacing w:val="50"/>
          <w:sz w:val="20"/>
          <w:szCs w:val="20"/>
        </w:rPr>
        <w:t xml:space="preserve"> </w:t>
      </w:r>
      <w:r w:rsidRPr="00D438BE">
        <w:rPr>
          <w:rFonts w:ascii="Times New Roman" w:eastAsia="Times New Roman" w:hAnsi="Times New Roman" w:cs="Times New Roman"/>
          <w:b/>
          <w:bCs/>
          <w:color w:val="0000FF"/>
          <w:sz w:val="20"/>
          <w:szCs w:val="20"/>
        </w:rPr>
        <w:t>biennio</w:t>
      </w:r>
      <w:r w:rsidRPr="00AF1E86">
        <w:rPr>
          <w:rFonts w:ascii="Times New Roman" w:eastAsia="Times New Roman" w:hAnsi="Times New Roman" w:cs="Times New Roman"/>
          <w:b/>
          <w:bCs/>
          <w:sz w:val="20"/>
          <w:szCs w:val="20"/>
        </w:rPr>
        <w:t xml:space="preserve"> </w:t>
      </w:r>
      <w:r w:rsidRPr="00AF1E86">
        <w:rPr>
          <w:rFonts w:ascii="Times New Roman" w:eastAsia="Times New Roman" w:hAnsi="Times New Roman" w:cs="Times New Roman"/>
          <w:bCs/>
          <w:sz w:val="20"/>
          <w:szCs w:val="20"/>
        </w:rPr>
        <w:t>(</w:t>
      </w:r>
      <w:r w:rsidRPr="00AF1E86">
        <w:rPr>
          <w:rFonts w:ascii="Times New Roman" w:hAnsi="Times New Roman" w:cs="Times New Roman"/>
          <w:sz w:val="20"/>
          <w:szCs w:val="20"/>
        </w:rPr>
        <w:t>Asse</w:t>
      </w:r>
      <w:r w:rsidRPr="00AF1E86">
        <w:rPr>
          <w:rFonts w:ascii="Times New Roman" w:hAnsi="Times New Roman" w:cs="Times New Roman"/>
          <w:spacing w:val="-6"/>
          <w:sz w:val="20"/>
          <w:szCs w:val="20"/>
        </w:rPr>
        <w:t xml:space="preserve"> </w:t>
      </w:r>
      <w:r w:rsidRPr="00AF1E86">
        <w:rPr>
          <w:rFonts w:ascii="Times New Roman" w:hAnsi="Times New Roman" w:cs="Times New Roman"/>
          <w:sz w:val="20"/>
          <w:szCs w:val="20"/>
        </w:rPr>
        <w:t>matematico)</w:t>
      </w:r>
    </w:p>
    <w:p w14:paraId="7B6E26E7" w14:textId="77777777" w:rsidR="00C9412C" w:rsidRPr="00AF1E86" w:rsidRDefault="00C9412C" w:rsidP="00C07031">
      <w:pPr>
        <w:pStyle w:val="TableParagraph"/>
        <w:numPr>
          <w:ilvl w:val="0"/>
          <w:numId w:val="31"/>
        </w:numPr>
        <w:tabs>
          <w:tab w:val="left" w:pos="387"/>
        </w:tabs>
        <w:ind w:right="269" w:hanging="428"/>
        <w:rPr>
          <w:rFonts w:ascii="Times New Roman" w:hAnsi="Times New Roman" w:cs="Times New Roman"/>
          <w:sz w:val="20"/>
          <w:szCs w:val="20"/>
          <w:lang w:val="it-IT"/>
        </w:rPr>
      </w:pPr>
      <w:r w:rsidRPr="00AF1E86">
        <w:rPr>
          <w:rFonts w:ascii="Times New Roman" w:eastAsia="Times New Roman" w:hAnsi="Times New Roman" w:cs="Times New Roman"/>
          <w:bCs/>
          <w:sz w:val="20"/>
          <w:szCs w:val="20"/>
          <w:lang w:val="it-IT"/>
        </w:rPr>
        <w:t>*Utilizzare consapevolmente le tecniche e le procedure del calcolo aritmetico ed</w:t>
      </w:r>
      <w:r w:rsidRPr="00AF1E86">
        <w:rPr>
          <w:rFonts w:ascii="Times New Roman" w:eastAsia="Times New Roman" w:hAnsi="Times New Roman" w:cs="Times New Roman"/>
          <w:bCs/>
          <w:spacing w:val="-19"/>
          <w:sz w:val="20"/>
          <w:szCs w:val="20"/>
          <w:lang w:val="it-IT"/>
        </w:rPr>
        <w:t xml:space="preserve"> </w:t>
      </w:r>
      <w:r w:rsidRPr="00AF1E86">
        <w:rPr>
          <w:rFonts w:ascii="Times New Roman" w:eastAsia="Times New Roman" w:hAnsi="Times New Roman" w:cs="Times New Roman"/>
          <w:bCs/>
          <w:sz w:val="20"/>
          <w:szCs w:val="20"/>
          <w:lang w:val="it-IT"/>
        </w:rPr>
        <w:t>algebrico, rappresentandole anche sotto forma</w:t>
      </w:r>
      <w:r w:rsidRPr="00AF1E86">
        <w:rPr>
          <w:rFonts w:ascii="Times New Roman" w:eastAsia="Times New Roman" w:hAnsi="Times New Roman" w:cs="Times New Roman"/>
          <w:bCs/>
          <w:spacing w:val="-3"/>
          <w:sz w:val="20"/>
          <w:szCs w:val="20"/>
          <w:lang w:val="it-IT"/>
        </w:rPr>
        <w:t xml:space="preserve"> </w:t>
      </w:r>
      <w:r w:rsidRPr="00AF1E86">
        <w:rPr>
          <w:rFonts w:ascii="Times New Roman" w:eastAsia="Times New Roman" w:hAnsi="Times New Roman" w:cs="Times New Roman"/>
          <w:bCs/>
          <w:sz w:val="20"/>
          <w:szCs w:val="20"/>
          <w:lang w:val="it-IT"/>
        </w:rPr>
        <w:t>grafica</w:t>
      </w:r>
    </w:p>
    <w:p w14:paraId="4BD776D6" w14:textId="77777777" w:rsidR="00C9412C" w:rsidRPr="00AF1E86" w:rsidRDefault="00C9412C" w:rsidP="00C07031">
      <w:pPr>
        <w:pStyle w:val="TableParagraph"/>
        <w:numPr>
          <w:ilvl w:val="0"/>
          <w:numId w:val="31"/>
        </w:numPr>
        <w:tabs>
          <w:tab w:val="left" w:pos="387"/>
        </w:tabs>
        <w:ind w:left="386"/>
        <w:rPr>
          <w:rFonts w:ascii="Times New Roman" w:hAnsi="Times New Roman" w:cs="Times New Roman"/>
          <w:sz w:val="20"/>
          <w:szCs w:val="20"/>
          <w:lang w:val="it-IT"/>
        </w:rPr>
      </w:pPr>
      <w:r w:rsidRPr="00AF1E86">
        <w:rPr>
          <w:rFonts w:ascii="Times New Roman" w:hAnsi="Times New Roman" w:cs="Times New Roman"/>
          <w:bCs/>
          <w:sz w:val="20"/>
          <w:szCs w:val="20"/>
          <w:lang w:val="it-IT"/>
        </w:rPr>
        <w:t>*Analizzare figure geometriche e dimostrarne semplici</w:t>
      </w:r>
      <w:r w:rsidRPr="00AF1E86">
        <w:rPr>
          <w:rFonts w:ascii="Times New Roman" w:hAnsi="Times New Roman" w:cs="Times New Roman"/>
          <w:bCs/>
          <w:spacing w:val="-5"/>
          <w:sz w:val="20"/>
          <w:szCs w:val="20"/>
          <w:lang w:val="it-IT"/>
        </w:rPr>
        <w:t xml:space="preserve"> </w:t>
      </w:r>
      <w:r w:rsidRPr="00AF1E86">
        <w:rPr>
          <w:rFonts w:ascii="Times New Roman" w:hAnsi="Times New Roman" w:cs="Times New Roman"/>
          <w:bCs/>
          <w:sz w:val="20"/>
          <w:szCs w:val="20"/>
          <w:lang w:val="it-IT"/>
        </w:rPr>
        <w:t>proprietà</w:t>
      </w:r>
    </w:p>
    <w:p w14:paraId="23F6C098" w14:textId="77777777" w:rsidR="00C9412C" w:rsidRPr="00AF1E86" w:rsidRDefault="00C9412C" w:rsidP="00C07031">
      <w:pPr>
        <w:pStyle w:val="TableParagraph"/>
        <w:numPr>
          <w:ilvl w:val="0"/>
          <w:numId w:val="31"/>
        </w:numPr>
        <w:tabs>
          <w:tab w:val="left" w:pos="387"/>
        </w:tabs>
        <w:ind w:left="386"/>
        <w:rPr>
          <w:rFonts w:ascii="Times New Roman" w:hAnsi="Times New Roman" w:cs="Times New Roman"/>
          <w:sz w:val="20"/>
          <w:szCs w:val="20"/>
          <w:lang w:val="it-IT"/>
        </w:rPr>
      </w:pPr>
      <w:r w:rsidRPr="00AF1E86">
        <w:rPr>
          <w:rFonts w:ascii="Times New Roman" w:eastAsia="Times New Roman" w:hAnsi="Times New Roman" w:cs="Times New Roman"/>
          <w:bCs/>
          <w:sz w:val="20"/>
          <w:szCs w:val="20"/>
          <w:lang w:val="it-IT"/>
        </w:rPr>
        <w:t>*Individuare le strategie appropriate per la soluzione di</w:t>
      </w:r>
      <w:r w:rsidRPr="00AF1E86">
        <w:rPr>
          <w:rFonts w:ascii="Times New Roman" w:eastAsia="Times New Roman" w:hAnsi="Times New Roman" w:cs="Times New Roman"/>
          <w:bCs/>
          <w:spacing w:val="-7"/>
          <w:sz w:val="20"/>
          <w:szCs w:val="20"/>
          <w:lang w:val="it-IT"/>
        </w:rPr>
        <w:t xml:space="preserve"> </w:t>
      </w:r>
      <w:r w:rsidRPr="00AF1E86">
        <w:rPr>
          <w:rFonts w:ascii="Times New Roman" w:eastAsia="Times New Roman" w:hAnsi="Times New Roman" w:cs="Times New Roman"/>
          <w:bCs/>
          <w:sz w:val="20"/>
          <w:szCs w:val="20"/>
          <w:lang w:val="it-IT"/>
        </w:rPr>
        <w:t>problemi</w:t>
      </w:r>
    </w:p>
    <w:p w14:paraId="4C473A52" w14:textId="77777777" w:rsidR="00C9412C" w:rsidRPr="00AF1E86" w:rsidRDefault="00C9412C" w:rsidP="00C07031">
      <w:pPr>
        <w:pStyle w:val="TableParagraph"/>
        <w:numPr>
          <w:ilvl w:val="0"/>
          <w:numId w:val="31"/>
        </w:numPr>
        <w:tabs>
          <w:tab w:val="left" w:pos="387"/>
        </w:tabs>
        <w:ind w:right="520" w:hanging="428"/>
        <w:rPr>
          <w:rFonts w:ascii="Times New Roman" w:hAnsi="Times New Roman" w:cs="Times New Roman"/>
          <w:sz w:val="20"/>
          <w:szCs w:val="20"/>
          <w:lang w:val="it-IT"/>
        </w:rPr>
      </w:pPr>
      <w:r w:rsidRPr="00AF1E86">
        <w:rPr>
          <w:rFonts w:ascii="Times New Roman" w:eastAsia="Times New Roman" w:hAnsi="Times New Roman" w:cs="Times New Roman"/>
          <w:bCs/>
          <w:sz w:val="20"/>
          <w:szCs w:val="20"/>
          <w:lang w:val="it-IT"/>
        </w:rPr>
        <w:t>*Utilizzare il linguaggio ed i metodi propri della matematica per organizzare e</w:t>
      </w:r>
      <w:r w:rsidRPr="00AF1E86">
        <w:rPr>
          <w:rFonts w:ascii="Times New Roman" w:eastAsia="Times New Roman" w:hAnsi="Times New Roman" w:cs="Times New Roman"/>
          <w:bCs/>
          <w:spacing w:val="-16"/>
          <w:sz w:val="20"/>
          <w:szCs w:val="20"/>
          <w:lang w:val="it-IT"/>
        </w:rPr>
        <w:t xml:space="preserve"> </w:t>
      </w:r>
      <w:r w:rsidRPr="00AF1E86">
        <w:rPr>
          <w:rFonts w:ascii="Times New Roman" w:eastAsia="Times New Roman" w:hAnsi="Times New Roman" w:cs="Times New Roman"/>
          <w:bCs/>
          <w:sz w:val="20"/>
          <w:szCs w:val="20"/>
          <w:lang w:val="it-IT"/>
        </w:rPr>
        <w:t>valutare informazioni quantitative e</w:t>
      </w:r>
      <w:r w:rsidRPr="00AF1E86">
        <w:rPr>
          <w:rFonts w:ascii="Times New Roman" w:eastAsia="Times New Roman" w:hAnsi="Times New Roman" w:cs="Times New Roman"/>
          <w:bCs/>
          <w:spacing w:val="-3"/>
          <w:sz w:val="20"/>
          <w:szCs w:val="20"/>
          <w:lang w:val="it-IT"/>
        </w:rPr>
        <w:t xml:space="preserve"> </w:t>
      </w:r>
      <w:r w:rsidRPr="00AF1E86">
        <w:rPr>
          <w:rFonts w:ascii="Times New Roman" w:eastAsia="Times New Roman" w:hAnsi="Times New Roman" w:cs="Times New Roman"/>
          <w:bCs/>
          <w:sz w:val="20"/>
          <w:szCs w:val="20"/>
          <w:lang w:val="it-IT"/>
        </w:rPr>
        <w:t>qualitative</w:t>
      </w:r>
    </w:p>
    <w:p w14:paraId="7CD2B789" w14:textId="2AB67BCF" w:rsidR="00BE7B78" w:rsidRPr="00AF1E86" w:rsidRDefault="00C9412C" w:rsidP="00C07031">
      <w:pPr>
        <w:pStyle w:val="TableParagraph"/>
        <w:numPr>
          <w:ilvl w:val="0"/>
          <w:numId w:val="31"/>
        </w:numPr>
        <w:tabs>
          <w:tab w:val="left" w:pos="387"/>
        </w:tabs>
        <w:ind w:left="386"/>
        <w:rPr>
          <w:rFonts w:ascii="Times New Roman" w:hAnsi="Times New Roman" w:cs="Times New Roman"/>
          <w:sz w:val="20"/>
          <w:szCs w:val="20"/>
          <w:lang w:val="it-IT"/>
        </w:rPr>
      </w:pPr>
      <w:r w:rsidRPr="00AF1E86">
        <w:rPr>
          <w:rFonts w:ascii="Times New Roman" w:hAnsi="Times New Roman" w:cs="Times New Roman"/>
          <w:bCs/>
          <w:sz w:val="20"/>
          <w:szCs w:val="20"/>
          <w:lang w:val="it-IT"/>
        </w:rPr>
        <w:t>Analizzare dati e interpretarli anche con l’ausilio di rappresentazioni</w:t>
      </w:r>
      <w:r w:rsidRPr="00AF1E86">
        <w:rPr>
          <w:rFonts w:ascii="Times New Roman" w:hAnsi="Times New Roman" w:cs="Times New Roman"/>
          <w:bCs/>
          <w:spacing w:val="-8"/>
          <w:sz w:val="20"/>
          <w:szCs w:val="20"/>
          <w:lang w:val="it-IT"/>
        </w:rPr>
        <w:t xml:space="preserve"> </w:t>
      </w:r>
      <w:r w:rsidRPr="00AF1E86">
        <w:rPr>
          <w:rFonts w:ascii="Times New Roman" w:hAnsi="Times New Roman" w:cs="Times New Roman"/>
          <w:bCs/>
          <w:sz w:val="20"/>
          <w:szCs w:val="20"/>
          <w:lang w:val="it-IT"/>
        </w:rPr>
        <w:t>grafiche</w:t>
      </w:r>
    </w:p>
    <w:p w14:paraId="6D84FB2D" w14:textId="77777777" w:rsidR="00C9412C" w:rsidRPr="00AF1E86" w:rsidRDefault="00C9412C" w:rsidP="00C9412C">
      <w:pPr>
        <w:rPr>
          <w:rFonts w:ascii="Times New Roman" w:eastAsia="Times New Roman" w:hAnsi="Times New Roman" w:cs="Times New Roman"/>
          <w:sz w:val="20"/>
          <w:szCs w:val="20"/>
        </w:rPr>
      </w:pPr>
      <w:r w:rsidRPr="00AF1E86">
        <w:rPr>
          <w:rFonts w:ascii="Times New Roman" w:eastAsia="Times New Roman" w:hAnsi="Times New Roman" w:cs="Times New Roman"/>
          <w:sz w:val="20"/>
          <w:szCs w:val="20"/>
        </w:rPr>
        <w:t>N.B.: Le competenze minime, contrassegnate con un asterisco, dovranno essere acquisite da tutti</w:t>
      </w:r>
      <w:r w:rsidRPr="00AF1E86">
        <w:rPr>
          <w:rFonts w:ascii="Times New Roman" w:eastAsia="Times New Roman" w:hAnsi="Times New Roman" w:cs="Times New Roman"/>
          <w:spacing w:val="-15"/>
          <w:sz w:val="20"/>
          <w:szCs w:val="20"/>
        </w:rPr>
        <w:t xml:space="preserve"> </w:t>
      </w:r>
      <w:r w:rsidRPr="00AF1E86">
        <w:rPr>
          <w:rFonts w:ascii="Times New Roman" w:eastAsia="Times New Roman" w:hAnsi="Times New Roman" w:cs="Times New Roman"/>
          <w:sz w:val="20"/>
          <w:szCs w:val="20"/>
        </w:rPr>
        <w:t>gli</w:t>
      </w:r>
      <w:r w:rsidRPr="00AF1E86">
        <w:rPr>
          <w:rFonts w:ascii="Times New Roman" w:eastAsia="Times New Roman" w:hAnsi="Times New Roman" w:cs="Times New Roman"/>
          <w:w w:val="99"/>
          <w:sz w:val="20"/>
          <w:szCs w:val="20"/>
        </w:rPr>
        <w:t xml:space="preserve"> </w:t>
      </w:r>
      <w:r w:rsidRPr="00AF1E86">
        <w:rPr>
          <w:rFonts w:ascii="Times New Roman" w:eastAsia="Times New Roman" w:hAnsi="Times New Roman" w:cs="Times New Roman"/>
          <w:sz w:val="20"/>
          <w:szCs w:val="20"/>
        </w:rPr>
        <w:t>alunni dell'Istituto al termine di ogni anno</w:t>
      </w:r>
      <w:r w:rsidRPr="00AF1E86">
        <w:rPr>
          <w:rFonts w:ascii="Times New Roman" w:eastAsia="Times New Roman" w:hAnsi="Times New Roman" w:cs="Times New Roman"/>
          <w:spacing w:val="-3"/>
          <w:sz w:val="20"/>
          <w:szCs w:val="20"/>
        </w:rPr>
        <w:t xml:space="preserve"> </w:t>
      </w:r>
      <w:r w:rsidRPr="00AF1E86">
        <w:rPr>
          <w:rFonts w:ascii="Times New Roman" w:eastAsia="Times New Roman" w:hAnsi="Times New Roman" w:cs="Times New Roman"/>
          <w:sz w:val="20"/>
          <w:szCs w:val="20"/>
        </w:rPr>
        <w:t>scolastico</w:t>
      </w:r>
    </w:p>
    <w:p w14:paraId="30174033" w14:textId="77777777" w:rsidR="0045017C" w:rsidRPr="00AF1E86" w:rsidRDefault="0045017C" w:rsidP="00C9412C">
      <w:pPr>
        <w:rPr>
          <w:rFonts w:ascii="Times New Roman" w:eastAsia="Times New Roman" w:hAnsi="Times New Roman" w:cs="Times New Roman"/>
          <w:sz w:val="20"/>
          <w:szCs w:val="20"/>
        </w:rPr>
      </w:pPr>
    </w:p>
    <w:p w14:paraId="1C8B4971" w14:textId="77777777" w:rsidR="0045017C" w:rsidRPr="00570FCC" w:rsidRDefault="0045017C" w:rsidP="00C9412C">
      <w:pPr>
        <w:rPr>
          <w:rFonts w:ascii="Times New Roman" w:hAnsi="Times New Roman" w:cs="Times New Roman"/>
          <w:sz w:val="22"/>
          <w:szCs w:val="22"/>
        </w:rPr>
        <w:sectPr w:rsidR="0045017C" w:rsidRPr="00570FCC" w:rsidSect="00CA5A83">
          <w:pgSz w:w="11900" w:h="16840"/>
          <w:pgMar w:top="284" w:right="560" w:bottom="284" w:left="400" w:header="720" w:footer="720" w:gutter="0"/>
          <w:cols w:space="720"/>
        </w:sectPr>
      </w:pPr>
    </w:p>
    <w:tbl>
      <w:tblPr>
        <w:tblStyle w:val="Grigliatabella"/>
        <w:tblpPr w:leftFromText="141" w:rightFromText="141" w:vertAnchor="text" w:horzAnchor="page" w:tblpX="373" w:tblpY="-178"/>
        <w:tblW w:w="11448" w:type="dxa"/>
        <w:tblLook w:val="04A0" w:firstRow="1" w:lastRow="0" w:firstColumn="1" w:lastColumn="0" w:noHBand="0" w:noVBand="1"/>
      </w:tblPr>
      <w:tblGrid>
        <w:gridCol w:w="3510"/>
        <w:gridCol w:w="7938"/>
      </w:tblGrid>
      <w:tr w:rsidR="00C9412C" w:rsidRPr="00952D3E" w14:paraId="4D34A33F" w14:textId="77777777" w:rsidTr="009C0E5B">
        <w:tc>
          <w:tcPr>
            <w:tcW w:w="11448" w:type="dxa"/>
            <w:gridSpan w:val="2"/>
          </w:tcPr>
          <w:p w14:paraId="21A4E011" w14:textId="5865CD79" w:rsidR="00BE7B78" w:rsidRPr="00952D3E" w:rsidRDefault="00C9412C" w:rsidP="0092498D">
            <w:pPr>
              <w:spacing w:line="263" w:lineRule="exact"/>
              <w:jc w:val="center"/>
              <w:rPr>
                <w:rFonts w:eastAsia="Times New Roman"/>
                <w:b/>
                <w:bCs/>
              </w:rPr>
            </w:pPr>
            <w:r w:rsidRPr="00952D3E">
              <w:rPr>
                <w:rFonts w:eastAsia="Times New Roman"/>
                <w:b/>
                <w:bCs/>
              </w:rPr>
              <w:lastRenderedPageBreak/>
              <w:t>Classe</w:t>
            </w:r>
            <w:r w:rsidRPr="00952D3E">
              <w:rPr>
                <w:rFonts w:eastAsia="Times New Roman"/>
                <w:b/>
                <w:bCs/>
                <w:spacing w:val="-4"/>
              </w:rPr>
              <w:t xml:space="preserve"> </w:t>
            </w:r>
            <w:r w:rsidRPr="00952D3E">
              <w:rPr>
                <w:rFonts w:eastAsia="Times New Roman"/>
                <w:b/>
                <w:bCs/>
              </w:rPr>
              <w:t>terza</w:t>
            </w:r>
          </w:p>
        </w:tc>
      </w:tr>
      <w:tr w:rsidR="00C9412C" w:rsidRPr="00952D3E" w14:paraId="7DE2DBAB" w14:textId="77777777" w:rsidTr="009C0E5B">
        <w:tc>
          <w:tcPr>
            <w:tcW w:w="3510" w:type="dxa"/>
          </w:tcPr>
          <w:p w14:paraId="77679521" w14:textId="77777777" w:rsidR="00C9412C" w:rsidRPr="00952D3E" w:rsidRDefault="00C9412C" w:rsidP="00415479">
            <w:pPr>
              <w:spacing w:line="263" w:lineRule="exact"/>
            </w:pPr>
            <w:r w:rsidRPr="00952D3E">
              <w:rPr>
                <w:rFonts w:eastAsia="Times New Roman"/>
                <w:b/>
                <w:bCs/>
              </w:rPr>
              <w:t>Conoscenze</w:t>
            </w:r>
          </w:p>
        </w:tc>
        <w:tc>
          <w:tcPr>
            <w:tcW w:w="7938" w:type="dxa"/>
          </w:tcPr>
          <w:p w14:paraId="5BD10CBF" w14:textId="77777777" w:rsidR="00C9412C" w:rsidRPr="00952D3E" w:rsidRDefault="00C9412C" w:rsidP="00415479">
            <w:pPr>
              <w:spacing w:line="263" w:lineRule="exact"/>
            </w:pPr>
            <w:r w:rsidRPr="00952D3E">
              <w:rPr>
                <w:b/>
                <w:bCs/>
              </w:rPr>
              <w:t>Abilità</w:t>
            </w:r>
          </w:p>
        </w:tc>
      </w:tr>
      <w:tr w:rsidR="00C9412C" w:rsidRPr="00952D3E" w14:paraId="007073DD" w14:textId="77777777" w:rsidTr="009C0E5B">
        <w:tc>
          <w:tcPr>
            <w:tcW w:w="3510" w:type="dxa"/>
          </w:tcPr>
          <w:p w14:paraId="031218A0" w14:textId="77777777" w:rsidR="00C9412C" w:rsidRPr="00952D3E" w:rsidRDefault="00C9412C" w:rsidP="00415479">
            <w:pPr>
              <w:pStyle w:val="TableParagraph"/>
              <w:spacing w:line="268" w:lineRule="exact"/>
              <w:ind w:left="103" w:hanging="103"/>
              <w:rPr>
                <w:rFonts w:ascii="Times New Roman" w:hAnsi="Times New Roman" w:cs="Times New Roman"/>
                <w:sz w:val="20"/>
                <w:szCs w:val="20"/>
              </w:rPr>
            </w:pPr>
            <w:r w:rsidRPr="00952D3E">
              <w:rPr>
                <w:rFonts w:ascii="Times New Roman" w:eastAsia="Times New Roman" w:hAnsi="Times New Roman" w:cs="Times New Roman"/>
                <w:sz w:val="20"/>
                <w:szCs w:val="20"/>
                <w:u w:val="single" w:color="000000"/>
              </w:rPr>
              <w:t>Aritmetica e</w:t>
            </w:r>
            <w:r w:rsidRPr="00952D3E">
              <w:rPr>
                <w:rFonts w:ascii="Times New Roman" w:eastAsia="Times New Roman" w:hAnsi="Times New Roman" w:cs="Times New Roman"/>
                <w:spacing w:val="-7"/>
                <w:sz w:val="20"/>
                <w:szCs w:val="20"/>
                <w:u w:val="single" w:color="000000"/>
              </w:rPr>
              <w:t xml:space="preserve"> </w:t>
            </w:r>
            <w:r w:rsidRPr="00952D3E">
              <w:rPr>
                <w:rFonts w:ascii="Times New Roman" w:eastAsia="Times New Roman" w:hAnsi="Times New Roman" w:cs="Times New Roman"/>
                <w:sz w:val="20"/>
                <w:szCs w:val="20"/>
                <w:u w:val="single" w:color="000000"/>
              </w:rPr>
              <w:t>algebra</w:t>
            </w:r>
          </w:p>
          <w:p w14:paraId="68475C02" w14:textId="77777777" w:rsidR="00C9412C" w:rsidRPr="00952D3E" w:rsidRDefault="00C9412C" w:rsidP="00C07031">
            <w:pPr>
              <w:pStyle w:val="TableParagraph"/>
              <w:numPr>
                <w:ilvl w:val="0"/>
                <w:numId w:val="42"/>
              </w:numPr>
              <w:tabs>
                <w:tab w:val="left" w:pos="284"/>
              </w:tabs>
              <w:ind w:left="103" w:right="197" w:hanging="103"/>
              <w:rPr>
                <w:rFonts w:ascii="Times New Roman" w:hAnsi="Times New Roman" w:cs="Times New Roman"/>
                <w:sz w:val="20"/>
                <w:szCs w:val="20"/>
                <w:lang w:val="it-IT"/>
              </w:rPr>
            </w:pPr>
            <w:r w:rsidRPr="00952D3E">
              <w:rPr>
                <w:rFonts w:ascii="Times New Roman" w:hAnsi="Times New Roman" w:cs="Times New Roman"/>
                <w:sz w:val="20"/>
                <w:szCs w:val="20"/>
                <w:lang w:val="it-IT"/>
              </w:rPr>
              <w:t>Teorema e metodo di Ruffini</w:t>
            </w:r>
          </w:p>
          <w:p w14:paraId="14A1A72D" w14:textId="77777777" w:rsidR="00C9412C" w:rsidRPr="00952D3E" w:rsidRDefault="00C9412C" w:rsidP="00C07031">
            <w:pPr>
              <w:pStyle w:val="TableParagraph"/>
              <w:numPr>
                <w:ilvl w:val="0"/>
                <w:numId w:val="42"/>
              </w:numPr>
              <w:tabs>
                <w:tab w:val="left" w:pos="284"/>
              </w:tabs>
              <w:ind w:left="103" w:right="197" w:hanging="103"/>
              <w:rPr>
                <w:rFonts w:ascii="Times New Roman" w:hAnsi="Times New Roman" w:cs="Times New Roman"/>
                <w:sz w:val="20"/>
                <w:szCs w:val="20"/>
                <w:lang w:val="it-IT"/>
              </w:rPr>
            </w:pPr>
            <w:r w:rsidRPr="00952D3E">
              <w:rPr>
                <w:rFonts w:ascii="Times New Roman" w:eastAsia="Times New Roman" w:hAnsi="Times New Roman" w:cs="Times New Roman"/>
                <w:sz w:val="20"/>
                <w:szCs w:val="20"/>
                <w:lang w:val="it-IT"/>
              </w:rPr>
              <w:t>Equazioni e disequazioni di</w:t>
            </w:r>
            <w:r w:rsidRPr="00952D3E">
              <w:rPr>
                <w:rFonts w:ascii="Times New Roman" w:eastAsia="Times New Roman" w:hAnsi="Times New Roman" w:cs="Times New Roman"/>
                <w:spacing w:val="-8"/>
                <w:sz w:val="20"/>
                <w:szCs w:val="20"/>
                <w:lang w:val="it-IT"/>
              </w:rPr>
              <w:t xml:space="preserve"> </w:t>
            </w:r>
            <w:r w:rsidRPr="00952D3E">
              <w:rPr>
                <w:rFonts w:ascii="Times New Roman" w:eastAsia="Times New Roman" w:hAnsi="Times New Roman" w:cs="Times New Roman"/>
                <w:sz w:val="20"/>
                <w:szCs w:val="20"/>
                <w:lang w:val="it-IT"/>
              </w:rPr>
              <w:t>grado uguale o maggiore al secondo e</w:t>
            </w:r>
            <w:r w:rsidRPr="00952D3E">
              <w:rPr>
                <w:rFonts w:ascii="Times New Roman" w:eastAsia="Times New Roman" w:hAnsi="Times New Roman" w:cs="Times New Roman"/>
                <w:spacing w:val="-7"/>
                <w:sz w:val="20"/>
                <w:szCs w:val="20"/>
                <w:lang w:val="it-IT"/>
              </w:rPr>
              <w:t xml:space="preserve"> </w:t>
            </w:r>
            <w:r w:rsidRPr="00952D3E">
              <w:rPr>
                <w:rFonts w:ascii="Times New Roman" w:eastAsia="Times New Roman" w:hAnsi="Times New Roman" w:cs="Times New Roman"/>
                <w:sz w:val="20"/>
                <w:szCs w:val="20"/>
                <w:lang w:val="it-IT"/>
              </w:rPr>
              <w:t>loro applicazione alla soluzione</w:t>
            </w:r>
            <w:r w:rsidRPr="00952D3E">
              <w:rPr>
                <w:rFonts w:ascii="Times New Roman" w:eastAsia="Times New Roman" w:hAnsi="Times New Roman" w:cs="Times New Roman"/>
                <w:spacing w:val="-4"/>
                <w:sz w:val="20"/>
                <w:szCs w:val="20"/>
                <w:lang w:val="it-IT"/>
              </w:rPr>
              <w:t xml:space="preserve"> </w:t>
            </w:r>
            <w:r w:rsidRPr="00952D3E">
              <w:rPr>
                <w:rFonts w:ascii="Times New Roman" w:eastAsia="Times New Roman" w:hAnsi="Times New Roman" w:cs="Times New Roman"/>
                <w:sz w:val="20"/>
                <w:szCs w:val="20"/>
                <w:lang w:val="it-IT"/>
              </w:rPr>
              <w:t>di problemi</w:t>
            </w:r>
          </w:p>
          <w:p w14:paraId="189729CA" w14:textId="77777777" w:rsidR="00C9412C" w:rsidRPr="00952D3E" w:rsidRDefault="00C9412C" w:rsidP="00C07031">
            <w:pPr>
              <w:pStyle w:val="TableParagraph"/>
              <w:numPr>
                <w:ilvl w:val="0"/>
                <w:numId w:val="42"/>
              </w:numPr>
              <w:tabs>
                <w:tab w:val="left" w:pos="284"/>
              </w:tabs>
              <w:ind w:left="103" w:right="197" w:hanging="103"/>
              <w:rPr>
                <w:rFonts w:ascii="Times New Roman" w:hAnsi="Times New Roman" w:cs="Times New Roman"/>
                <w:sz w:val="20"/>
                <w:szCs w:val="20"/>
                <w:lang w:val="it-IT"/>
              </w:rPr>
            </w:pPr>
            <w:r w:rsidRPr="00952D3E">
              <w:rPr>
                <w:rFonts w:ascii="Times New Roman" w:eastAsia="Times New Roman" w:hAnsi="Times New Roman" w:cs="Times New Roman"/>
                <w:sz w:val="20"/>
                <w:szCs w:val="20"/>
                <w:lang w:val="it-IT"/>
              </w:rPr>
              <w:t>Equazioni e disequazioni binomie, trinomie,</w:t>
            </w:r>
            <w:r w:rsidRPr="00952D3E">
              <w:rPr>
                <w:rFonts w:ascii="Times New Roman" w:eastAsia="Times New Roman" w:hAnsi="Times New Roman" w:cs="Times New Roman"/>
                <w:spacing w:val="-7"/>
                <w:sz w:val="20"/>
                <w:szCs w:val="20"/>
                <w:lang w:val="it-IT"/>
              </w:rPr>
              <w:t xml:space="preserve"> fratte </w:t>
            </w:r>
            <w:r w:rsidRPr="00952D3E">
              <w:rPr>
                <w:rFonts w:ascii="Times New Roman" w:eastAsia="Times New Roman" w:hAnsi="Times New Roman" w:cs="Times New Roman"/>
                <w:sz w:val="20"/>
                <w:szCs w:val="20"/>
                <w:lang w:val="it-IT"/>
              </w:rPr>
              <w:t>e irrazionali</w:t>
            </w:r>
          </w:p>
          <w:p w14:paraId="7A2AE5F3" w14:textId="77777777" w:rsidR="00C9412C" w:rsidRPr="00952D3E" w:rsidRDefault="00C9412C" w:rsidP="00415479">
            <w:pPr>
              <w:pStyle w:val="TableParagraph"/>
              <w:ind w:left="103" w:hanging="103"/>
              <w:rPr>
                <w:rFonts w:ascii="Times New Roman" w:hAnsi="Times New Roman" w:cs="Times New Roman"/>
                <w:sz w:val="20"/>
                <w:szCs w:val="20"/>
              </w:rPr>
            </w:pPr>
            <w:r w:rsidRPr="00952D3E">
              <w:rPr>
                <w:rFonts w:ascii="Times New Roman" w:eastAsia="Times New Roman" w:hAnsi="Times New Roman" w:cs="Times New Roman"/>
                <w:sz w:val="20"/>
                <w:szCs w:val="20"/>
                <w:u w:val="single" w:color="000000"/>
              </w:rPr>
              <w:t>Geometria</w:t>
            </w:r>
          </w:p>
          <w:p w14:paraId="5AC484A0" w14:textId="77777777" w:rsidR="00C9412C" w:rsidRPr="00952D3E" w:rsidRDefault="00C9412C" w:rsidP="00C07031">
            <w:pPr>
              <w:pStyle w:val="TableParagraph"/>
              <w:numPr>
                <w:ilvl w:val="0"/>
                <w:numId w:val="43"/>
              </w:numPr>
              <w:tabs>
                <w:tab w:val="left" w:pos="315"/>
              </w:tabs>
              <w:ind w:left="103" w:right="103" w:hanging="103"/>
              <w:rPr>
                <w:rFonts w:ascii="Times New Roman" w:hAnsi="Times New Roman" w:cs="Times New Roman"/>
                <w:sz w:val="20"/>
                <w:szCs w:val="20"/>
                <w:lang w:val="it-IT"/>
              </w:rPr>
            </w:pPr>
            <w:r w:rsidRPr="00952D3E">
              <w:rPr>
                <w:rFonts w:ascii="Times New Roman" w:eastAsia="Times New Roman" w:hAnsi="Times New Roman" w:cs="Times New Roman"/>
                <w:sz w:val="20"/>
                <w:szCs w:val="20"/>
                <w:lang w:val="it-IT"/>
              </w:rPr>
              <w:t>Luoghi geometrici. La parabola,</w:t>
            </w:r>
            <w:r w:rsidRPr="00952D3E">
              <w:rPr>
                <w:rFonts w:ascii="Times New Roman" w:eastAsia="Times New Roman" w:hAnsi="Times New Roman" w:cs="Times New Roman"/>
                <w:spacing w:val="46"/>
                <w:sz w:val="20"/>
                <w:szCs w:val="20"/>
                <w:lang w:val="it-IT"/>
              </w:rPr>
              <w:t xml:space="preserve"> </w:t>
            </w:r>
            <w:r w:rsidRPr="00952D3E">
              <w:rPr>
                <w:rFonts w:ascii="Times New Roman" w:eastAsia="Times New Roman" w:hAnsi="Times New Roman" w:cs="Times New Roman"/>
                <w:sz w:val="20"/>
                <w:szCs w:val="20"/>
                <w:lang w:val="it-IT"/>
              </w:rPr>
              <w:t>la circonferenza</w:t>
            </w:r>
            <w:r w:rsidRPr="00952D3E">
              <w:rPr>
                <w:rFonts w:ascii="Times New Roman" w:hAnsi="Times New Roman" w:cs="Times New Roman"/>
                <w:sz w:val="20"/>
                <w:szCs w:val="20"/>
                <w:lang w:val="it-IT"/>
              </w:rPr>
              <w:t xml:space="preserve">, </w:t>
            </w:r>
            <w:r w:rsidRPr="00952D3E">
              <w:rPr>
                <w:rFonts w:ascii="Times New Roman" w:hAnsi="Times New Roman" w:cs="Times New Roman"/>
                <w:spacing w:val="-3"/>
                <w:sz w:val="20"/>
                <w:szCs w:val="20"/>
                <w:lang w:val="it-IT"/>
              </w:rPr>
              <w:t>L’</w:t>
            </w:r>
            <w:r w:rsidRPr="00952D3E">
              <w:rPr>
                <w:rFonts w:ascii="Times New Roman" w:hAnsi="Times New Roman" w:cs="Times New Roman"/>
                <w:sz w:val="20"/>
                <w:szCs w:val="20"/>
                <w:lang w:val="it-IT"/>
              </w:rPr>
              <w:t>ellisse e</w:t>
            </w:r>
            <w:r w:rsidRPr="00952D3E">
              <w:rPr>
                <w:rFonts w:ascii="Times New Roman" w:hAnsi="Times New Roman" w:cs="Times New Roman"/>
                <w:spacing w:val="1"/>
                <w:sz w:val="20"/>
                <w:szCs w:val="20"/>
                <w:lang w:val="it-IT"/>
              </w:rPr>
              <w:t xml:space="preserve"> </w:t>
            </w:r>
            <w:r w:rsidRPr="00952D3E">
              <w:rPr>
                <w:rFonts w:ascii="Times New Roman" w:hAnsi="Times New Roman" w:cs="Times New Roman"/>
                <w:sz w:val="20"/>
                <w:szCs w:val="20"/>
                <w:lang w:val="it-IT"/>
              </w:rPr>
              <w:t>l’iperbole</w:t>
            </w:r>
          </w:p>
          <w:p w14:paraId="4020D6F3" w14:textId="77777777" w:rsidR="00C9412C" w:rsidRPr="00952D3E" w:rsidRDefault="00C9412C" w:rsidP="00415479">
            <w:pPr>
              <w:pStyle w:val="Paragrafoelenco"/>
              <w:spacing w:line="263" w:lineRule="exact"/>
              <w:ind w:left="103"/>
            </w:pPr>
          </w:p>
        </w:tc>
        <w:tc>
          <w:tcPr>
            <w:tcW w:w="7938" w:type="dxa"/>
          </w:tcPr>
          <w:p w14:paraId="46E30689" w14:textId="77777777" w:rsidR="00C9412C" w:rsidRPr="00952D3E" w:rsidRDefault="00C9412C" w:rsidP="00415479">
            <w:pPr>
              <w:pStyle w:val="TableParagraph"/>
              <w:spacing w:line="268" w:lineRule="exact"/>
              <w:ind w:left="103" w:right="-578"/>
              <w:rPr>
                <w:rFonts w:ascii="Times New Roman" w:eastAsia="Times New Roman" w:hAnsi="Times New Roman" w:cs="Times New Roman"/>
                <w:sz w:val="20"/>
                <w:szCs w:val="20"/>
                <w:u w:val="single" w:color="000000"/>
              </w:rPr>
            </w:pPr>
            <w:r w:rsidRPr="00952D3E">
              <w:rPr>
                <w:rFonts w:ascii="Times New Roman" w:eastAsia="Times New Roman" w:hAnsi="Times New Roman" w:cs="Times New Roman"/>
                <w:sz w:val="20"/>
                <w:szCs w:val="20"/>
                <w:u w:val="single" w:color="000000"/>
              </w:rPr>
              <w:t>Aritmetica e</w:t>
            </w:r>
            <w:r w:rsidRPr="00952D3E">
              <w:rPr>
                <w:rFonts w:ascii="Times New Roman" w:eastAsia="Times New Roman" w:hAnsi="Times New Roman" w:cs="Times New Roman"/>
                <w:spacing w:val="-7"/>
                <w:sz w:val="20"/>
                <w:szCs w:val="20"/>
                <w:u w:val="single" w:color="000000"/>
              </w:rPr>
              <w:t xml:space="preserve"> </w:t>
            </w:r>
            <w:r w:rsidRPr="00952D3E">
              <w:rPr>
                <w:rFonts w:ascii="Times New Roman" w:eastAsia="Times New Roman" w:hAnsi="Times New Roman" w:cs="Times New Roman"/>
                <w:sz w:val="20"/>
                <w:szCs w:val="20"/>
                <w:u w:val="single" w:color="000000"/>
              </w:rPr>
              <w:t>algebra</w:t>
            </w:r>
          </w:p>
          <w:p w14:paraId="0E7EA2F2" w14:textId="77777777" w:rsidR="00C9412C" w:rsidRPr="00952D3E" w:rsidRDefault="00C9412C" w:rsidP="00C07031">
            <w:pPr>
              <w:pStyle w:val="TableParagraph"/>
              <w:numPr>
                <w:ilvl w:val="0"/>
                <w:numId w:val="44"/>
              </w:numPr>
              <w:spacing w:line="261" w:lineRule="exact"/>
              <w:ind w:left="317" w:hanging="142"/>
              <w:rPr>
                <w:rFonts w:ascii="Times New Roman" w:eastAsia="Times New Roman" w:hAnsi="Times New Roman" w:cs="Times New Roman"/>
                <w:sz w:val="20"/>
                <w:szCs w:val="20"/>
                <w:lang w:val="it-IT"/>
              </w:rPr>
            </w:pPr>
            <w:r w:rsidRPr="00952D3E">
              <w:rPr>
                <w:rFonts w:ascii="Times New Roman" w:eastAsia="Times New Roman" w:hAnsi="Times New Roman" w:cs="Times New Roman"/>
                <w:sz w:val="20"/>
                <w:szCs w:val="20"/>
                <w:lang w:val="it-IT"/>
              </w:rPr>
              <w:t>Risolvere equazioni e disequazioni intere e fratte di secondo</w:t>
            </w:r>
            <w:r w:rsidRPr="00952D3E">
              <w:rPr>
                <w:rFonts w:ascii="Times New Roman" w:eastAsia="Times New Roman" w:hAnsi="Times New Roman" w:cs="Times New Roman"/>
                <w:spacing w:val="-6"/>
                <w:sz w:val="20"/>
                <w:szCs w:val="20"/>
                <w:lang w:val="it-IT"/>
              </w:rPr>
              <w:t xml:space="preserve"> </w:t>
            </w:r>
            <w:r w:rsidRPr="00952D3E">
              <w:rPr>
                <w:rFonts w:ascii="Times New Roman" w:eastAsia="Times New Roman" w:hAnsi="Times New Roman" w:cs="Times New Roman"/>
                <w:sz w:val="20"/>
                <w:szCs w:val="20"/>
                <w:lang w:val="it-IT"/>
              </w:rPr>
              <w:t>grado</w:t>
            </w:r>
          </w:p>
          <w:p w14:paraId="2B3DC3FB" w14:textId="77777777" w:rsidR="00C9412C" w:rsidRPr="00952D3E" w:rsidRDefault="00C9412C" w:rsidP="00C07031">
            <w:pPr>
              <w:pStyle w:val="TableParagraph"/>
              <w:numPr>
                <w:ilvl w:val="0"/>
                <w:numId w:val="44"/>
              </w:numPr>
              <w:spacing w:line="263" w:lineRule="exact"/>
              <w:ind w:left="317" w:hanging="142"/>
              <w:rPr>
                <w:rFonts w:ascii="Times New Roman" w:hAnsi="Times New Roman" w:cs="Times New Roman"/>
                <w:sz w:val="20"/>
                <w:szCs w:val="20"/>
                <w:lang w:val="it-IT"/>
              </w:rPr>
            </w:pPr>
            <w:r w:rsidRPr="00952D3E">
              <w:rPr>
                <w:rFonts w:ascii="Times New Roman" w:eastAsia="Times New Roman" w:hAnsi="Times New Roman" w:cs="Times New Roman"/>
                <w:sz w:val="20"/>
                <w:szCs w:val="20"/>
                <w:lang w:val="it-IT"/>
              </w:rPr>
              <w:t>Risolvere sistemi di disequazioni di</w:t>
            </w:r>
            <w:r w:rsidRPr="00952D3E">
              <w:rPr>
                <w:rFonts w:ascii="Times New Roman" w:eastAsia="Times New Roman" w:hAnsi="Times New Roman" w:cs="Times New Roman"/>
                <w:spacing w:val="-5"/>
                <w:sz w:val="20"/>
                <w:szCs w:val="20"/>
                <w:lang w:val="it-IT"/>
              </w:rPr>
              <w:t xml:space="preserve"> </w:t>
            </w:r>
            <w:r w:rsidRPr="00952D3E">
              <w:rPr>
                <w:rFonts w:ascii="Times New Roman" w:eastAsia="Times New Roman" w:hAnsi="Times New Roman" w:cs="Times New Roman"/>
                <w:sz w:val="20"/>
                <w:szCs w:val="20"/>
                <w:lang w:val="it-IT"/>
              </w:rPr>
              <w:t>secondo</w:t>
            </w:r>
            <w:r w:rsidRPr="00952D3E">
              <w:rPr>
                <w:rFonts w:ascii="Times New Roman" w:hAnsi="Times New Roman" w:cs="Times New Roman"/>
                <w:sz w:val="20"/>
                <w:szCs w:val="20"/>
                <w:lang w:val="it-IT"/>
              </w:rPr>
              <w:t xml:space="preserve"> </w:t>
            </w:r>
            <w:r w:rsidRPr="00952D3E">
              <w:rPr>
                <w:rFonts w:ascii="Times New Roman" w:eastAsia="Times New Roman" w:hAnsi="Times New Roman" w:cs="Times New Roman"/>
                <w:sz w:val="20"/>
                <w:szCs w:val="20"/>
                <w:lang w:val="it-IT"/>
              </w:rPr>
              <w:t>grado</w:t>
            </w:r>
          </w:p>
          <w:p w14:paraId="1826D57B" w14:textId="77777777" w:rsidR="00952D3E" w:rsidRPr="00952D3E" w:rsidRDefault="00C9412C" w:rsidP="00C07031">
            <w:pPr>
              <w:pStyle w:val="TableParagraph"/>
              <w:numPr>
                <w:ilvl w:val="0"/>
                <w:numId w:val="44"/>
              </w:numPr>
              <w:tabs>
                <w:tab w:val="left" w:pos="1411"/>
                <w:tab w:val="left" w:pos="1839"/>
                <w:tab w:val="left" w:pos="2934"/>
                <w:tab w:val="left" w:pos="3203"/>
                <w:tab w:val="left" w:pos="4072"/>
              </w:tabs>
              <w:spacing w:line="263" w:lineRule="exact"/>
              <w:ind w:left="317" w:hanging="142"/>
              <w:rPr>
                <w:rFonts w:ascii="Times New Roman" w:hAnsi="Times New Roman" w:cs="Times New Roman"/>
                <w:sz w:val="20"/>
                <w:szCs w:val="20"/>
                <w:lang w:val="it-IT"/>
              </w:rPr>
            </w:pPr>
            <w:r w:rsidRPr="00952D3E">
              <w:rPr>
                <w:rFonts w:ascii="Times New Roman" w:hAnsi="Times New Roman" w:cs="Times New Roman"/>
                <w:spacing w:val="-1"/>
                <w:sz w:val="20"/>
                <w:szCs w:val="20"/>
                <w:lang w:val="it-IT"/>
              </w:rPr>
              <w:t>Individuare e</w:t>
            </w:r>
            <w:r w:rsidRPr="00952D3E">
              <w:rPr>
                <w:rFonts w:ascii="Times New Roman" w:hAnsi="Times New Roman" w:cs="Times New Roman"/>
                <w:spacing w:val="-1"/>
                <w:sz w:val="20"/>
                <w:szCs w:val="20"/>
                <w:lang w:val="it-IT"/>
              </w:rPr>
              <w:tab/>
              <w:t xml:space="preserve">utilizzare </w:t>
            </w:r>
            <w:r w:rsidRPr="00952D3E">
              <w:rPr>
                <w:rFonts w:ascii="Times New Roman" w:hAnsi="Times New Roman" w:cs="Times New Roman"/>
                <w:sz w:val="20"/>
                <w:szCs w:val="20"/>
                <w:lang w:val="it-IT"/>
              </w:rPr>
              <w:t xml:space="preserve">i </w:t>
            </w:r>
            <w:r w:rsidRPr="00952D3E">
              <w:rPr>
                <w:rFonts w:ascii="Times New Roman" w:hAnsi="Times New Roman" w:cs="Times New Roman"/>
                <w:spacing w:val="-1"/>
                <w:sz w:val="20"/>
                <w:szCs w:val="20"/>
                <w:lang w:val="it-IT"/>
              </w:rPr>
              <w:t xml:space="preserve">metodi </w:t>
            </w:r>
            <w:r w:rsidRPr="00952D3E">
              <w:rPr>
                <w:rFonts w:ascii="Times New Roman" w:hAnsi="Times New Roman" w:cs="Times New Roman"/>
                <w:sz w:val="20"/>
                <w:szCs w:val="20"/>
                <w:lang w:val="it-IT"/>
              </w:rPr>
              <w:t xml:space="preserve">più </w:t>
            </w:r>
            <w:r w:rsidRPr="00952D3E">
              <w:rPr>
                <w:rFonts w:ascii="Times New Roman" w:eastAsia="Times New Roman" w:hAnsi="Times New Roman" w:cs="Times New Roman"/>
                <w:spacing w:val="-1"/>
                <w:sz w:val="20"/>
                <w:szCs w:val="20"/>
                <w:lang w:val="it-IT"/>
              </w:rPr>
              <w:t>convenienti per risolvere particolari</w:t>
            </w:r>
            <w:r w:rsidRPr="00952D3E">
              <w:rPr>
                <w:rFonts w:ascii="Times New Roman" w:hAnsi="Times New Roman" w:cs="Times New Roman"/>
                <w:sz w:val="20"/>
                <w:szCs w:val="20"/>
                <w:lang w:val="it-IT"/>
              </w:rPr>
              <w:t xml:space="preserve"> </w:t>
            </w:r>
            <w:r w:rsidRPr="00952D3E">
              <w:rPr>
                <w:rFonts w:ascii="Times New Roman" w:eastAsia="Times New Roman" w:hAnsi="Times New Roman" w:cs="Times New Roman"/>
                <w:sz w:val="20"/>
                <w:szCs w:val="20"/>
                <w:lang w:val="it-IT"/>
              </w:rPr>
              <w:t xml:space="preserve">equazioni di grado </w:t>
            </w:r>
          </w:p>
          <w:p w14:paraId="7B943225" w14:textId="24D89B5E" w:rsidR="00C9412C" w:rsidRPr="00952D3E" w:rsidRDefault="00C9412C" w:rsidP="00952D3E">
            <w:pPr>
              <w:pStyle w:val="TableParagraph"/>
              <w:tabs>
                <w:tab w:val="left" w:pos="1411"/>
                <w:tab w:val="left" w:pos="1839"/>
                <w:tab w:val="left" w:pos="2934"/>
                <w:tab w:val="left" w:pos="3203"/>
                <w:tab w:val="left" w:pos="4072"/>
              </w:tabs>
              <w:spacing w:line="263" w:lineRule="exact"/>
              <w:ind w:left="317"/>
              <w:rPr>
                <w:rFonts w:ascii="Times New Roman" w:hAnsi="Times New Roman" w:cs="Times New Roman"/>
                <w:sz w:val="20"/>
                <w:szCs w:val="20"/>
                <w:lang w:val="it-IT"/>
              </w:rPr>
            </w:pPr>
            <w:r w:rsidRPr="00952D3E">
              <w:rPr>
                <w:rFonts w:ascii="Times New Roman" w:eastAsia="Times New Roman" w:hAnsi="Times New Roman" w:cs="Times New Roman"/>
                <w:sz w:val="20"/>
                <w:szCs w:val="20"/>
                <w:lang w:val="it-IT"/>
              </w:rPr>
              <w:t>n &gt; 2</w:t>
            </w:r>
          </w:p>
          <w:p w14:paraId="7F54BDF5" w14:textId="08A6E249" w:rsidR="00C9412C" w:rsidRPr="00952D3E" w:rsidRDefault="00C9412C" w:rsidP="00C07031">
            <w:pPr>
              <w:pStyle w:val="TableParagraph"/>
              <w:numPr>
                <w:ilvl w:val="0"/>
                <w:numId w:val="44"/>
              </w:numPr>
              <w:tabs>
                <w:tab w:val="left" w:pos="1411"/>
                <w:tab w:val="left" w:pos="1839"/>
                <w:tab w:val="left" w:pos="2934"/>
                <w:tab w:val="left" w:pos="3203"/>
                <w:tab w:val="left" w:pos="4072"/>
              </w:tabs>
              <w:spacing w:line="263" w:lineRule="exact"/>
              <w:ind w:left="317" w:hanging="142"/>
              <w:rPr>
                <w:rFonts w:ascii="Times New Roman" w:hAnsi="Times New Roman" w:cs="Times New Roman"/>
                <w:sz w:val="20"/>
                <w:szCs w:val="20"/>
                <w:lang w:val="it-IT"/>
              </w:rPr>
            </w:pPr>
            <w:r w:rsidRPr="00952D3E">
              <w:rPr>
                <w:rFonts w:ascii="Times New Roman" w:eastAsia="Times New Roman" w:hAnsi="Times New Roman" w:cs="Times New Roman"/>
                <w:spacing w:val="-1"/>
                <w:sz w:val="20"/>
                <w:szCs w:val="20"/>
                <w:lang w:val="it-IT"/>
              </w:rPr>
              <w:t xml:space="preserve">Risolvere semplici </w:t>
            </w:r>
            <w:r w:rsidRPr="00952D3E">
              <w:rPr>
                <w:rFonts w:ascii="Times New Roman" w:eastAsia="Times New Roman" w:hAnsi="Times New Roman" w:cs="Times New Roman"/>
                <w:sz w:val="20"/>
                <w:szCs w:val="20"/>
                <w:lang w:val="it-IT"/>
              </w:rPr>
              <w:t>equazioni e disequaz.</w:t>
            </w:r>
            <w:r w:rsidRPr="00952D3E">
              <w:rPr>
                <w:rFonts w:ascii="Times New Roman" w:hAnsi="Times New Roman" w:cs="Times New Roman"/>
                <w:sz w:val="20"/>
                <w:szCs w:val="20"/>
                <w:lang w:val="it-IT"/>
              </w:rPr>
              <w:t xml:space="preserve"> </w:t>
            </w:r>
            <w:r w:rsidRPr="00952D3E">
              <w:rPr>
                <w:rFonts w:ascii="Times New Roman" w:eastAsia="Times New Roman" w:hAnsi="Times New Roman" w:cs="Times New Roman"/>
                <w:spacing w:val="-1"/>
                <w:sz w:val="20"/>
                <w:szCs w:val="20"/>
                <w:lang w:val="it-IT"/>
              </w:rPr>
              <w:t xml:space="preserve">binomie, </w:t>
            </w:r>
            <w:r w:rsidR="00BE7B78" w:rsidRPr="00952D3E">
              <w:rPr>
                <w:rFonts w:ascii="Times New Roman" w:eastAsia="Times New Roman" w:hAnsi="Times New Roman" w:cs="Times New Roman"/>
                <w:sz w:val="20"/>
                <w:szCs w:val="20"/>
                <w:lang w:val="it-IT"/>
              </w:rPr>
              <w:t xml:space="preserve">trinomie, fratte e </w:t>
            </w:r>
            <w:r w:rsidRPr="00952D3E">
              <w:rPr>
                <w:rFonts w:ascii="Times New Roman" w:eastAsia="Times New Roman" w:hAnsi="Times New Roman" w:cs="Times New Roman"/>
                <w:sz w:val="20"/>
                <w:szCs w:val="20"/>
                <w:lang w:val="it-IT"/>
              </w:rPr>
              <w:t>irrazionali.</w:t>
            </w:r>
          </w:p>
          <w:p w14:paraId="71085E68" w14:textId="7FE795C3" w:rsidR="00C9412C" w:rsidRPr="00952D3E" w:rsidRDefault="00C9412C" w:rsidP="00C07031">
            <w:pPr>
              <w:pStyle w:val="TableParagraph"/>
              <w:numPr>
                <w:ilvl w:val="0"/>
                <w:numId w:val="44"/>
              </w:numPr>
              <w:spacing w:line="263" w:lineRule="exact"/>
              <w:ind w:left="317" w:hanging="142"/>
              <w:rPr>
                <w:rFonts w:ascii="Times New Roman" w:hAnsi="Times New Roman" w:cs="Times New Roman"/>
                <w:sz w:val="20"/>
                <w:szCs w:val="20"/>
                <w:lang w:val="it-IT"/>
              </w:rPr>
            </w:pPr>
            <w:r w:rsidRPr="00952D3E">
              <w:rPr>
                <w:rFonts w:ascii="Times New Roman" w:hAnsi="Times New Roman" w:cs="Times New Roman"/>
                <w:sz w:val="20"/>
                <w:szCs w:val="20"/>
                <w:lang w:val="it-IT"/>
              </w:rPr>
              <w:t>Risolvere problemi che implicano l’uso di</w:t>
            </w:r>
            <w:r w:rsidRPr="00952D3E">
              <w:rPr>
                <w:rFonts w:ascii="Times New Roman" w:eastAsia="Times New Roman" w:hAnsi="Times New Roman" w:cs="Times New Roman"/>
                <w:sz w:val="20"/>
                <w:szCs w:val="20"/>
                <w:lang w:val="it-IT"/>
              </w:rPr>
              <w:t xml:space="preserve"> equazioni</w:t>
            </w:r>
            <w:r w:rsidRPr="00952D3E">
              <w:rPr>
                <w:rFonts w:ascii="Times New Roman" w:eastAsia="Times New Roman" w:hAnsi="Times New Roman" w:cs="Times New Roman"/>
                <w:spacing w:val="41"/>
                <w:sz w:val="20"/>
                <w:szCs w:val="20"/>
                <w:lang w:val="it-IT"/>
              </w:rPr>
              <w:t xml:space="preserve"> </w:t>
            </w:r>
            <w:r w:rsidRPr="00952D3E">
              <w:rPr>
                <w:rFonts w:ascii="Times New Roman" w:eastAsia="Times New Roman" w:hAnsi="Times New Roman" w:cs="Times New Roman"/>
                <w:sz w:val="20"/>
                <w:szCs w:val="20"/>
                <w:lang w:val="it-IT"/>
              </w:rPr>
              <w:t xml:space="preserve">di grado </w:t>
            </w:r>
            <w:r w:rsidR="009C0E5B" w:rsidRPr="00952D3E">
              <w:rPr>
                <w:rFonts w:ascii="Times New Roman" w:eastAsia="Times New Roman" w:hAnsi="Times New Roman" w:cs="Times New Roman"/>
                <w:sz w:val="20"/>
                <w:szCs w:val="20"/>
                <w:lang w:val="it-IT"/>
              </w:rPr>
              <w:t xml:space="preserve">&gt; o = </w:t>
            </w:r>
            <w:r w:rsidRPr="00952D3E">
              <w:rPr>
                <w:rFonts w:ascii="Times New Roman" w:eastAsia="Times New Roman" w:hAnsi="Times New Roman" w:cs="Times New Roman"/>
                <w:sz w:val="20"/>
                <w:szCs w:val="20"/>
                <w:lang w:val="it-IT"/>
              </w:rPr>
              <w:t>a</w:t>
            </w:r>
            <w:r w:rsidRPr="00952D3E">
              <w:rPr>
                <w:rFonts w:ascii="Times New Roman" w:hAnsi="Times New Roman" w:cs="Times New Roman"/>
                <w:spacing w:val="40"/>
                <w:sz w:val="20"/>
                <w:szCs w:val="20"/>
                <w:lang w:val="it-IT"/>
              </w:rPr>
              <w:t xml:space="preserve"> </w:t>
            </w:r>
            <w:r w:rsidRPr="00952D3E">
              <w:rPr>
                <w:rFonts w:ascii="Times New Roman" w:hAnsi="Times New Roman" w:cs="Times New Roman"/>
                <w:sz w:val="20"/>
                <w:szCs w:val="20"/>
                <w:lang w:val="it-IT"/>
              </w:rPr>
              <w:t>2</w:t>
            </w:r>
          </w:p>
          <w:p w14:paraId="691AA61A" w14:textId="77777777" w:rsidR="00C9412C" w:rsidRPr="00952D3E" w:rsidRDefault="00C9412C" w:rsidP="00415479">
            <w:pPr>
              <w:pStyle w:val="TableParagraph"/>
              <w:spacing w:line="263" w:lineRule="exact"/>
              <w:ind w:left="103"/>
              <w:rPr>
                <w:rFonts w:ascii="Times New Roman" w:hAnsi="Times New Roman" w:cs="Times New Roman"/>
                <w:sz w:val="20"/>
                <w:szCs w:val="20"/>
                <w:lang w:val="it-IT"/>
              </w:rPr>
            </w:pPr>
            <w:r w:rsidRPr="00952D3E">
              <w:rPr>
                <w:rFonts w:ascii="Times New Roman" w:eastAsia="Times New Roman" w:hAnsi="Times New Roman" w:cs="Times New Roman"/>
                <w:sz w:val="20"/>
                <w:szCs w:val="20"/>
                <w:u w:val="single" w:color="000000"/>
                <w:lang w:val="it-IT"/>
              </w:rPr>
              <w:t>Geometria</w:t>
            </w:r>
          </w:p>
          <w:p w14:paraId="3E632A0F" w14:textId="77777777" w:rsidR="00C9412C" w:rsidRPr="00952D3E" w:rsidRDefault="00C9412C" w:rsidP="00C07031">
            <w:pPr>
              <w:pStyle w:val="TableParagraph"/>
              <w:numPr>
                <w:ilvl w:val="0"/>
                <w:numId w:val="45"/>
              </w:numPr>
              <w:tabs>
                <w:tab w:val="left" w:pos="1481"/>
                <w:tab w:val="left" w:pos="2499"/>
                <w:tab w:val="left" w:pos="3582"/>
              </w:tabs>
              <w:spacing w:line="263" w:lineRule="exact"/>
              <w:ind w:left="317" w:hanging="142"/>
              <w:rPr>
                <w:rFonts w:ascii="Times New Roman" w:hAnsi="Times New Roman" w:cs="Times New Roman"/>
                <w:sz w:val="20"/>
                <w:szCs w:val="20"/>
                <w:lang w:val="it-IT"/>
              </w:rPr>
            </w:pPr>
            <w:r w:rsidRPr="00952D3E">
              <w:rPr>
                <w:rFonts w:ascii="Times New Roman" w:eastAsia="Times New Roman" w:hAnsi="Times New Roman" w:cs="Times New Roman"/>
                <w:spacing w:val="-1"/>
                <w:sz w:val="20"/>
                <w:szCs w:val="20"/>
                <w:lang w:val="it-IT"/>
              </w:rPr>
              <w:t xml:space="preserve">Analizzare </w:t>
            </w:r>
            <w:r w:rsidRPr="00952D3E">
              <w:rPr>
                <w:rFonts w:ascii="Times New Roman" w:eastAsia="Times New Roman" w:hAnsi="Times New Roman" w:cs="Times New Roman"/>
                <w:sz w:val="20"/>
                <w:szCs w:val="20"/>
                <w:lang w:val="it-IT"/>
              </w:rPr>
              <w:t xml:space="preserve">sezioni </w:t>
            </w:r>
            <w:r w:rsidRPr="00952D3E">
              <w:rPr>
                <w:rFonts w:ascii="Times New Roman" w:eastAsia="Times New Roman" w:hAnsi="Times New Roman" w:cs="Times New Roman"/>
                <w:spacing w:val="-1"/>
                <w:sz w:val="20"/>
                <w:szCs w:val="20"/>
                <w:lang w:val="it-IT"/>
              </w:rPr>
              <w:t>coniche espresse</w:t>
            </w:r>
            <w:r w:rsidRPr="00952D3E">
              <w:rPr>
                <w:rFonts w:ascii="Times New Roman" w:hAnsi="Times New Roman" w:cs="Times New Roman"/>
                <w:sz w:val="20"/>
                <w:szCs w:val="20"/>
                <w:lang w:val="it-IT"/>
              </w:rPr>
              <w:t xml:space="preserve"> </w:t>
            </w:r>
            <w:r w:rsidRPr="00952D3E">
              <w:rPr>
                <w:rFonts w:ascii="Times New Roman" w:eastAsia="Times New Roman" w:hAnsi="Times New Roman" w:cs="Times New Roman"/>
                <w:sz w:val="20"/>
                <w:szCs w:val="20"/>
                <w:lang w:val="it-IT"/>
              </w:rPr>
              <w:t>mediante la loro equazione, individuandone</w:t>
            </w:r>
            <w:r w:rsidRPr="00952D3E">
              <w:rPr>
                <w:rFonts w:ascii="Times New Roman" w:hAnsi="Times New Roman" w:cs="Times New Roman"/>
                <w:sz w:val="20"/>
                <w:szCs w:val="20"/>
                <w:lang w:val="it-IT"/>
              </w:rPr>
              <w:t xml:space="preserve"> invarianti e</w:t>
            </w:r>
            <w:r w:rsidRPr="00952D3E">
              <w:rPr>
                <w:rFonts w:ascii="Times New Roman" w:hAnsi="Times New Roman" w:cs="Times New Roman"/>
                <w:spacing w:val="-5"/>
                <w:sz w:val="20"/>
                <w:szCs w:val="20"/>
                <w:lang w:val="it-IT"/>
              </w:rPr>
              <w:t xml:space="preserve"> </w:t>
            </w:r>
            <w:r w:rsidRPr="00952D3E">
              <w:rPr>
                <w:rFonts w:ascii="Times New Roman" w:hAnsi="Times New Roman" w:cs="Times New Roman"/>
                <w:sz w:val="20"/>
                <w:szCs w:val="20"/>
                <w:lang w:val="it-IT"/>
              </w:rPr>
              <w:t>proprietà</w:t>
            </w:r>
          </w:p>
          <w:p w14:paraId="7D514987" w14:textId="77777777" w:rsidR="00C9412C" w:rsidRPr="00952D3E" w:rsidRDefault="00C9412C" w:rsidP="00C07031">
            <w:pPr>
              <w:pStyle w:val="TableParagraph"/>
              <w:numPr>
                <w:ilvl w:val="0"/>
                <w:numId w:val="45"/>
              </w:numPr>
              <w:spacing w:line="263" w:lineRule="exact"/>
              <w:ind w:left="317" w:hanging="142"/>
              <w:rPr>
                <w:rFonts w:ascii="Times New Roman" w:hAnsi="Times New Roman" w:cs="Times New Roman"/>
                <w:sz w:val="20"/>
                <w:szCs w:val="20"/>
                <w:lang w:val="it-IT"/>
              </w:rPr>
            </w:pPr>
            <w:r w:rsidRPr="00952D3E">
              <w:rPr>
                <w:rFonts w:ascii="Times New Roman" w:hAnsi="Times New Roman" w:cs="Times New Roman"/>
                <w:sz w:val="20"/>
                <w:szCs w:val="20"/>
                <w:lang w:val="it-IT"/>
              </w:rPr>
              <w:t>Comprendere la potenzialità del</w:t>
            </w:r>
            <w:r w:rsidRPr="00952D3E">
              <w:rPr>
                <w:rFonts w:ascii="Times New Roman" w:hAnsi="Times New Roman" w:cs="Times New Roman"/>
                <w:spacing w:val="56"/>
                <w:sz w:val="20"/>
                <w:szCs w:val="20"/>
                <w:lang w:val="it-IT"/>
              </w:rPr>
              <w:t xml:space="preserve"> </w:t>
            </w:r>
            <w:r w:rsidRPr="00952D3E">
              <w:rPr>
                <w:rFonts w:ascii="Times New Roman" w:hAnsi="Times New Roman" w:cs="Times New Roman"/>
                <w:sz w:val="20"/>
                <w:szCs w:val="20"/>
                <w:lang w:val="it-IT"/>
              </w:rPr>
              <w:t xml:space="preserve">metodo </w:t>
            </w:r>
            <w:r w:rsidRPr="00952D3E">
              <w:rPr>
                <w:rFonts w:ascii="Times New Roman" w:eastAsia="Times New Roman" w:hAnsi="Times New Roman" w:cs="Times New Roman"/>
                <w:sz w:val="20"/>
                <w:szCs w:val="20"/>
                <w:lang w:val="it-IT"/>
              </w:rPr>
              <w:t>analitico applicato alle coniche per</w:t>
            </w:r>
            <w:r w:rsidRPr="00952D3E">
              <w:rPr>
                <w:rFonts w:ascii="Times New Roman" w:eastAsia="Times New Roman" w:hAnsi="Times New Roman" w:cs="Times New Roman"/>
                <w:spacing w:val="23"/>
                <w:sz w:val="20"/>
                <w:szCs w:val="20"/>
                <w:lang w:val="it-IT"/>
              </w:rPr>
              <w:t xml:space="preserve"> </w:t>
            </w:r>
            <w:r w:rsidRPr="00952D3E">
              <w:rPr>
                <w:rFonts w:ascii="Times New Roman" w:eastAsia="Times New Roman" w:hAnsi="Times New Roman" w:cs="Times New Roman"/>
                <w:sz w:val="20"/>
                <w:szCs w:val="20"/>
                <w:lang w:val="it-IT"/>
              </w:rPr>
              <w:t>risolvere</w:t>
            </w:r>
            <w:r w:rsidRPr="00952D3E">
              <w:rPr>
                <w:rFonts w:ascii="Times New Roman" w:hAnsi="Times New Roman" w:cs="Times New Roman"/>
                <w:sz w:val="20"/>
                <w:szCs w:val="20"/>
                <w:lang w:val="it-IT"/>
              </w:rPr>
              <w:t xml:space="preserve"> </w:t>
            </w:r>
            <w:r w:rsidRPr="00952D3E">
              <w:rPr>
                <w:rFonts w:ascii="Times New Roman" w:eastAsia="Times New Roman" w:hAnsi="Times New Roman" w:cs="Times New Roman"/>
                <w:sz w:val="20"/>
                <w:szCs w:val="20"/>
                <w:lang w:val="it-IT"/>
              </w:rPr>
              <w:t>problemi algebrici e</w:t>
            </w:r>
            <w:r w:rsidRPr="00952D3E">
              <w:rPr>
                <w:rFonts w:ascii="Times New Roman" w:eastAsia="Times New Roman" w:hAnsi="Times New Roman" w:cs="Times New Roman"/>
                <w:spacing w:val="-7"/>
                <w:sz w:val="20"/>
                <w:szCs w:val="20"/>
                <w:lang w:val="it-IT"/>
              </w:rPr>
              <w:t xml:space="preserve"> </w:t>
            </w:r>
            <w:r w:rsidRPr="00952D3E">
              <w:rPr>
                <w:rFonts w:ascii="Times New Roman" w:eastAsia="Times New Roman" w:hAnsi="Times New Roman" w:cs="Times New Roman"/>
                <w:sz w:val="20"/>
                <w:szCs w:val="20"/>
                <w:lang w:val="it-IT"/>
              </w:rPr>
              <w:t>geometrici</w:t>
            </w:r>
          </w:p>
          <w:p w14:paraId="327EB635" w14:textId="4077D9B4" w:rsidR="00C9412C" w:rsidRPr="00952D3E" w:rsidRDefault="00C9412C" w:rsidP="00C07031">
            <w:pPr>
              <w:pStyle w:val="TableParagraph"/>
              <w:numPr>
                <w:ilvl w:val="0"/>
                <w:numId w:val="45"/>
              </w:numPr>
              <w:spacing w:line="263" w:lineRule="exact"/>
              <w:ind w:left="317" w:hanging="142"/>
              <w:rPr>
                <w:rFonts w:ascii="Times New Roman" w:hAnsi="Times New Roman" w:cs="Times New Roman"/>
                <w:sz w:val="20"/>
                <w:szCs w:val="20"/>
                <w:lang w:val="it-IT"/>
              </w:rPr>
            </w:pPr>
            <w:r w:rsidRPr="00952D3E">
              <w:rPr>
                <w:rFonts w:ascii="Times New Roman" w:eastAsia="Times New Roman" w:hAnsi="Times New Roman" w:cs="Times New Roman"/>
                <w:sz w:val="20"/>
                <w:szCs w:val="20"/>
                <w:lang w:val="it-IT"/>
              </w:rPr>
              <w:t>Risolvere analiticamente</w:t>
            </w:r>
            <w:r w:rsidRPr="00952D3E">
              <w:rPr>
                <w:rFonts w:ascii="Times New Roman" w:eastAsia="Times New Roman" w:hAnsi="Times New Roman" w:cs="Times New Roman"/>
                <w:spacing w:val="-9"/>
                <w:sz w:val="20"/>
                <w:szCs w:val="20"/>
                <w:lang w:val="it-IT"/>
              </w:rPr>
              <w:t xml:space="preserve"> </w:t>
            </w:r>
            <w:r w:rsidRPr="00952D3E">
              <w:rPr>
                <w:rFonts w:ascii="Times New Roman" w:eastAsia="Times New Roman" w:hAnsi="Times New Roman" w:cs="Times New Roman"/>
                <w:sz w:val="20"/>
                <w:szCs w:val="20"/>
                <w:lang w:val="it-IT"/>
              </w:rPr>
              <w:t>problem</w:t>
            </w:r>
            <w:r w:rsidR="005E03A0">
              <w:rPr>
                <w:rFonts w:ascii="Times New Roman" w:eastAsia="Times New Roman" w:hAnsi="Times New Roman" w:cs="Times New Roman"/>
                <w:sz w:val="20"/>
                <w:szCs w:val="20"/>
                <w:lang w:val="it-IT"/>
              </w:rPr>
              <w:t>i</w:t>
            </w:r>
            <w:r w:rsidRPr="00952D3E">
              <w:rPr>
                <w:rFonts w:ascii="Times New Roman" w:hAnsi="Times New Roman" w:cs="Times New Roman"/>
                <w:sz w:val="20"/>
                <w:szCs w:val="20"/>
                <w:lang w:val="it-IT"/>
              </w:rPr>
              <w:t xml:space="preserve"> </w:t>
            </w:r>
            <w:r w:rsidRPr="00952D3E">
              <w:rPr>
                <w:rFonts w:ascii="Times New Roman" w:eastAsia="Times New Roman" w:hAnsi="Times New Roman" w:cs="Times New Roman"/>
                <w:sz w:val="20"/>
                <w:szCs w:val="20"/>
                <w:lang w:val="it-IT"/>
              </w:rPr>
              <w:t>riguardanti rette, circonferenze e</w:t>
            </w:r>
            <w:r w:rsidRPr="00952D3E">
              <w:rPr>
                <w:rFonts w:ascii="Times New Roman" w:eastAsia="Times New Roman" w:hAnsi="Times New Roman" w:cs="Times New Roman"/>
                <w:spacing w:val="-10"/>
                <w:sz w:val="20"/>
                <w:szCs w:val="20"/>
                <w:lang w:val="it-IT"/>
              </w:rPr>
              <w:t xml:space="preserve"> </w:t>
            </w:r>
            <w:r w:rsidRPr="00952D3E">
              <w:rPr>
                <w:rFonts w:ascii="Times New Roman" w:eastAsia="Times New Roman" w:hAnsi="Times New Roman" w:cs="Times New Roman"/>
                <w:sz w:val="20"/>
                <w:szCs w:val="20"/>
                <w:lang w:val="it-IT"/>
              </w:rPr>
              <w:t>altre</w:t>
            </w:r>
            <w:r w:rsidRPr="00952D3E">
              <w:rPr>
                <w:rFonts w:ascii="Times New Roman" w:hAnsi="Times New Roman" w:cs="Times New Roman"/>
                <w:sz w:val="20"/>
                <w:szCs w:val="20"/>
                <w:lang w:val="it-IT"/>
              </w:rPr>
              <w:t xml:space="preserve"> </w:t>
            </w:r>
            <w:r w:rsidRPr="00952D3E">
              <w:rPr>
                <w:rFonts w:ascii="Times New Roman" w:eastAsia="Times New Roman" w:hAnsi="Times New Roman" w:cs="Times New Roman"/>
                <w:sz w:val="20"/>
                <w:szCs w:val="20"/>
                <w:lang w:val="it-IT"/>
              </w:rPr>
              <w:t>coniche.</w:t>
            </w:r>
          </w:p>
          <w:p w14:paraId="4220D3F7" w14:textId="77777777" w:rsidR="00C9412C" w:rsidRPr="00952D3E" w:rsidRDefault="00C9412C" w:rsidP="00C07031">
            <w:pPr>
              <w:pStyle w:val="TableParagraph"/>
              <w:numPr>
                <w:ilvl w:val="0"/>
                <w:numId w:val="45"/>
              </w:numPr>
              <w:spacing w:line="263" w:lineRule="exact"/>
              <w:ind w:left="317" w:hanging="142"/>
              <w:rPr>
                <w:rFonts w:ascii="Times New Roman" w:hAnsi="Times New Roman" w:cs="Times New Roman"/>
                <w:sz w:val="20"/>
                <w:szCs w:val="20"/>
                <w:lang w:val="it-IT"/>
              </w:rPr>
            </w:pPr>
            <w:r w:rsidRPr="00952D3E">
              <w:rPr>
                <w:rFonts w:ascii="Times New Roman" w:eastAsia="Times New Roman" w:hAnsi="Times New Roman" w:cs="Times New Roman"/>
                <w:sz w:val="20"/>
                <w:szCs w:val="20"/>
                <w:lang w:val="it-IT"/>
              </w:rPr>
              <w:t>Rappresentare analiticamente luoghi</w:t>
            </w:r>
            <w:r w:rsidRPr="00952D3E">
              <w:rPr>
                <w:rFonts w:ascii="Times New Roman" w:eastAsia="Times New Roman" w:hAnsi="Times New Roman" w:cs="Times New Roman"/>
                <w:spacing w:val="-12"/>
                <w:sz w:val="20"/>
                <w:szCs w:val="20"/>
                <w:lang w:val="it-IT"/>
              </w:rPr>
              <w:t xml:space="preserve"> </w:t>
            </w:r>
            <w:r w:rsidRPr="00952D3E">
              <w:rPr>
                <w:rFonts w:ascii="Times New Roman" w:eastAsia="Times New Roman" w:hAnsi="Times New Roman" w:cs="Times New Roman"/>
                <w:sz w:val="20"/>
                <w:szCs w:val="20"/>
                <w:lang w:val="it-IT"/>
              </w:rPr>
              <w:t>di</w:t>
            </w:r>
            <w:r w:rsidRPr="00952D3E">
              <w:rPr>
                <w:rFonts w:ascii="Times New Roman" w:hAnsi="Times New Roman" w:cs="Times New Roman"/>
                <w:sz w:val="20"/>
                <w:szCs w:val="20"/>
                <w:lang w:val="it-IT"/>
              </w:rPr>
              <w:t xml:space="preserve"> </w:t>
            </w:r>
            <w:r w:rsidRPr="00952D3E">
              <w:rPr>
                <w:rFonts w:ascii="Times New Roman" w:eastAsia="Times New Roman" w:hAnsi="Times New Roman" w:cs="Times New Roman"/>
                <w:sz w:val="20"/>
                <w:szCs w:val="20"/>
                <w:lang w:val="it-IT"/>
              </w:rPr>
              <w:t>punti.</w:t>
            </w:r>
          </w:p>
        </w:tc>
      </w:tr>
    </w:tbl>
    <w:p w14:paraId="7519A38C" w14:textId="77777777" w:rsidR="00C9412C" w:rsidRPr="00952D3E" w:rsidRDefault="00C9412C" w:rsidP="00C9412C">
      <w:pPr>
        <w:spacing w:line="263" w:lineRule="exact"/>
        <w:rPr>
          <w:rFonts w:ascii="Times New Roman" w:hAnsi="Times New Roman" w:cs="Times New Roman"/>
          <w:sz w:val="20"/>
          <w:szCs w:val="20"/>
        </w:rPr>
      </w:pPr>
    </w:p>
    <w:tbl>
      <w:tblPr>
        <w:tblStyle w:val="Grigliatabella"/>
        <w:tblW w:w="11341" w:type="dxa"/>
        <w:tblInd w:w="-176" w:type="dxa"/>
        <w:tblLook w:val="04A0" w:firstRow="1" w:lastRow="0" w:firstColumn="1" w:lastColumn="0" w:noHBand="0" w:noVBand="1"/>
      </w:tblPr>
      <w:tblGrid>
        <w:gridCol w:w="4112"/>
        <w:gridCol w:w="7229"/>
      </w:tblGrid>
      <w:tr w:rsidR="00C9412C" w:rsidRPr="00952D3E" w14:paraId="7CCE10C5" w14:textId="77777777" w:rsidTr="009C0E5B">
        <w:tc>
          <w:tcPr>
            <w:tcW w:w="11341" w:type="dxa"/>
            <w:gridSpan w:val="2"/>
          </w:tcPr>
          <w:p w14:paraId="73A42FE3" w14:textId="77777777" w:rsidR="00C9412C" w:rsidRPr="00952D3E" w:rsidRDefault="00C9412C" w:rsidP="00415479">
            <w:pPr>
              <w:spacing w:line="263" w:lineRule="exact"/>
              <w:jc w:val="center"/>
            </w:pPr>
            <w:r w:rsidRPr="00952D3E">
              <w:rPr>
                <w:rFonts w:eastAsia="Times New Roman"/>
                <w:b/>
                <w:bCs/>
              </w:rPr>
              <w:t>Classe</w:t>
            </w:r>
            <w:r w:rsidRPr="00952D3E">
              <w:rPr>
                <w:rFonts w:eastAsia="Times New Roman"/>
                <w:b/>
                <w:bCs/>
                <w:spacing w:val="-2"/>
              </w:rPr>
              <w:t xml:space="preserve"> </w:t>
            </w:r>
            <w:r w:rsidRPr="00952D3E">
              <w:rPr>
                <w:rFonts w:eastAsia="Times New Roman"/>
                <w:b/>
                <w:bCs/>
              </w:rPr>
              <w:t>quarta</w:t>
            </w:r>
          </w:p>
        </w:tc>
      </w:tr>
      <w:tr w:rsidR="00C9412C" w:rsidRPr="00952D3E" w14:paraId="0D7EC10D" w14:textId="77777777" w:rsidTr="009C0E5B">
        <w:tc>
          <w:tcPr>
            <w:tcW w:w="4112" w:type="dxa"/>
          </w:tcPr>
          <w:p w14:paraId="086658C5" w14:textId="77777777" w:rsidR="00C9412C" w:rsidRPr="00952D3E" w:rsidRDefault="00C9412C" w:rsidP="00415479">
            <w:pPr>
              <w:spacing w:line="263" w:lineRule="exact"/>
            </w:pPr>
            <w:r w:rsidRPr="00952D3E">
              <w:rPr>
                <w:rFonts w:eastAsia="Times New Roman"/>
                <w:b/>
                <w:bCs/>
              </w:rPr>
              <w:t>Conoscenze</w:t>
            </w:r>
          </w:p>
        </w:tc>
        <w:tc>
          <w:tcPr>
            <w:tcW w:w="7229" w:type="dxa"/>
          </w:tcPr>
          <w:p w14:paraId="59683324" w14:textId="77777777" w:rsidR="00C9412C" w:rsidRPr="00952D3E" w:rsidRDefault="00C9412C" w:rsidP="00415479">
            <w:pPr>
              <w:spacing w:line="263" w:lineRule="exact"/>
            </w:pPr>
            <w:r w:rsidRPr="00952D3E">
              <w:rPr>
                <w:b/>
                <w:bCs/>
              </w:rPr>
              <w:t>Abilità</w:t>
            </w:r>
          </w:p>
        </w:tc>
      </w:tr>
      <w:tr w:rsidR="00C9412C" w:rsidRPr="00952D3E" w14:paraId="49D5073A" w14:textId="77777777" w:rsidTr="009C0E5B">
        <w:tc>
          <w:tcPr>
            <w:tcW w:w="4112" w:type="dxa"/>
          </w:tcPr>
          <w:p w14:paraId="52C0C273" w14:textId="77777777" w:rsidR="00C9412C" w:rsidRPr="00952D3E" w:rsidRDefault="00C9412C" w:rsidP="00C07031">
            <w:pPr>
              <w:pStyle w:val="TableParagraph"/>
              <w:numPr>
                <w:ilvl w:val="0"/>
                <w:numId w:val="46"/>
              </w:numPr>
              <w:tabs>
                <w:tab w:val="left" w:pos="284"/>
                <w:tab w:val="left" w:pos="1894"/>
                <w:tab w:val="left" w:pos="3539"/>
              </w:tabs>
              <w:ind w:left="284" w:hanging="284"/>
              <w:rPr>
                <w:rFonts w:ascii="Times New Roman" w:hAnsi="Times New Roman" w:cs="Times New Roman"/>
                <w:sz w:val="20"/>
                <w:szCs w:val="20"/>
              </w:rPr>
            </w:pPr>
            <w:r w:rsidRPr="00952D3E">
              <w:rPr>
                <w:rFonts w:ascii="Times New Roman" w:eastAsia="Times New Roman" w:hAnsi="Times New Roman" w:cs="Times New Roman"/>
                <w:sz w:val="20"/>
                <w:szCs w:val="20"/>
              </w:rPr>
              <w:t xml:space="preserve">Funzioni </w:t>
            </w:r>
            <w:r w:rsidRPr="00952D3E">
              <w:rPr>
                <w:rFonts w:ascii="Times New Roman" w:eastAsia="Times New Roman" w:hAnsi="Times New Roman" w:cs="Times New Roman"/>
                <w:spacing w:val="-1"/>
                <w:sz w:val="20"/>
                <w:szCs w:val="20"/>
              </w:rPr>
              <w:t xml:space="preserve">logaritmiche ed </w:t>
            </w:r>
            <w:r w:rsidRPr="00952D3E">
              <w:rPr>
                <w:rFonts w:ascii="Times New Roman" w:eastAsia="Times New Roman" w:hAnsi="Times New Roman" w:cs="Times New Roman"/>
                <w:sz w:val="20"/>
                <w:szCs w:val="20"/>
              </w:rPr>
              <w:t>esponenziali</w:t>
            </w:r>
          </w:p>
          <w:p w14:paraId="47F08E7E" w14:textId="77777777" w:rsidR="00C9412C" w:rsidRPr="00952D3E" w:rsidRDefault="00C9412C" w:rsidP="00C07031">
            <w:pPr>
              <w:pStyle w:val="TableParagraph"/>
              <w:numPr>
                <w:ilvl w:val="0"/>
                <w:numId w:val="46"/>
              </w:numPr>
              <w:tabs>
                <w:tab w:val="left" w:pos="284"/>
                <w:tab w:val="left" w:pos="1894"/>
                <w:tab w:val="left" w:pos="3539"/>
              </w:tabs>
              <w:ind w:left="284" w:hanging="284"/>
              <w:rPr>
                <w:rFonts w:ascii="Times New Roman" w:hAnsi="Times New Roman" w:cs="Times New Roman"/>
                <w:sz w:val="20"/>
                <w:szCs w:val="20"/>
                <w:lang w:val="it-IT"/>
              </w:rPr>
            </w:pPr>
            <w:r w:rsidRPr="00952D3E">
              <w:rPr>
                <w:rFonts w:ascii="Times New Roman" w:eastAsia="Times New Roman" w:hAnsi="Times New Roman" w:cs="Times New Roman"/>
                <w:spacing w:val="-1"/>
                <w:sz w:val="20"/>
                <w:szCs w:val="20"/>
                <w:lang w:val="it-IT"/>
              </w:rPr>
              <w:t xml:space="preserve">Equazioni </w:t>
            </w:r>
            <w:r w:rsidRPr="00952D3E">
              <w:rPr>
                <w:rFonts w:ascii="Times New Roman" w:eastAsia="Times New Roman" w:hAnsi="Times New Roman" w:cs="Times New Roman"/>
                <w:sz w:val="20"/>
                <w:szCs w:val="20"/>
                <w:lang w:val="it-IT"/>
              </w:rPr>
              <w:t xml:space="preserve">e </w:t>
            </w:r>
            <w:r w:rsidRPr="00952D3E">
              <w:rPr>
                <w:rFonts w:ascii="Times New Roman" w:eastAsia="Times New Roman" w:hAnsi="Times New Roman" w:cs="Times New Roman"/>
                <w:spacing w:val="-1"/>
                <w:sz w:val="20"/>
                <w:szCs w:val="20"/>
                <w:lang w:val="it-IT"/>
              </w:rPr>
              <w:t>disequazioni</w:t>
            </w:r>
            <w:r w:rsidRPr="00952D3E">
              <w:rPr>
                <w:rFonts w:ascii="Times New Roman" w:hAnsi="Times New Roman" w:cs="Times New Roman"/>
                <w:sz w:val="20"/>
                <w:szCs w:val="20"/>
                <w:lang w:val="it-IT"/>
              </w:rPr>
              <w:t xml:space="preserve"> </w:t>
            </w:r>
            <w:r w:rsidRPr="00952D3E">
              <w:rPr>
                <w:rFonts w:ascii="Times New Roman" w:eastAsia="Times New Roman" w:hAnsi="Times New Roman" w:cs="Times New Roman"/>
                <w:spacing w:val="-1"/>
                <w:sz w:val="20"/>
                <w:szCs w:val="20"/>
                <w:lang w:val="it-IT"/>
              </w:rPr>
              <w:t>logaritmiche ed esponenziali</w:t>
            </w:r>
            <w:r w:rsidRPr="00952D3E">
              <w:rPr>
                <w:rFonts w:ascii="Times New Roman" w:hAnsi="Times New Roman" w:cs="Times New Roman"/>
                <w:sz w:val="20"/>
                <w:szCs w:val="20"/>
                <w:lang w:val="it-IT"/>
              </w:rPr>
              <w:t xml:space="preserve"> </w:t>
            </w:r>
            <w:r w:rsidRPr="00952D3E">
              <w:rPr>
                <w:rFonts w:ascii="Times New Roman" w:eastAsia="Times New Roman" w:hAnsi="Times New Roman" w:cs="Times New Roman"/>
                <w:sz w:val="20"/>
                <w:szCs w:val="20"/>
                <w:lang w:val="it-IT"/>
              </w:rPr>
              <w:t>elementari</w:t>
            </w:r>
          </w:p>
          <w:p w14:paraId="72975402" w14:textId="77777777" w:rsidR="00C9412C" w:rsidRPr="00952D3E" w:rsidRDefault="00C9412C" w:rsidP="00C07031">
            <w:pPr>
              <w:pStyle w:val="TableParagraph"/>
              <w:numPr>
                <w:ilvl w:val="0"/>
                <w:numId w:val="46"/>
              </w:numPr>
              <w:tabs>
                <w:tab w:val="left" w:pos="284"/>
                <w:tab w:val="left" w:pos="1894"/>
                <w:tab w:val="left" w:pos="3539"/>
              </w:tabs>
              <w:ind w:left="284" w:hanging="284"/>
              <w:rPr>
                <w:rFonts w:ascii="Times New Roman" w:hAnsi="Times New Roman" w:cs="Times New Roman"/>
                <w:sz w:val="20"/>
                <w:szCs w:val="20"/>
              </w:rPr>
            </w:pPr>
            <w:r w:rsidRPr="00952D3E">
              <w:rPr>
                <w:rFonts w:ascii="Times New Roman" w:eastAsia="Times New Roman" w:hAnsi="Times New Roman" w:cs="Times New Roman"/>
                <w:sz w:val="20"/>
                <w:szCs w:val="20"/>
              </w:rPr>
              <w:t>Funzioni goniometriche</w:t>
            </w:r>
            <w:r w:rsidRPr="00952D3E">
              <w:rPr>
                <w:rFonts w:ascii="Times New Roman" w:hAnsi="Times New Roman" w:cs="Times New Roman"/>
                <w:sz w:val="20"/>
                <w:szCs w:val="20"/>
              </w:rPr>
              <w:t xml:space="preserve"> </w:t>
            </w:r>
            <w:r w:rsidRPr="00952D3E">
              <w:rPr>
                <w:rFonts w:ascii="Times New Roman" w:eastAsia="Times New Roman" w:hAnsi="Times New Roman" w:cs="Times New Roman"/>
                <w:sz w:val="20"/>
                <w:szCs w:val="20"/>
              </w:rPr>
              <w:t>fondamentali</w:t>
            </w:r>
          </w:p>
          <w:p w14:paraId="327EC192" w14:textId="5DC3967F" w:rsidR="00C9412C" w:rsidRPr="00952D3E" w:rsidRDefault="009F651C" w:rsidP="00C07031">
            <w:pPr>
              <w:pStyle w:val="TableParagraph"/>
              <w:numPr>
                <w:ilvl w:val="0"/>
                <w:numId w:val="46"/>
              </w:numPr>
              <w:tabs>
                <w:tab w:val="left" w:pos="284"/>
                <w:tab w:val="left" w:pos="1894"/>
                <w:tab w:val="left" w:pos="3539"/>
              </w:tabs>
              <w:ind w:left="284" w:hanging="284"/>
              <w:rPr>
                <w:rFonts w:ascii="Times New Roman" w:hAnsi="Times New Roman" w:cs="Times New Roman"/>
                <w:sz w:val="20"/>
                <w:szCs w:val="20"/>
                <w:lang w:val="it-IT"/>
              </w:rPr>
            </w:pPr>
            <w:r>
              <w:rPr>
                <w:rFonts w:ascii="Times New Roman" w:eastAsia="Times New Roman" w:hAnsi="Times New Roman" w:cs="Times New Roman"/>
                <w:sz w:val="20"/>
                <w:szCs w:val="20"/>
                <w:lang w:val="it-IT"/>
              </w:rPr>
              <w:t xml:space="preserve">Formule  </w:t>
            </w:r>
            <w:r w:rsidR="00C9412C" w:rsidRPr="00952D3E">
              <w:rPr>
                <w:rFonts w:ascii="Times New Roman" w:eastAsia="Times New Roman" w:hAnsi="Times New Roman" w:cs="Times New Roman"/>
                <w:sz w:val="20"/>
                <w:szCs w:val="20"/>
                <w:lang w:val="it-IT"/>
              </w:rPr>
              <w:t xml:space="preserve">goniometriche </w:t>
            </w:r>
            <w:r w:rsidR="00C9412C" w:rsidRPr="00952D3E">
              <w:rPr>
                <w:rFonts w:ascii="Times New Roman" w:eastAsia="Times New Roman" w:hAnsi="Times New Roman" w:cs="Times New Roman"/>
                <w:spacing w:val="14"/>
                <w:sz w:val="20"/>
                <w:szCs w:val="20"/>
                <w:lang w:val="it-IT"/>
              </w:rPr>
              <w:t xml:space="preserve"> </w:t>
            </w:r>
            <w:r w:rsidR="00C9412C" w:rsidRPr="00952D3E">
              <w:rPr>
                <w:rFonts w:ascii="Times New Roman" w:eastAsia="Times New Roman" w:hAnsi="Times New Roman" w:cs="Times New Roman"/>
                <w:sz w:val="20"/>
                <w:szCs w:val="20"/>
                <w:lang w:val="it-IT"/>
              </w:rPr>
              <w:t>(addizione,</w:t>
            </w:r>
            <w:r w:rsidR="00C9412C" w:rsidRPr="00952D3E">
              <w:rPr>
                <w:rFonts w:ascii="Times New Roman" w:hAnsi="Times New Roman" w:cs="Times New Roman"/>
                <w:sz w:val="20"/>
                <w:szCs w:val="20"/>
                <w:lang w:val="it-IT"/>
              </w:rPr>
              <w:t xml:space="preserve"> </w:t>
            </w:r>
            <w:r w:rsidR="00C9412C" w:rsidRPr="00952D3E">
              <w:rPr>
                <w:rFonts w:ascii="Times New Roman" w:eastAsia="Times New Roman" w:hAnsi="Times New Roman" w:cs="Times New Roman"/>
                <w:sz w:val="20"/>
                <w:szCs w:val="20"/>
                <w:lang w:val="it-IT"/>
              </w:rPr>
              <w:t>sottrazione,</w:t>
            </w:r>
            <w:r w:rsidR="00C9412C" w:rsidRPr="00952D3E">
              <w:rPr>
                <w:rFonts w:ascii="Times New Roman" w:eastAsia="Times New Roman" w:hAnsi="Times New Roman" w:cs="Times New Roman"/>
                <w:spacing w:val="-4"/>
                <w:sz w:val="20"/>
                <w:szCs w:val="20"/>
                <w:lang w:val="it-IT"/>
              </w:rPr>
              <w:t xml:space="preserve"> </w:t>
            </w:r>
            <w:r w:rsidR="00C9412C" w:rsidRPr="00952D3E">
              <w:rPr>
                <w:rFonts w:ascii="Times New Roman" w:eastAsia="Times New Roman" w:hAnsi="Times New Roman" w:cs="Times New Roman"/>
                <w:sz w:val="20"/>
                <w:szCs w:val="20"/>
                <w:lang w:val="it-IT"/>
              </w:rPr>
              <w:t>duplicazione)</w:t>
            </w:r>
          </w:p>
          <w:p w14:paraId="43D4C6CB" w14:textId="77777777" w:rsidR="00C9412C" w:rsidRPr="00952D3E" w:rsidRDefault="00C9412C" w:rsidP="00C07031">
            <w:pPr>
              <w:pStyle w:val="TableParagraph"/>
              <w:numPr>
                <w:ilvl w:val="0"/>
                <w:numId w:val="46"/>
              </w:numPr>
              <w:tabs>
                <w:tab w:val="left" w:pos="284"/>
                <w:tab w:val="left" w:pos="1894"/>
                <w:tab w:val="left" w:pos="3539"/>
              </w:tabs>
              <w:ind w:left="284" w:hanging="284"/>
              <w:rPr>
                <w:rFonts w:ascii="Times New Roman" w:hAnsi="Times New Roman" w:cs="Times New Roman"/>
                <w:sz w:val="20"/>
                <w:szCs w:val="20"/>
              </w:rPr>
            </w:pPr>
            <w:r w:rsidRPr="00952D3E">
              <w:rPr>
                <w:rFonts w:ascii="Times New Roman" w:eastAsia="Times New Roman" w:hAnsi="Times New Roman" w:cs="Times New Roman"/>
                <w:spacing w:val="-1"/>
                <w:sz w:val="20"/>
                <w:szCs w:val="20"/>
              </w:rPr>
              <w:t xml:space="preserve">Equazioni </w:t>
            </w:r>
            <w:r w:rsidRPr="00952D3E">
              <w:rPr>
                <w:rFonts w:ascii="Times New Roman" w:eastAsia="Times New Roman" w:hAnsi="Times New Roman" w:cs="Times New Roman"/>
                <w:sz w:val="20"/>
                <w:szCs w:val="20"/>
              </w:rPr>
              <w:t xml:space="preserve">e </w:t>
            </w:r>
            <w:r w:rsidRPr="00952D3E">
              <w:rPr>
                <w:rFonts w:ascii="Times New Roman" w:eastAsia="Times New Roman" w:hAnsi="Times New Roman" w:cs="Times New Roman"/>
                <w:spacing w:val="-1"/>
                <w:sz w:val="20"/>
                <w:szCs w:val="20"/>
              </w:rPr>
              <w:t>disequazioni</w:t>
            </w:r>
            <w:r w:rsidRPr="00952D3E">
              <w:rPr>
                <w:rFonts w:ascii="Times New Roman" w:hAnsi="Times New Roman" w:cs="Times New Roman"/>
                <w:sz w:val="20"/>
                <w:szCs w:val="20"/>
              </w:rPr>
              <w:t xml:space="preserve"> </w:t>
            </w:r>
            <w:r w:rsidRPr="00952D3E">
              <w:rPr>
                <w:rFonts w:ascii="Times New Roman" w:eastAsia="Times New Roman" w:hAnsi="Times New Roman" w:cs="Times New Roman"/>
                <w:sz w:val="20"/>
                <w:szCs w:val="20"/>
              </w:rPr>
              <w:t>goniometriche</w:t>
            </w:r>
            <w:r w:rsidRPr="00952D3E">
              <w:rPr>
                <w:rFonts w:ascii="Times New Roman" w:eastAsia="Times New Roman" w:hAnsi="Times New Roman" w:cs="Times New Roman"/>
                <w:spacing w:val="-6"/>
                <w:sz w:val="20"/>
                <w:szCs w:val="20"/>
              </w:rPr>
              <w:t xml:space="preserve"> </w:t>
            </w:r>
          </w:p>
          <w:p w14:paraId="54DB41E5" w14:textId="77777777" w:rsidR="00C9412C" w:rsidRPr="00952D3E" w:rsidRDefault="00C9412C" w:rsidP="00C07031">
            <w:pPr>
              <w:pStyle w:val="TableParagraph"/>
              <w:numPr>
                <w:ilvl w:val="0"/>
                <w:numId w:val="46"/>
              </w:numPr>
              <w:tabs>
                <w:tab w:val="left" w:pos="284"/>
                <w:tab w:val="left" w:pos="1894"/>
                <w:tab w:val="left" w:pos="3539"/>
              </w:tabs>
              <w:ind w:left="284" w:hanging="284"/>
              <w:rPr>
                <w:rFonts w:ascii="Times New Roman" w:hAnsi="Times New Roman" w:cs="Times New Roman"/>
                <w:sz w:val="20"/>
                <w:szCs w:val="20"/>
                <w:lang w:val="it-IT"/>
              </w:rPr>
            </w:pPr>
            <w:r w:rsidRPr="00952D3E">
              <w:rPr>
                <w:rFonts w:ascii="Times New Roman" w:eastAsia="Times New Roman" w:hAnsi="Times New Roman" w:cs="Times New Roman"/>
                <w:sz w:val="20"/>
                <w:szCs w:val="20"/>
                <w:lang w:val="it-IT"/>
              </w:rPr>
              <w:t>Risoluzione dei triangoli</w:t>
            </w:r>
            <w:r w:rsidRPr="00952D3E">
              <w:rPr>
                <w:rFonts w:ascii="Times New Roman" w:eastAsia="Times New Roman" w:hAnsi="Times New Roman" w:cs="Times New Roman"/>
                <w:spacing w:val="-11"/>
                <w:sz w:val="20"/>
                <w:szCs w:val="20"/>
                <w:lang w:val="it-IT"/>
              </w:rPr>
              <w:t xml:space="preserve"> </w:t>
            </w:r>
            <w:r w:rsidRPr="00952D3E">
              <w:rPr>
                <w:rFonts w:ascii="Times New Roman" w:eastAsia="Times New Roman" w:hAnsi="Times New Roman" w:cs="Times New Roman"/>
                <w:sz w:val="20"/>
                <w:szCs w:val="20"/>
                <w:lang w:val="it-IT"/>
              </w:rPr>
              <w:t xml:space="preserve">rettangoli e </w:t>
            </w:r>
            <w:r w:rsidRPr="00952D3E">
              <w:rPr>
                <w:rFonts w:ascii="Times New Roman" w:hAnsi="Times New Roman" w:cs="Times New Roman"/>
                <w:sz w:val="20"/>
                <w:szCs w:val="20"/>
                <w:lang w:val="it-IT"/>
              </w:rPr>
              <w:t>obliquangoli</w:t>
            </w:r>
          </w:p>
        </w:tc>
        <w:tc>
          <w:tcPr>
            <w:tcW w:w="7229" w:type="dxa"/>
          </w:tcPr>
          <w:p w14:paraId="7A7BDA76" w14:textId="232AA113" w:rsidR="00C9412C" w:rsidRPr="00952D3E" w:rsidRDefault="009F651C" w:rsidP="00C07031">
            <w:pPr>
              <w:pStyle w:val="TableParagraph"/>
              <w:numPr>
                <w:ilvl w:val="0"/>
                <w:numId w:val="46"/>
              </w:numPr>
              <w:ind w:left="175" w:hanging="175"/>
              <w:rPr>
                <w:rFonts w:ascii="Times New Roman" w:hAnsi="Times New Roman" w:cs="Times New Roman"/>
                <w:sz w:val="20"/>
                <w:szCs w:val="20"/>
                <w:lang w:val="it-IT"/>
              </w:rPr>
            </w:pPr>
            <w:r>
              <w:rPr>
                <w:rFonts w:ascii="Times New Roman" w:eastAsia="Times New Roman" w:hAnsi="Times New Roman" w:cs="Times New Roman"/>
                <w:sz w:val="20"/>
                <w:szCs w:val="20"/>
                <w:lang w:val="it-IT"/>
              </w:rPr>
              <w:t xml:space="preserve">Saper </w:t>
            </w:r>
            <w:r w:rsidR="00C9412C" w:rsidRPr="00952D3E">
              <w:rPr>
                <w:rFonts w:ascii="Times New Roman" w:eastAsia="Times New Roman" w:hAnsi="Times New Roman" w:cs="Times New Roman"/>
                <w:sz w:val="20"/>
                <w:szCs w:val="20"/>
                <w:lang w:val="it-IT"/>
              </w:rPr>
              <w:t>rappresentare  graficamente sul</w:t>
            </w:r>
            <w:r w:rsidR="00C9412C" w:rsidRPr="00952D3E">
              <w:rPr>
                <w:rFonts w:ascii="Times New Roman" w:eastAsia="Times New Roman" w:hAnsi="Times New Roman" w:cs="Times New Roman"/>
                <w:spacing w:val="4"/>
                <w:sz w:val="20"/>
                <w:szCs w:val="20"/>
                <w:lang w:val="it-IT"/>
              </w:rPr>
              <w:t xml:space="preserve"> </w:t>
            </w:r>
            <w:r w:rsidR="00C9412C" w:rsidRPr="00952D3E">
              <w:rPr>
                <w:rFonts w:ascii="Times New Roman" w:eastAsia="Times New Roman" w:hAnsi="Times New Roman" w:cs="Times New Roman"/>
                <w:sz w:val="20"/>
                <w:szCs w:val="20"/>
                <w:lang w:val="it-IT"/>
              </w:rPr>
              <w:t>piano</w:t>
            </w:r>
            <w:r w:rsidR="00C9412C" w:rsidRPr="00952D3E">
              <w:rPr>
                <w:rFonts w:ascii="Times New Roman" w:hAnsi="Times New Roman" w:cs="Times New Roman"/>
                <w:sz w:val="20"/>
                <w:szCs w:val="20"/>
                <w:lang w:val="it-IT"/>
              </w:rPr>
              <w:t xml:space="preserve"> </w:t>
            </w:r>
            <w:r w:rsidR="00C9412C" w:rsidRPr="00952D3E">
              <w:rPr>
                <w:rFonts w:ascii="Times New Roman" w:eastAsia="Times New Roman" w:hAnsi="Times New Roman" w:cs="Times New Roman"/>
                <w:spacing w:val="-1"/>
                <w:sz w:val="20"/>
                <w:szCs w:val="20"/>
                <w:lang w:val="it-IT"/>
              </w:rPr>
              <w:t xml:space="preserve">cartesiano </w:t>
            </w:r>
            <w:r w:rsidR="00C9412C" w:rsidRPr="00952D3E">
              <w:rPr>
                <w:rFonts w:ascii="Times New Roman" w:eastAsia="Times New Roman" w:hAnsi="Times New Roman" w:cs="Times New Roman"/>
                <w:sz w:val="20"/>
                <w:szCs w:val="20"/>
                <w:lang w:val="it-IT"/>
              </w:rPr>
              <w:t xml:space="preserve">le </w:t>
            </w:r>
            <w:r w:rsidR="00C9412C" w:rsidRPr="00952D3E">
              <w:rPr>
                <w:rFonts w:ascii="Times New Roman" w:eastAsia="Times New Roman" w:hAnsi="Times New Roman" w:cs="Times New Roman"/>
                <w:spacing w:val="-1"/>
                <w:sz w:val="20"/>
                <w:szCs w:val="20"/>
                <w:lang w:val="it-IT"/>
              </w:rPr>
              <w:t xml:space="preserve">principali </w:t>
            </w:r>
            <w:r w:rsidR="00C9412C" w:rsidRPr="00952D3E">
              <w:rPr>
                <w:rFonts w:ascii="Times New Roman" w:eastAsia="Times New Roman" w:hAnsi="Times New Roman" w:cs="Times New Roman"/>
                <w:sz w:val="20"/>
                <w:szCs w:val="20"/>
                <w:lang w:val="it-IT"/>
              </w:rPr>
              <w:t>funzioni</w:t>
            </w:r>
            <w:r w:rsidR="00C9412C" w:rsidRPr="00952D3E">
              <w:rPr>
                <w:rFonts w:ascii="Times New Roman" w:hAnsi="Times New Roman" w:cs="Times New Roman"/>
                <w:sz w:val="20"/>
                <w:szCs w:val="20"/>
                <w:lang w:val="it-IT"/>
              </w:rPr>
              <w:t xml:space="preserve"> </w:t>
            </w:r>
            <w:r w:rsidR="00C9412C" w:rsidRPr="00952D3E">
              <w:rPr>
                <w:rFonts w:ascii="Times New Roman" w:eastAsia="Times New Roman" w:hAnsi="Times New Roman" w:cs="Times New Roman"/>
                <w:sz w:val="20"/>
                <w:szCs w:val="20"/>
                <w:lang w:val="it-IT"/>
              </w:rPr>
              <w:t>esponenziali e</w:t>
            </w:r>
            <w:r w:rsidR="00C9412C" w:rsidRPr="00952D3E">
              <w:rPr>
                <w:rFonts w:ascii="Times New Roman" w:eastAsia="Times New Roman" w:hAnsi="Times New Roman" w:cs="Times New Roman"/>
                <w:spacing w:val="-7"/>
                <w:sz w:val="20"/>
                <w:szCs w:val="20"/>
                <w:lang w:val="it-IT"/>
              </w:rPr>
              <w:t xml:space="preserve"> </w:t>
            </w:r>
            <w:r w:rsidR="00C9412C" w:rsidRPr="00952D3E">
              <w:rPr>
                <w:rFonts w:ascii="Times New Roman" w:eastAsia="Times New Roman" w:hAnsi="Times New Roman" w:cs="Times New Roman"/>
                <w:sz w:val="20"/>
                <w:szCs w:val="20"/>
                <w:lang w:val="it-IT"/>
              </w:rPr>
              <w:t>logaritmiche</w:t>
            </w:r>
          </w:p>
          <w:p w14:paraId="7C78CCC3" w14:textId="77777777" w:rsidR="00C9412C" w:rsidRPr="00952D3E" w:rsidRDefault="00C9412C" w:rsidP="00C07031">
            <w:pPr>
              <w:pStyle w:val="TableParagraph"/>
              <w:numPr>
                <w:ilvl w:val="0"/>
                <w:numId w:val="46"/>
              </w:numPr>
              <w:ind w:left="175" w:hanging="175"/>
              <w:rPr>
                <w:rFonts w:ascii="Times New Roman" w:hAnsi="Times New Roman" w:cs="Times New Roman"/>
                <w:sz w:val="20"/>
                <w:szCs w:val="20"/>
                <w:lang w:val="it-IT"/>
              </w:rPr>
            </w:pPr>
            <w:r w:rsidRPr="00952D3E">
              <w:rPr>
                <w:rFonts w:ascii="Times New Roman" w:eastAsia="Times New Roman" w:hAnsi="Times New Roman" w:cs="Times New Roman"/>
                <w:sz w:val="20"/>
                <w:szCs w:val="20"/>
                <w:lang w:val="it-IT"/>
              </w:rPr>
              <w:t>Saper risolvere e individuare le equazioni</w:t>
            </w:r>
            <w:r w:rsidRPr="00952D3E">
              <w:rPr>
                <w:rFonts w:ascii="Times New Roman" w:hAnsi="Times New Roman" w:cs="Times New Roman"/>
                <w:sz w:val="20"/>
                <w:szCs w:val="20"/>
                <w:lang w:val="it-IT"/>
              </w:rPr>
              <w:t xml:space="preserve"> </w:t>
            </w:r>
            <w:r w:rsidRPr="00952D3E">
              <w:rPr>
                <w:rFonts w:ascii="Times New Roman" w:eastAsia="Times New Roman" w:hAnsi="Times New Roman" w:cs="Times New Roman"/>
                <w:sz w:val="20"/>
                <w:szCs w:val="20"/>
                <w:lang w:val="it-IT"/>
              </w:rPr>
              <w:t>e disequazioni logaritmiche ed esponenziali</w:t>
            </w:r>
            <w:r w:rsidRPr="00952D3E">
              <w:rPr>
                <w:rFonts w:ascii="Times New Roman" w:hAnsi="Times New Roman" w:cs="Times New Roman"/>
                <w:sz w:val="20"/>
                <w:szCs w:val="20"/>
                <w:lang w:val="it-IT"/>
              </w:rPr>
              <w:t xml:space="preserve"> </w:t>
            </w:r>
            <w:r w:rsidRPr="00952D3E">
              <w:rPr>
                <w:rFonts w:ascii="Times New Roman" w:eastAsia="Times New Roman" w:hAnsi="Times New Roman" w:cs="Times New Roman"/>
                <w:sz w:val="20"/>
                <w:szCs w:val="20"/>
                <w:lang w:val="it-IT"/>
              </w:rPr>
              <w:t>elementary</w:t>
            </w:r>
          </w:p>
          <w:p w14:paraId="41544442" w14:textId="77777777" w:rsidR="00C9412C" w:rsidRPr="00952D3E" w:rsidRDefault="00C9412C" w:rsidP="00C07031">
            <w:pPr>
              <w:pStyle w:val="TableParagraph"/>
              <w:numPr>
                <w:ilvl w:val="0"/>
                <w:numId w:val="46"/>
              </w:numPr>
              <w:ind w:left="175" w:hanging="175"/>
              <w:rPr>
                <w:rFonts w:ascii="Times New Roman" w:hAnsi="Times New Roman" w:cs="Times New Roman"/>
                <w:sz w:val="20"/>
                <w:szCs w:val="20"/>
                <w:lang w:val="it-IT"/>
              </w:rPr>
            </w:pPr>
            <w:r w:rsidRPr="00952D3E">
              <w:rPr>
                <w:rFonts w:ascii="Times New Roman" w:eastAsia="Times New Roman" w:hAnsi="Times New Roman" w:cs="Times New Roman"/>
                <w:sz w:val="20"/>
                <w:szCs w:val="20"/>
                <w:lang w:val="it-IT"/>
              </w:rPr>
              <w:t>Saper rappresentare graficamente sul</w:t>
            </w:r>
            <w:r w:rsidRPr="00952D3E">
              <w:rPr>
                <w:rFonts w:ascii="Times New Roman" w:eastAsia="Times New Roman" w:hAnsi="Times New Roman" w:cs="Times New Roman"/>
                <w:spacing w:val="4"/>
                <w:sz w:val="20"/>
                <w:szCs w:val="20"/>
                <w:lang w:val="it-IT"/>
              </w:rPr>
              <w:t xml:space="preserve"> </w:t>
            </w:r>
            <w:r w:rsidRPr="00952D3E">
              <w:rPr>
                <w:rFonts w:ascii="Times New Roman" w:eastAsia="Times New Roman" w:hAnsi="Times New Roman" w:cs="Times New Roman"/>
                <w:sz w:val="20"/>
                <w:szCs w:val="20"/>
                <w:lang w:val="it-IT"/>
              </w:rPr>
              <w:t>piano</w:t>
            </w:r>
            <w:r w:rsidRPr="00952D3E">
              <w:rPr>
                <w:rFonts w:ascii="Times New Roman" w:hAnsi="Times New Roman" w:cs="Times New Roman"/>
                <w:sz w:val="20"/>
                <w:szCs w:val="20"/>
                <w:lang w:val="it-IT"/>
              </w:rPr>
              <w:t xml:space="preserve"> c</w:t>
            </w:r>
            <w:r w:rsidRPr="00952D3E">
              <w:rPr>
                <w:rFonts w:ascii="Times New Roman" w:eastAsia="Times New Roman" w:hAnsi="Times New Roman" w:cs="Times New Roman"/>
                <w:spacing w:val="-1"/>
                <w:sz w:val="20"/>
                <w:szCs w:val="20"/>
                <w:lang w:val="it-IT"/>
              </w:rPr>
              <w:t xml:space="preserve">artesiano </w:t>
            </w:r>
            <w:r w:rsidRPr="00952D3E">
              <w:rPr>
                <w:rFonts w:ascii="Times New Roman" w:eastAsia="Times New Roman" w:hAnsi="Times New Roman" w:cs="Times New Roman"/>
                <w:sz w:val="20"/>
                <w:szCs w:val="20"/>
                <w:lang w:val="it-IT"/>
              </w:rPr>
              <w:t xml:space="preserve">le </w:t>
            </w:r>
            <w:r w:rsidRPr="00952D3E">
              <w:rPr>
                <w:rFonts w:ascii="Times New Roman" w:eastAsia="Times New Roman" w:hAnsi="Times New Roman" w:cs="Times New Roman"/>
                <w:spacing w:val="-1"/>
                <w:sz w:val="20"/>
                <w:szCs w:val="20"/>
                <w:lang w:val="it-IT"/>
              </w:rPr>
              <w:t xml:space="preserve">principali </w:t>
            </w:r>
            <w:r w:rsidRPr="00952D3E">
              <w:rPr>
                <w:rFonts w:ascii="Times New Roman" w:eastAsia="Times New Roman" w:hAnsi="Times New Roman" w:cs="Times New Roman"/>
                <w:sz w:val="20"/>
                <w:szCs w:val="20"/>
                <w:lang w:val="it-IT"/>
              </w:rPr>
              <w:t>funzioni</w:t>
            </w:r>
            <w:r w:rsidRPr="00952D3E">
              <w:rPr>
                <w:rFonts w:ascii="Times New Roman" w:hAnsi="Times New Roman" w:cs="Times New Roman"/>
                <w:sz w:val="20"/>
                <w:szCs w:val="20"/>
                <w:lang w:val="it-IT"/>
              </w:rPr>
              <w:t xml:space="preserve"> </w:t>
            </w:r>
            <w:r w:rsidRPr="00952D3E">
              <w:rPr>
                <w:rFonts w:ascii="Times New Roman" w:eastAsia="Times New Roman" w:hAnsi="Times New Roman" w:cs="Times New Roman"/>
                <w:sz w:val="20"/>
                <w:szCs w:val="20"/>
                <w:lang w:val="it-IT"/>
              </w:rPr>
              <w:t>goniometriche</w:t>
            </w:r>
          </w:p>
          <w:p w14:paraId="58CB75B6" w14:textId="77777777" w:rsidR="00C9412C" w:rsidRPr="00952D3E" w:rsidRDefault="00C9412C" w:rsidP="00C07031">
            <w:pPr>
              <w:pStyle w:val="TableParagraph"/>
              <w:numPr>
                <w:ilvl w:val="0"/>
                <w:numId w:val="46"/>
              </w:numPr>
              <w:ind w:left="175" w:hanging="175"/>
              <w:rPr>
                <w:rFonts w:ascii="Times New Roman" w:hAnsi="Times New Roman" w:cs="Times New Roman"/>
                <w:sz w:val="20"/>
                <w:szCs w:val="20"/>
                <w:lang w:val="it-IT"/>
              </w:rPr>
            </w:pPr>
            <w:r w:rsidRPr="00952D3E">
              <w:rPr>
                <w:rFonts w:ascii="Times New Roman" w:eastAsia="Times New Roman" w:hAnsi="Times New Roman" w:cs="Times New Roman"/>
                <w:sz w:val="20"/>
                <w:szCs w:val="20"/>
                <w:lang w:val="it-IT"/>
              </w:rPr>
              <w:t>Saper applicare le formule fondamentali</w:t>
            </w:r>
            <w:r w:rsidRPr="00952D3E">
              <w:rPr>
                <w:rFonts w:ascii="Times New Roman" w:eastAsia="Times New Roman" w:hAnsi="Times New Roman" w:cs="Times New Roman"/>
                <w:spacing w:val="34"/>
                <w:sz w:val="20"/>
                <w:szCs w:val="20"/>
                <w:lang w:val="it-IT"/>
              </w:rPr>
              <w:t xml:space="preserve"> </w:t>
            </w:r>
            <w:r w:rsidRPr="00952D3E">
              <w:rPr>
                <w:rFonts w:ascii="Times New Roman" w:eastAsia="Times New Roman" w:hAnsi="Times New Roman" w:cs="Times New Roman"/>
                <w:sz w:val="20"/>
                <w:szCs w:val="20"/>
                <w:lang w:val="it-IT"/>
              </w:rPr>
              <w:t>per</w:t>
            </w:r>
            <w:r w:rsidRPr="00952D3E">
              <w:rPr>
                <w:rFonts w:ascii="Times New Roman" w:hAnsi="Times New Roman" w:cs="Times New Roman"/>
                <w:sz w:val="20"/>
                <w:szCs w:val="20"/>
                <w:lang w:val="it-IT"/>
              </w:rPr>
              <w:t xml:space="preserve"> </w:t>
            </w:r>
            <w:r w:rsidRPr="00952D3E">
              <w:rPr>
                <w:rFonts w:ascii="Times New Roman" w:eastAsia="Times New Roman" w:hAnsi="Times New Roman" w:cs="Times New Roman"/>
                <w:sz w:val="20"/>
                <w:szCs w:val="20"/>
                <w:lang w:val="it-IT"/>
              </w:rPr>
              <w:t>lo sviluppo di equazioni</w:t>
            </w:r>
            <w:r w:rsidRPr="00952D3E">
              <w:rPr>
                <w:rFonts w:ascii="Times New Roman" w:eastAsia="Times New Roman" w:hAnsi="Times New Roman" w:cs="Times New Roman"/>
                <w:spacing w:val="-7"/>
                <w:sz w:val="20"/>
                <w:szCs w:val="20"/>
                <w:lang w:val="it-IT"/>
              </w:rPr>
              <w:t xml:space="preserve"> </w:t>
            </w:r>
            <w:r w:rsidRPr="00952D3E">
              <w:rPr>
                <w:rFonts w:ascii="Times New Roman" w:eastAsia="Times New Roman" w:hAnsi="Times New Roman" w:cs="Times New Roman"/>
                <w:sz w:val="20"/>
                <w:szCs w:val="20"/>
                <w:lang w:val="it-IT"/>
              </w:rPr>
              <w:t>goniometriche</w:t>
            </w:r>
            <w:r w:rsidRPr="00952D3E">
              <w:rPr>
                <w:rFonts w:ascii="Times New Roman" w:hAnsi="Times New Roman" w:cs="Times New Roman"/>
                <w:sz w:val="20"/>
                <w:szCs w:val="20"/>
                <w:lang w:val="it-IT"/>
              </w:rPr>
              <w:t xml:space="preserve"> </w:t>
            </w:r>
          </w:p>
          <w:p w14:paraId="106FA9E0" w14:textId="77777777" w:rsidR="00C9412C" w:rsidRPr="00952D3E" w:rsidRDefault="00C9412C" w:rsidP="00C07031">
            <w:pPr>
              <w:pStyle w:val="TableParagraph"/>
              <w:numPr>
                <w:ilvl w:val="0"/>
                <w:numId w:val="46"/>
              </w:numPr>
              <w:ind w:left="175" w:hanging="175"/>
              <w:rPr>
                <w:rFonts w:ascii="Times New Roman" w:hAnsi="Times New Roman" w:cs="Times New Roman"/>
                <w:sz w:val="20"/>
                <w:szCs w:val="20"/>
                <w:lang w:val="it-IT"/>
              </w:rPr>
            </w:pPr>
            <w:r w:rsidRPr="00952D3E">
              <w:rPr>
                <w:rFonts w:ascii="Times New Roman" w:eastAsia="Times New Roman" w:hAnsi="Times New Roman" w:cs="Times New Roman"/>
                <w:sz w:val="20"/>
                <w:szCs w:val="20"/>
                <w:lang w:val="it-IT"/>
              </w:rPr>
              <w:t>Saper risolvere equazioni e</w:t>
            </w:r>
            <w:r w:rsidRPr="00952D3E">
              <w:rPr>
                <w:rFonts w:ascii="Times New Roman" w:eastAsia="Times New Roman" w:hAnsi="Times New Roman" w:cs="Times New Roman"/>
                <w:spacing w:val="34"/>
                <w:sz w:val="20"/>
                <w:szCs w:val="20"/>
                <w:lang w:val="it-IT"/>
              </w:rPr>
              <w:t xml:space="preserve"> </w:t>
            </w:r>
            <w:r w:rsidRPr="00952D3E">
              <w:rPr>
                <w:rFonts w:ascii="Times New Roman" w:eastAsia="Times New Roman" w:hAnsi="Times New Roman" w:cs="Times New Roman"/>
                <w:sz w:val="20"/>
                <w:szCs w:val="20"/>
                <w:lang w:val="it-IT"/>
              </w:rPr>
              <w:t>disequazioni</w:t>
            </w:r>
            <w:r w:rsidRPr="00952D3E">
              <w:rPr>
                <w:rFonts w:ascii="Times New Roman" w:hAnsi="Times New Roman" w:cs="Times New Roman"/>
                <w:sz w:val="20"/>
                <w:szCs w:val="20"/>
                <w:lang w:val="it-IT"/>
              </w:rPr>
              <w:t xml:space="preserve"> </w:t>
            </w:r>
            <w:r w:rsidRPr="00952D3E">
              <w:rPr>
                <w:rFonts w:ascii="Times New Roman" w:eastAsia="Times New Roman" w:hAnsi="Times New Roman" w:cs="Times New Roman"/>
                <w:spacing w:val="-1"/>
                <w:sz w:val="20"/>
                <w:szCs w:val="20"/>
                <w:lang w:val="it-IT"/>
              </w:rPr>
              <w:t>goniometriche elementari e non</w:t>
            </w:r>
            <w:r w:rsidRPr="00952D3E">
              <w:rPr>
                <w:rFonts w:ascii="Times New Roman" w:hAnsi="Times New Roman" w:cs="Times New Roman"/>
                <w:sz w:val="20"/>
                <w:szCs w:val="20"/>
                <w:lang w:val="it-IT"/>
              </w:rPr>
              <w:t xml:space="preserve"> </w:t>
            </w:r>
            <w:r w:rsidRPr="00952D3E">
              <w:rPr>
                <w:rFonts w:ascii="Times New Roman" w:eastAsia="Times New Roman" w:hAnsi="Times New Roman" w:cs="Times New Roman"/>
                <w:spacing w:val="-1"/>
                <w:sz w:val="20"/>
                <w:szCs w:val="20"/>
                <w:lang w:val="it-IT"/>
              </w:rPr>
              <w:t>attraverso</w:t>
            </w:r>
            <w:r w:rsidRPr="00952D3E">
              <w:rPr>
                <w:rFonts w:ascii="Times New Roman" w:hAnsi="Times New Roman" w:cs="Times New Roman"/>
                <w:sz w:val="20"/>
                <w:szCs w:val="20"/>
                <w:lang w:val="it-IT"/>
              </w:rPr>
              <w:t xml:space="preserve"> l’utilizzo della circonferenza</w:t>
            </w:r>
            <w:r w:rsidRPr="00952D3E">
              <w:rPr>
                <w:rFonts w:ascii="Times New Roman" w:hAnsi="Times New Roman" w:cs="Times New Roman"/>
                <w:spacing w:val="-12"/>
                <w:sz w:val="20"/>
                <w:szCs w:val="20"/>
                <w:lang w:val="it-IT"/>
              </w:rPr>
              <w:t xml:space="preserve"> </w:t>
            </w:r>
            <w:r w:rsidRPr="00952D3E">
              <w:rPr>
                <w:rFonts w:ascii="Times New Roman" w:hAnsi="Times New Roman" w:cs="Times New Roman"/>
                <w:sz w:val="20"/>
                <w:szCs w:val="20"/>
                <w:lang w:val="it-IT"/>
              </w:rPr>
              <w:t xml:space="preserve">goniometrica </w:t>
            </w:r>
          </w:p>
          <w:p w14:paraId="54886FB3" w14:textId="77777777" w:rsidR="00C9412C" w:rsidRPr="00952D3E" w:rsidRDefault="00C9412C" w:rsidP="00C07031">
            <w:pPr>
              <w:pStyle w:val="TableParagraph"/>
              <w:numPr>
                <w:ilvl w:val="0"/>
                <w:numId w:val="46"/>
              </w:numPr>
              <w:ind w:left="175" w:hanging="175"/>
              <w:rPr>
                <w:rFonts w:ascii="Times New Roman" w:hAnsi="Times New Roman" w:cs="Times New Roman"/>
                <w:sz w:val="20"/>
                <w:szCs w:val="20"/>
                <w:lang w:val="it-IT"/>
              </w:rPr>
            </w:pPr>
            <w:r w:rsidRPr="00952D3E">
              <w:rPr>
                <w:rFonts w:ascii="Times New Roman" w:eastAsia="Times New Roman" w:hAnsi="Times New Roman" w:cs="Times New Roman"/>
                <w:spacing w:val="-1"/>
                <w:sz w:val="20"/>
                <w:szCs w:val="20"/>
                <w:lang w:val="it-IT"/>
              </w:rPr>
              <w:t>Saper</w:t>
            </w:r>
            <w:r w:rsidRPr="00952D3E">
              <w:rPr>
                <w:rFonts w:ascii="Times New Roman" w:eastAsia="Times New Roman" w:hAnsi="Times New Roman" w:cs="Times New Roman"/>
                <w:spacing w:val="-1"/>
                <w:sz w:val="20"/>
                <w:szCs w:val="20"/>
                <w:lang w:val="it-IT"/>
              </w:rPr>
              <w:tab/>
              <w:t xml:space="preserve">risolvere </w:t>
            </w:r>
            <w:r w:rsidRPr="00952D3E">
              <w:rPr>
                <w:rFonts w:ascii="Times New Roman" w:eastAsia="Times New Roman" w:hAnsi="Times New Roman" w:cs="Times New Roman"/>
                <w:sz w:val="20"/>
                <w:szCs w:val="20"/>
                <w:lang w:val="it-IT"/>
              </w:rPr>
              <w:t xml:space="preserve">i </w:t>
            </w:r>
            <w:r w:rsidRPr="00952D3E">
              <w:rPr>
                <w:rFonts w:ascii="Times New Roman" w:eastAsia="Times New Roman" w:hAnsi="Times New Roman" w:cs="Times New Roman"/>
                <w:spacing w:val="-1"/>
                <w:sz w:val="20"/>
                <w:szCs w:val="20"/>
                <w:lang w:val="it-IT"/>
              </w:rPr>
              <w:t>triangoli a</w:t>
            </w:r>
            <w:r w:rsidRPr="00952D3E">
              <w:rPr>
                <w:rFonts w:ascii="Times New Roman" w:hAnsi="Times New Roman" w:cs="Times New Roman"/>
                <w:sz w:val="20"/>
                <w:szCs w:val="20"/>
                <w:lang w:val="it-IT"/>
              </w:rPr>
              <w:t>ttraverso l’uso delle principali</w:t>
            </w:r>
            <w:r w:rsidRPr="00952D3E">
              <w:rPr>
                <w:rFonts w:ascii="Times New Roman" w:hAnsi="Times New Roman" w:cs="Times New Roman"/>
                <w:spacing w:val="58"/>
                <w:sz w:val="20"/>
                <w:szCs w:val="20"/>
                <w:lang w:val="it-IT"/>
              </w:rPr>
              <w:t xml:space="preserve"> </w:t>
            </w:r>
            <w:r w:rsidRPr="00952D3E">
              <w:rPr>
                <w:rFonts w:ascii="Times New Roman" w:hAnsi="Times New Roman" w:cs="Times New Roman"/>
                <w:sz w:val="20"/>
                <w:szCs w:val="20"/>
                <w:lang w:val="it-IT"/>
              </w:rPr>
              <w:t>funzioni</w:t>
            </w:r>
            <w:r w:rsidRPr="00952D3E">
              <w:rPr>
                <w:rFonts w:ascii="Times New Roman" w:eastAsia="Times New Roman" w:hAnsi="Times New Roman" w:cs="Times New Roman"/>
                <w:sz w:val="20"/>
                <w:szCs w:val="20"/>
                <w:lang w:val="it-IT"/>
              </w:rPr>
              <w:t xml:space="preserve"> goniometriche</w:t>
            </w:r>
          </w:p>
          <w:p w14:paraId="26D4B94A" w14:textId="77777777" w:rsidR="0092498D" w:rsidRPr="00952D3E" w:rsidRDefault="0092498D" w:rsidP="0092498D">
            <w:pPr>
              <w:pStyle w:val="TableParagraph"/>
              <w:ind w:left="175"/>
              <w:rPr>
                <w:rFonts w:ascii="Times New Roman" w:hAnsi="Times New Roman" w:cs="Times New Roman"/>
                <w:sz w:val="20"/>
                <w:szCs w:val="20"/>
                <w:lang w:val="it-IT"/>
              </w:rPr>
            </w:pPr>
          </w:p>
        </w:tc>
      </w:tr>
    </w:tbl>
    <w:p w14:paraId="0212CA17" w14:textId="77777777" w:rsidR="00952D3E" w:rsidRDefault="00C9412C" w:rsidP="00952D3E">
      <w:pPr>
        <w:spacing w:line="263" w:lineRule="exact"/>
        <w:rPr>
          <w:rFonts w:ascii="Times New Roman" w:hAnsi="Times New Roman" w:cs="Times New Roman"/>
          <w:sz w:val="20"/>
          <w:szCs w:val="20"/>
        </w:rPr>
      </w:pPr>
      <w:r w:rsidRPr="00952D3E">
        <w:rPr>
          <w:rFonts w:ascii="Times New Roman" w:eastAsia="Times New Roman" w:hAnsi="Times New Roman" w:cs="Times New Roman"/>
          <w:b/>
          <w:bCs/>
          <w:sz w:val="20"/>
          <w:szCs w:val="20"/>
        </w:rPr>
        <w:t xml:space="preserve">Competenze attese a conclusione del quinto anno </w:t>
      </w:r>
      <w:r w:rsidRPr="00952D3E">
        <w:rPr>
          <w:rFonts w:ascii="Times New Roman" w:eastAsia="Times New Roman" w:hAnsi="Times New Roman" w:cs="Times New Roman"/>
          <w:bCs/>
          <w:sz w:val="20"/>
          <w:szCs w:val="20"/>
        </w:rPr>
        <w:t>(</w:t>
      </w:r>
      <w:r w:rsidRPr="00952D3E">
        <w:rPr>
          <w:rFonts w:ascii="Times New Roman" w:hAnsi="Times New Roman" w:cs="Times New Roman"/>
          <w:sz w:val="20"/>
          <w:szCs w:val="20"/>
        </w:rPr>
        <w:t>Asse</w:t>
      </w:r>
      <w:r w:rsidRPr="00952D3E">
        <w:rPr>
          <w:rFonts w:ascii="Times New Roman" w:hAnsi="Times New Roman" w:cs="Times New Roman"/>
          <w:spacing w:val="-6"/>
          <w:sz w:val="20"/>
          <w:szCs w:val="20"/>
        </w:rPr>
        <w:t xml:space="preserve"> </w:t>
      </w:r>
      <w:r w:rsidRPr="00952D3E">
        <w:rPr>
          <w:rFonts w:ascii="Times New Roman" w:hAnsi="Times New Roman" w:cs="Times New Roman"/>
          <w:sz w:val="20"/>
          <w:szCs w:val="20"/>
        </w:rPr>
        <w:t>matematico)</w:t>
      </w:r>
    </w:p>
    <w:p w14:paraId="51F6FDB0" w14:textId="0AC9CF4D" w:rsidR="00C9412C" w:rsidRPr="00952D3E" w:rsidRDefault="00952D3E" w:rsidP="00952D3E">
      <w:pPr>
        <w:spacing w:line="263" w:lineRule="exact"/>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eastAsia="Times New Roman" w:hAnsi="Times New Roman" w:cs="Times New Roman"/>
          <w:bCs/>
          <w:sz w:val="20"/>
          <w:szCs w:val="20"/>
        </w:rPr>
        <w:t xml:space="preserve"> *Utilizzare consapevolmente tecniche e </w:t>
      </w:r>
      <w:r w:rsidR="00C9412C" w:rsidRPr="00952D3E">
        <w:rPr>
          <w:rFonts w:ascii="Times New Roman" w:eastAsia="Times New Roman" w:hAnsi="Times New Roman" w:cs="Times New Roman"/>
          <w:bCs/>
          <w:sz w:val="20"/>
          <w:szCs w:val="20"/>
        </w:rPr>
        <w:t>procedure del calcolo aritmetico e</w:t>
      </w:r>
      <w:r w:rsidR="00C9412C" w:rsidRPr="00952D3E">
        <w:rPr>
          <w:rFonts w:ascii="Times New Roman" w:eastAsia="Times New Roman" w:hAnsi="Times New Roman" w:cs="Times New Roman"/>
          <w:bCs/>
          <w:spacing w:val="-19"/>
          <w:sz w:val="20"/>
          <w:szCs w:val="20"/>
        </w:rPr>
        <w:t xml:space="preserve"> </w:t>
      </w:r>
      <w:r w:rsidR="00C9412C" w:rsidRPr="00952D3E">
        <w:rPr>
          <w:rFonts w:ascii="Times New Roman" w:eastAsia="Times New Roman" w:hAnsi="Times New Roman" w:cs="Times New Roman"/>
          <w:bCs/>
          <w:sz w:val="20"/>
          <w:szCs w:val="20"/>
        </w:rPr>
        <w:t>algebrico, rappresentandole anche sotto forma</w:t>
      </w:r>
      <w:r w:rsidR="00C9412C" w:rsidRPr="00952D3E">
        <w:rPr>
          <w:rFonts w:ascii="Times New Roman" w:eastAsia="Times New Roman" w:hAnsi="Times New Roman" w:cs="Times New Roman"/>
          <w:bCs/>
          <w:spacing w:val="-3"/>
          <w:sz w:val="20"/>
          <w:szCs w:val="20"/>
        </w:rPr>
        <w:t xml:space="preserve"> </w:t>
      </w:r>
      <w:r w:rsidR="00C9412C" w:rsidRPr="00952D3E">
        <w:rPr>
          <w:rFonts w:ascii="Times New Roman" w:eastAsia="Times New Roman" w:hAnsi="Times New Roman" w:cs="Times New Roman"/>
          <w:bCs/>
          <w:sz w:val="20"/>
          <w:szCs w:val="20"/>
        </w:rPr>
        <w:t>grafica</w:t>
      </w:r>
    </w:p>
    <w:p w14:paraId="0B6F228E" w14:textId="70F937B3" w:rsidR="00C9412C" w:rsidRPr="00952D3E" w:rsidRDefault="00C9412C" w:rsidP="00C07031">
      <w:pPr>
        <w:pStyle w:val="TableParagraph"/>
        <w:numPr>
          <w:ilvl w:val="0"/>
          <w:numId w:val="181"/>
        </w:numPr>
        <w:tabs>
          <w:tab w:val="left" w:pos="142"/>
        </w:tabs>
        <w:ind w:left="284" w:hanging="284"/>
        <w:rPr>
          <w:rFonts w:ascii="Times New Roman" w:hAnsi="Times New Roman" w:cs="Times New Roman"/>
          <w:sz w:val="20"/>
          <w:szCs w:val="20"/>
          <w:lang w:val="it-IT"/>
        </w:rPr>
      </w:pPr>
      <w:r w:rsidRPr="00952D3E">
        <w:rPr>
          <w:rFonts w:ascii="Times New Roman" w:hAnsi="Times New Roman" w:cs="Times New Roman"/>
          <w:bCs/>
          <w:sz w:val="20"/>
          <w:szCs w:val="20"/>
          <w:lang w:val="it-IT"/>
        </w:rPr>
        <w:t>*Analizzare le</w:t>
      </w:r>
      <w:r w:rsidRPr="00952D3E">
        <w:rPr>
          <w:rFonts w:ascii="Times New Roman" w:hAnsi="Times New Roman" w:cs="Times New Roman"/>
          <w:bCs/>
          <w:spacing w:val="-5"/>
          <w:sz w:val="20"/>
          <w:szCs w:val="20"/>
          <w:lang w:val="it-IT"/>
        </w:rPr>
        <w:t xml:space="preserve"> </w:t>
      </w:r>
      <w:r w:rsidRPr="00952D3E">
        <w:rPr>
          <w:rFonts w:ascii="Times New Roman" w:hAnsi="Times New Roman" w:cs="Times New Roman"/>
          <w:bCs/>
          <w:sz w:val="20"/>
          <w:szCs w:val="20"/>
          <w:lang w:val="it-IT"/>
        </w:rPr>
        <w:t>proprietà delle funzioni in relazione alla loro rappresentazione grafica</w:t>
      </w:r>
    </w:p>
    <w:p w14:paraId="418D5E5A" w14:textId="5DBDCD66" w:rsidR="00C9412C" w:rsidRPr="00952D3E" w:rsidRDefault="00C9412C" w:rsidP="00C07031">
      <w:pPr>
        <w:pStyle w:val="TableParagraph"/>
        <w:numPr>
          <w:ilvl w:val="0"/>
          <w:numId w:val="181"/>
        </w:numPr>
        <w:tabs>
          <w:tab w:val="left" w:pos="142"/>
        </w:tabs>
        <w:ind w:left="284" w:hanging="284"/>
        <w:rPr>
          <w:rFonts w:ascii="Times New Roman" w:hAnsi="Times New Roman" w:cs="Times New Roman"/>
          <w:sz w:val="20"/>
          <w:szCs w:val="20"/>
          <w:lang w:val="it-IT"/>
        </w:rPr>
      </w:pPr>
      <w:r w:rsidRPr="00952D3E">
        <w:rPr>
          <w:rFonts w:ascii="Times New Roman" w:eastAsia="Times New Roman" w:hAnsi="Times New Roman" w:cs="Times New Roman"/>
          <w:bCs/>
          <w:sz w:val="20"/>
          <w:szCs w:val="20"/>
          <w:lang w:val="it-IT"/>
        </w:rPr>
        <w:t>*Individuare le strategie le formulazioni appropriate per la soluzione di</w:t>
      </w:r>
      <w:r w:rsidRPr="00952D3E">
        <w:rPr>
          <w:rFonts w:ascii="Times New Roman" w:eastAsia="Times New Roman" w:hAnsi="Times New Roman" w:cs="Times New Roman"/>
          <w:bCs/>
          <w:spacing w:val="-7"/>
          <w:sz w:val="20"/>
          <w:szCs w:val="20"/>
          <w:lang w:val="it-IT"/>
        </w:rPr>
        <w:t xml:space="preserve"> </w:t>
      </w:r>
      <w:r w:rsidRPr="00952D3E">
        <w:rPr>
          <w:rFonts w:ascii="Times New Roman" w:eastAsia="Times New Roman" w:hAnsi="Times New Roman" w:cs="Times New Roman"/>
          <w:bCs/>
          <w:sz w:val="20"/>
          <w:szCs w:val="20"/>
          <w:lang w:val="it-IT"/>
        </w:rPr>
        <w:t>problemi</w:t>
      </w:r>
    </w:p>
    <w:p w14:paraId="67698872" w14:textId="50B55C23" w:rsidR="00C9412C" w:rsidRPr="00952D3E" w:rsidRDefault="00C9412C" w:rsidP="00C07031">
      <w:pPr>
        <w:pStyle w:val="TableParagraph"/>
        <w:numPr>
          <w:ilvl w:val="0"/>
          <w:numId w:val="181"/>
        </w:numPr>
        <w:tabs>
          <w:tab w:val="left" w:pos="142"/>
        </w:tabs>
        <w:ind w:left="284" w:hanging="284"/>
        <w:rPr>
          <w:rFonts w:ascii="Times New Roman" w:hAnsi="Times New Roman" w:cs="Times New Roman"/>
          <w:sz w:val="20"/>
          <w:szCs w:val="20"/>
          <w:lang w:val="it-IT"/>
        </w:rPr>
      </w:pPr>
      <w:r w:rsidRPr="00952D3E">
        <w:rPr>
          <w:rFonts w:ascii="Times New Roman" w:eastAsia="Times New Roman" w:hAnsi="Times New Roman" w:cs="Times New Roman"/>
          <w:bCs/>
          <w:sz w:val="20"/>
          <w:szCs w:val="20"/>
          <w:lang w:val="it-IT"/>
        </w:rPr>
        <w:t>*Utilizzare il linguaggio e i metodi propri della matematica per organizzare e</w:t>
      </w:r>
      <w:r w:rsidRPr="00952D3E">
        <w:rPr>
          <w:rFonts w:ascii="Times New Roman" w:eastAsia="Times New Roman" w:hAnsi="Times New Roman" w:cs="Times New Roman"/>
          <w:bCs/>
          <w:spacing w:val="-16"/>
          <w:sz w:val="20"/>
          <w:szCs w:val="20"/>
          <w:lang w:val="it-IT"/>
        </w:rPr>
        <w:t xml:space="preserve"> </w:t>
      </w:r>
      <w:r w:rsidRPr="00952D3E">
        <w:rPr>
          <w:rFonts w:ascii="Times New Roman" w:eastAsia="Times New Roman" w:hAnsi="Times New Roman" w:cs="Times New Roman"/>
          <w:bCs/>
          <w:sz w:val="20"/>
          <w:szCs w:val="20"/>
          <w:lang w:val="it-IT"/>
        </w:rPr>
        <w:t>valutare informazioni quantitative e</w:t>
      </w:r>
      <w:r w:rsidRPr="00952D3E">
        <w:rPr>
          <w:rFonts w:ascii="Times New Roman" w:eastAsia="Times New Roman" w:hAnsi="Times New Roman" w:cs="Times New Roman"/>
          <w:bCs/>
          <w:spacing w:val="-3"/>
          <w:sz w:val="20"/>
          <w:szCs w:val="20"/>
          <w:lang w:val="it-IT"/>
        </w:rPr>
        <w:t xml:space="preserve"> </w:t>
      </w:r>
      <w:r w:rsidRPr="00952D3E">
        <w:rPr>
          <w:rFonts w:ascii="Times New Roman" w:eastAsia="Times New Roman" w:hAnsi="Times New Roman" w:cs="Times New Roman"/>
          <w:bCs/>
          <w:sz w:val="20"/>
          <w:szCs w:val="20"/>
          <w:lang w:val="it-IT"/>
        </w:rPr>
        <w:t>qualitative</w:t>
      </w:r>
    </w:p>
    <w:p w14:paraId="56A470E1" w14:textId="073FD124" w:rsidR="00C9412C" w:rsidRPr="00952D3E" w:rsidRDefault="00C9412C" w:rsidP="00C07031">
      <w:pPr>
        <w:pStyle w:val="TableParagraph"/>
        <w:numPr>
          <w:ilvl w:val="0"/>
          <w:numId w:val="181"/>
        </w:numPr>
        <w:tabs>
          <w:tab w:val="left" w:pos="142"/>
        </w:tabs>
        <w:ind w:left="284" w:hanging="284"/>
        <w:rPr>
          <w:rFonts w:ascii="Times New Roman" w:hAnsi="Times New Roman" w:cs="Times New Roman"/>
          <w:sz w:val="20"/>
          <w:szCs w:val="20"/>
          <w:lang w:val="it-IT"/>
        </w:rPr>
      </w:pPr>
      <w:r w:rsidRPr="00952D3E">
        <w:rPr>
          <w:rFonts w:ascii="Times New Roman" w:hAnsi="Times New Roman" w:cs="Times New Roman"/>
          <w:bCs/>
          <w:sz w:val="20"/>
          <w:szCs w:val="20"/>
          <w:lang w:val="it-IT"/>
        </w:rPr>
        <w:t>Analizzare dati e interpretarli anche con l’ausilio di rappresentazioni</w:t>
      </w:r>
      <w:r w:rsidRPr="00952D3E">
        <w:rPr>
          <w:rFonts w:ascii="Times New Roman" w:hAnsi="Times New Roman" w:cs="Times New Roman"/>
          <w:bCs/>
          <w:spacing w:val="-8"/>
          <w:sz w:val="20"/>
          <w:szCs w:val="20"/>
          <w:lang w:val="it-IT"/>
        </w:rPr>
        <w:t xml:space="preserve"> </w:t>
      </w:r>
      <w:r w:rsidRPr="00952D3E">
        <w:rPr>
          <w:rFonts w:ascii="Times New Roman" w:hAnsi="Times New Roman" w:cs="Times New Roman"/>
          <w:bCs/>
          <w:sz w:val="20"/>
          <w:szCs w:val="20"/>
          <w:lang w:val="it-IT"/>
        </w:rPr>
        <w:t>grafiche</w:t>
      </w:r>
    </w:p>
    <w:p w14:paraId="7D8B3E0D" w14:textId="77777777" w:rsidR="00C9412C" w:rsidRPr="00952D3E" w:rsidRDefault="00C9412C" w:rsidP="00952D3E">
      <w:pPr>
        <w:spacing w:line="263" w:lineRule="exact"/>
        <w:rPr>
          <w:rFonts w:ascii="Times New Roman" w:hAnsi="Times New Roman" w:cs="Times New Roman"/>
          <w:sz w:val="20"/>
          <w:szCs w:val="20"/>
        </w:rPr>
      </w:pPr>
      <w:r w:rsidRPr="00952D3E">
        <w:rPr>
          <w:rFonts w:ascii="Times New Roman" w:eastAsia="Times New Roman" w:hAnsi="Times New Roman" w:cs="Times New Roman"/>
          <w:sz w:val="20"/>
          <w:szCs w:val="20"/>
        </w:rPr>
        <w:t>N.B.: Le competenze minime, contrassegnate con un asterisco, dovranno essere acquisite da tutti</w:t>
      </w:r>
      <w:r w:rsidRPr="00952D3E">
        <w:rPr>
          <w:rFonts w:ascii="Times New Roman" w:eastAsia="Times New Roman" w:hAnsi="Times New Roman" w:cs="Times New Roman"/>
          <w:spacing w:val="-15"/>
          <w:sz w:val="20"/>
          <w:szCs w:val="20"/>
        </w:rPr>
        <w:t xml:space="preserve"> </w:t>
      </w:r>
      <w:r w:rsidRPr="00952D3E">
        <w:rPr>
          <w:rFonts w:ascii="Times New Roman" w:eastAsia="Times New Roman" w:hAnsi="Times New Roman" w:cs="Times New Roman"/>
          <w:sz w:val="20"/>
          <w:szCs w:val="20"/>
        </w:rPr>
        <w:t>gli</w:t>
      </w:r>
      <w:r w:rsidRPr="00952D3E">
        <w:rPr>
          <w:rFonts w:ascii="Times New Roman" w:eastAsia="Times New Roman" w:hAnsi="Times New Roman" w:cs="Times New Roman"/>
          <w:w w:val="99"/>
          <w:sz w:val="20"/>
          <w:szCs w:val="20"/>
        </w:rPr>
        <w:t xml:space="preserve"> </w:t>
      </w:r>
      <w:r w:rsidRPr="00952D3E">
        <w:rPr>
          <w:rFonts w:ascii="Times New Roman" w:eastAsia="Times New Roman" w:hAnsi="Times New Roman" w:cs="Times New Roman"/>
          <w:sz w:val="20"/>
          <w:szCs w:val="20"/>
        </w:rPr>
        <w:t>alunni dell'Istituto al termine di ogni anno</w:t>
      </w:r>
      <w:r w:rsidRPr="00952D3E">
        <w:rPr>
          <w:rFonts w:ascii="Times New Roman" w:eastAsia="Times New Roman" w:hAnsi="Times New Roman" w:cs="Times New Roman"/>
          <w:spacing w:val="-3"/>
          <w:sz w:val="20"/>
          <w:szCs w:val="20"/>
        </w:rPr>
        <w:t xml:space="preserve"> </w:t>
      </w:r>
      <w:r w:rsidRPr="00952D3E">
        <w:rPr>
          <w:rFonts w:ascii="Times New Roman" w:eastAsia="Times New Roman" w:hAnsi="Times New Roman" w:cs="Times New Roman"/>
          <w:sz w:val="20"/>
          <w:szCs w:val="20"/>
        </w:rPr>
        <w:t>scolastico</w:t>
      </w:r>
    </w:p>
    <w:p w14:paraId="61D88284" w14:textId="77777777" w:rsidR="00C9412C" w:rsidRPr="00952D3E" w:rsidRDefault="00C9412C" w:rsidP="00C9412C">
      <w:pPr>
        <w:spacing w:line="263" w:lineRule="exact"/>
        <w:rPr>
          <w:rFonts w:ascii="Times New Roman" w:hAnsi="Times New Roman" w:cs="Times New Roman"/>
          <w:sz w:val="20"/>
          <w:szCs w:val="20"/>
        </w:rPr>
      </w:pPr>
    </w:p>
    <w:tbl>
      <w:tblPr>
        <w:tblStyle w:val="Grigliatabella"/>
        <w:tblW w:w="11165" w:type="dxa"/>
        <w:tblLook w:val="04A0" w:firstRow="1" w:lastRow="0" w:firstColumn="1" w:lastColumn="0" w:noHBand="0" w:noVBand="1"/>
      </w:tblPr>
      <w:tblGrid>
        <w:gridCol w:w="3794"/>
        <w:gridCol w:w="7371"/>
      </w:tblGrid>
      <w:tr w:rsidR="00C9412C" w:rsidRPr="00952D3E" w14:paraId="771D49D4" w14:textId="77777777" w:rsidTr="009C0E5B">
        <w:tc>
          <w:tcPr>
            <w:tcW w:w="11165" w:type="dxa"/>
            <w:gridSpan w:val="2"/>
          </w:tcPr>
          <w:p w14:paraId="4A13DD4A" w14:textId="77777777" w:rsidR="00C9412C" w:rsidRPr="00952D3E" w:rsidRDefault="00C9412C" w:rsidP="00BB69C8">
            <w:pPr>
              <w:spacing w:line="263" w:lineRule="exact"/>
              <w:jc w:val="center"/>
            </w:pPr>
            <w:r w:rsidRPr="00952D3E">
              <w:rPr>
                <w:b/>
              </w:rPr>
              <w:t>Classe Quinta</w:t>
            </w:r>
          </w:p>
        </w:tc>
      </w:tr>
      <w:tr w:rsidR="00C9412C" w:rsidRPr="00952D3E" w14:paraId="036D1FAF" w14:textId="77777777" w:rsidTr="009C0E5B">
        <w:tc>
          <w:tcPr>
            <w:tcW w:w="3794" w:type="dxa"/>
          </w:tcPr>
          <w:p w14:paraId="39A64413" w14:textId="77777777" w:rsidR="00C9412C" w:rsidRPr="00952D3E" w:rsidRDefault="00C9412C" w:rsidP="00415479">
            <w:pPr>
              <w:spacing w:line="263" w:lineRule="exact"/>
            </w:pPr>
            <w:r w:rsidRPr="00952D3E">
              <w:rPr>
                <w:rFonts w:eastAsia="Times New Roman"/>
                <w:b/>
                <w:bCs/>
              </w:rPr>
              <w:t>Conoscenze</w:t>
            </w:r>
          </w:p>
        </w:tc>
        <w:tc>
          <w:tcPr>
            <w:tcW w:w="7371" w:type="dxa"/>
          </w:tcPr>
          <w:p w14:paraId="3A8E62B2" w14:textId="77777777" w:rsidR="00C9412C" w:rsidRPr="00952D3E" w:rsidRDefault="00C9412C" w:rsidP="00415479">
            <w:pPr>
              <w:spacing w:line="263" w:lineRule="exact"/>
            </w:pPr>
            <w:r w:rsidRPr="00952D3E">
              <w:rPr>
                <w:b/>
                <w:bCs/>
              </w:rPr>
              <w:t>Abilità</w:t>
            </w:r>
          </w:p>
        </w:tc>
      </w:tr>
      <w:tr w:rsidR="00C9412C" w:rsidRPr="00952D3E" w14:paraId="71816534" w14:textId="77777777" w:rsidTr="009C0E5B">
        <w:tc>
          <w:tcPr>
            <w:tcW w:w="3794" w:type="dxa"/>
          </w:tcPr>
          <w:p w14:paraId="0C6527F6" w14:textId="77777777" w:rsidR="00C9412C" w:rsidRPr="00952D3E" w:rsidRDefault="00C9412C" w:rsidP="00C07031">
            <w:pPr>
              <w:pStyle w:val="TableParagraph"/>
              <w:numPr>
                <w:ilvl w:val="0"/>
                <w:numId w:val="30"/>
              </w:numPr>
              <w:tabs>
                <w:tab w:val="left" w:pos="284"/>
              </w:tabs>
              <w:ind w:left="284" w:right="96" w:hanging="182"/>
              <w:jc w:val="both"/>
              <w:rPr>
                <w:rFonts w:ascii="Times New Roman" w:hAnsi="Times New Roman" w:cs="Times New Roman"/>
                <w:sz w:val="20"/>
                <w:szCs w:val="20"/>
                <w:lang w:val="it-IT"/>
              </w:rPr>
            </w:pPr>
            <w:r w:rsidRPr="00952D3E">
              <w:rPr>
                <w:rFonts w:ascii="Times New Roman" w:eastAsia="Times New Roman" w:hAnsi="Times New Roman" w:cs="Times New Roman"/>
                <w:sz w:val="20"/>
                <w:szCs w:val="20"/>
                <w:lang w:val="it-IT"/>
              </w:rPr>
              <w:t>Funzioni reali di variabile reale</w:t>
            </w:r>
            <w:r w:rsidRPr="00952D3E">
              <w:rPr>
                <w:rFonts w:ascii="Times New Roman" w:eastAsia="Times New Roman" w:hAnsi="Times New Roman" w:cs="Times New Roman"/>
                <w:spacing w:val="52"/>
                <w:sz w:val="20"/>
                <w:szCs w:val="20"/>
                <w:lang w:val="it-IT"/>
              </w:rPr>
              <w:t xml:space="preserve"> </w:t>
            </w:r>
            <w:r w:rsidRPr="00952D3E">
              <w:rPr>
                <w:rFonts w:ascii="Times New Roman" w:eastAsia="Times New Roman" w:hAnsi="Times New Roman" w:cs="Times New Roman"/>
                <w:sz w:val="20"/>
                <w:szCs w:val="20"/>
                <w:lang w:val="it-IT"/>
              </w:rPr>
              <w:t>e determinazione del campo</w:t>
            </w:r>
            <w:r w:rsidRPr="00952D3E">
              <w:rPr>
                <w:rFonts w:ascii="Times New Roman" w:eastAsia="Times New Roman" w:hAnsi="Times New Roman" w:cs="Times New Roman"/>
                <w:spacing w:val="38"/>
                <w:sz w:val="20"/>
                <w:szCs w:val="20"/>
                <w:lang w:val="it-IT"/>
              </w:rPr>
              <w:t xml:space="preserve"> </w:t>
            </w:r>
            <w:r w:rsidRPr="00952D3E">
              <w:rPr>
                <w:rFonts w:ascii="Times New Roman" w:eastAsia="Times New Roman" w:hAnsi="Times New Roman" w:cs="Times New Roman"/>
                <w:sz w:val="20"/>
                <w:szCs w:val="20"/>
                <w:lang w:val="it-IT"/>
              </w:rPr>
              <w:t>di esistenza</w:t>
            </w:r>
          </w:p>
          <w:p w14:paraId="1FBAC25D" w14:textId="77777777" w:rsidR="00C9412C" w:rsidRPr="00952D3E" w:rsidRDefault="00C9412C" w:rsidP="00C07031">
            <w:pPr>
              <w:pStyle w:val="TableParagraph"/>
              <w:numPr>
                <w:ilvl w:val="0"/>
                <w:numId w:val="30"/>
              </w:numPr>
              <w:tabs>
                <w:tab w:val="left" w:pos="284"/>
              </w:tabs>
              <w:ind w:left="284" w:right="96" w:hanging="182"/>
              <w:jc w:val="both"/>
              <w:rPr>
                <w:rFonts w:ascii="Times New Roman" w:hAnsi="Times New Roman" w:cs="Times New Roman"/>
                <w:sz w:val="20"/>
                <w:szCs w:val="20"/>
                <w:lang w:val="it-IT"/>
              </w:rPr>
            </w:pPr>
            <w:r w:rsidRPr="00952D3E">
              <w:rPr>
                <w:rFonts w:ascii="Times New Roman" w:eastAsia="Times New Roman" w:hAnsi="Times New Roman" w:cs="Times New Roman"/>
                <w:sz w:val="20"/>
                <w:szCs w:val="20"/>
                <w:lang w:val="it-IT"/>
              </w:rPr>
              <w:t>Limiti delle funzioni</w:t>
            </w:r>
            <w:r w:rsidRPr="00952D3E">
              <w:rPr>
                <w:rFonts w:ascii="Times New Roman" w:eastAsia="Times New Roman" w:hAnsi="Times New Roman" w:cs="Times New Roman"/>
                <w:spacing w:val="33"/>
                <w:sz w:val="20"/>
                <w:szCs w:val="20"/>
                <w:lang w:val="it-IT"/>
              </w:rPr>
              <w:t xml:space="preserve"> </w:t>
            </w:r>
            <w:r w:rsidRPr="00952D3E">
              <w:rPr>
                <w:rFonts w:ascii="Times New Roman" w:eastAsia="Times New Roman" w:hAnsi="Times New Roman" w:cs="Times New Roman"/>
                <w:sz w:val="20"/>
                <w:szCs w:val="20"/>
                <w:lang w:val="it-IT"/>
              </w:rPr>
              <w:t>reali: definizione, teoremi,</w:t>
            </w:r>
            <w:r w:rsidRPr="00952D3E">
              <w:rPr>
                <w:rFonts w:ascii="Times New Roman" w:eastAsia="Times New Roman" w:hAnsi="Times New Roman" w:cs="Times New Roman"/>
                <w:spacing w:val="-2"/>
                <w:sz w:val="20"/>
                <w:szCs w:val="20"/>
                <w:lang w:val="it-IT"/>
              </w:rPr>
              <w:t xml:space="preserve"> </w:t>
            </w:r>
            <w:r w:rsidRPr="00952D3E">
              <w:rPr>
                <w:rFonts w:ascii="Times New Roman" w:eastAsia="Times New Roman" w:hAnsi="Times New Roman" w:cs="Times New Roman"/>
                <w:sz w:val="20"/>
                <w:szCs w:val="20"/>
                <w:lang w:val="it-IT"/>
              </w:rPr>
              <w:t>calcolo</w:t>
            </w:r>
          </w:p>
          <w:p w14:paraId="5ABF33E3" w14:textId="77777777" w:rsidR="00C9412C" w:rsidRPr="00952D3E" w:rsidRDefault="00C9412C" w:rsidP="00C07031">
            <w:pPr>
              <w:pStyle w:val="TableParagraph"/>
              <w:numPr>
                <w:ilvl w:val="0"/>
                <w:numId w:val="30"/>
              </w:numPr>
              <w:tabs>
                <w:tab w:val="left" w:pos="284"/>
              </w:tabs>
              <w:ind w:left="284" w:right="96" w:hanging="182"/>
              <w:jc w:val="both"/>
              <w:rPr>
                <w:rFonts w:ascii="Times New Roman" w:hAnsi="Times New Roman" w:cs="Times New Roman"/>
                <w:sz w:val="20"/>
                <w:szCs w:val="20"/>
                <w:lang w:val="it-IT"/>
              </w:rPr>
            </w:pPr>
            <w:r w:rsidRPr="00952D3E">
              <w:rPr>
                <w:rFonts w:ascii="Times New Roman" w:hAnsi="Times New Roman" w:cs="Times New Roman"/>
                <w:sz w:val="20"/>
                <w:szCs w:val="20"/>
              </w:rPr>
              <w:t>Continuità delle funzioni</w:t>
            </w:r>
            <w:r w:rsidRPr="00952D3E">
              <w:rPr>
                <w:rFonts w:ascii="Times New Roman" w:hAnsi="Times New Roman" w:cs="Times New Roman"/>
                <w:spacing w:val="-5"/>
                <w:sz w:val="20"/>
                <w:szCs w:val="20"/>
              </w:rPr>
              <w:t xml:space="preserve"> </w:t>
            </w:r>
            <w:r w:rsidRPr="00952D3E">
              <w:rPr>
                <w:rFonts w:ascii="Times New Roman" w:hAnsi="Times New Roman" w:cs="Times New Roman"/>
                <w:sz w:val="20"/>
                <w:szCs w:val="20"/>
              </w:rPr>
              <w:t>reali</w:t>
            </w:r>
          </w:p>
          <w:p w14:paraId="74367DF4" w14:textId="77777777" w:rsidR="00C9412C" w:rsidRPr="00952D3E" w:rsidRDefault="00C9412C" w:rsidP="00C07031">
            <w:pPr>
              <w:pStyle w:val="TableParagraph"/>
              <w:numPr>
                <w:ilvl w:val="0"/>
                <w:numId w:val="30"/>
              </w:numPr>
              <w:tabs>
                <w:tab w:val="left" w:pos="284"/>
              </w:tabs>
              <w:ind w:left="284" w:right="96" w:hanging="182"/>
              <w:jc w:val="both"/>
              <w:rPr>
                <w:rFonts w:ascii="Times New Roman" w:hAnsi="Times New Roman" w:cs="Times New Roman"/>
                <w:sz w:val="20"/>
                <w:szCs w:val="20"/>
                <w:lang w:val="it-IT"/>
              </w:rPr>
            </w:pPr>
            <w:r w:rsidRPr="00952D3E">
              <w:rPr>
                <w:rFonts w:ascii="Times New Roman" w:eastAsia="Times New Roman" w:hAnsi="Times New Roman" w:cs="Times New Roman"/>
                <w:sz w:val="20"/>
                <w:szCs w:val="20"/>
                <w:lang w:val="it-IT"/>
              </w:rPr>
              <w:t>Derivata di una funzione in</w:t>
            </w:r>
            <w:r w:rsidRPr="00952D3E">
              <w:rPr>
                <w:rFonts w:ascii="Times New Roman" w:eastAsia="Times New Roman" w:hAnsi="Times New Roman" w:cs="Times New Roman"/>
                <w:spacing w:val="20"/>
                <w:sz w:val="20"/>
                <w:szCs w:val="20"/>
                <w:lang w:val="it-IT"/>
              </w:rPr>
              <w:t xml:space="preserve"> </w:t>
            </w:r>
            <w:r w:rsidRPr="00952D3E">
              <w:rPr>
                <w:rFonts w:ascii="Times New Roman" w:eastAsia="Times New Roman" w:hAnsi="Times New Roman" w:cs="Times New Roman"/>
                <w:sz w:val="20"/>
                <w:szCs w:val="20"/>
                <w:lang w:val="it-IT"/>
              </w:rPr>
              <w:t>una variabile</w:t>
            </w:r>
            <w:r w:rsidRPr="00952D3E">
              <w:rPr>
                <w:rFonts w:ascii="Times New Roman" w:eastAsia="Times New Roman" w:hAnsi="Times New Roman" w:cs="Times New Roman"/>
                <w:spacing w:val="-2"/>
                <w:sz w:val="20"/>
                <w:szCs w:val="20"/>
                <w:lang w:val="it-IT"/>
              </w:rPr>
              <w:t xml:space="preserve"> </w:t>
            </w:r>
            <w:r w:rsidRPr="00952D3E">
              <w:rPr>
                <w:rFonts w:ascii="Times New Roman" w:eastAsia="Times New Roman" w:hAnsi="Times New Roman" w:cs="Times New Roman"/>
                <w:sz w:val="20"/>
                <w:szCs w:val="20"/>
                <w:lang w:val="it-IT"/>
              </w:rPr>
              <w:t>reale</w:t>
            </w:r>
          </w:p>
          <w:p w14:paraId="698AE875" w14:textId="77777777" w:rsidR="00C9412C" w:rsidRPr="00952D3E" w:rsidRDefault="00C9412C" w:rsidP="00C07031">
            <w:pPr>
              <w:pStyle w:val="TableParagraph"/>
              <w:numPr>
                <w:ilvl w:val="0"/>
                <w:numId w:val="30"/>
              </w:numPr>
              <w:tabs>
                <w:tab w:val="left" w:pos="284"/>
              </w:tabs>
              <w:ind w:left="284" w:right="96" w:hanging="182"/>
              <w:jc w:val="both"/>
              <w:rPr>
                <w:rFonts w:ascii="Times New Roman" w:hAnsi="Times New Roman" w:cs="Times New Roman"/>
                <w:sz w:val="20"/>
                <w:szCs w:val="20"/>
                <w:lang w:val="it-IT"/>
              </w:rPr>
            </w:pPr>
            <w:r w:rsidRPr="00952D3E">
              <w:rPr>
                <w:rFonts w:ascii="Times New Roman" w:eastAsia="Times New Roman" w:hAnsi="Times New Roman" w:cs="Times New Roman"/>
                <w:sz w:val="20"/>
                <w:szCs w:val="20"/>
              </w:rPr>
              <w:t>Teoremi sulle funzioni</w:t>
            </w:r>
            <w:r w:rsidRPr="00952D3E">
              <w:rPr>
                <w:rFonts w:ascii="Times New Roman" w:eastAsia="Times New Roman" w:hAnsi="Times New Roman" w:cs="Times New Roman"/>
                <w:spacing w:val="-4"/>
                <w:sz w:val="20"/>
                <w:szCs w:val="20"/>
              </w:rPr>
              <w:t xml:space="preserve"> </w:t>
            </w:r>
            <w:r w:rsidRPr="00952D3E">
              <w:rPr>
                <w:rFonts w:ascii="Times New Roman" w:eastAsia="Times New Roman" w:hAnsi="Times New Roman" w:cs="Times New Roman"/>
                <w:sz w:val="20"/>
                <w:szCs w:val="20"/>
              </w:rPr>
              <w:t>derivabili</w:t>
            </w:r>
          </w:p>
          <w:p w14:paraId="1104C339" w14:textId="77777777" w:rsidR="00C9412C" w:rsidRPr="00952D3E" w:rsidRDefault="00C9412C" w:rsidP="00C07031">
            <w:pPr>
              <w:pStyle w:val="TableParagraph"/>
              <w:numPr>
                <w:ilvl w:val="0"/>
                <w:numId w:val="30"/>
              </w:numPr>
              <w:tabs>
                <w:tab w:val="left" w:pos="284"/>
              </w:tabs>
              <w:ind w:left="284" w:right="96" w:hanging="182"/>
              <w:jc w:val="both"/>
              <w:rPr>
                <w:rFonts w:ascii="Times New Roman" w:hAnsi="Times New Roman" w:cs="Times New Roman"/>
                <w:sz w:val="20"/>
                <w:szCs w:val="20"/>
                <w:lang w:val="it-IT"/>
              </w:rPr>
            </w:pPr>
            <w:r w:rsidRPr="00952D3E">
              <w:rPr>
                <w:rFonts w:ascii="Times New Roman" w:eastAsia="Times New Roman" w:hAnsi="Times New Roman" w:cs="Times New Roman"/>
                <w:sz w:val="20"/>
                <w:szCs w:val="20"/>
                <w:lang w:val="it-IT"/>
              </w:rPr>
              <w:t>Studio e rappresentazione</w:t>
            </w:r>
            <w:r w:rsidRPr="00952D3E">
              <w:rPr>
                <w:rFonts w:ascii="Times New Roman" w:eastAsia="Times New Roman" w:hAnsi="Times New Roman" w:cs="Times New Roman"/>
                <w:spacing w:val="26"/>
                <w:sz w:val="20"/>
                <w:szCs w:val="20"/>
                <w:lang w:val="it-IT"/>
              </w:rPr>
              <w:t xml:space="preserve"> </w:t>
            </w:r>
            <w:r w:rsidRPr="00952D3E">
              <w:rPr>
                <w:rFonts w:ascii="Times New Roman" w:eastAsia="Times New Roman" w:hAnsi="Times New Roman" w:cs="Times New Roman"/>
                <w:sz w:val="20"/>
                <w:szCs w:val="20"/>
                <w:lang w:val="it-IT"/>
              </w:rPr>
              <w:t>grafica di una funzione razionale intera</w:t>
            </w:r>
            <w:r w:rsidRPr="00952D3E">
              <w:rPr>
                <w:rFonts w:ascii="Times New Roman" w:eastAsia="Times New Roman" w:hAnsi="Times New Roman" w:cs="Times New Roman"/>
                <w:spacing w:val="13"/>
                <w:sz w:val="20"/>
                <w:szCs w:val="20"/>
                <w:lang w:val="it-IT"/>
              </w:rPr>
              <w:t xml:space="preserve"> </w:t>
            </w:r>
            <w:r w:rsidRPr="00952D3E">
              <w:rPr>
                <w:rFonts w:ascii="Times New Roman" w:eastAsia="Times New Roman" w:hAnsi="Times New Roman" w:cs="Times New Roman"/>
                <w:sz w:val="20"/>
                <w:szCs w:val="20"/>
                <w:lang w:val="it-IT"/>
              </w:rPr>
              <w:t>o fratta</w:t>
            </w:r>
          </w:p>
          <w:p w14:paraId="7EC218B3" w14:textId="77777777" w:rsidR="00ED5C7B" w:rsidRPr="00952D3E" w:rsidRDefault="00ED5C7B" w:rsidP="00415479">
            <w:pPr>
              <w:spacing w:line="263" w:lineRule="exact"/>
            </w:pPr>
          </w:p>
        </w:tc>
        <w:tc>
          <w:tcPr>
            <w:tcW w:w="7371" w:type="dxa"/>
          </w:tcPr>
          <w:p w14:paraId="773A97AA" w14:textId="77777777" w:rsidR="00C9412C" w:rsidRPr="00952D3E" w:rsidRDefault="00C9412C" w:rsidP="00C07031">
            <w:pPr>
              <w:pStyle w:val="TableParagraph"/>
              <w:numPr>
                <w:ilvl w:val="0"/>
                <w:numId w:val="47"/>
              </w:numPr>
              <w:ind w:left="284" w:right="-37" w:hanging="142"/>
              <w:rPr>
                <w:rFonts w:ascii="Times New Roman" w:hAnsi="Times New Roman" w:cs="Times New Roman"/>
                <w:sz w:val="20"/>
                <w:szCs w:val="20"/>
                <w:lang w:val="it-IT"/>
              </w:rPr>
            </w:pPr>
            <w:r w:rsidRPr="00952D3E">
              <w:rPr>
                <w:rFonts w:ascii="Times New Roman" w:eastAsia="Times New Roman" w:hAnsi="Times New Roman" w:cs="Times New Roman"/>
                <w:sz w:val="20"/>
                <w:szCs w:val="20"/>
                <w:lang w:val="it-IT"/>
              </w:rPr>
              <w:t>Saper calcolare dominio e segno di</w:t>
            </w:r>
            <w:r w:rsidRPr="00952D3E">
              <w:rPr>
                <w:rFonts w:ascii="Times New Roman" w:eastAsia="Times New Roman" w:hAnsi="Times New Roman" w:cs="Times New Roman"/>
                <w:spacing w:val="-7"/>
                <w:sz w:val="20"/>
                <w:szCs w:val="20"/>
                <w:lang w:val="it-IT"/>
              </w:rPr>
              <w:t xml:space="preserve"> </w:t>
            </w:r>
            <w:r w:rsidRPr="00952D3E">
              <w:rPr>
                <w:rFonts w:ascii="Times New Roman" w:eastAsia="Times New Roman" w:hAnsi="Times New Roman" w:cs="Times New Roman"/>
                <w:sz w:val="20"/>
                <w:szCs w:val="20"/>
                <w:lang w:val="it-IT"/>
              </w:rPr>
              <w:t>una funzione</w:t>
            </w:r>
          </w:p>
          <w:p w14:paraId="1DD952B7" w14:textId="77777777" w:rsidR="00C9412C" w:rsidRPr="00952D3E" w:rsidRDefault="00C9412C" w:rsidP="00C07031">
            <w:pPr>
              <w:pStyle w:val="TableParagraph"/>
              <w:numPr>
                <w:ilvl w:val="0"/>
                <w:numId w:val="47"/>
              </w:numPr>
              <w:tabs>
                <w:tab w:val="left" w:pos="5836"/>
              </w:tabs>
              <w:ind w:left="284" w:right="-37" w:hanging="142"/>
              <w:rPr>
                <w:rFonts w:ascii="Times New Roman" w:hAnsi="Times New Roman" w:cs="Times New Roman"/>
                <w:sz w:val="20"/>
                <w:szCs w:val="20"/>
                <w:lang w:val="it-IT"/>
              </w:rPr>
            </w:pPr>
            <w:r w:rsidRPr="00952D3E">
              <w:rPr>
                <w:rFonts w:ascii="Times New Roman" w:eastAsia="Times New Roman" w:hAnsi="Times New Roman" w:cs="Times New Roman"/>
                <w:sz w:val="20"/>
                <w:szCs w:val="20"/>
                <w:lang w:val="it-IT"/>
              </w:rPr>
              <w:t>Verificare i limiti, in casi</w:t>
            </w:r>
            <w:r w:rsidRPr="00952D3E">
              <w:rPr>
                <w:rFonts w:ascii="Times New Roman" w:eastAsia="Times New Roman" w:hAnsi="Times New Roman" w:cs="Times New Roman"/>
                <w:spacing w:val="-10"/>
                <w:sz w:val="20"/>
                <w:szCs w:val="20"/>
                <w:lang w:val="it-IT"/>
              </w:rPr>
              <w:t xml:space="preserve"> </w:t>
            </w:r>
            <w:r w:rsidRPr="00952D3E">
              <w:rPr>
                <w:rFonts w:ascii="Times New Roman" w:eastAsia="Times New Roman" w:hAnsi="Times New Roman" w:cs="Times New Roman"/>
                <w:sz w:val="20"/>
                <w:szCs w:val="20"/>
                <w:lang w:val="it-IT"/>
              </w:rPr>
              <w:t>semplici, applicando la</w:t>
            </w:r>
            <w:r w:rsidRPr="00952D3E">
              <w:rPr>
                <w:rFonts w:ascii="Times New Roman" w:eastAsia="Times New Roman" w:hAnsi="Times New Roman" w:cs="Times New Roman"/>
                <w:spacing w:val="-4"/>
                <w:sz w:val="20"/>
                <w:szCs w:val="20"/>
                <w:lang w:val="it-IT"/>
              </w:rPr>
              <w:t xml:space="preserve"> </w:t>
            </w:r>
            <w:r w:rsidRPr="00952D3E">
              <w:rPr>
                <w:rFonts w:ascii="Times New Roman" w:eastAsia="Times New Roman" w:hAnsi="Times New Roman" w:cs="Times New Roman"/>
                <w:sz w:val="20"/>
                <w:szCs w:val="20"/>
                <w:lang w:val="it-IT"/>
              </w:rPr>
              <w:t>definizione.</w:t>
            </w:r>
          </w:p>
          <w:p w14:paraId="3546F6FF" w14:textId="77777777" w:rsidR="00C9412C" w:rsidRPr="00952D3E" w:rsidRDefault="00C9412C" w:rsidP="00C07031">
            <w:pPr>
              <w:pStyle w:val="TableParagraph"/>
              <w:numPr>
                <w:ilvl w:val="0"/>
                <w:numId w:val="47"/>
              </w:numPr>
              <w:ind w:left="284" w:right="-37" w:hanging="142"/>
              <w:rPr>
                <w:rFonts w:ascii="Times New Roman" w:hAnsi="Times New Roman" w:cs="Times New Roman"/>
                <w:sz w:val="20"/>
                <w:szCs w:val="20"/>
                <w:lang w:val="it-IT"/>
              </w:rPr>
            </w:pPr>
            <w:r w:rsidRPr="00952D3E">
              <w:rPr>
                <w:rFonts w:ascii="Times New Roman" w:eastAsia="Times New Roman" w:hAnsi="Times New Roman" w:cs="Times New Roman"/>
                <w:sz w:val="20"/>
                <w:szCs w:val="20"/>
                <w:lang w:val="it-IT"/>
              </w:rPr>
              <w:t>Calcolare i limiti delle funzioni</w:t>
            </w:r>
            <w:r w:rsidRPr="00952D3E">
              <w:rPr>
                <w:rFonts w:ascii="Times New Roman" w:eastAsia="Times New Roman" w:hAnsi="Times New Roman" w:cs="Times New Roman"/>
                <w:spacing w:val="-9"/>
                <w:sz w:val="20"/>
                <w:szCs w:val="20"/>
                <w:lang w:val="it-IT"/>
              </w:rPr>
              <w:t xml:space="preserve"> </w:t>
            </w:r>
            <w:r w:rsidRPr="00952D3E">
              <w:rPr>
                <w:rFonts w:ascii="Times New Roman" w:eastAsia="Times New Roman" w:hAnsi="Times New Roman" w:cs="Times New Roman"/>
                <w:sz w:val="20"/>
                <w:szCs w:val="20"/>
                <w:lang w:val="it-IT"/>
              </w:rPr>
              <w:t>anche nelle forme di</w:t>
            </w:r>
            <w:r w:rsidRPr="00952D3E">
              <w:rPr>
                <w:rFonts w:ascii="Times New Roman" w:eastAsia="Times New Roman" w:hAnsi="Times New Roman" w:cs="Times New Roman"/>
                <w:spacing w:val="-7"/>
                <w:sz w:val="20"/>
                <w:szCs w:val="20"/>
                <w:lang w:val="it-IT"/>
              </w:rPr>
              <w:t xml:space="preserve"> </w:t>
            </w:r>
            <w:r w:rsidRPr="00952D3E">
              <w:rPr>
                <w:rFonts w:ascii="Times New Roman" w:eastAsia="Times New Roman" w:hAnsi="Times New Roman" w:cs="Times New Roman"/>
                <w:sz w:val="20"/>
                <w:szCs w:val="20"/>
                <w:lang w:val="it-IT"/>
              </w:rPr>
              <w:t>indeterminazione.</w:t>
            </w:r>
          </w:p>
          <w:p w14:paraId="7E7E572B" w14:textId="77777777" w:rsidR="00C9412C" w:rsidRPr="00952D3E" w:rsidRDefault="00C9412C" w:rsidP="00C07031">
            <w:pPr>
              <w:pStyle w:val="TableParagraph"/>
              <w:numPr>
                <w:ilvl w:val="0"/>
                <w:numId w:val="47"/>
              </w:numPr>
              <w:ind w:left="284" w:right="-37" w:hanging="142"/>
              <w:rPr>
                <w:rFonts w:ascii="Times New Roman" w:hAnsi="Times New Roman" w:cs="Times New Roman"/>
                <w:sz w:val="20"/>
                <w:szCs w:val="20"/>
                <w:lang w:val="it-IT"/>
              </w:rPr>
            </w:pPr>
            <w:r w:rsidRPr="00952D3E">
              <w:rPr>
                <w:rFonts w:ascii="Times New Roman" w:hAnsi="Times New Roman" w:cs="Times New Roman"/>
                <w:sz w:val="20"/>
                <w:szCs w:val="20"/>
                <w:lang w:val="it-IT"/>
              </w:rPr>
              <w:t>Individuare</w:t>
            </w:r>
            <w:r w:rsidRPr="00952D3E">
              <w:rPr>
                <w:rFonts w:ascii="Times New Roman" w:hAnsi="Times New Roman" w:cs="Times New Roman"/>
                <w:spacing w:val="38"/>
                <w:sz w:val="20"/>
                <w:szCs w:val="20"/>
                <w:lang w:val="it-IT"/>
              </w:rPr>
              <w:t xml:space="preserve"> </w:t>
            </w:r>
            <w:r w:rsidRPr="00952D3E">
              <w:rPr>
                <w:rFonts w:ascii="Times New Roman" w:hAnsi="Times New Roman" w:cs="Times New Roman"/>
                <w:sz w:val="20"/>
                <w:szCs w:val="20"/>
                <w:lang w:val="it-IT"/>
              </w:rPr>
              <w:t>i</w:t>
            </w:r>
            <w:r w:rsidRPr="00952D3E">
              <w:rPr>
                <w:rFonts w:ascii="Times New Roman" w:hAnsi="Times New Roman" w:cs="Times New Roman"/>
                <w:spacing w:val="40"/>
                <w:sz w:val="20"/>
                <w:szCs w:val="20"/>
                <w:lang w:val="it-IT"/>
              </w:rPr>
              <w:t xml:space="preserve"> </w:t>
            </w:r>
            <w:r w:rsidRPr="00952D3E">
              <w:rPr>
                <w:rFonts w:ascii="Times New Roman" w:hAnsi="Times New Roman" w:cs="Times New Roman"/>
                <w:sz w:val="20"/>
                <w:szCs w:val="20"/>
                <w:lang w:val="it-IT"/>
              </w:rPr>
              <w:t>punti</w:t>
            </w:r>
            <w:r w:rsidRPr="00952D3E">
              <w:rPr>
                <w:rFonts w:ascii="Times New Roman" w:hAnsi="Times New Roman" w:cs="Times New Roman"/>
                <w:spacing w:val="40"/>
                <w:sz w:val="20"/>
                <w:szCs w:val="20"/>
                <w:lang w:val="it-IT"/>
              </w:rPr>
              <w:t xml:space="preserve"> </w:t>
            </w:r>
            <w:r w:rsidRPr="00952D3E">
              <w:rPr>
                <w:rFonts w:ascii="Times New Roman" w:hAnsi="Times New Roman" w:cs="Times New Roman"/>
                <w:sz w:val="20"/>
                <w:szCs w:val="20"/>
                <w:lang w:val="it-IT"/>
              </w:rPr>
              <w:t>di</w:t>
            </w:r>
            <w:r w:rsidRPr="00952D3E">
              <w:rPr>
                <w:rFonts w:ascii="Times New Roman" w:hAnsi="Times New Roman" w:cs="Times New Roman"/>
                <w:spacing w:val="40"/>
                <w:sz w:val="20"/>
                <w:szCs w:val="20"/>
                <w:lang w:val="it-IT"/>
              </w:rPr>
              <w:t xml:space="preserve"> </w:t>
            </w:r>
            <w:r w:rsidRPr="00952D3E">
              <w:rPr>
                <w:rFonts w:ascii="Times New Roman" w:hAnsi="Times New Roman" w:cs="Times New Roman"/>
                <w:sz w:val="20"/>
                <w:szCs w:val="20"/>
                <w:lang w:val="it-IT"/>
              </w:rPr>
              <w:t>discontinuità</w:t>
            </w:r>
            <w:r w:rsidRPr="00952D3E">
              <w:rPr>
                <w:rFonts w:ascii="Times New Roman" w:hAnsi="Times New Roman" w:cs="Times New Roman"/>
                <w:spacing w:val="38"/>
                <w:sz w:val="20"/>
                <w:szCs w:val="20"/>
                <w:lang w:val="it-IT"/>
              </w:rPr>
              <w:t xml:space="preserve"> </w:t>
            </w:r>
            <w:r w:rsidRPr="00952D3E">
              <w:rPr>
                <w:rFonts w:ascii="Times New Roman" w:hAnsi="Times New Roman" w:cs="Times New Roman"/>
                <w:sz w:val="20"/>
                <w:szCs w:val="20"/>
                <w:lang w:val="it-IT"/>
              </w:rPr>
              <w:t>e</w:t>
            </w:r>
            <w:r w:rsidRPr="00952D3E">
              <w:rPr>
                <w:rFonts w:ascii="Times New Roman" w:hAnsi="Times New Roman" w:cs="Times New Roman"/>
                <w:spacing w:val="38"/>
                <w:sz w:val="20"/>
                <w:szCs w:val="20"/>
                <w:lang w:val="it-IT"/>
              </w:rPr>
              <w:t xml:space="preserve"> </w:t>
            </w:r>
            <w:r w:rsidRPr="00952D3E">
              <w:rPr>
                <w:rFonts w:ascii="Times New Roman" w:hAnsi="Times New Roman" w:cs="Times New Roman"/>
                <w:sz w:val="20"/>
                <w:szCs w:val="20"/>
                <w:lang w:val="it-IT"/>
              </w:rPr>
              <w:t>la loro classificazione</w:t>
            </w:r>
          </w:p>
          <w:p w14:paraId="4FE31836" w14:textId="77777777" w:rsidR="00C9412C" w:rsidRPr="00952D3E" w:rsidRDefault="00C9412C" w:rsidP="00C07031">
            <w:pPr>
              <w:pStyle w:val="TableParagraph"/>
              <w:numPr>
                <w:ilvl w:val="0"/>
                <w:numId w:val="47"/>
              </w:numPr>
              <w:ind w:left="284" w:right="-37" w:hanging="142"/>
              <w:rPr>
                <w:rFonts w:ascii="Times New Roman" w:hAnsi="Times New Roman" w:cs="Times New Roman"/>
                <w:sz w:val="20"/>
                <w:szCs w:val="20"/>
                <w:lang w:val="it-IT"/>
              </w:rPr>
            </w:pPr>
            <w:r w:rsidRPr="00952D3E">
              <w:rPr>
                <w:rFonts w:ascii="Times New Roman" w:eastAsia="Times New Roman" w:hAnsi="Times New Roman" w:cs="Times New Roman"/>
                <w:sz w:val="20"/>
                <w:szCs w:val="20"/>
                <w:lang w:val="it-IT"/>
              </w:rPr>
              <w:t>Calcolare la derivata di una</w:t>
            </w:r>
            <w:r w:rsidRPr="00952D3E">
              <w:rPr>
                <w:rFonts w:ascii="Times New Roman" w:eastAsia="Times New Roman" w:hAnsi="Times New Roman" w:cs="Times New Roman"/>
                <w:spacing w:val="-7"/>
                <w:sz w:val="20"/>
                <w:szCs w:val="20"/>
                <w:lang w:val="it-IT"/>
              </w:rPr>
              <w:t xml:space="preserve"> </w:t>
            </w:r>
            <w:r w:rsidRPr="00952D3E">
              <w:rPr>
                <w:rFonts w:ascii="Times New Roman" w:eastAsia="Times New Roman" w:hAnsi="Times New Roman" w:cs="Times New Roman"/>
                <w:sz w:val="20"/>
                <w:szCs w:val="20"/>
                <w:lang w:val="it-IT"/>
              </w:rPr>
              <w:t>funzione applicando la</w:t>
            </w:r>
            <w:r w:rsidRPr="00952D3E">
              <w:rPr>
                <w:rFonts w:ascii="Times New Roman" w:eastAsia="Times New Roman" w:hAnsi="Times New Roman" w:cs="Times New Roman"/>
                <w:spacing w:val="-4"/>
                <w:sz w:val="20"/>
                <w:szCs w:val="20"/>
                <w:lang w:val="it-IT"/>
              </w:rPr>
              <w:t xml:space="preserve"> </w:t>
            </w:r>
            <w:r w:rsidRPr="00952D3E">
              <w:rPr>
                <w:rFonts w:ascii="Times New Roman" w:eastAsia="Times New Roman" w:hAnsi="Times New Roman" w:cs="Times New Roman"/>
                <w:sz w:val="20"/>
                <w:szCs w:val="20"/>
                <w:lang w:val="it-IT"/>
              </w:rPr>
              <w:t>definizione.</w:t>
            </w:r>
          </w:p>
          <w:p w14:paraId="5624B8BE" w14:textId="77777777" w:rsidR="00C9412C" w:rsidRPr="00952D3E" w:rsidRDefault="00C9412C" w:rsidP="00C07031">
            <w:pPr>
              <w:pStyle w:val="TableParagraph"/>
              <w:numPr>
                <w:ilvl w:val="0"/>
                <w:numId w:val="47"/>
              </w:numPr>
              <w:tabs>
                <w:tab w:val="left" w:pos="7084"/>
              </w:tabs>
              <w:ind w:left="284" w:right="-37" w:hanging="142"/>
              <w:rPr>
                <w:rFonts w:ascii="Times New Roman" w:hAnsi="Times New Roman" w:cs="Times New Roman"/>
                <w:sz w:val="20"/>
                <w:szCs w:val="20"/>
                <w:lang w:val="it-IT"/>
              </w:rPr>
            </w:pPr>
            <w:r w:rsidRPr="00952D3E">
              <w:rPr>
                <w:rFonts w:ascii="Times New Roman" w:hAnsi="Times New Roman" w:cs="Times New Roman"/>
                <w:sz w:val="20"/>
                <w:szCs w:val="20"/>
                <w:lang w:val="it-IT"/>
              </w:rPr>
              <w:t>Calcolare la derivata di una</w:t>
            </w:r>
            <w:r w:rsidRPr="00952D3E">
              <w:rPr>
                <w:rFonts w:ascii="Times New Roman" w:hAnsi="Times New Roman" w:cs="Times New Roman"/>
                <w:spacing w:val="-7"/>
                <w:sz w:val="20"/>
                <w:szCs w:val="20"/>
                <w:lang w:val="it-IT"/>
              </w:rPr>
              <w:t xml:space="preserve"> </w:t>
            </w:r>
            <w:r w:rsidRPr="00952D3E">
              <w:rPr>
                <w:rFonts w:ascii="Times New Roman" w:hAnsi="Times New Roman" w:cs="Times New Roman"/>
                <w:sz w:val="20"/>
                <w:szCs w:val="20"/>
                <w:lang w:val="it-IT"/>
              </w:rPr>
              <w:t>funzione applicando le regole di</w:t>
            </w:r>
            <w:r w:rsidRPr="00952D3E">
              <w:rPr>
                <w:rFonts w:ascii="Times New Roman" w:hAnsi="Times New Roman" w:cs="Times New Roman"/>
                <w:spacing w:val="-5"/>
                <w:sz w:val="20"/>
                <w:szCs w:val="20"/>
                <w:lang w:val="it-IT"/>
              </w:rPr>
              <w:t xml:space="preserve"> </w:t>
            </w:r>
            <w:r w:rsidRPr="00952D3E">
              <w:rPr>
                <w:rFonts w:ascii="Times New Roman" w:hAnsi="Times New Roman" w:cs="Times New Roman"/>
                <w:sz w:val="20"/>
                <w:szCs w:val="20"/>
                <w:lang w:val="it-IT"/>
              </w:rPr>
              <w:t xml:space="preserve">derivazione. </w:t>
            </w:r>
          </w:p>
          <w:p w14:paraId="59D024CB" w14:textId="77777777" w:rsidR="00C9412C" w:rsidRPr="00952D3E" w:rsidRDefault="00C9412C" w:rsidP="00C07031">
            <w:pPr>
              <w:pStyle w:val="TableParagraph"/>
              <w:numPr>
                <w:ilvl w:val="0"/>
                <w:numId w:val="47"/>
              </w:numPr>
              <w:tabs>
                <w:tab w:val="left" w:pos="6661"/>
              </w:tabs>
              <w:ind w:left="284" w:right="-37" w:hanging="142"/>
              <w:rPr>
                <w:rFonts w:ascii="Times New Roman" w:hAnsi="Times New Roman" w:cs="Times New Roman"/>
                <w:sz w:val="20"/>
                <w:szCs w:val="20"/>
                <w:lang w:val="it-IT"/>
              </w:rPr>
            </w:pPr>
            <w:r w:rsidRPr="00952D3E">
              <w:rPr>
                <w:rFonts w:ascii="Times New Roman" w:hAnsi="Times New Roman" w:cs="Times New Roman"/>
                <w:sz w:val="20"/>
                <w:szCs w:val="20"/>
                <w:lang w:val="it-IT"/>
              </w:rPr>
              <w:t>Determinare l’equazione</w:t>
            </w:r>
            <w:r w:rsidRPr="00952D3E">
              <w:rPr>
                <w:rFonts w:ascii="Times New Roman" w:hAnsi="Times New Roman" w:cs="Times New Roman"/>
                <w:spacing w:val="-3"/>
                <w:sz w:val="20"/>
                <w:szCs w:val="20"/>
                <w:lang w:val="it-IT"/>
              </w:rPr>
              <w:t xml:space="preserve"> </w:t>
            </w:r>
            <w:r w:rsidRPr="00952D3E">
              <w:rPr>
                <w:rFonts w:ascii="Times New Roman" w:hAnsi="Times New Roman" w:cs="Times New Roman"/>
                <w:sz w:val="20"/>
                <w:szCs w:val="20"/>
                <w:lang w:val="it-IT"/>
              </w:rPr>
              <w:t>della tangente a una curva in un suo</w:t>
            </w:r>
            <w:r w:rsidRPr="00952D3E">
              <w:rPr>
                <w:rFonts w:ascii="Times New Roman" w:hAnsi="Times New Roman" w:cs="Times New Roman"/>
                <w:spacing w:val="-4"/>
                <w:sz w:val="20"/>
                <w:szCs w:val="20"/>
                <w:lang w:val="it-IT"/>
              </w:rPr>
              <w:t xml:space="preserve"> </w:t>
            </w:r>
            <w:r w:rsidRPr="00952D3E">
              <w:rPr>
                <w:rFonts w:ascii="Times New Roman" w:hAnsi="Times New Roman" w:cs="Times New Roman"/>
                <w:sz w:val="20"/>
                <w:szCs w:val="20"/>
                <w:lang w:val="it-IT"/>
              </w:rPr>
              <w:t xml:space="preserve">punto. </w:t>
            </w:r>
          </w:p>
          <w:p w14:paraId="21205C6F" w14:textId="77777777" w:rsidR="00C9412C" w:rsidRPr="00952D3E" w:rsidRDefault="00C9412C" w:rsidP="00C07031">
            <w:pPr>
              <w:pStyle w:val="TableParagraph"/>
              <w:numPr>
                <w:ilvl w:val="0"/>
                <w:numId w:val="47"/>
              </w:numPr>
              <w:ind w:left="284" w:right="-37" w:hanging="142"/>
              <w:rPr>
                <w:rFonts w:ascii="Times New Roman" w:hAnsi="Times New Roman" w:cs="Times New Roman"/>
                <w:sz w:val="20"/>
                <w:szCs w:val="20"/>
                <w:lang w:val="it-IT"/>
              </w:rPr>
            </w:pPr>
            <w:r w:rsidRPr="00952D3E">
              <w:rPr>
                <w:rFonts w:ascii="Times New Roman" w:hAnsi="Times New Roman" w:cs="Times New Roman"/>
                <w:sz w:val="20"/>
                <w:szCs w:val="20"/>
                <w:lang w:val="it-IT"/>
              </w:rPr>
              <w:t>Calcolare i limiti applicando la</w:t>
            </w:r>
            <w:r w:rsidRPr="00952D3E">
              <w:rPr>
                <w:rFonts w:ascii="Times New Roman" w:hAnsi="Times New Roman" w:cs="Times New Roman"/>
                <w:spacing w:val="-12"/>
                <w:sz w:val="20"/>
                <w:szCs w:val="20"/>
                <w:lang w:val="it-IT"/>
              </w:rPr>
              <w:t xml:space="preserve"> </w:t>
            </w:r>
            <w:r w:rsidRPr="00952D3E">
              <w:rPr>
                <w:rFonts w:ascii="Times New Roman" w:hAnsi="Times New Roman" w:cs="Times New Roman"/>
                <w:sz w:val="20"/>
                <w:szCs w:val="20"/>
                <w:lang w:val="it-IT"/>
              </w:rPr>
              <w:t>regola di de l’Hôpital.</w:t>
            </w:r>
          </w:p>
          <w:p w14:paraId="7186DC3F" w14:textId="77777777" w:rsidR="00C9412C" w:rsidRPr="00952D3E" w:rsidRDefault="00C9412C" w:rsidP="00C07031">
            <w:pPr>
              <w:pStyle w:val="TableParagraph"/>
              <w:numPr>
                <w:ilvl w:val="0"/>
                <w:numId w:val="47"/>
              </w:numPr>
              <w:ind w:left="284" w:right="-37" w:hanging="142"/>
              <w:rPr>
                <w:rFonts w:ascii="Times New Roman" w:hAnsi="Times New Roman" w:cs="Times New Roman"/>
                <w:sz w:val="20"/>
                <w:szCs w:val="20"/>
                <w:lang w:val="it-IT"/>
              </w:rPr>
            </w:pPr>
            <w:r w:rsidRPr="00952D3E">
              <w:rPr>
                <w:rFonts w:ascii="Times New Roman" w:hAnsi="Times New Roman" w:cs="Times New Roman"/>
                <w:sz w:val="20"/>
                <w:szCs w:val="20"/>
                <w:lang w:val="it-IT"/>
              </w:rPr>
              <w:t>Individuare e classificare i punti</w:t>
            </w:r>
            <w:r w:rsidRPr="00952D3E">
              <w:rPr>
                <w:rFonts w:ascii="Times New Roman" w:hAnsi="Times New Roman" w:cs="Times New Roman"/>
                <w:spacing w:val="-7"/>
                <w:sz w:val="20"/>
                <w:szCs w:val="20"/>
                <w:lang w:val="it-IT"/>
              </w:rPr>
              <w:t xml:space="preserve"> </w:t>
            </w:r>
            <w:r w:rsidRPr="00952D3E">
              <w:rPr>
                <w:rFonts w:ascii="Times New Roman" w:hAnsi="Times New Roman" w:cs="Times New Roman"/>
                <w:sz w:val="20"/>
                <w:szCs w:val="20"/>
                <w:lang w:val="it-IT"/>
              </w:rPr>
              <w:t>di non derivabilità di una</w:t>
            </w:r>
            <w:r w:rsidRPr="00952D3E">
              <w:rPr>
                <w:rFonts w:ascii="Times New Roman" w:hAnsi="Times New Roman" w:cs="Times New Roman"/>
                <w:spacing w:val="-4"/>
                <w:sz w:val="20"/>
                <w:szCs w:val="20"/>
                <w:lang w:val="it-IT"/>
              </w:rPr>
              <w:t xml:space="preserve"> </w:t>
            </w:r>
            <w:r w:rsidRPr="00952D3E">
              <w:rPr>
                <w:rFonts w:ascii="Times New Roman" w:hAnsi="Times New Roman" w:cs="Times New Roman"/>
                <w:sz w:val="20"/>
                <w:szCs w:val="20"/>
                <w:lang w:val="it-IT"/>
              </w:rPr>
              <w:t>funzione.</w:t>
            </w:r>
          </w:p>
          <w:p w14:paraId="5DBC597E" w14:textId="77777777" w:rsidR="00C9412C" w:rsidRPr="00952D3E" w:rsidRDefault="00C9412C" w:rsidP="00C07031">
            <w:pPr>
              <w:pStyle w:val="TableParagraph"/>
              <w:numPr>
                <w:ilvl w:val="0"/>
                <w:numId w:val="47"/>
              </w:numPr>
              <w:ind w:left="284" w:right="-37" w:hanging="142"/>
              <w:rPr>
                <w:rFonts w:ascii="Times New Roman" w:hAnsi="Times New Roman" w:cs="Times New Roman"/>
                <w:sz w:val="20"/>
                <w:szCs w:val="20"/>
                <w:lang w:val="it-IT"/>
              </w:rPr>
            </w:pPr>
            <w:r w:rsidRPr="00952D3E">
              <w:rPr>
                <w:rFonts w:ascii="Times New Roman" w:eastAsia="Times New Roman" w:hAnsi="Times New Roman" w:cs="Times New Roman"/>
                <w:sz w:val="20"/>
                <w:szCs w:val="20"/>
                <w:lang w:val="it-IT"/>
              </w:rPr>
              <w:t>Determinare minimi e massimi di</w:t>
            </w:r>
            <w:r w:rsidRPr="00952D3E">
              <w:rPr>
                <w:rFonts w:ascii="Times New Roman" w:eastAsia="Times New Roman" w:hAnsi="Times New Roman" w:cs="Times New Roman"/>
                <w:spacing w:val="-7"/>
                <w:sz w:val="20"/>
                <w:szCs w:val="20"/>
                <w:lang w:val="it-IT"/>
              </w:rPr>
              <w:t xml:space="preserve"> </w:t>
            </w:r>
            <w:r w:rsidRPr="00952D3E">
              <w:rPr>
                <w:rFonts w:ascii="Times New Roman" w:eastAsia="Times New Roman" w:hAnsi="Times New Roman" w:cs="Times New Roman"/>
                <w:sz w:val="20"/>
                <w:szCs w:val="20"/>
                <w:lang w:val="it-IT"/>
              </w:rPr>
              <w:t>una funzione.</w:t>
            </w:r>
          </w:p>
          <w:p w14:paraId="1DC21350" w14:textId="77777777" w:rsidR="00C9412C" w:rsidRPr="00952D3E" w:rsidRDefault="00C9412C" w:rsidP="00C07031">
            <w:pPr>
              <w:pStyle w:val="TableParagraph"/>
              <w:numPr>
                <w:ilvl w:val="0"/>
                <w:numId w:val="47"/>
              </w:numPr>
              <w:ind w:left="284" w:right="-37" w:hanging="142"/>
              <w:rPr>
                <w:rFonts w:ascii="Times New Roman" w:hAnsi="Times New Roman" w:cs="Times New Roman"/>
                <w:sz w:val="20"/>
                <w:szCs w:val="20"/>
                <w:lang w:val="it-IT"/>
              </w:rPr>
            </w:pPr>
            <w:r w:rsidRPr="00952D3E">
              <w:rPr>
                <w:rFonts w:ascii="Times New Roman" w:hAnsi="Times New Roman" w:cs="Times New Roman"/>
                <w:sz w:val="20"/>
                <w:szCs w:val="20"/>
                <w:lang w:val="it-IT"/>
              </w:rPr>
              <w:t>Determinare concavità, convessità</w:t>
            </w:r>
            <w:r w:rsidRPr="00952D3E">
              <w:rPr>
                <w:rFonts w:ascii="Times New Roman" w:hAnsi="Times New Roman" w:cs="Times New Roman"/>
                <w:spacing w:val="-8"/>
                <w:sz w:val="20"/>
                <w:szCs w:val="20"/>
                <w:lang w:val="it-IT"/>
              </w:rPr>
              <w:t xml:space="preserve"> </w:t>
            </w:r>
            <w:r w:rsidRPr="00952D3E">
              <w:rPr>
                <w:rFonts w:ascii="Times New Roman" w:hAnsi="Times New Roman" w:cs="Times New Roman"/>
                <w:sz w:val="20"/>
                <w:szCs w:val="20"/>
                <w:lang w:val="it-IT"/>
              </w:rPr>
              <w:t>e punti di flesso di una</w:t>
            </w:r>
            <w:r w:rsidRPr="00952D3E">
              <w:rPr>
                <w:rFonts w:ascii="Times New Roman" w:hAnsi="Times New Roman" w:cs="Times New Roman"/>
                <w:spacing w:val="-4"/>
                <w:sz w:val="20"/>
                <w:szCs w:val="20"/>
                <w:lang w:val="it-IT"/>
              </w:rPr>
              <w:t xml:space="preserve"> </w:t>
            </w:r>
            <w:r w:rsidRPr="00952D3E">
              <w:rPr>
                <w:rFonts w:ascii="Times New Roman" w:hAnsi="Times New Roman" w:cs="Times New Roman"/>
                <w:sz w:val="20"/>
                <w:szCs w:val="20"/>
                <w:lang w:val="it-IT"/>
              </w:rPr>
              <w:t>funzione.</w:t>
            </w:r>
          </w:p>
          <w:p w14:paraId="396BA40D" w14:textId="77777777" w:rsidR="00C9412C" w:rsidRPr="00952D3E" w:rsidRDefault="00C9412C" w:rsidP="00C07031">
            <w:pPr>
              <w:pStyle w:val="TableParagraph"/>
              <w:numPr>
                <w:ilvl w:val="0"/>
                <w:numId w:val="47"/>
              </w:numPr>
              <w:ind w:left="284" w:right="911" w:hanging="142"/>
              <w:rPr>
                <w:rFonts w:ascii="Times New Roman" w:hAnsi="Times New Roman" w:cs="Times New Roman"/>
                <w:sz w:val="20"/>
                <w:szCs w:val="20"/>
                <w:lang w:val="it-IT"/>
              </w:rPr>
            </w:pPr>
            <w:r w:rsidRPr="00952D3E">
              <w:rPr>
                <w:rFonts w:ascii="Times New Roman" w:eastAsia="Times New Roman" w:hAnsi="Times New Roman" w:cs="Times New Roman"/>
                <w:sz w:val="20"/>
                <w:szCs w:val="20"/>
                <w:lang w:val="it-IT"/>
              </w:rPr>
              <w:t>Applicare le conoscenze acquisite</w:t>
            </w:r>
            <w:r w:rsidRPr="00952D3E">
              <w:rPr>
                <w:rFonts w:ascii="Times New Roman" w:eastAsia="Times New Roman" w:hAnsi="Times New Roman" w:cs="Times New Roman"/>
                <w:spacing w:val="-9"/>
                <w:sz w:val="20"/>
                <w:szCs w:val="20"/>
                <w:lang w:val="it-IT"/>
              </w:rPr>
              <w:t xml:space="preserve"> </w:t>
            </w:r>
            <w:r w:rsidRPr="00952D3E">
              <w:rPr>
                <w:rFonts w:ascii="Times New Roman" w:eastAsia="Times New Roman" w:hAnsi="Times New Roman" w:cs="Times New Roman"/>
                <w:sz w:val="20"/>
                <w:szCs w:val="20"/>
                <w:lang w:val="it-IT"/>
              </w:rPr>
              <w:t>per tracciare il grafico di una</w:t>
            </w:r>
            <w:r w:rsidRPr="00952D3E">
              <w:rPr>
                <w:rFonts w:ascii="Times New Roman" w:eastAsia="Times New Roman" w:hAnsi="Times New Roman" w:cs="Times New Roman"/>
                <w:spacing w:val="-8"/>
                <w:sz w:val="20"/>
                <w:szCs w:val="20"/>
                <w:lang w:val="it-IT"/>
              </w:rPr>
              <w:t xml:space="preserve"> </w:t>
            </w:r>
            <w:r w:rsidRPr="00952D3E">
              <w:rPr>
                <w:rFonts w:ascii="Times New Roman" w:eastAsia="Times New Roman" w:hAnsi="Times New Roman" w:cs="Times New Roman"/>
                <w:sz w:val="20"/>
                <w:szCs w:val="20"/>
                <w:lang w:val="it-IT"/>
              </w:rPr>
              <w:t>funzione.</w:t>
            </w:r>
          </w:p>
        </w:tc>
      </w:tr>
    </w:tbl>
    <w:p w14:paraId="0A636E71" w14:textId="77777777" w:rsidR="00ED5C7B" w:rsidRDefault="00ED5C7B" w:rsidP="00C9412C">
      <w:pPr>
        <w:pStyle w:val="Corpotesto"/>
        <w:ind w:left="0"/>
        <w:jc w:val="both"/>
        <w:rPr>
          <w:sz w:val="22"/>
          <w:szCs w:val="22"/>
          <w:u w:val="single" w:color="000000"/>
          <w:lang w:val="it-IT"/>
        </w:rPr>
      </w:pPr>
    </w:p>
    <w:p w14:paraId="0C147DF8" w14:textId="33D4063B" w:rsidR="00C9412C" w:rsidRPr="009F651C" w:rsidRDefault="00C9412C" w:rsidP="00C9412C">
      <w:pPr>
        <w:pStyle w:val="Corpotesto"/>
        <w:ind w:left="0"/>
        <w:jc w:val="both"/>
        <w:rPr>
          <w:b/>
          <w:color w:val="0000FF"/>
          <w:sz w:val="20"/>
          <w:szCs w:val="20"/>
          <w:lang w:val="it-IT"/>
        </w:rPr>
      </w:pPr>
      <w:r w:rsidRPr="009F651C">
        <w:rPr>
          <w:b/>
          <w:color w:val="0000FF"/>
          <w:sz w:val="20"/>
          <w:szCs w:val="20"/>
          <w:lang w:val="it-IT"/>
        </w:rPr>
        <w:t>Modalità di</w:t>
      </w:r>
      <w:r w:rsidRPr="009F651C">
        <w:rPr>
          <w:b/>
          <w:color w:val="0000FF"/>
          <w:spacing w:val="-4"/>
          <w:sz w:val="20"/>
          <w:szCs w:val="20"/>
          <w:lang w:val="it-IT"/>
        </w:rPr>
        <w:t xml:space="preserve"> </w:t>
      </w:r>
      <w:r w:rsidRPr="009F651C">
        <w:rPr>
          <w:b/>
          <w:color w:val="0000FF"/>
          <w:sz w:val="20"/>
          <w:szCs w:val="20"/>
          <w:lang w:val="it-IT"/>
        </w:rPr>
        <w:t>valutazione</w:t>
      </w:r>
    </w:p>
    <w:p w14:paraId="44500AFC" w14:textId="4EA56A04" w:rsidR="00C9412C" w:rsidRPr="00952D3E" w:rsidRDefault="00C9412C" w:rsidP="00952D3E">
      <w:pPr>
        <w:pStyle w:val="Corpotesto"/>
        <w:ind w:left="0" w:right="109"/>
        <w:jc w:val="both"/>
        <w:rPr>
          <w:sz w:val="20"/>
          <w:szCs w:val="20"/>
          <w:lang w:val="it-IT"/>
        </w:rPr>
      </w:pPr>
      <w:r w:rsidRPr="00952D3E">
        <w:rPr>
          <w:sz w:val="20"/>
          <w:szCs w:val="20"/>
          <w:lang w:val="it-IT"/>
        </w:rPr>
        <w:t>La valutazione non si riduce al controllo formale sulla padronanza delle sole abilità di calcolo o di particolari conoscenze mnemoniche degli allievi, ma verterà in modo equilibrato su tutte le tematiche e</w:t>
      </w:r>
      <w:r w:rsidRPr="00952D3E">
        <w:rPr>
          <w:spacing w:val="32"/>
          <w:sz w:val="20"/>
          <w:szCs w:val="20"/>
          <w:lang w:val="it-IT"/>
        </w:rPr>
        <w:t xml:space="preserve"> </w:t>
      </w:r>
      <w:r w:rsidRPr="00952D3E">
        <w:rPr>
          <w:sz w:val="20"/>
          <w:szCs w:val="20"/>
          <w:lang w:val="it-IT"/>
        </w:rPr>
        <w:t>terrà conto di tutti gli obiettivi evidenziati nella</w:t>
      </w:r>
      <w:r w:rsidRPr="00952D3E">
        <w:rPr>
          <w:spacing w:val="-16"/>
          <w:sz w:val="20"/>
          <w:szCs w:val="20"/>
          <w:lang w:val="it-IT"/>
        </w:rPr>
        <w:t xml:space="preserve"> </w:t>
      </w:r>
      <w:r w:rsidRPr="00952D3E">
        <w:rPr>
          <w:sz w:val="20"/>
          <w:szCs w:val="20"/>
          <w:lang w:val="it-IT"/>
        </w:rPr>
        <w:t>programmazione.</w:t>
      </w:r>
      <w:r w:rsidR="005E03A0">
        <w:rPr>
          <w:sz w:val="20"/>
          <w:szCs w:val="20"/>
          <w:lang w:val="it-IT"/>
        </w:rPr>
        <w:t xml:space="preserve"> A</w:t>
      </w:r>
      <w:r w:rsidRPr="00952D3E">
        <w:rPr>
          <w:spacing w:val="38"/>
          <w:sz w:val="20"/>
          <w:szCs w:val="20"/>
          <w:lang w:val="it-IT"/>
        </w:rPr>
        <w:t xml:space="preserve"> </w:t>
      </w:r>
      <w:r w:rsidRPr="00952D3E">
        <w:rPr>
          <w:sz w:val="20"/>
          <w:szCs w:val="20"/>
          <w:lang w:val="it-IT"/>
        </w:rPr>
        <w:t>tal</w:t>
      </w:r>
      <w:r w:rsidRPr="00952D3E">
        <w:rPr>
          <w:spacing w:val="39"/>
          <w:sz w:val="20"/>
          <w:szCs w:val="20"/>
          <w:lang w:val="it-IT"/>
        </w:rPr>
        <w:t xml:space="preserve"> </w:t>
      </w:r>
      <w:r w:rsidRPr="00952D3E">
        <w:rPr>
          <w:sz w:val="20"/>
          <w:szCs w:val="20"/>
          <w:lang w:val="it-IT"/>
        </w:rPr>
        <w:t>fine</w:t>
      </w:r>
      <w:r w:rsidRPr="00952D3E">
        <w:rPr>
          <w:spacing w:val="40"/>
          <w:sz w:val="20"/>
          <w:szCs w:val="20"/>
          <w:lang w:val="it-IT"/>
        </w:rPr>
        <w:t xml:space="preserve"> </w:t>
      </w:r>
      <w:r w:rsidRPr="00952D3E">
        <w:rPr>
          <w:sz w:val="20"/>
          <w:szCs w:val="20"/>
          <w:lang w:val="it-IT"/>
        </w:rPr>
        <w:t>l’insegnante</w:t>
      </w:r>
      <w:r w:rsidRPr="00952D3E">
        <w:rPr>
          <w:spacing w:val="42"/>
          <w:sz w:val="20"/>
          <w:szCs w:val="20"/>
          <w:lang w:val="it-IT"/>
        </w:rPr>
        <w:t xml:space="preserve"> </w:t>
      </w:r>
      <w:r w:rsidRPr="00952D3E">
        <w:rPr>
          <w:sz w:val="20"/>
          <w:szCs w:val="20"/>
          <w:lang w:val="it-IT"/>
        </w:rPr>
        <w:t>si</w:t>
      </w:r>
      <w:r w:rsidRPr="00952D3E">
        <w:rPr>
          <w:spacing w:val="39"/>
          <w:sz w:val="20"/>
          <w:szCs w:val="20"/>
          <w:lang w:val="it-IT"/>
        </w:rPr>
        <w:t xml:space="preserve"> potrà </w:t>
      </w:r>
      <w:r w:rsidRPr="00952D3E">
        <w:rPr>
          <w:sz w:val="20"/>
          <w:szCs w:val="20"/>
          <w:lang w:val="it-IT"/>
        </w:rPr>
        <w:t>avvalere</w:t>
      </w:r>
      <w:r w:rsidRPr="00952D3E">
        <w:rPr>
          <w:spacing w:val="37"/>
          <w:sz w:val="20"/>
          <w:szCs w:val="20"/>
          <w:lang w:val="it-IT"/>
        </w:rPr>
        <w:t xml:space="preserve"> </w:t>
      </w:r>
      <w:r w:rsidRPr="00952D3E">
        <w:rPr>
          <w:sz w:val="20"/>
          <w:szCs w:val="20"/>
          <w:lang w:val="it-IT"/>
        </w:rPr>
        <w:t>di</w:t>
      </w:r>
      <w:r w:rsidRPr="00952D3E">
        <w:rPr>
          <w:spacing w:val="39"/>
          <w:sz w:val="20"/>
          <w:szCs w:val="20"/>
          <w:lang w:val="it-IT"/>
        </w:rPr>
        <w:t xml:space="preserve"> </w:t>
      </w:r>
      <w:r w:rsidRPr="00952D3E">
        <w:rPr>
          <w:sz w:val="20"/>
          <w:szCs w:val="20"/>
          <w:lang w:val="it-IT"/>
        </w:rPr>
        <w:t>verifiche</w:t>
      </w:r>
      <w:r w:rsidRPr="00952D3E">
        <w:rPr>
          <w:spacing w:val="37"/>
          <w:sz w:val="20"/>
          <w:szCs w:val="20"/>
          <w:lang w:val="it-IT"/>
        </w:rPr>
        <w:t xml:space="preserve"> </w:t>
      </w:r>
      <w:r w:rsidRPr="00952D3E">
        <w:rPr>
          <w:sz w:val="20"/>
          <w:szCs w:val="20"/>
          <w:lang w:val="it-IT"/>
        </w:rPr>
        <w:t>scritte,</w:t>
      </w:r>
      <w:r w:rsidRPr="00952D3E">
        <w:rPr>
          <w:spacing w:val="39"/>
          <w:sz w:val="20"/>
          <w:szCs w:val="20"/>
          <w:lang w:val="it-IT"/>
        </w:rPr>
        <w:t xml:space="preserve"> </w:t>
      </w:r>
      <w:r w:rsidRPr="00952D3E">
        <w:rPr>
          <w:sz w:val="20"/>
          <w:szCs w:val="20"/>
          <w:lang w:val="it-IT"/>
        </w:rPr>
        <w:t>sotto forma</w:t>
      </w:r>
      <w:r w:rsidRPr="00952D3E">
        <w:rPr>
          <w:spacing w:val="12"/>
          <w:sz w:val="20"/>
          <w:szCs w:val="20"/>
          <w:lang w:val="it-IT"/>
        </w:rPr>
        <w:t xml:space="preserve"> </w:t>
      </w:r>
      <w:r w:rsidRPr="00952D3E">
        <w:rPr>
          <w:sz w:val="20"/>
          <w:szCs w:val="20"/>
          <w:lang w:val="it-IT"/>
        </w:rPr>
        <w:t>di</w:t>
      </w:r>
      <w:r w:rsidRPr="00952D3E">
        <w:rPr>
          <w:spacing w:val="14"/>
          <w:sz w:val="20"/>
          <w:szCs w:val="20"/>
          <w:lang w:val="it-IT"/>
        </w:rPr>
        <w:t xml:space="preserve"> </w:t>
      </w:r>
      <w:r w:rsidRPr="00952D3E">
        <w:rPr>
          <w:sz w:val="20"/>
          <w:szCs w:val="20"/>
          <w:lang w:val="it-IT"/>
        </w:rPr>
        <w:t>esercizi</w:t>
      </w:r>
      <w:r w:rsidRPr="00952D3E">
        <w:rPr>
          <w:spacing w:val="14"/>
          <w:sz w:val="20"/>
          <w:szCs w:val="20"/>
          <w:lang w:val="it-IT"/>
        </w:rPr>
        <w:t xml:space="preserve"> </w:t>
      </w:r>
      <w:r w:rsidRPr="00952D3E">
        <w:rPr>
          <w:sz w:val="20"/>
          <w:szCs w:val="20"/>
          <w:lang w:val="it-IT"/>
        </w:rPr>
        <w:t>di</w:t>
      </w:r>
      <w:r w:rsidRPr="00952D3E">
        <w:rPr>
          <w:spacing w:val="14"/>
          <w:sz w:val="20"/>
          <w:szCs w:val="20"/>
          <w:lang w:val="it-IT"/>
        </w:rPr>
        <w:t xml:space="preserve"> </w:t>
      </w:r>
      <w:r w:rsidRPr="00952D3E">
        <w:rPr>
          <w:sz w:val="20"/>
          <w:szCs w:val="20"/>
          <w:lang w:val="it-IT"/>
        </w:rPr>
        <w:t>tipo</w:t>
      </w:r>
      <w:r w:rsidRPr="00952D3E">
        <w:rPr>
          <w:spacing w:val="9"/>
          <w:sz w:val="20"/>
          <w:szCs w:val="20"/>
          <w:lang w:val="it-IT"/>
        </w:rPr>
        <w:t xml:space="preserve"> </w:t>
      </w:r>
      <w:r w:rsidRPr="00952D3E">
        <w:rPr>
          <w:sz w:val="20"/>
          <w:szCs w:val="20"/>
          <w:lang w:val="it-IT"/>
        </w:rPr>
        <w:t>tradizionale</w:t>
      </w:r>
      <w:r w:rsidRPr="00952D3E">
        <w:rPr>
          <w:spacing w:val="12"/>
          <w:sz w:val="20"/>
          <w:szCs w:val="20"/>
          <w:lang w:val="it-IT"/>
        </w:rPr>
        <w:t xml:space="preserve"> </w:t>
      </w:r>
      <w:r w:rsidRPr="00952D3E">
        <w:rPr>
          <w:sz w:val="20"/>
          <w:szCs w:val="20"/>
          <w:lang w:val="it-IT"/>
        </w:rPr>
        <w:t>o</w:t>
      </w:r>
      <w:r w:rsidRPr="00952D3E">
        <w:rPr>
          <w:spacing w:val="13"/>
          <w:sz w:val="20"/>
          <w:szCs w:val="20"/>
          <w:lang w:val="it-IT"/>
        </w:rPr>
        <w:t xml:space="preserve"> </w:t>
      </w:r>
      <w:r w:rsidRPr="00952D3E">
        <w:rPr>
          <w:sz w:val="20"/>
          <w:szCs w:val="20"/>
          <w:lang w:val="it-IT"/>
        </w:rPr>
        <w:t>di</w:t>
      </w:r>
      <w:r w:rsidRPr="00952D3E">
        <w:rPr>
          <w:spacing w:val="11"/>
          <w:sz w:val="20"/>
          <w:szCs w:val="20"/>
          <w:lang w:val="it-IT"/>
        </w:rPr>
        <w:t xml:space="preserve"> </w:t>
      </w:r>
      <w:r w:rsidRPr="00952D3E">
        <w:rPr>
          <w:sz w:val="20"/>
          <w:szCs w:val="20"/>
          <w:lang w:val="it-IT"/>
        </w:rPr>
        <w:t>prove</w:t>
      </w:r>
      <w:r w:rsidRPr="00952D3E">
        <w:rPr>
          <w:spacing w:val="12"/>
          <w:sz w:val="20"/>
          <w:szCs w:val="20"/>
          <w:lang w:val="it-IT"/>
        </w:rPr>
        <w:t xml:space="preserve"> </w:t>
      </w:r>
      <w:r w:rsidRPr="00952D3E">
        <w:rPr>
          <w:sz w:val="20"/>
          <w:szCs w:val="20"/>
          <w:lang w:val="it-IT"/>
        </w:rPr>
        <w:t>strutturate</w:t>
      </w:r>
      <w:r w:rsidRPr="00952D3E">
        <w:rPr>
          <w:spacing w:val="12"/>
          <w:sz w:val="20"/>
          <w:szCs w:val="20"/>
          <w:lang w:val="it-IT"/>
        </w:rPr>
        <w:t xml:space="preserve"> </w:t>
      </w:r>
      <w:r w:rsidRPr="00952D3E">
        <w:rPr>
          <w:sz w:val="20"/>
          <w:szCs w:val="20"/>
          <w:lang w:val="it-IT"/>
        </w:rPr>
        <w:t>o</w:t>
      </w:r>
      <w:r w:rsidRPr="00952D3E">
        <w:rPr>
          <w:spacing w:val="13"/>
          <w:sz w:val="20"/>
          <w:szCs w:val="20"/>
          <w:lang w:val="it-IT"/>
        </w:rPr>
        <w:t xml:space="preserve"> </w:t>
      </w:r>
      <w:r w:rsidRPr="00952D3E">
        <w:rPr>
          <w:sz w:val="20"/>
          <w:szCs w:val="20"/>
          <w:lang w:val="it-IT"/>
        </w:rPr>
        <w:t>semi-strutturate;</w:t>
      </w:r>
      <w:r w:rsidRPr="00952D3E">
        <w:rPr>
          <w:spacing w:val="14"/>
          <w:sz w:val="20"/>
          <w:szCs w:val="20"/>
          <w:lang w:val="it-IT"/>
        </w:rPr>
        <w:t xml:space="preserve"> </w:t>
      </w:r>
      <w:r w:rsidRPr="00952D3E">
        <w:rPr>
          <w:sz w:val="20"/>
          <w:szCs w:val="20"/>
          <w:lang w:val="it-IT"/>
        </w:rPr>
        <w:t>le</w:t>
      </w:r>
      <w:r w:rsidRPr="00952D3E">
        <w:rPr>
          <w:spacing w:val="12"/>
          <w:sz w:val="20"/>
          <w:szCs w:val="20"/>
          <w:lang w:val="it-IT"/>
        </w:rPr>
        <w:t xml:space="preserve"> </w:t>
      </w:r>
      <w:r w:rsidRPr="00952D3E">
        <w:rPr>
          <w:sz w:val="20"/>
          <w:szCs w:val="20"/>
          <w:lang w:val="it-IT"/>
        </w:rPr>
        <w:t>interrogazioni</w:t>
      </w:r>
      <w:r w:rsidRPr="00952D3E">
        <w:rPr>
          <w:spacing w:val="14"/>
          <w:sz w:val="20"/>
          <w:szCs w:val="20"/>
          <w:lang w:val="it-IT"/>
        </w:rPr>
        <w:t xml:space="preserve"> </w:t>
      </w:r>
      <w:r w:rsidRPr="00952D3E">
        <w:rPr>
          <w:sz w:val="20"/>
          <w:szCs w:val="20"/>
          <w:lang w:val="it-IT"/>
        </w:rPr>
        <w:t>orali</w:t>
      </w:r>
      <w:r w:rsidRPr="00952D3E">
        <w:rPr>
          <w:spacing w:val="14"/>
          <w:sz w:val="20"/>
          <w:szCs w:val="20"/>
          <w:lang w:val="it-IT"/>
        </w:rPr>
        <w:t xml:space="preserve"> </w:t>
      </w:r>
      <w:r w:rsidRPr="00952D3E">
        <w:rPr>
          <w:sz w:val="20"/>
          <w:szCs w:val="20"/>
          <w:lang w:val="it-IT"/>
        </w:rPr>
        <w:t>saranno volte soprattutto a valutare le capacità di ragionamento e i progressi raggiunti nella chiarezza  e</w:t>
      </w:r>
      <w:r w:rsidRPr="00952D3E">
        <w:rPr>
          <w:spacing w:val="-19"/>
          <w:sz w:val="20"/>
          <w:szCs w:val="20"/>
          <w:lang w:val="it-IT"/>
        </w:rPr>
        <w:t xml:space="preserve"> </w:t>
      </w:r>
      <w:r w:rsidRPr="00952D3E">
        <w:rPr>
          <w:sz w:val="20"/>
          <w:szCs w:val="20"/>
          <w:lang w:val="it-IT"/>
        </w:rPr>
        <w:t>nella proprietà di espressione degli</w:t>
      </w:r>
      <w:r w:rsidRPr="00952D3E">
        <w:rPr>
          <w:spacing w:val="-10"/>
          <w:sz w:val="20"/>
          <w:szCs w:val="20"/>
          <w:lang w:val="it-IT"/>
        </w:rPr>
        <w:t xml:space="preserve"> </w:t>
      </w:r>
      <w:r w:rsidRPr="00952D3E">
        <w:rPr>
          <w:sz w:val="20"/>
          <w:szCs w:val="20"/>
          <w:lang w:val="it-IT"/>
        </w:rPr>
        <w:t>allievi.</w:t>
      </w:r>
    </w:p>
    <w:p w14:paraId="20230ED6" w14:textId="3AE0FAC3" w:rsidR="00ED5C7B" w:rsidRPr="005E03A0" w:rsidRDefault="00C9412C" w:rsidP="005E03A0">
      <w:pPr>
        <w:pStyle w:val="Corpotesto"/>
        <w:ind w:left="0" w:right="113"/>
        <w:jc w:val="both"/>
        <w:rPr>
          <w:sz w:val="20"/>
          <w:szCs w:val="20"/>
          <w:lang w:val="it-IT"/>
        </w:rPr>
      </w:pPr>
      <w:r w:rsidRPr="00952D3E">
        <w:rPr>
          <w:sz w:val="20"/>
          <w:szCs w:val="20"/>
          <w:lang w:val="it-IT"/>
        </w:rPr>
        <w:t>Gli</w:t>
      </w:r>
      <w:r w:rsidRPr="00952D3E">
        <w:rPr>
          <w:spacing w:val="32"/>
          <w:sz w:val="20"/>
          <w:szCs w:val="20"/>
          <w:lang w:val="it-IT"/>
        </w:rPr>
        <w:t xml:space="preserve"> </w:t>
      </w:r>
      <w:r w:rsidRPr="00952D3E">
        <w:rPr>
          <w:sz w:val="20"/>
          <w:szCs w:val="20"/>
          <w:lang w:val="it-IT"/>
        </w:rPr>
        <w:t>obiettivi</w:t>
      </w:r>
      <w:r w:rsidRPr="00952D3E">
        <w:rPr>
          <w:spacing w:val="32"/>
          <w:sz w:val="20"/>
          <w:szCs w:val="20"/>
          <w:lang w:val="it-IT"/>
        </w:rPr>
        <w:t xml:space="preserve"> </w:t>
      </w:r>
      <w:r w:rsidRPr="00952D3E">
        <w:rPr>
          <w:sz w:val="20"/>
          <w:szCs w:val="20"/>
          <w:lang w:val="it-IT"/>
        </w:rPr>
        <w:t>e</w:t>
      </w:r>
      <w:r w:rsidRPr="00952D3E">
        <w:rPr>
          <w:spacing w:val="30"/>
          <w:sz w:val="20"/>
          <w:szCs w:val="20"/>
          <w:lang w:val="it-IT"/>
        </w:rPr>
        <w:t xml:space="preserve"> </w:t>
      </w:r>
      <w:r w:rsidRPr="00952D3E">
        <w:rPr>
          <w:sz w:val="20"/>
          <w:szCs w:val="20"/>
          <w:lang w:val="it-IT"/>
        </w:rPr>
        <w:t>i</w:t>
      </w:r>
      <w:r w:rsidRPr="00952D3E">
        <w:rPr>
          <w:spacing w:val="32"/>
          <w:sz w:val="20"/>
          <w:szCs w:val="20"/>
          <w:lang w:val="it-IT"/>
        </w:rPr>
        <w:t xml:space="preserve"> </w:t>
      </w:r>
      <w:r w:rsidRPr="00952D3E">
        <w:rPr>
          <w:sz w:val="20"/>
          <w:szCs w:val="20"/>
          <w:lang w:val="it-IT"/>
        </w:rPr>
        <w:t>contenuti</w:t>
      </w:r>
      <w:r w:rsidRPr="00952D3E">
        <w:rPr>
          <w:spacing w:val="32"/>
          <w:sz w:val="20"/>
          <w:szCs w:val="20"/>
          <w:lang w:val="it-IT"/>
        </w:rPr>
        <w:t xml:space="preserve"> </w:t>
      </w:r>
      <w:r w:rsidRPr="00952D3E">
        <w:rPr>
          <w:sz w:val="20"/>
          <w:szCs w:val="20"/>
          <w:lang w:val="it-IT"/>
        </w:rPr>
        <w:t>minimi,</w:t>
      </w:r>
      <w:r w:rsidRPr="00952D3E">
        <w:rPr>
          <w:spacing w:val="31"/>
          <w:sz w:val="20"/>
          <w:szCs w:val="20"/>
          <w:lang w:val="it-IT"/>
        </w:rPr>
        <w:t xml:space="preserve"> </w:t>
      </w:r>
      <w:r w:rsidRPr="00952D3E">
        <w:rPr>
          <w:sz w:val="20"/>
          <w:szCs w:val="20"/>
          <w:lang w:val="it-IT"/>
        </w:rPr>
        <w:t>evidenziati</w:t>
      </w:r>
      <w:r w:rsidRPr="00952D3E">
        <w:rPr>
          <w:spacing w:val="32"/>
          <w:sz w:val="20"/>
          <w:szCs w:val="20"/>
          <w:lang w:val="it-IT"/>
        </w:rPr>
        <w:t xml:space="preserve"> </w:t>
      </w:r>
      <w:r w:rsidRPr="00952D3E">
        <w:rPr>
          <w:sz w:val="20"/>
          <w:szCs w:val="20"/>
          <w:lang w:val="it-IT"/>
        </w:rPr>
        <w:t>con</w:t>
      </w:r>
      <w:r w:rsidRPr="00952D3E">
        <w:rPr>
          <w:spacing w:val="31"/>
          <w:sz w:val="20"/>
          <w:szCs w:val="20"/>
          <w:lang w:val="it-IT"/>
        </w:rPr>
        <w:t xml:space="preserve"> </w:t>
      </w:r>
      <w:r w:rsidR="00952D3E">
        <w:rPr>
          <w:sz w:val="20"/>
          <w:szCs w:val="20"/>
          <w:lang w:val="it-IT"/>
        </w:rPr>
        <w:t>un</w:t>
      </w:r>
      <w:r w:rsidRPr="00952D3E">
        <w:rPr>
          <w:sz w:val="20"/>
          <w:szCs w:val="20"/>
          <w:lang w:val="it-IT"/>
        </w:rPr>
        <w:t xml:space="preserve"> (*), dovranno essere raggiunti da tutti gli alunni dell’Istituto al termine di ogni anno</w:t>
      </w:r>
      <w:r w:rsidRPr="00952D3E">
        <w:rPr>
          <w:spacing w:val="-31"/>
          <w:sz w:val="20"/>
          <w:szCs w:val="20"/>
          <w:lang w:val="it-IT"/>
        </w:rPr>
        <w:t xml:space="preserve"> </w:t>
      </w:r>
      <w:r w:rsidRPr="00952D3E">
        <w:rPr>
          <w:sz w:val="20"/>
          <w:szCs w:val="20"/>
          <w:lang w:val="it-IT"/>
        </w:rPr>
        <w:t>scolastico.</w:t>
      </w:r>
    </w:p>
    <w:p w14:paraId="19C0FFE3" w14:textId="54EED9D0" w:rsidR="00C9412C" w:rsidRPr="0093159E" w:rsidRDefault="00C9412C" w:rsidP="00A22B12">
      <w:pPr>
        <w:pStyle w:val="Titolo1"/>
        <w:ind w:left="0" w:right="112"/>
        <w:jc w:val="center"/>
        <w:rPr>
          <w:b w:val="0"/>
          <w:bCs w:val="0"/>
          <w:smallCaps/>
          <w:color w:val="FF0000"/>
          <w:sz w:val="22"/>
          <w:szCs w:val="22"/>
          <w:lang w:val="it-IT"/>
        </w:rPr>
      </w:pPr>
      <w:r w:rsidRPr="0093159E">
        <w:rPr>
          <w:smallCaps/>
          <w:color w:val="FF0000"/>
          <w:sz w:val="22"/>
          <w:szCs w:val="22"/>
          <w:lang w:val="it-IT"/>
        </w:rPr>
        <w:lastRenderedPageBreak/>
        <w:t>F</w:t>
      </w:r>
      <w:r w:rsidR="0093159E">
        <w:rPr>
          <w:smallCaps/>
          <w:color w:val="FF0000"/>
          <w:sz w:val="22"/>
          <w:szCs w:val="22"/>
          <w:lang w:val="it-IT"/>
        </w:rPr>
        <w:t xml:space="preserve">isica </w:t>
      </w:r>
    </w:p>
    <w:p w14:paraId="70553ECF" w14:textId="77777777" w:rsidR="00631DA0" w:rsidRPr="00631DA0" w:rsidRDefault="00631DA0" w:rsidP="00631DA0">
      <w:pPr>
        <w:pStyle w:val="Corpotesto"/>
        <w:spacing w:before="54"/>
        <w:ind w:right="112"/>
        <w:rPr>
          <w:b/>
          <w:color w:val="0000FF"/>
          <w:sz w:val="20"/>
          <w:szCs w:val="20"/>
          <w:lang w:val="it-IT"/>
        </w:rPr>
      </w:pPr>
      <w:r w:rsidRPr="00631DA0">
        <w:rPr>
          <w:b/>
          <w:color w:val="0000FF"/>
          <w:sz w:val="20"/>
          <w:szCs w:val="20"/>
          <w:lang w:val="it-IT"/>
        </w:rPr>
        <w:t>Finalità</w:t>
      </w:r>
      <w:r w:rsidRPr="00631DA0">
        <w:rPr>
          <w:b/>
          <w:color w:val="0000FF"/>
          <w:spacing w:val="-7"/>
          <w:sz w:val="20"/>
          <w:szCs w:val="20"/>
          <w:lang w:val="it-IT"/>
        </w:rPr>
        <w:t xml:space="preserve"> </w:t>
      </w:r>
      <w:r w:rsidRPr="00631DA0">
        <w:rPr>
          <w:b/>
          <w:color w:val="0000FF"/>
          <w:sz w:val="20"/>
          <w:szCs w:val="20"/>
          <w:lang w:val="it-IT"/>
        </w:rPr>
        <w:t>generali</w:t>
      </w:r>
    </w:p>
    <w:p w14:paraId="6271A673" w14:textId="77777777" w:rsidR="00C9412C" w:rsidRPr="005E03A0" w:rsidRDefault="00C9412C" w:rsidP="00C9412C">
      <w:pPr>
        <w:pStyle w:val="Corpotesto"/>
        <w:ind w:right="111"/>
        <w:jc w:val="both"/>
        <w:rPr>
          <w:sz w:val="20"/>
          <w:szCs w:val="20"/>
          <w:lang w:val="it-IT"/>
        </w:rPr>
      </w:pPr>
      <w:r w:rsidRPr="005E03A0">
        <w:rPr>
          <w:sz w:val="20"/>
          <w:szCs w:val="20"/>
          <w:lang w:val="it-IT"/>
        </w:rPr>
        <w:t>Al</w:t>
      </w:r>
      <w:r w:rsidRPr="005E03A0">
        <w:rPr>
          <w:spacing w:val="36"/>
          <w:sz w:val="20"/>
          <w:szCs w:val="20"/>
          <w:lang w:val="it-IT"/>
        </w:rPr>
        <w:t xml:space="preserve"> </w:t>
      </w:r>
      <w:r w:rsidRPr="005E03A0">
        <w:rPr>
          <w:sz w:val="20"/>
          <w:szCs w:val="20"/>
          <w:lang w:val="it-IT"/>
        </w:rPr>
        <w:t>termine</w:t>
      </w:r>
      <w:r w:rsidRPr="005E03A0">
        <w:rPr>
          <w:spacing w:val="35"/>
          <w:sz w:val="20"/>
          <w:szCs w:val="20"/>
          <w:lang w:val="it-IT"/>
        </w:rPr>
        <w:t xml:space="preserve"> </w:t>
      </w:r>
      <w:r w:rsidRPr="005E03A0">
        <w:rPr>
          <w:sz w:val="20"/>
          <w:szCs w:val="20"/>
          <w:lang w:val="it-IT"/>
        </w:rPr>
        <w:t>del</w:t>
      </w:r>
      <w:r w:rsidRPr="005E03A0">
        <w:rPr>
          <w:spacing w:val="36"/>
          <w:sz w:val="20"/>
          <w:szCs w:val="20"/>
          <w:lang w:val="it-IT"/>
        </w:rPr>
        <w:t xml:space="preserve"> </w:t>
      </w:r>
      <w:r w:rsidRPr="005E03A0">
        <w:rPr>
          <w:sz w:val="20"/>
          <w:szCs w:val="20"/>
          <w:lang w:val="it-IT"/>
        </w:rPr>
        <w:t>percorso</w:t>
      </w:r>
      <w:r w:rsidRPr="005E03A0">
        <w:rPr>
          <w:spacing w:val="36"/>
          <w:sz w:val="20"/>
          <w:szCs w:val="20"/>
          <w:lang w:val="it-IT"/>
        </w:rPr>
        <w:t xml:space="preserve"> </w:t>
      </w:r>
      <w:r w:rsidRPr="005E03A0">
        <w:rPr>
          <w:sz w:val="20"/>
          <w:szCs w:val="20"/>
          <w:lang w:val="it-IT"/>
        </w:rPr>
        <w:t>liceale</w:t>
      </w:r>
      <w:r w:rsidRPr="005E03A0">
        <w:rPr>
          <w:spacing w:val="35"/>
          <w:sz w:val="20"/>
          <w:szCs w:val="20"/>
          <w:lang w:val="it-IT"/>
        </w:rPr>
        <w:t xml:space="preserve"> </w:t>
      </w:r>
      <w:r w:rsidRPr="005E03A0">
        <w:rPr>
          <w:sz w:val="20"/>
          <w:szCs w:val="20"/>
          <w:lang w:val="it-IT"/>
        </w:rPr>
        <w:t>lo</w:t>
      </w:r>
      <w:r w:rsidRPr="005E03A0">
        <w:rPr>
          <w:spacing w:val="36"/>
          <w:sz w:val="20"/>
          <w:szCs w:val="20"/>
          <w:lang w:val="it-IT"/>
        </w:rPr>
        <w:t xml:space="preserve"> </w:t>
      </w:r>
      <w:r w:rsidRPr="005E03A0">
        <w:rPr>
          <w:sz w:val="20"/>
          <w:szCs w:val="20"/>
          <w:lang w:val="it-IT"/>
        </w:rPr>
        <w:t>studente</w:t>
      </w:r>
      <w:r w:rsidRPr="005E03A0">
        <w:rPr>
          <w:spacing w:val="37"/>
          <w:sz w:val="20"/>
          <w:szCs w:val="20"/>
          <w:lang w:val="it-IT"/>
        </w:rPr>
        <w:t xml:space="preserve"> </w:t>
      </w:r>
      <w:r w:rsidRPr="005E03A0">
        <w:rPr>
          <w:sz w:val="20"/>
          <w:szCs w:val="20"/>
          <w:lang w:val="it-IT"/>
        </w:rPr>
        <w:t>avrà</w:t>
      </w:r>
      <w:r w:rsidRPr="005E03A0">
        <w:rPr>
          <w:spacing w:val="37"/>
          <w:sz w:val="20"/>
          <w:szCs w:val="20"/>
          <w:lang w:val="it-IT"/>
        </w:rPr>
        <w:t xml:space="preserve"> </w:t>
      </w:r>
      <w:r w:rsidRPr="005E03A0">
        <w:rPr>
          <w:sz w:val="20"/>
          <w:szCs w:val="20"/>
          <w:lang w:val="it-IT"/>
        </w:rPr>
        <w:t>appreso</w:t>
      </w:r>
      <w:r w:rsidRPr="005E03A0">
        <w:rPr>
          <w:spacing w:val="36"/>
          <w:sz w:val="20"/>
          <w:szCs w:val="20"/>
          <w:lang w:val="it-IT"/>
        </w:rPr>
        <w:t xml:space="preserve"> </w:t>
      </w:r>
      <w:r w:rsidRPr="005E03A0">
        <w:rPr>
          <w:sz w:val="20"/>
          <w:szCs w:val="20"/>
          <w:lang w:val="it-IT"/>
        </w:rPr>
        <w:t>i</w:t>
      </w:r>
      <w:r w:rsidRPr="005E03A0">
        <w:rPr>
          <w:spacing w:val="39"/>
          <w:sz w:val="20"/>
          <w:szCs w:val="20"/>
          <w:lang w:val="it-IT"/>
        </w:rPr>
        <w:t xml:space="preserve"> </w:t>
      </w:r>
      <w:r w:rsidRPr="005E03A0">
        <w:rPr>
          <w:sz w:val="20"/>
          <w:szCs w:val="20"/>
          <w:lang w:val="it-IT"/>
        </w:rPr>
        <w:t>concetti</w:t>
      </w:r>
      <w:r w:rsidRPr="005E03A0">
        <w:rPr>
          <w:spacing w:val="36"/>
          <w:sz w:val="20"/>
          <w:szCs w:val="20"/>
          <w:lang w:val="it-IT"/>
        </w:rPr>
        <w:t xml:space="preserve"> </w:t>
      </w:r>
      <w:r w:rsidRPr="005E03A0">
        <w:rPr>
          <w:sz w:val="20"/>
          <w:szCs w:val="20"/>
          <w:lang w:val="it-IT"/>
        </w:rPr>
        <w:t>fondamentali</w:t>
      </w:r>
      <w:r w:rsidRPr="005E03A0">
        <w:rPr>
          <w:spacing w:val="36"/>
          <w:sz w:val="20"/>
          <w:szCs w:val="20"/>
          <w:lang w:val="it-IT"/>
        </w:rPr>
        <w:t xml:space="preserve"> </w:t>
      </w:r>
      <w:r w:rsidRPr="005E03A0">
        <w:rPr>
          <w:sz w:val="20"/>
          <w:szCs w:val="20"/>
          <w:lang w:val="it-IT"/>
        </w:rPr>
        <w:t>della</w:t>
      </w:r>
      <w:r w:rsidRPr="005E03A0">
        <w:rPr>
          <w:spacing w:val="35"/>
          <w:sz w:val="20"/>
          <w:szCs w:val="20"/>
          <w:lang w:val="it-IT"/>
        </w:rPr>
        <w:t xml:space="preserve"> </w:t>
      </w:r>
      <w:r w:rsidRPr="005E03A0">
        <w:rPr>
          <w:sz w:val="20"/>
          <w:szCs w:val="20"/>
          <w:lang w:val="it-IT"/>
        </w:rPr>
        <w:t>fisica,</w:t>
      </w:r>
      <w:r w:rsidRPr="005E03A0">
        <w:rPr>
          <w:spacing w:val="36"/>
          <w:sz w:val="20"/>
          <w:szCs w:val="20"/>
          <w:lang w:val="it-IT"/>
        </w:rPr>
        <w:t xml:space="preserve"> </w:t>
      </w:r>
      <w:r w:rsidRPr="005E03A0">
        <w:rPr>
          <w:sz w:val="20"/>
          <w:szCs w:val="20"/>
          <w:lang w:val="it-IT"/>
        </w:rPr>
        <w:t>acquisendo consapevolezza del valore culturale della disciplina e della sua evoluzione storica ed</w:t>
      </w:r>
      <w:r w:rsidRPr="005E03A0">
        <w:rPr>
          <w:spacing w:val="-26"/>
          <w:sz w:val="20"/>
          <w:szCs w:val="20"/>
          <w:lang w:val="it-IT"/>
        </w:rPr>
        <w:t xml:space="preserve"> </w:t>
      </w:r>
      <w:r w:rsidRPr="005E03A0">
        <w:rPr>
          <w:sz w:val="20"/>
          <w:szCs w:val="20"/>
          <w:lang w:val="it-IT"/>
        </w:rPr>
        <w:t>epistemologica.</w:t>
      </w:r>
    </w:p>
    <w:p w14:paraId="3D0B8077" w14:textId="77777777" w:rsidR="00C9412C" w:rsidRDefault="00C9412C" w:rsidP="00C9412C">
      <w:pPr>
        <w:pStyle w:val="Corpotesto"/>
        <w:ind w:right="106"/>
        <w:jc w:val="both"/>
        <w:rPr>
          <w:sz w:val="20"/>
          <w:szCs w:val="20"/>
          <w:lang w:val="it-IT"/>
        </w:rPr>
      </w:pPr>
      <w:r w:rsidRPr="005E03A0">
        <w:rPr>
          <w:sz w:val="20"/>
          <w:szCs w:val="20"/>
          <w:lang w:val="it-IT"/>
        </w:rPr>
        <w:t>In particolare, lo studente avrà acquisito le seguenti competenze: osservare e identificare</w:t>
      </w:r>
      <w:r w:rsidRPr="005E03A0">
        <w:rPr>
          <w:spacing w:val="6"/>
          <w:sz w:val="20"/>
          <w:szCs w:val="20"/>
          <w:lang w:val="it-IT"/>
        </w:rPr>
        <w:t xml:space="preserve"> </w:t>
      </w:r>
      <w:r w:rsidRPr="005E03A0">
        <w:rPr>
          <w:sz w:val="20"/>
          <w:szCs w:val="20"/>
          <w:lang w:val="it-IT"/>
        </w:rPr>
        <w:t>fenomeni; affrontare</w:t>
      </w:r>
      <w:r w:rsidRPr="005E03A0">
        <w:rPr>
          <w:spacing w:val="17"/>
          <w:sz w:val="20"/>
          <w:szCs w:val="20"/>
          <w:lang w:val="it-IT"/>
        </w:rPr>
        <w:t xml:space="preserve"> </w:t>
      </w:r>
      <w:r w:rsidRPr="005E03A0">
        <w:rPr>
          <w:sz w:val="20"/>
          <w:szCs w:val="20"/>
          <w:lang w:val="it-IT"/>
        </w:rPr>
        <w:t>e</w:t>
      </w:r>
      <w:r w:rsidRPr="005E03A0">
        <w:rPr>
          <w:spacing w:val="17"/>
          <w:sz w:val="20"/>
          <w:szCs w:val="20"/>
          <w:lang w:val="it-IT"/>
        </w:rPr>
        <w:t xml:space="preserve"> </w:t>
      </w:r>
      <w:r w:rsidRPr="005E03A0">
        <w:rPr>
          <w:sz w:val="20"/>
          <w:szCs w:val="20"/>
          <w:lang w:val="it-IT"/>
        </w:rPr>
        <w:t>risolvere</w:t>
      </w:r>
      <w:r w:rsidRPr="005E03A0">
        <w:rPr>
          <w:spacing w:val="17"/>
          <w:sz w:val="20"/>
          <w:szCs w:val="20"/>
          <w:lang w:val="it-IT"/>
        </w:rPr>
        <w:t xml:space="preserve"> </w:t>
      </w:r>
      <w:r w:rsidRPr="005E03A0">
        <w:rPr>
          <w:sz w:val="20"/>
          <w:szCs w:val="20"/>
          <w:lang w:val="it-IT"/>
        </w:rPr>
        <w:t>semplici</w:t>
      </w:r>
      <w:r w:rsidRPr="005E03A0">
        <w:rPr>
          <w:spacing w:val="19"/>
          <w:sz w:val="20"/>
          <w:szCs w:val="20"/>
          <w:lang w:val="it-IT"/>
        </w:rPr>
        <w:t xml:space="preserve"> </w:t>
      </w:r>
      <w:r w:rsidRPr="005E03A0">
        <w:rPr>
          <w:sz w:val="20"/>
          <w:szCs w:val="20"/>
          <w:lang w:val="it-IT"/>
        </w:rPr>
        <w:t>problemi</w:t>
      </w:r>
      <w:r w:rsidRPr="005E03A0">
        <w:rPr>
          <w:spacing w:val="19"/>
          <w:sz w:val="20"/>
          <w:szCs w:val="20"/>
          <w:lang w:val="it-IT"/>
        </w:rPr>
        <w:t xml:space="preserve"> </w:t>
      </w:r>
      <w:r w:rsidRPr="005E03A0">
        <w:rPr>
          <w:sz w:val="20"/>
          <w:szCs w:val="20"/>
          <w:lang w:val="it-IT"/>
        </w:rPr>
        <w:t>di</w:t>
      </w:r>
      <w:r w:rsidRPr="005E03A0">
        <w:rPr>
          <w:spacing w:val="19"/>
          <w:sz w:val="20"/>
          <w:szCs w:val="20"/>
          <w:lang w:val="it-IT"/>
        </w:rPr>
        <w:t xml:space="preserve"> </w:t>
      </w:r>
      <w:r w:rsidRPr="005E03A0">
        <w:rPr>
          <w:sz w:val="20"/>
          <w:szCs w:val="20"/>
          <w:lang w:val="it-IT"/>
        </w:rPr>
        <w:t>fisica</w:t>
      </w:r>
      <w:r w:rsidRPr="005E03A0">
        <w:rPr>
          <w:spacing w:val="13"/>
          <w:sz w:val="20"/>
          <w:szCs w:val="20"/>
          <w:lang w:val="it-IT"/>
        </w:rPr>
        <w:t xml:space="preserve"> </w:t>
      </w:r>
      <w:r w:rsidRPr="005E03A0">
        <w:rPr>
          <w:sz w:val="20"/>
          <w:szCs w:val="20"/>
          <w:lang w:val="it-IT"/>
        </w:rPr>
        <w:t>usando</w:t>
      </w:r>
      <w:r w:rsidRPr="005E03A0">
        <w:rPr>
          <w:spacing w:val="18"/>
          <w:sz w:val="20"/>
          <w:szCs w:val="20"/>
          <w:lang w:val="it-IT"/>
        </w:rPr>
        <w:t xml:space="preserve"> </w:t>
      </w:r>
      <w:r w:rsidRPr="005E03A0">
        <w:rPr>
          <w:sz w:val="20"/>
          <w:szCs w:val="20"/>
          <w:lang w:val="it-IT"/>
        </w:rPr>
        <w:t>gli</w:t>
      </w:r>
      <w:r w:rsidRPr="005E03A0">
        <w:rPr>
          <w:spacing w:val="19"/>
          <w:sz w:val="20"/>
          <w:szCs w:val="20"/>
          <w:lang w:val="it-IT"/>
        </w:rPr>
        <w:t xml:space="preserve"> </w:t>
      </w:r>
      <w:r w:rsidRPr="005E03A0">
        <w:rPr>
          <w:sz w:val="20"/>
          <w:szCs w:val="20"/>
          <w:lang w:val="it-IT"/>
        </w:rPr>
        <w:t>strumenti</w:t>
      </w:r>
      <w:r w:rsidRPr="005E03A0">
        <w:rPr>
          <w:spacing w:val="19"/>
          <w:sz w:val="20"/>
          <w:szCs w:val="20"/>
          <w:lang w:val="it-IT"/>
        </w:rPr>
        <w:t xml:space="preserve"> </w:t>
      </w:r>
      <w:r w:rsidRPr="005E03A0">
        <w:rPr>
          <w:sz w:val="20"/>
          <w:szCs w:val="20"/>
          <w:lang w:val="it-IT"/>
        </w:rPr>
        <w:t>matematici</w:t>
      </w:r>
      <w:r w:rsidRPr="005E03A0">
        <w:rPr>
          <w:spacing w:val="19"/>
          <w:sz w:val="20"/>
          <w:szCs w:val="20"/>
          <w:lang w:val="it-IT"/>
        </w:rPr>
        <w:t xml:space="preserve"> </w:t>
      </w:r>
      <w:r w:rsidRPr="005E03A0">
        <w:rPr>
          <w:sz w:val="20"/>
          <w:szCs w:val="20"/>
          <w:lang w:val="it-IT"/>
        </w:rPr>
        <w:t>adeguati</w:t>
      </w:r>
      <w:r w:rsidRPr="005E03A0">
        <w:rPr>
          <w:spacing w:val="19"/>
          <w:sz w:val="20"/>
          <w:szCs w:val="20"/>
          <w:lang w:val="it-IT"/>
        </w:rPr>
        <w:t xml:space="preserve"> </w:t>
      </w:r>
      <w:r w:rsidRPr="005E03A0">
        <w:rPr>
          <w:sz w:val="20"/>
          <w:szCs w:val="20"/>
          <w:lang w:val="it-IT"/>
        </w:rPr>
        <w:t>al</w:t>
      </w:r>
      <w:r w:rsidRPr="005E03A0">
        <w:rPr>
          <w:spacing w:val="19"/>
          <w:sz w:val="20"/>
          <w:szCs w:val="20"/>
          <w:lang w:val="it-IT"/>
        </w:rPr>
        <w:t xml:space="preserve"> </w:t>
      </w:r>
      <w:r w:rsidRPr="005E03A0">
        <w:rPr>
          <w:sz w:val="20"/>
          <w:szCs w:val="20"/>
          <w:lang w:val="it-IT"/>
        </w:rPr>
        <w:t>suo</w:t>
      </w:r>
      <w:r w:rsidRPr="005E03A0">
        <w:rPr>
          <w:spacing w:val="21"/>
          <w:sz w:val="20"/>
          <w:szCs w:val="20"/>
          <w:lang w:val="it-IT"/>
        </w:rPr>
        <w:t xml:space="preserve"> </w:t>
      </w:r>
      <w:r w:rsidRPr="005E03A0">
        <w:rPr>
          <w:sz w:val="20"/>
          <w:szCs w:val="20"/>
          <w:lang w:val="it-IT"/>
        </w:rPr>
        <w:t xml:space="preserve">percorso didattico; avere consapevolezza dei vari aspetti </w:t>
      </w:r>
      <w:r w:rsidRPr="005E03A0">
        <w:rPr>
          <w:spacing w:val="-3"/>
          <w:sz w:val="20"/>
          <w:szCs w:val="20"/>
          <w:lang w:val="it-IT"/>
        </w:rPr>
        <w:t xml:space="preserve">del </w:t>
      </w:r>
      <w:r w:rsidRPr="005E03A0">
        <w:rPr>
          <w:sz w:val="20"/>
          <w:szCs w:val="20"/>
          <w:lang w:val="it-IT"/>
        </w:rPr>
        <w:t>metodo sperimentale, dove l’esperimento è inteso</w:t>
      </w:r>
      <w:r w:rsidRPr="005E03A0">
        <w:rPr>
          <w:spacing w:val="39"/>
          <w:sz w:val="20"/>
          <w:szCs w:val="20"/>
          <w:lang w:val="it-IT"/>
        </w:rPr>
        <w:t xml:space="preserve"> </w:t>
      </w:r>
      <w:r w:rsidRPr="005E03A0">
        <w:rPr>
          <w:sz w:val="20"/>
          <w:szCs w:val="20"/>
          <w:lang w:val="it-IT"/>
        </w:rPr>
        <w:t>come interrogazione</w:t>
      </w:r>
      <w:r w:rsidRPr="005E03A0">
        <w:rPr>
          <w:spacing w:val="27"/>
          <w:sz w:val="20"/>
          <w:szCs w:val="20"/>
          <w:lang w:val="it-IT"/>
        </w:rPr>
        <w:t xml:space="preserve"> </w:t>
      </w:r>
      <w:r w:rsidRPr="005E03A0">
        <w:rPr>
          <w:sz w:val="20"/>
          <w:szCs w:val="20"/>
          <w:lang w:val="it-IT"/>
        </w:rPr>
        <w:t>ragionata</w:t>
      </w:r>
      <w:r w:rsidRPr="005E03A0">
        <w:rPr>
          <w:spacing w:val="29"/>
          <w:sz w:val="20"/>
          <w:szCs w:val="20"/>
          <w:lang w:val="it-IT"/>
        </w:rPr>
        <w:t xml:space="preserve"> </w:t>
      </w:r>
      <w:r w:rsidRPr="005E03A0">
        <w:rPr>
          <w:sz w:val="20"/>
          <w:szCs w:val="20"/>
          <w:lang w:val="it-IT"/>
        </w:rPr>
        <w:t>dei</w:t>
      </w:r>
      <w:r w:rsidRPr="005E03A0">
        <w:rPr>
          <w:spacing w:val="28"/>
          <w:sz w:val="20"/>
          <w:szCs w:val="20"/>
          <w:lang w:val="it-IT"/>
        </w:rPr>
        <w:t xml:space="preserve"> </w:t>
      </w:r>
      <w:r w:rsidRPr="005E03A0">
        <w:rPr>
          <w:sz w:val="20"/>
          <w:szCs w:val="20"/>
          <w:lang w:val="it-IT"/>
        </w:rPr>
        <w:t>fenomeni</w:t>
      </w:r>
      <w:r w:rsidRPr="005E03A0">
        <w:rPr>
          <w:spacing w:val="28"/>
          <w:sz w:val="20"/>
          <w:szCs w:val="20"/>
          <w:lang w:val="it-IT"/>
        </w:rPr>
        <w:t xml:space="preserve"> </w:t>
      </w:r>
      <w:r w:rsidRPr="005E03A0">
        <w:rPr>
          <w:sz w:val="20"/>
          <w:szCs w:val="20"/>
          <w:lang w:val="it-IT"/>
        </w:rPr>
        <w:t>naturali,</w:t>
      </w:r>
      <w:r w:rsidRPr="005E03A0">
        <w:rPr>
          <w:spacing w:val="28"/>
          <w:sz w:val="20"/>
          <w:szCs w:val="20"/>
          <w:lang w:val="it-IT"/>
        </w:rPr>
        <w:t xml:space="preserve"> </w:t>
      </w:r>
      <w:r w:rsidRPr="005E03A0">
        <w:rPr>
          <w:sz w:val="20"/>
          <w:szCs w:val="20"/>
          <w:lang w:val="it-IT"/>
        </w:rPr>
        <w:t>analisi</w:t>
      </w:r>
      <w:r w:rsidRPr="005E03A0">
        <w:rPr>
          <w:spacing w:val="28"/>
          <w:sz w:val="20"/>
          <w:szCs w:val="20"/>
          <w:lang w:val="it-IT"/>
        </w:rPr>
        <w:t xml:space="preserve"> </w:t>
      </w:r>
      <w:r w:rsidRPr="005E03A0">
        <w:rPr>
          <w:sz w:val="20"/>
          <w:szCs w:val="20"/>
          <w:lang w:val="it-IT"/>
        </w:rPr>
        <w:t>critica</w:t>
      </w:r>
      <w:r w:rsidRPr="005E03A0">
        <w:rPr>
          <w:spacing w:val="27"/>
          <w:sz w:val="20"/>
          <w:szCs w:val="20"/>
          <w:lang w:val="it-IT"/>
        </w:rPr>
        <w:t xml:space="preserve"> </w:t>
      </w:r>
      <w:r w:rsidRPr="005E03A0">
        <w:rPr>
          <w:sz w:val="20"/>
          <w:szCs w:val="20"/>
          <w:lang w:val="it-IT"/>
        </w:rPr>
        <w:t>dei</w:t>
      </w:r>
      <w:r w:rsidRPr="005E03A0">
        <w:rPr>
          <w:spacing w:val="28"/>
          <w:sz w:val="20"/>
          <w:szCs w:val="20"/>
          <w:lang w:val="it-IT"/>
        </w:rPr>
        <w:t xml:space="preserve"> </w:t>
      </w:r>
      <w:r w:rsidRPr="005E03A0">
        <w:rPr>
          <w:sz w:val="20"/>
          <w:szCs w:val="20"/>
          <w:lang w:val="it-IT"/>
        </w:rPr>
        <w:t>dati</w:t>
      </w:r>
      <w:r w:rsidRPr="005E03A0">
        <w:rPr>
          <w:spacing w:val="28"/>
          <w:sz w:val="20"/>
          <w:szCs w:val="20"/>
          <w:lang w:val="it-IT"/>
        </w:rPr>
        <w:t xml:space="preserve"> </w:t>
      </w:r>
      <w:r w:rsidRPr="005E03A0">
        <w:rPr>
          <w:sz w:val="20"/>
          <w:szCs w:val="20"/>
          <w:lang w:val="it-IT"/>
        </w:rPr>
        <w:t>e</w:t>
      </w:r>
      <w:r w:rsidRPr="005E03A0">
        <w:rPr>
          <w:spacing w:val="24"/>
          <w:sz w:val="20"/>
          <w:szCs w:val="20"/>
          <w:lang w:val="it-IT"/>
        </w:rPr>
        <w:t xml:space="preserve"> </w:t>
      </w:r>
      <w:r w:rsidRPr="005E03A0">
        <w:rPr>
          <w:sz w:val="20"/>
          <w:szCs w:val="20"/>
          <w:lang w:val="it-IT"/>
        </w:rPr>
        <w:t>dell’affidabilità</w:t>
      </w:r>
      <w:r w:rsidRPr="005E03A0">
        <w:rPr>
          <w:spacing w:val="27"/>
          <w:sz w:val="20"/>
          <w:szCs w:val="20"/>
          <w:lang w:val="it-IT"/>
        </w:rPr>
        <w:t xml:space="preserve"> </w:t>
      </w:r>
      <w:r w:rsidRPr="005E03A0">
        <w:rPr>
          <w:sz w:val="20"/>
          <w:szCs w:val="20"/>
          <w:lang w:val="it-IT"/>
        </w:rPr>
        <w:t>di</w:t>
      </w:r>
      <w:r w:rsidRPr="005E03A0">
        <w:rPr>
          <w:spacing w:val="28"/>
          <w:sz w:val="20"/>
          <w:szCs w:val="20"/>
          <w:lang w:val="it-IT"/>
        </w:rPr>
        <w:t xml:space="preserve"> </w:t>
      </w:r>
      <w:r w:rsidRPr="005E03A0">
        <w:rPr>
          <w:sz w:val="20"/>
          <w:szCs w:val="20"/>
          <w:lang w:val="it-IT"/>
        </w:rPr>
        <w:t>un</w:t>
      </w:r>
      <w:r w:rsidRPr="005E03A0">
        <w:rPr>
          <w:spacing w:val="28"/>
          <w:sz w:val="20"/>
          <w:szCs w:val="20"/>
          <w:lang w:val="it-IT"/>
        </w:rPr>
        <w:t xml:space="preserve"> </w:t>
      </w:r>
      <w:r w:rsidRPr="005E03A0">
        <w:rPr>
          <w:sz w:val="20"/>
          <w:szCs w:val="20"/>
          <w:lang w:val="it-IT"/>
        </w:rPr>
        <w:t>processo</w:t>
      </w:r>
      <w:r w:rsidRPr="005E03A0">
        <w:rPr>
          <w:spacing w:val="28"/>
          <w:sz w:val="20"/>
          <w:szCs w:val="20"/>
          <w:lang w:val="it-IT"/>
        </w:rPr>
        <w:t xml:space="preserve"> </w:t>
      </w:r>
      <w:r w:rsidRPr="005E03A0">
        <w:rPr>
          <w:sz w:val="20"/>
          <w:szCs w:val="20"/>
          <w:lang w:val="it-IT"/>
        </w:rPr>
        <w:t>di misura, costruzione e/o validazione di modelli; comprendere e valutare le scelte scientifiche e</w:t>
      </w:r>
      <w:r w:rsidRPr="005E03A0">
        <w:rPr>
          <w:spacing w:val="35"/>
          <w:sz w:val="20"/>
          <w:szCs w:val="20"/>
          <w:lang w:val="it-IT"/>
        </w:rPr>
        <w:t xml:space="preserve"> </w:t>
      </w:r>
      <w:r w:rsidRPr="005E03A0">
        <w:rPr>
          <w:sz w:val="20"/>
          <w:szCs w:val="20"/>
          <w:lang w:val="it-IT"/>
        </w:rPr>
        <w:t>tecnologiche che interessano la società in cui</w:t>
      </w:r>
      <w:r w:rsidRPr="005E03A0">
        <w:rPr>
          <w:spacing w:val="-6"/>
          <w:sz w:val="20"/>
          <w:szCs w:val="20"/>
          <w:lang w:val="it-IT"/>
        </w:rPr>
        <w:t xml:space="preserve"> </w:t>
      </w:r>
      <w:r w:rsidRPr="005E03A0">
        <w:rPr>
          <w:sz w:val="20"/>
          <w:szCs w:val="20"/>
          <w:lang w:val="it-IT"/>
        </w:rPr>
        <w:t>vive.</w:t>
      </w:r>
    </w:p>
    <w:p w14:paraId="11578902" w14:textId="77777777" w:rsidR="00631DA0" w:rsidRPr="00631DA0" w:rsidRDefault="00631DA0" w:rsidP="00C9412C">
      <w:pPr>
        <w:pStyle w:val="Corpotesto"/>
        <w:ind w:right="106"/>
        <w:jc w:val="both"/>
        <w:rPr>
          <w:sz w:val="16"/>
          <w:szCs w:val="16"/>
          <w:lang w:val="it-IT"/>
        </w:rPr>
      </w:pPr>
    </w:p>
    <w:p w14:paraId="7D4C2447" w14:textId="77777777" w:rsidR="00C9412C" w:rsidRPr="00631DA0" w:rsidRDefault="00C9412C" w:rsidP="00C9412C">
      <w:pPr>
        <w:pStyle w:val="Corpotesto"/>
        <w:jc w:val="both"/>
        <w:rPr>
          <w:b/>
          <w:color w:val="0000FF"/>
          <w:sz w:val="20"/>
          <w:szCs w:val="20"/>
          <w:lang w:val="it-IT"/>
        </w:rPr>
      </w:pPr>
      <w:r w:rsidRPr="00631DA0">
        <w:rPr>
          <w:b/>
          <w:color w:val="0000FF"/>
          <w:sz w:val="20"/>
          <w:szCs w:val="20"/>
          <w:lang w:val="it-IT"/>
        </w:rPr>
        <w:t>Ruolo del</w:t>
      </w:r>
      <w:r w:rsidRPr="00631DA0">
        <w:rPr>
          <w:b/>
          <w:color w:val="0000FF"/>
          <w:spacing w:val="-5"/>
          <w:sz w:val="20"/>
          <w:szCs w:val="20"/>
          <w:lang w:val="it-IT"/>
        </w:rPr>
        <w:t xml:space="preserve"> </w:t>
      </w:r>
      <w:r w:rsidRPr="00631DA0">
        <w:rPr>
          <w:b/>
          <w:color w:val="0000FF"/>
          <w:sz w:val="20"/>
          <w:szCs w:val="20"/>
          <w:lang w:val="it-IT"/>
        </w:rPr>
        <w:t>laboratorio</w:t>
      </w:r>
    </w:p>
    <w:p w14:paraId="6D18A9D5" w14:textId="77777777" w:rsidR="00C9412C" w:rsidRPr="005E03A0" w:rsidRDefault="00C9412C" w:rsidP="00C9412C">
      <w:pPr>
        <w:pStyle w:val="Corpotesto"/>
        <w:ind w:right="111"/>
        <w:jc w:val="both"/>
        <w:rPr>
          <w:sz w:val="20"/>
          <w:szCs w:val="20"/>
          <w:lang w:val="it-IT"/>
        </w:rPr>
      </w:pPr>
      <w:r w:rsidRPr="005E03A0">
        <w:rPr>
          <w:sz w:val="20"/>
          <w:szCs w:val="20"/>
          <w:lang w:val="it-IT"/>
        </w:rPr>
        <w:t>L’attività di laboratorio svolge un ruolo essenziale nell’insegnamento della fisica in quanto consente</w:t>
      </w:r>
      <w:r w:rsidRPr="005E03A0">
        <w:rPr>
          <w:spacing w:val="17"/>
          <w:sz w:val="20"/>
          <w:szCs w:val="20"/>
          <w:lang w:val="it-IT"/>
        </w:rPr>
        <w:t xml:space="preserve"> </w:t>
      </w:r>
      <w:r w:rsidRPr="005E03A0">
        <w:rPr>
          <w:sz w:val="20"/>
          <w:szCs w:val="20"/>
          <w:lang w:val="it-IT"/>
        </w:rPr>
        <w:t>allo studente di essere protagonista attivo, in collaborazione con altri, del suo avanzamento</w:t>
      </w:r>
      <w:r w:rsidRPr="005E03A0">
        <w:rPr>
          <w:spacing w:val="-22"/>
          <w:sz w:val="20"/>
          <w:szCs w:val="20"/>
          <w:lang w:val="it-IT"/>
        </w:rPr>
        <w:t xml:space="preserve"> </w:t>
      </w:r>
      <w:r w:rsidRPr="005E03A0">
        <w:rPr>
          <w:sz w:val="20"/>
          <w:szCs w:val="20"/>
          <w:lang w:val="it-IT"/>
        </w:rPr>
        <w:t>culturale.</w:t>
      </w:r>
    </w:p>
    <w:p w14:paraId="66383BE6" w14:textId="77777777" w:rsidR="00C9412C" w:rsidRPr="005E03A0" w:rsidRDefault="00C9412C" w:rsidP="00C9412C">
      <w:pPr>
        <w:pStyle w:val="Corpotesto"/>
        <w:ind w:right="111"/>
        <w:jc w:val="both"/>
        <w:rPr>
          <w:sz w:val="20"/>
          <w:szCs w:val="20"/>
          <w:lang w:val="it-IT"/>
        </w:rPr>
      </w:pPr>
      <w:r w:rsidRPr="005E03A0">
        <w:rPr>
          <w:sz w:val="20"/>
          <w:szCs w:val="20"/>
          <w:lang w:val="it-IT"/>
        </w:rPr>
        <w:t>Essa sarà strettamente connessa, relativamente alla disponibilità della strumentazione, con lo sviluppo</w:t>
      </w:r>
      <w:r w:rsidRPr="005E03A0">
        <w:rPr>
          <w:spacing w:val="47"/>
          <w:sz w:val="20"/>
          <w:szCs w:val="20"/>
          <w:lang w:val="it-IT"/>
        </w:rPr>
        <w:t xml:space="preserve"> </w:t>
      </w:r>
      <w:r w:rsidRPr="005E03A0">
        <w:rPr>
          <w:sz w:val="20"/>
          <w:szCs w:val="20"/>
          <w:lang w:val="it-IT"/>
        </w:rPr>
        <w:t>degli argomenti trattati e consisterà sia di esperienze illustrative che di significative esperienze</w:t>
      </w:r>
      <w:r w:rsidRPr="005E03A0">
        <w:rPr>
          <w:spacing w:val="-32"/>
          <w:sz w:val="20"/>
          <w:szCs w:val="20"/>
          <w:lang w:val="it-IT"/>
        </w:rPr>
        <w:t xml:space="preserve"> </w:t>
      </w:r>
      <w:r w:rsidRPr="005E03A0">
        <w:rPr>
          <w:sz w:val="20"/>
          <w:szCs w:val="20"/>
          <w:lang w:val="it-IT"/>
        </w:rPr>
        <w:t>quantitative.</w:t>
      </w:r>
      <w:r w:rsidRPr="005E03A0">
        <w:rPr>
          <w:sz w:val="20"/>
          <w:szCs w:val="20"/>
          <w:u w:val="single" w:color="000000"/>
          <w:lang w:val="it-IT"/>
        </w:rPr>
        <w:t xml:space="preserve"> </w:t>
      </w:r>
    </w:p>
    <w:p w14:paraId="48F4203A" w14:textId="77777777" w:rsidR="00F5677F" w:rsidRPr="00F315C5" w:rsidRDefault="00C9412C" w:rsidP="00C9412C">
      <w:pPr>
        <w:pStyle w:val="Corpotesto"/>
        <w:spacing w:before="54"/>
        <w:ind w:right="112"/>
        <w:rPr>
          <w:sz w:val="16"/>
          <w:szCs w:val="16"/>
          <w:u w:val="single" w:color="000000"/>
          <w:lang w:val="it-IT"/>
        </w:rPr>
      </w:pPr>
      <w:r w:rsidRPr="00F315C5">
        <w:rPr>
          <w:sz w:val="16"/>
          <w:szCs w:val="16"/>
          <w:u w:val="single" w:color="000000"/>
          <w:lang w:val="it-IT"/>
        </w:rPr>
        <w:t xml:space="preserve"> </w:t>
      </w:r>
    </w:p>
    <w:p w14:paraId="165ED993" w14:textId="518AAF1D" w:rsidR="00C9412C" w:rsidRPr="00631DA0" w:rsidRDefault="00C9412C" w:rsidP="00C9412C">
      <w:pPr>
        <w:pStyle w:val="Corpotesto"/>
        <w:spacing w:before="54"/>
        <w:ind w:right="112"/>
        <w:rPr>
          <w:b/>
          <w:color w:val="0000FF"/>
          <w:sz w:val="20"/>
          <w:szCs w:val="20"/>
          <w:lang w:val="it-IT"/>
        </w:rPr>
      </w:pPr>
      <w:r w:rsidRPr="00631DA0">
        <w:rPr>
          <w:b/>
          <w:color w:val="0000FF"/>
          <w:sz w:val="20"/>
          <w:szCs w:val="20"/>
          <w:lang w:val="it-IT"/>
        </w:rPr>
        <w:t>Finalità</w:t>
      </w:r>
      <w:r w:rsidRPr="00631DA0">
        <w:rPr>
          <w:b/>
          <w:color w:val="0000FF"/>
          <w:spacing w:val="-7"/>
          <w:sz w:val="20"/>
          <w:szCs w:val="20"/>
          <w:lang w:val="it-IT"/>
        </w:rPr>
        <w:t xml:space="preserve"> </w:t>
      </w:r>
      <w:r w:rsidR="00631DA0" w:rsidRPr="00631DA0">
        <w:rPr>
          <w:b/>
          <w:color w:val="0000FF"/>
          <w:sz w:val="20"/>
          <w:szCs w:val="20"/>
          <w:lang w:val="it-IT"/>
        </w:rPr>
        <w:t>specifiche</w:t>
      </w:r>
    </w:p>
    <w:p w14:paraId="4FCD88E9" w14:textId="77777777" w:rsidR="00C9412C" w:rsidRPr="005E03A0" w:rsidRDefault="00C9412C" w:rsidP="00C9412C">
      <w:pPr>
        <w:pStyle w:val="Corpotesto"/>
        <w:jc w:val="both"/>
        <w:rPr>
          <w:sz w:val="20"/>
          <w:szCs w:val="20"/>
          <w:lang w:val="it-IT"/>
        </w:rPr>
      </w:pPr>
      <w:r w:rsidRPr="005E03A0">
        <w:rPr>
          <w:sz w:val="20"/>
          <w:szCs w:val="20"/>
          <w:lang w:val="it-IT"/>
        </w:rPr>
        <w:t>Le finalità generali attribuite all’insegnamento della fisica</w:t>
      </w:r>
      <w:r w:rsidRPr="005E03A0">
        <w:rPr>
          <w:spacing w:val="-21"/>
          <w:sz w:val="20"/>
          <w:szCs w:val="20"/>
          <w:lang w:val="it-IT"/>
        </w:rPr>
        <w:t xml:space="preserve"> </w:t>
      </w:r>
      <w:r w:rsidRPr="005E03A0">
        <w:rPr>
          <w:sz w:val="20"/>
          <w:szCs w:val="20"/>
          <w:lang w:val="it-IT"/>
        </w:rPr>
        <w:t>sono:</w:t>
      </w:r>
    </w:p>
    <w:p w14:paraId="1B0A2871" w14:textId="77777777" w:rsidR="00C9412C" w:rsidRPr="005E03A0" w:rsidRDefault="00C9412C" w:rsidP="00C07031">
      <w:pPr>
        <w:pStyle w:val="Paragrafoelenco"/>
        <w:widowControl w:val="0"/>
        <w:numPr>
          <w:ilvl w:val="1"/>
          <w:numId w:val="32"/>
        </w:numPr>
        <w:tabs>
          <w:tab w:val="left" w:pos="840"/>
        </w:tabs>
        <w:ind w:left="709" w:right="106" w:hanging="425"/>
        <w:contextualSpacing w:val="0"/>
        <w:jc w:val="both"/>
        <w:rPr>
          <w:rFonts w:ascii="Times New Roman" w:hAnsi="Times New Roman" w:cs="Times New Roman"/>
          <w:sz w:val="20"/>
          <w:szCs w:val="20"/>
        </w:rPr>
      </w:pPr>
      <w:r w:rsidRPr="005E03A0">
        <w:rPr>
          <w:rFonts w:ascii="Times New Roman" w:hAnsi="Times New Roman" w:cs="Times New Roman"/>
          <w:sz w:val="20"/>
          <w:szCs w:val="20"/>
        </w:rPr>
        <w:t>concorrere</w:t>
      </w:r>
      <w:r w:rsidRPr="005E03A0">
        <w:rPr>
          <w:rFonts w:ascii="Times New Roman" w:hAnsi="Times New Roman" w:cs="Times New Roman"/>
          <w:spacing w:val="47"/>
          <w:sz w:val="20"/>
          <w:szCs w:val="20"/>
        </w:rPr>
        <w:t xml:space="preserve"> </w:t>
      </w:r>
      <w:r w:rsidRPr="005E03A0">
        <w:rPr>
          <w:rFonts w:ascii="Times New Roman" w:hAnsi="Times New Roman" w:cs="Times New Roman"/>
          <w:sz w:val="20"/>
          <w:szCs w:val="20"/>
        </w:rPr>
        <w:t>alla</w:t>
      </w:r>
      <w:r w:rsidRPr="005E03A0">
        <w:rPr>
          <w:rFonts w:ascii="Times New Roman" w:hAnsi="Times New Roman" w:cs="Times New Roman"/>
          <w:spacing w:val="47"/>
          <w:sz w:val="20"/>
          <w:szCs w:val="20"/>
        </w:rPr>
        <w:t xml:space="preserve"> </w:t>
      </w:r>
      <w:r w:rsidRPr="005E03A0">
        <w:rPr>
          <w:rFonts w:ascii="Times New Roman" w:hAnsi="Times New Roman" w:cs="Times New Roman"/>
          <w:sz w:val="20"/>
          <w:szCs w:val="20"/>
        </w:rPr>
        <w:t>formazione</w:t>
      </w:r>
      <w:r w:rsidRPr="005E03A0">
        <w:rPr>
          <w:rFonts w:ascii="Times New Roman" w:hAnsi="Times New Roman" w:cs="Times New Roman"/>
          <w:spacing w:val="47"/>
          <w:sz w:val="20"/>
          <w:szCs w:val="20"/>
        </w:rPr>
        <w:t xml:space="preserve"> </w:t>
      </w:r>
      <w:r w:rsidRPr="005E03A0">
        <w:rPr>
          <w:rFonts w:ascii="Times New Roman" w:hAnsi="Times New Roman" w:cs="Times New Roman"/>
          <w:sz w:val="20"/>
          <w:szCs w:val="20"/>
        </w:rPr>
        <w:t>culturale</w:t>
      </w:r>
      <w:r w:rsidRPr="005E03A0">
        <w:rPr>
          <w:rFonts w:ascii="Times New Roman" w:hAnsi="Times New Roman" w:cs="Times New Roman"/>
          <w:spacing w:val="47"/>
          <w:sz w:val="20"/>
          <w:szCs w:val="20"/>
        </w:rPr>
        <w:t xml:space="preserve"> </w:t>
      </w:r>
      <w:r w:rsidRPr="005E03A0">
        <w:rPr>
          <w:rFonts w:ascii="Times New Roman" w:hAnsi="Times New Roman" w:cs="Times New Roman"/>
          <w:sz w:val="20"/>
          <w:szCs w:val="20"/>
        </w:rPr>
        <w:t>dell’allievo,</w:t>
      </w:r>
      <w:r w:rsidRPr="005E03A0">
        <w:rPr>
          <w:rFonts w:ascii="Times New Roman" w:hAnsi="Times New Roman" w:cs="Times New Roman"/>
          <w:spacing w:val="45"/>
          <w:sz w:val="20"/>
          <w:szCs w:val="20"/>
        </w:rPr>
        <w:t xml:space="preserve"> </w:t>
      </w:r>
      <w:r w:rsidRPr="005E03A0">
        <w:rPr>
          <w:rFonts w:ascii="Times New Roman" w:hAnsi="Times New Roman" w:cs="Times New Roman"/>
          <w:sz w:val="20"/>
          <w:szCs w:val="20"/>
        </w:rPr>
        <w:t>arricchendone</w:t>
      </w:r>
      <w:r w:rsidRPr="005E03A0">
        <w:rPr>
          <w:rFonts w:ascii="Times New Roman" w:hAnsi="Times New Roman" w:cs="Times New Roman"/>
          <w:spacing w:val="47"/>
          <w:sz w:val="20"/>
          <w:szCs w:val="20"/>
        </w:rPr>
        <w:t xml:space="preserve"> </w:t>
      </w:r>
      <w:r w:rsidRPr="005E03A0">
        <w:rPr>
          <w:rFonts w:ascii="Times New Roman" w:hAnsi="Times New Roman" w:cs="Times New Roman"/>
          <w:sz w:val="20"/>
          <w:szCs w:val="20"/>
        </w:rPr>
        <w:t>la</w:t>
      </w:r>
      <w:r w:rsidRPr="005E03A0">
        <w:rPr>
          <w:rFonts w:ascii="Times New Roman" w:hAnsi="Times New Roman" w:cs="Times New Roman"/>
          <w:spacing w:val="47"/>
          <w:sz w:val="20"/>
          <w:szCs w:val="20"/>
        </w:rPr>
        <w:t xml:space="preserve"> </w:t>
      </w:r>
      <w:r w:rsidRPr="005E03A0">
        <w:rPr>
          <w:rFonts w:ascii="Times New Roman" w:hAnsi="Times New Roman" w:cs="Times New Roman"/>
          <w:sz w:val="20"/>
          <w:szCs w:val="20"/>
        </w:rPr>
        <w:t>preparazione</w:t>
      </w:r>
      <w:r w:rsidRPr="005E03A0">
        <w:rPr>
          <w:rFonts w:ascii="Times New Roman" w:hAnsi="Times New Roman" w:cs="Times New Roman"/>
          <w:spacing w:val="47"/>
          <w:sz w:val="20"/>
          <w:szCs w:val="20"/>
        </w:rPr>
        <w:t xml:space="preserve"> </w:t>
      </w:r>
      <w:r w:rsidRPr="005E03A0">
        <w:rPr>
          <w:rFonts w:ascii="Times New Roman" w:hAnsi="Times New Roman" w:cs="Times New Roman"/>
          <w:sz w:val="20"/>
          <w:szCs w:val="20"/>
        </w:rPr>
        <w:t>complessiva</w:t>
      </w:r>
      <w:r w:rsidRPr="005E03A0">
        <w:rPr>
          <w:rFonts w:ascii="Times New Roman" w:hAnsi="Times New Roman" w:cs="Times New Roman"/>
          <w:spacing w:val="47"/>
          <w:sz w:val="20"/>
          <w:szCs w:val="20"/>
        </w:rPr>
        <w:t xml:space="preserve"> </w:t>
      </w:r>
      <w:r w:rsidRPr="005E03A0">
        <w:rPr>
          <w:rFonts w:ascii="Times New Roman" w:hAnsi="Times New Roman" w:cs="Times New Roman"/>
          <w:sz w:val="20"/>
          <w:szCs w:val="20"/>
        </w:rPr>
        <w:t>con strumenti idonei a una comprensione critica del presente, attraverso lo sviluppo di capacità di</w:t>
      </w:r>
      <w:r w:rsidRPr="005E03A0">
        <w:rPr>
          <w:rFonts w:ascii="Times New Roman" w:hAnsi="Times New Roman" w:cs="Times New Roman"/>
          <w:spacing w:val="17"/>
          <w:sz w:val="20"/>
          <w:szCs w:val="20"/>
        </w:rPr>
        <w:t xml:space="preserve"> </w:t>
      </w:r>
      <w:r w:rsidRPr="005E03A0">
        <w:rPr>
          <w:rFonts w:ascii="Times New Roman" w:hAnsi="Times New Roman" w:cs="Times New Roman"/>
          <w:sz w:val="20"/>
          <w:szCs w:val="20"/>
        </w:rPr>
        <w:t>analisi e di collegamento e delle facoltà di astrazione e di unificazione che la fisica richiede per indagare</w:t>
      </w:r>
      <w:r w:rsidRPr="005E03A0">
        <w:rPr>
          <w:rFonts w:ascii="Times New Roman" w:hAnsi="Times New Roman" w:cs="Times New Roman"/>
          <w:spacing w:val="32"/>
          <w:sz w:val="20"/>
          <w:szCs w:val="20"/>
        </w:rPr>
        <w:t xml:space="preserve"> </w:t>
      </w:r>
      <w:r w:rsidRPr="005E03A0">
        <w:rPr>
          <w:rFonts w:ascii="Times New Roman" w:hAnsi="Times New Roman" w:cs="Times New Roman"/>
          <w:sz w:val="20"/>
          <w:szCs w:val="20"/>
        </w:rPr>
        <w:t>sul mondo</w:t>
      </w:r>
      <w:r w:rsidRPr="005E03A0">
        <w:rPr>
          <w:rFonts w:ascii="Times New Roman" w:hAnsi="Times New Roman" w:cs="Times New Roman"/>
          <w:spacing w:val="-1"/>
          <w:sz w:val="20"/>
          <w:szCs w:val="20"/>
        </w:rPr>
        <w:t xml:space="preserve"> </w:t>
      </w:r>
      <w:r w:rsidRPr="005E03A0">
        <w:rPr>
          <w:rFonts w:ascii="Times New Roman" w:hAnsi="Times New Roman" w:cs="Times New Roman"/>
          <w:sz w:val="20"/>
          <w:szCs w:val="20"/>
        </w:rPr>
        <w:t>naturale;</w:t>
      </w:r>
    </w:p>
    <w:p w14:paraId="6FBE29B3" w14:textId="77777777" w:rsidR="00C9412C" w:rsidRPr="005E03A0" w:rsidRDefault="00C9412C" w:rsidP="00C07031">
      <w:pPr>
        <w:pStyle w:val="Paragrafoelenco"/>
        <w:widowControl w:val="0"/>
        <w:numPr>
          <w:ilvl w:val="1"/>
          <w:numId w:val="32"/>
        </w:numPr>
        <w:tabs>
          <w:tab w:val="left" w:pos="840"/>
        </w:tabs>
        <w:ind w:left="709" w:right="106" w:hanging="425"/>
        <w:contextualSpacing w:val="0"/>
        <w:jc w:val="both"/>
        <w:rPr>
          <w:rFonts w:ascii="Times New Roman" w:hAnsi="Times New Roman" w:cs="Times New Roman"/>
          <w:sz w:val="20"/>
          <w:szCs w:val="20"/>
        </w:rPr>
      </w:pPr>
      <w:r w:rsidRPr="005E03A0">
        <w:rPr>
          <w:rFonts w:ascii="Times New Roman" w:hAnsi="Times New Roman" w:cs="Times New Roman"/>
          <w:sz w:val="20"/>
          <w:szCs w:val="20"/>
        </w:rPr>
        <w:t>contribuire</w:t>
      </w:r>
      <w:r w:rsidRPr="005E03A0">
        <w:rPr>
          <w:rFonts w:ascii="Times New Roman" w:hAnsi="Times New Roman" w:cs="Times New Roman"/>
          <w:spacing w:val="21"/>
          <w:sz w:val="20"/>
          <w:szCs w:val="20"/>
        </w:rPr>
        <w:t xml:space="preserve"> </w:t>
      </w:r>
      <w:r w:rsidRPr="005E03A0">
        <w:rPr>
          <w:rFonts w:ascii="Times New Roman" w:hAnsi="Times New Roman" w:cs="Times New Roman"/>
          <w:sz w:val="20"/>
          <w:szCs w:val="20"/>
        </w:rPr>
        <w:t>all’acquisizione</w:t>
      </w:r>
      <w:r w:rsidRPr="005E03A0">
        <w:rPr>
          <w:rFonts w:ascii="Times New Roman" w:hAnsi="Times New Roman" w:cs="Times New Roman"/>
          <w:spacing w:val="21"/>
          <w:sz w:val="20"/>
          <w:szCs w:val="20"/>
        </w:rPr>
        <w:t xml:space="preserve"> </w:t>
      </w:r>
      <w:r w:rsidRPr="005E03A0">
        <w:rPr>
          <w:rFonts w:ascii="Times New Roman" w:hAnsi="Times New Roman" w:cs="Times New Roman"/>
          <w:sz w:val="20"/>
          <w:szCs w:val="20"/>
        </w:rPr>
        <w:t>di</w:t>
      </w:r>
      <w:r w:rsidRPr="005E03A0">
        <w:rPr>
          <w:rFonts w:ascii="Times New Roman" w:hAnsi="Times New Roman" w:cs="Times New Roman"/>
          <w:spacing w:val="22"/>
          <w:sz w:val="20"/>
          <w:szCs w:val="20"/>
        </w:rPr>
        <w:t xml:space="preserve"> </w:t>
      </w:r>
      <w:r w:rsidRPr="005E03A0">
        <w:rPr>
          <w:rFonts w:ascii="Times New Roman" w:hAnsi="Times New Roman" w:cs="Times New Roman"/>
          <w:sz w:val="20"/>
          <w:szCs w:val="20"/>
        </w:rPr>
        <w:t>una</w:t>
      </w:r>
      <w:r w:rsidRPr="005E03A0">
        <w:rPr>
          <w:rFonts w:ascii="Times New Roman" w:hAnsi="Times New Roman" w:cs="Times New Roman"/>
          <w:spacing w:val="21"/>
          <w:sz w:val="20"/>
          <w:szCs w:val="20"/>
        </w:rPr>
        <w:t xml:space="preserve"> </w:t>
      </w:r>
      <w:r w:rsidRPr="005E03A0">
        <w:rPr>
          <w:rFonts w:ascii="Times New Roman" w:hAnsi="Times New Roman" w:cs="Times New Roman"/>
          <w:sz w:val="20"/>
          <w:szCs w:val="20"/>
        </w:rPr>
        <w:t>mentalità</w:t>
      </w:r>
      <w:r w:rsidRPr="005E03A0">
        <w:rPr>
          <w:rFonts w:ascii="Times New Roman" w:hAnsi="Times New Roman" w:cs="Times New Roman"/>
          <w:spacing w:val="21"/>
          <w:sz w:val="20"/>
          <w:szCs w:val="20"/>
        </w:rPr>
        <w:t xml:space="preserve"> </w:t>
      </w:r>
      <w:r w:rsidRPr="005E03A0">
        <w:rPr>
          <w:rFonts w:ascii="Times New Roman" w:hAnsi="Times New Roman" w:cs="Times New Roman"/>
          <w:sz w:val="20"/>
          <w:szCs w:val="20"/>
        </w:rPr>
        <w:t>flessibile,</w:t>
      </w:r>
      <w:r w:rsidRPr="005E03A0">
        <w:rPr>
          <w:rFonts w:ascii="Times New Roman" w:hAnsi="Times New Roman" w:cs="Times New Roman"/>
          <w:spacing w:val="22"/>
          <w:sz w:val="20"/>
          <w:szCs w:val="20"/>
        </w:rPr>
        <w:t xml:space="preserve"> </w:t>
      </w:r>
      <w:r w:rsidRPr="005E03A0">
        <w:rPr>
          <w:rFonts w:ascii="Times New Roman" w:hAnsi="Times New Roman" w:cs="Times New Roman"/>
          <w:sz w:val="20"/>
          <w:szCs w:val="20"/>
        </w:rPr>
        <w:t>fondata</w:t>
      </w:r>
      <w:r w:rsidRPr="005E03A0">
        <w:rPr>
          <w:rFonts w:ascii="Times New Roman" w:hAnsi="Times New Roman" w:cs="Times New Roman"/>
          <w:spacing w:val="21"/>
          <w:sz w:val="20"/>
          <w:szCs w:val="20"/>
        </w:rPr>
        <w:t xml:space="preserve"> </w:t>
      </w:r>
      <w:r w:rsidRPr="005E03A0">
        <w:rPr>
          <w:rFonts w:ascii="Times New Roman" w:hAnsi="Times New Roman" w:cs="Times New Roman"/>
          <w:sz w:val="20"/>
          <w:szCs w:val="20"/>
        </w:rPr>
        <w:t>su</w:t>
      </w:r>
      <w:r w:rsidRPr="005E03A0">
        <w:rPr>
          <w:rFonts w:ascii="Times New Roman" w:hAnsi="Times New Roman" w:cs="Times New Roman"/>
          <w:spacing w:val="22"/>
          <w:sz w:val="20"/>
          <w:szCs w:val="20"/>
        </w:rPr>
        <w:t xml:space="preserve"> </w:t>
      </w:r>
      <w:r w:rsidRPr="005E03A0">
        <w:rPr>
          <w:rFonts w:ascii="Times New Roman" w:hAnsi="Times New Roman" w:cs="Times New Roman"/>
          <w:sz w:val="20"/>
          <w:szCs w:val="20"/>
        </w:rPr>
        <w:t>una</w:t>
      </w:r>
      <w:r w:rsidRPr="005E03A0">
        <w:rPr>
          <w:rFonts w:ascii="Times New Roman" w:hAnsi="Times New Roman" w:cs="Times New Roman"/>
          <w:spacing w:val="21"/>
          <w:sz w:val="20"/>
          <w:szCs w:val="20"/>
        </w:rPr>
        <w:t xml:space="preserve"> </w:t>
      </w:r>
      <w:r w:rsidRPr="005E03A0">
        <w:rPr>
          <w:rFonts w:ascii="Times New Roman" w:hAnsi="Times New Roman" w:cs="Times New Roman"/>
          <w:sz w:val="20"/>
          <w:szCs w:val="20"/>
        </w:rPr>
        <w:t>preparazione</w:t>
      </w:r>
      <w:r w:rsidRPr="005E03A0">
        <w:rPr>
          <w:rFonts w:ascii="Times New Roman" w:hAnsi="Times New Roman" w:cs="Times New Roman"/>
          <w:spacing w:val="21"/>
          <w:sz w:val="20"/>
          <w:szCs w:val="20"/>
        </w:rPr>
        <w:t xml:space="preserve"> </w:t>
      </w:r>
      <w:r w:rsidRPr="005E03A0">
        <w:rPr>
          <w:rFonts w:ascii="Times New Roman" w:hAnsi="Times New Roman" w:cs="Times New Roman"/>
          <w:sz w:val="20"/>
          <w:szCs w:val="20"/>
        </w:rPr>
        <w:t>che</w:t>
      </w:r>
      <w:r w:rsidRPr="005E03A0">
        <w:rPr>
          <w:rFonts w:ascii="Times New Roman" w:hAnsi="Times New Roman" w:cs="Times New Roman"/>
          <w:spacing w:val="21"/>
          <w:sz w:val="20"/>
          <w:szCs w:val="20"/>
        </w:rPr>
        <w:t xml:space="preserve"> </w:t>
      </w:r>
      <w:r w:rsidRPr="005E03A0">
        <w:rPr>
          <w:rFonts w:ascii="Times New Roman" w:hAnsi="Times New Roman" w:cs="Times New Roman"/>
          <w:sz w:val="20"/>
          <w:szCs w:val="20"/>
        </w:rPr>
        <w:t>consenta</w:t>
      </w:r>
      <w:r w:rsidRPr="005E03A0">
        <w:rPr>
          <w:rFonts w:ascii="Times New Roman" w:hAnsi="Times New Roman" w:cs="Times New Roman"/>
          <w:spacing w:val="21"/>
          <w:sz w:val="20"/>
          <w:szCs w:val="20"/>
        </w:rPr>
        <w:t xml:space="preserve"> </w:t>
      </w:r>
      <w:r w:rsidRPr="005E03A0">
        <w:rPr>
          <w:rFonts w:ascii="Times New Roman" w:hAnsi="Times New Roman" w:cs="Times New Roman"/>
          <w:sz w:val="20"/>
          <w:szCs w:val="20"/>
        </w:rPr>
        <w:t>il conseguimento di una professionalità di base</w:t>
      </w:r>
      <w:r w:rsidRPr="005E03A0">
        <w:rPr>
          <w:rFonts w:ascii="Times New Roman" w:hAnsi="Times New Roman" w:cs="Times New Roman"/>
          <w:spacing w:val="-4"/>
          <w:sz w:val="20"/>
          <w:szCs w:val="20"/>
        </w:rPr>
        <w:t xml:space="preserve"> </w:t>
      </w:r>
      <w:r w:rsidRPr="005E03A0">
        <w:rPr>
          <w:rFonts w:ascii="Times New Roman" w:hAnsi="Times New Roman" w:cs="Times New Roman"/>
          <w:sz w:val="20"/>
          <w:szCs w:val="20"/>
        </w:rPr>
        <w:t xml:space="preserve">polivalente; </w:t>
      </w:r>
    </w:p>
    <w:p w14:paraId="6D52B023" w14:textId="77777777" w:rsidR="00C9412C" w:rsidRPr="005E03A0" w:rsidRDefault="00C9412C" w:rsidP="00C07031">
      <w:pPr>
        <w:pStyle w:val="Paragrafoelenco"/>
        <w:widowControl w:val="0"/>
        <w:numPr>
          <w:ilvl w:val="1"/>
          <w:numId w:val="32"/>
        </w:numPr>
        <w:tabs>
          <w:tab w:val="left" w:pos="840"/>
        </w:tabs>
        <w:ind w:left="709" w:right="111" w:hanging="425"/>
        <w:contextualSpacing w:val="0"/>
        <w:jc w:val="both"/>
        <w:rPr>
          <w:rFonts w:ascii="Times New Roman" w:hAnsi="Times New Roman" w:cs="Times New Roman"/>
          <w:sz w:val="20"/>
          <w:szCs w:val="20"/>
        </w:rPr>
      </w:pPr>
      <w:r w:rsidRPr="005E03A0">
        <w:rPr>
          <w:rFonts w:ascii="Times New Roman" w:hAnsi="Times New Roman" w:cs="Times New Roman"/>
          <w:sz w:val="20"/>
          <w:szCs w:val="20"/>
        </w:rPr>
        <w:t>acquisire la consapevolezza che la possibilità di indagare l’universo è legato al progresso</w:t>
      </w:r>
      <w:r w:rsidRPr="005E03A0">
        <w:rPr>
          <w:rFonts w:ascii="Times New Roman" w:hAnsi="Times New Roman" w:cs="Times New Roman"/>
          <w:spacing w:val="-8"/>
          <w:sz w:val="20"/>
          <w:szCs w:val="20"/>
        </w:rPr>
        <w:t xml:space="preserve"> </w:t>
      </w:r>
      <w:r w:rsidRPr="005E03A0">
        <w:rPr>
          <w:rFonts w:ascii="Times New Roman" w:hAnsi="Times New Roman" w:cs="Times New Roman"/>
          <w:sz w:val="20"/>
          <w:szCs w:val="20"/>
        </w:rPr>
        <w:t>tecnologico ed alle più moderne</w:t>
      </w:r>
      <w:r w:rsidRPr="005E03A0">
        <w:rPr>
          <w:rFonts w:ascii="Times New Roman" w:hAnsi="Times New Roman" w:cs="Times New Roman"/>
          <w:spacing w:val="-1"/>
          <w:sz w:val="20"/>
          <w:szCs w:val="20"/>
        </w:rPr>
        <w:t xml:space="preserve"> </w:t>
      </w:r>
      <w:r w:rsidRPr="005E03A0">
        <w:rPr>
          <w:rFonts w:ascii="Times New Roman" w:hAnsi="Times New Roman" w:cs="Times New Roman"/>
          <w:sz w:val="20"/>
          <w:szCs w:val="20"/>
        </w:rPr>
        <w:t>conoscenze;</w:t>
      </w:r>
    </w:p>
    <w:p w14:paraId="183C0F26" w14:textId="77777777" w:rsidR="00C9412C" w:rsidRPr="005E03A0" w:rsidRDefault="00C9412C" w:rsidP="00C07031">
      <w:pPr>
        <w:pStyle w:val="Paragrafoelenco"/>
        <w:widowControl w:val="0"/>
        <w:numPr>
          <w:ilvl w:val="1"/>
          <w:numId w:val="32"/>
        </w:numPr>
        <w:tabs>
          <w:tab w:val="left" w:pos="840"/>
        </w:tabs>
        <w:ind w:left="709" w:right="109" w:hanging="425"/>
        <w:contextualSpacing w:val="0"/>
        <w:jc w:val="both"/>
        <w:rPr>
          <w:rFonts w:ascii="Times New Roman" w:hAnsi="Times New Roman" w:cs="Times New Roman"/>
          <w:sz w:val="20"/>
          <w:szCs w:val="20"/>
        </w:rPr>
      </w:pPr>
      <w:r w:rsidRPr="005E03A0">
        <w:rPr>
          <w:rFonts w:ascii="Times New Roman" w:hAnsi="Times New Roman" w:cs="Times New Roman"/>
          <w:sz w:val="20"/>
          <w:szCs w:val="20"/>
        </w:rPr>
        <w:t>comprendere l’universalità delle leggi fisiche che partendo dalla scala umana si estenda</w:t>
      </w:r>
      <w:r w:rsidRPr="005E03A0">
        <w:rPr>
          <w:rFonts w:ascii="Times New Roman" w:hAnsi="Times New Roman" w:cs="Times New Roman"/>
          <w:spacing w:val="3"/>
          <w:sz w:val="20"/>
          <w:szCs w:val="20"/>
        </w:rPr>
        <w:t xml:space="preserve"> </w:t>
      </w:r>
      <w:r w:rsidRPr="005E03A0">
        <w:rPr>
          <w:rFonts w:ascii="Times New Roman" w:hAnsi="Times New Roman" w:cs="Times New Roman"/>
          <w:sz w:val="20"/>
          <w:szCs w:val="20"/>
        </w:rPr>
        <w:t>dal macrocosmo al microcosmo nel tentativo di fornire una visione scientifica organica della</w:t>
      </w:r>
      <w:r w:rsidRPr="005E03A0">
        <w:rPr>
          <w:rFonts w:ascii="Times New Roman" w:hAnsi="Times New Roman" w:cs="Times New Roman"/>
          <w:spacing w:val="48"/>
          <w:sz w:val="20"/>
          <w:szCs w:val="20"/>
        </w:rPr>
        <w:t xml:space="preserve"> </w:t>
      </w:r>
      <w:r w:rsidRPr="005E03A0">
        <w:rPr>
          <w:rFonts w:ascii="Times New Roman" w:hAnsi="Times New Roman" w:cs="Times New Roman"/>
          <w:sz w:val="20"/>
          <w:szCs w:val="20"/>
        </w:rPr>
        <w:t>realtà fisica;</w:t>
      </w:r>
    </w:p>
    <w:p w14:paraId="531DF5F4" w14:textId="77777777" w:rsidR="00C9412C" w:rsidRPr="005E03A0" w:rsidRDefault="00C9412C" w:rsidP="00C07031">
      <w:pPr>
        <w:pStyle w:val="Paragrafoelenco"/>
        <w:widowControl w:val="0"/>
        <w:numPr>
          <w:ilvl w:val="1"/>
          <w:numId w:val="32"/>
        </w:numPr>
        <w:tabs>
          <w:tab w:val="left" w:pos="840"/>
        </w:tabs>
        <w:ind w:left="709" w:right="105" w:hanging="425"/>
        <w:contextualSpacing w:val="0"/>
        <w:jc w:val="both"/>
        <w:rPr>
          <w:rFonts w:ascii="Times New Roman" w:hAnsi="Times New Roman" w:cs="Times New Roman"/>
          <w:sz w:val="20"/>
          <w:szCs w:val="20"/>
        </w:rPr>
      </w:pPr>
      <w:r w:rsidRPr="005E03A0">
        <w:rPr>
          <w:rFonts w:ascii="Times New Roman" w:hAnsi="Times New Roman" w:cs="Times New Roman"/>
          <w:sz w:val="20"/>
          <w:szCs w:val="20"/>
        </w:rPr>
        <w:t>comprendere l’evoluzione storica dei modelli di interpretazione della realtà</w:t>
      </w:r>
      <w:r w:rsidRPr="005E03A0">
        <w:rPr>
          <w:rFonts w:ascii="Times New Roman" w:hAnsi="Times New Roman" w:cs="Times New Roman"/>
          <w:spacing w:val="36"/>
          <w:sz w:val="20"/>
          <w:szCs w:val="20"/>
        </w:rPr>
        <w:t xml:space="preserve"> </w:t>
      </w:r>
      <w:r w:rsidRPr="005E03A0">
        <w:rPr>
          <w:rFonts w:ascii="Times New Roman" w:hAnsi="Times New Roman" w:cs="Times New Roman"/>
          <w:sz w:val="20"/>
          <w:szCs w:val="20"/>
        </w:rPr>
        <w:t>evidenziandone l’importanza, i limiti ed il progressivo</w:t>
      </w:r>
      <w:r w:rsidRPr="005E03A0">
        <w:rPr>
          <w:rFonts w:ascii="Times New Roman" w:hAnsi="Times New Roman" w:cs="Times New Roman"/>
          <w:spacing w:val="-1"/>
          <w:sz w:val="20"/>
          <w:szCs w:val="20"/>
        </w:rPr>
        <w:t xml:space="preserve"> </w:t>
      </w:r>
      <w:r w:rsidRPr="005E03A0">
        <w:rPr>
          <w:rFonts w:ascii="Times New Roman" w:hAnsi="Times New Roman" w:cs="Times New Roman"/>
          <w:sz w:val="20"/>
          <w:szCs w:val="20"/>
        </w:rPr>
        <w:t>affinamento;</w:t>
      </w:r>
    </w:p>
    <w:p w14:paraId="3F71609E" w14:textId="77777777" w:rsidR="00C9412C" w:rsidRPr="005E03A0" w:rsidRDefault="00C9412C" w:rsidP="00C07031">
      <w:pPr>
        <w:pStyle w:val="Paragrafoelenco"/>
        <w:widowControl w:val="0"/>
        <w:numPr>
          <w:ilvl w:val="1"/>
          <w:numId w:val="32"/>
        </w:numPr>
        <w:tabs>
          <w:tab w:val="left" w:pos="840"/>
        </w:tabs>
        <w:ind w:left="709" w:right="111" w:hanging="425"/>
        <w:contextualSpacing w:val="0"/>
        <w:jc w:val="both"/>
        <w:rPr>
          <w:rFonts w:ascii="Times New Roman" w:hAnsi="Times New Roman" w:cs="Times New Roman"/>
          <w:sz w:val="20"/>
          <w:szCs w:val="20"/>
        </w:rPr>
      </w:pPr>
      <w:r w:rsidRPr="005E03A0">
        <w:rPr>
          <w:rFonts w:ascii="Times New Roman" w:hAnsi="Times New Roman" w:cs="Times New Roman"/>
          <w:sz w:val="20"/>
          <w:szCs w:val="20"/>
        </w:rPr>
        <w:t>contribuire,</w:t>
      </w:r>
      <w:r w:rsidRPr="005E03A0">
        <w:rPr>
          <w:rFonts w:ascii="Times New Roman" w:hAnsi="Times New Roman" w:cs="Times New Roman"/>
          <w:spacing w:val="18"/>
          <w:sz w:val="20"/>
          <w:szCs w:val="20"/>
        </w:rPr>
        <w:t xml:space="preserve"> </w:t>
      </w:r>
      <w:r w:rsidRPr="005E03A0">
        <w:rPr>
          <w:rFonts w:ascii="Times New Roman" w:hAnsi="Times New Roman" w:cs="Times New Roman"/>
          <w:sz w:val="20"/>
          <w:szCs w:val="20"/>
        </w:rPr>
        <w:t>nel</w:t>
      </w:r>
      <w:r w:rsidRPr="005E03A0">
        <w:rPr>
          <w:rFonts w:ascii="Times New Roman" w:hAnsi="Times New Roman" w:cs="Times New Roman"/>
          <w:spacing w:val="18"/>
          <w:sz w:val="20"/>
          <w:szCs w:val="20"/>
        </w:rPr>
        <w:t xml:space="preserve"> </w:t>
      </w:r>
      <w:r w:rsidRPr="005E03A0">
        <w:rPr>
          <w:rFonts w:ascii="Times New Roman" w:hAnsi="Times New Roman" w:cs="Times New Roman"/>
          <w:sz w:val="20"/>
          <w:szCs w:val="20"/>
        </w:rPr>
        <w:t>fecondo</w:t>
      </w:r>
      <w:r w:rsidRPr="005E03A0">
        <w:rPr>
          <w:rFonts w:ascii="Times New Roman" w:hAnsi="Times New Roman" w:cs="Times New Roman"/>
          <w:spacing w:val="20"/>
          <w:sz w:val="20"/>
          <w:szCs w:val="20"/>
        </w:rPr>
        <w:t xml:space="preserve"> </w:t>
      </w:r>
      <w:r w:rsidRPr="005E03A0">
        <w:rPr>
          <w:rFonts w:ascii="Times New Roman" w:hAnsi="Times New Roman" w:cs="Times New Roman"/>
          <w:sz w:val="20"/>
          <w:szCs w:val="20"/>
        </w:rPr>
        <w:t>contatto</w:t>
      </w:r>
      <w:r w:rsidRPr="005E03A0">
        <w:rPr>
          <w:rFonts w:ascii="Times New Roman" w:hAnsi="Times New Roman" w:cs="Times New Roman"/>
          <w:spacing w:val="18"/>
          <w:sz w:val="20"/>
          <w:szCs w:val="20"/>
        </w:rPr>
        <w:t xml:space="preserve"> </w:t>
      </w:r>
      <w:r w:rsidRPr="005E03A0">
        <w:rPr>
          <w:rFonts w:ascii="Times New Roman" w:hAnsi="Times New Roman" w:cs="Times New Roman"/>
          <w:sz w:val="20"/>
          <w:szCs w:val="20"/>
        </w:rPr>
        <w:t>con</w:t>
      </w:r>
      <w:r w:rsidRPr="005E03A0">
        <w:rPr>
          <w:rFonts w:ascii="Times New Roman" w:hAnsi="Times New Roman" w:cs="Times New Roman"/>
          <w:spacing w:val="18"/>
          <w:sz w:val="20"/>
          <w:szCs w:val="20"/>
        </w:rPr>
        <w:t xml:space="preserve"> </w:t>
      </w:r>
      <w:r w:rsidRPr="005E03A0">
        <w:rPr>
          <w:rFonts w:ascii="Times New Roman" w:hAnsi="Times New Roman" w:cs="Times New Roman"/>
          <w:sz w:val="20"/>
          <w:szCs w:val="20"/>
        </w:rPr>
        <w:t>le</w:t>
      </w:r>
      <w:r w:rsidRPr="005E03A0">
        <w:rPr>
          <w:rFonts w:ascii="Times New Roman" w:hAnsi="Times New Roman" w:cs="Times New Roman"/>
          <w:spacing w:val="17"/>
          <w:sz w:val="20"/>
          <w:szCs w:val="20"/>
        </w:rPr>
        <w:t xml:space="preserve"> </w:t>
      </w:r>
      <w:r w:rsidRPr="005E03A0">
        <w:rPr>
          <w:rFonts w:ascii="Times New Roman" w:hAnsi="Times New Roman" w:cs="Times New Roman"/>
          <w:sz w:val="20"/>
          <w:szCs w:val="20"/>
        </w:rPr>
        <w:t>altre</w:t>
      </w:r>
      <w:r w:rsidRPr="005E03A0">
        <w:rPr>
          <w:rFonts w:ascii="Times New Roman" w:hAnsi="Times New Roman" w:cs="Times New Roman"/>
          <w:spacing w:val="17"/>
          <w:sz w:val="20"/>
          <w:szCs w:val="20"/>
        </w:rPr>
        <w:t xml:space="preserve"> </w:t>
      </w:r>
      <w:r w:rsidRPr="005E03A0">
        <w:rPr>
          <w:rFonts w:ascii="Times New Roman" w:hAnsi="Times New Roman" w:cs="Times New Roman"/>
          <w:sz w:val="20"/>
          <w:szCs w:val="20"/>
        </w:rPr>
        <w:t>discipline,</w:t>
      </w:r>
      <w:r w:rsidRPr="005E03A0">
        <w:rPr>
          <w:rFonts w:ascii="Times New Roman" w:hAnsi="Times New Roman" w:cs="Times New Roman"/>
          <w:spacing w:val="18"/>
          <w:sz w:val="20"/>
          <w:szCs w:val="20"/>
        </w:rPr>
        <w:t xml:space="preserve"> </w:t>
      </w:r>
      <w:r w:rsidRPr="005E03A0">
        <w:rPr>
          <w:rFonts w:ascii="Times New Roman" w:hAnsi="Times New Roman" w:cs="Times New Roman"/>
          <w:sz w:val="20"/>
          <w:szCs w:val="20"/>
        </w:rPr>
        <w:t>ad</w:t>
      </w:r>
      <w:r w:rsidRPr="005E03A0">
        <w:rPr>
          <w:rFonts w:ascii="Times New Roman" w:hAnsi="Times New Roman" w:cs="Times New Roman"/>
          <w:spacing w:val="18"/>
          <w:sz w:val="20"/>
          <w:szCs w:val="20"/>
        </w:rPr>
        <w:t xml:space="preserve"> </w:t>
      </w:r>
      <w:r w:rsidRPr="005E03A0">
        <w:rPr>
          <w:rFonts w:ascii="Times New Roman" w:hAnsi="Times New Roman" w:cs="Times New Roman"/>
          <w:sz w:val="20"/>
          <w:szCs w:val="20"/>
        </w:rPr>
        <w:t>una</w:t>
      </w:r>
      <w:r w:rsidRPr="005E03A0">
        <w:rPr>
          <w:rFonts w:ascii="Times New Roman" w:hAnsi="Times New Roman" w:cs="Times New Roman"/>
          <w:spacing w:val="19"/>
          <w:sz w:val="20"/>
          <w:szCs w:val="20"/>
        </w:rPr>
        <w:t xml:space="preserve"> </w:t>
      </w:r>
      <w:r w:rsidRPr="005E03A0">
        <w:rPr>
          <w:rFonts w:ascii="Times New Roman" w:hAnsi="Times New Roman" w:cs="Times New Roman"/>
          <w:sz w:val="20"/>
          <w:szCs w:val="20"/>
        </w:rPr>
        <w:t>visione</w:t>
      </w:r>
      <w:r w:rsidRPr="005E03A0">
        <w:rPr>
          <w:rFonts w:ascii="Times New Roman" w:hAnsi="Times New Roman" w:cs="Times New Roman"/>
          <w:spacing w:val="17"/>
          <w:sz w:val="20"/>
          <w:szCs w:val="20"/>
        </w:rPr>
        <w:t xml:space="preserve"> </w:t>
      </w:r>
      <w:r w:rsidRPr="005E03A0">
        <w:rPr>
          <w:rFonts w:ascii="Times New Roman" w:hAnsi="Times New Roman" w:cs="Times New Roman"/>
          <w:sz w:val="20"/>
          <w:szCs w:val="20"/>
        </w:rPr>
        <w:t>unitaria</w:t>
      </w:r>
      <w:r w:rsidRPr="005E03A0">
        <w:rPr>
          <w:rFonts w:ascii="Times New Roman" w:hAnsi="Times New Roman" w:cs="Times New Roman"/>
          <w:spacing w:val="17"/>
          <w:sz w:val="20"/>
          <w:szCs w:val="20"/>
        </w:rPr>
        <w:t xml:space="preserve"> </w:t>
      </w:r>
      <w:r w:rsidRPr="005E03A0">
        <w:rPr>
          <w:rFonts w:ascii="Times New Roman" w:hAnsi="Times New Roman" w:cs="Times New Roman"/>
          <w:sz w:val="20"/>
          <w:szCs w:val="20"/>
        </w:rPr>
        <w:t>del</w:t>
      </w:r>
      <w:r w:rsidRPr="005E03A0">
        <w:rPr>
          <w:rFonts w:ascii="Times New Roman" w:hAnsi="Times New Roman" w:cs="Times New Roman"/>
          <w:spacing w:val="18"/>
          <w:sz w:val="20"/>
          <w:szCs w:val="20"/>
        </w:rPr>
        <w:t xml:space="preserve"> </w:t>
      </w:r>
      <w:r w:rsidRPr="005E03A0">
        <w:rPr>
          <w:rFonts w:ascii="Times New Roman" w:hAnsi="Times New Roman" w:cs="Times New Roman"/>
          <w:sz w:val="20"/>
          <w:szCs w:val="20"/>
        </w:rPr>
        <w:t>divenire</w:t>
      </w:r>
      <w:r w:rsidRPr="005E03A0">
        <w:rPr>
          <w:rFonts w:ascii="Times New Roman" w:hAnsi="Times New Roman" w:cs="Times New Roman"/>
          <w:spacing w:val="19"/>
          <w:sz w:val="20"/>
          <w:szCs w:val="20"/>
        </w:rPr>
        <w:t xml:space="preserve"> </w:t>
      </w:r>
      <w:r w:rsidRPr="005E03A0">
        <w:rPr>
          <w:rFonts w:ascii="Times New Roman" w:hAnsi="Times New Roman" w:cs="Times New Roman"/>
          <w:sz w:val="20"/>
          <w:szCs w:val="20"/>
        </w:rPr>
        <w:t>storico dell’umanità;</w:t>
      </w:r>
    </w:p>
    <w:p w14:paraId="7B94521B" w14:textId="77777777" w:rsidR="00C9412C" w:rsidRPr="005E03A0" w:rsidRDefault="00C9412C" w:rsidP="00C07031">
      <w:pPr>
        <w:pStyle w:val="Paragrafoelenco"/>
        <w:widowControl w:val="0"/>
        <w:numPr>
          <w:ilvl w:val="1"/>
          <w:numId w:val="32"/>
        </w:numPr>
        <w:tabs>
          <w:tab w:val="left" w:pos="840"/>
        </w:tabs>
        <w:ind w:left="709" w:right="109" w:hanging="425"/>
        <w:contextualSpacing w:val="0"/>
        <w:jc w:val="both"/>
        <w:rPr>
          <w:rFonts w:ascii="Times New Roman" w:hAnsi="Times New Roman" w:cs="Times New Roman"/>
          <w:sz w:val="20"/>
          <w:szCs w:val="20"/>
        </w:rPr>
      </w:pPr>
      <w:r w:rsidRPr="005E03A0">
        <w:rPr>
          <w:rFonts w:ascii="Times New Roman" w:hAnsi="Times New Roman" w:cs="Times New Roman"/>
          <w:sz w:val="20"/>
          <w:szCs w:val="20"/>
        </w:rPr>
        <w:t>comprendere che la fisica ha un linguaggio universale che favorisce l’apertura, il dialogo e il</w:t>
      </w:r>
      <w:r w:rsidRPr="005E03A0">
        <w:rPr>
          <w:rFonts w:ascii="Times New Roman" w:hAnsi="Times New Roman" w:cs="Times New Roman"/>
          <w:spacing w:val="34"/>
          <w:sz w:val="20"/>
          <w:szCs w:val="20"/>
        </w:rPr>
        <w:t xml:space="preserve"> </w:t>
      </w:r>
      <w:r w:rsidRPr="005E03A0">
        <w:rPr>
          <w:rFonts w:ascii="Times New Roman" w:hAnsi="Times New Roman" w:cs="Times New Roman"/>
          <w:sz w:val="20"/>
          <w:szCs w:val="20"/>
        </w:rPr>
        <w:t>rispetto reciproco tra individui e quindi tra popoli e</w:t>
      </w:r>
      <w:r w:rsidRPr="005E03A0">
        <w:rPr>
          <w:rFonts w:ascii="Times New Roman" w:hAnsi="Times New Roman" w:cs="Times New Roman"/>
          <w:spacing w:val="-3"/>
          <w:sz w:val="20"/>
          <w:szCs w:val="20"/>
        </w:rPr>
        <w:t xml:space="preserve"> </w:t>
      </w:r>
      <w:r w:rsidRPr="005E03A0">
        <w:rPr>
          <w:rFonts w:ascii="Times New Roman" w:hAnsi="Times New Roman" w:cs="Times New Roman"/>
          <w:sz w:val="20"/>
          <w:szCs w:val="20"/>
        </w:rPr>
        <w:t>culture;</w:t>
      </w:r>
    </w:p>
    <w:p w14:paraId="041EC54E" w14:textId="77777777" w:rsidR="00C9412C" w:rsidRPr="005E03A0" w:rsidRDefault="00C9412C" w:rsidP="00C07031">
      <w:pPr>
        <w:pStyle w:val="Paragrafoelenco"/>
        <w:widowControl w:val="0"/>
        <w:numPr>
          <w:ilvl w:val="1"/>
          <w:numId w:val="32"/>
        </w:numPr>
        <w:tabs>
          <w:tab w:val="left" w:pos="840"/>
        </w:tabs>
        <w:ind w:left="709" w:right="107" w:hanging="425"/>
        <w:contextualSpacing w:val="0"/>
        <w:jc w:val="both"/>
        <w:rPr>
          <w:rFonts w:ascii="Times New Roman" w:hAnsi="Times New Roman" w:cs="Times New Roman"/>
          <w:sz w:val="20"/>
          <w:szCs w:val="20"/>
        </w:rPr>
      </w:pPr>
      <w:r w:rsidRPr="005E03A0">
        <w:rPr>
          <w:rFonts w:ascii="Times New Roman" w:hAnsi="Times New Roman" w:cs="Times New Roman"/>
          <w:sz w:val="20"/>
          <w:szCs w:val="20"/>
        </w:rPr>
        <w:t>contribuire alla consapevolezza che, in una società complessa permeata di scienza e tecnologia,</w:t>
      </w:r>
      <w:r w:rsidRPr="005E03A0">
        <w:rPr>
          <w:rFonts w:ascii="Times New Roman" w:hAnsi="Times New Roman" w:cs="Times New Roman"/>
          <w:spacing w:val="41"/>
          <w:sz w:val="20"/>
          <w:szCs w:val="20"/>
        </w:rPr>
        <w:t xml:space="preserve"> </w:t>
      </w:r>
      <w:r w:rsidRPr="005E03A0">
        <w:rPr>
          <w:rFonts w:ascii="Times New Roman" w:hAnsi="Times New Roman" w:cs="Times New Roman"/>
          <w:sz w:val="20"/>
          <w:szCs w:val="20"/>
        </w:rPr>
        <w:t>una formazione</w:t>
      </w:r>
      <w:r w:rsidRPr="005E03A0">
        <w:rPr>
          <w:rFonts w:ascii="Times New Roman" w:hAnsi="Times New Roman" w:cs="Times New Roman"/>
          <w:spacing w:val="16"/>
          <w:sz w:val="20"/>
          <w:szCs w:val="20"/>
        </w:rPr>
        <w:t xml:space="preserve"> </w:t>
      </w:r>
      <w:r w:rsidRPr="005E03A0">
        <w:rPr>
          <w:rFonts w:ascii="Times New Roman" w:hAnsi="Times New Roman" w:cs="Times New Roman"/>
          <w:sz w:val="20"/>
          <w:szCs w:val="20"/>
        </w:rPr>
        <w:t>scientifica</w:t>
      </w:r>
      <w:r w:rsidRPr="005E03A0">
        <w:rPr>
          <w:rFonts w:ascii="Times New Roman" w:hAnsi="Times New Roman" w:cs="Times New Roman"/>
          <w:spacing w:val="18"/>
          <w:sz w:val="20"/>
          <w:szCs w:val="20"/>
        </w:rPr>
        <w:t xml:space="preserve"> </w:t>
      </w:r>
      <w:r w:rsidRPr="005E03A0">
        <w:rPr>
          <w:rFonts w:ascii="Times New Roman" w:hAnsi="Times New Roman" w:cs="Times New Roman"/>
          <w:sz w:val="20"/>
          <w:szCs w:val="20"/>
        </w:rPr>
        <w:t>è</w:t>
      </w:r>
      <w:r w:rsidRPr="005E03A0">
        <w:rPr>
          <w:rFonts w:ascii="Times New Roman" w:hAnsi="Times New Roman" w:cs="Times New Roman"/>
          <w:spacing w:val="18"/>
          <w:sz w:val="20"/>
          <w:szCs w:val="20"/>
        </w:rPr>
        <w:t xml:space="preserve"> </w:t>
      </w:r>
      <w:r w:rsidRPr="005E03A0">
        <w:rPr>
          <w:rFonts w:ascii="Times New Roman" w:hAnsi="Times New Roman" w:cs="Times New Roman"/>
          <w:sz w:val="20"/>
          <w:szCs w:val="20"/>
        </w:rPr>
        <w:t>indispensabile</w:t>
      </w:r>
      <w:r w:rsidRPr="005E03A0">
        <w:rPr>
          <w:rFonts w:ascii="Times New Roman" w:hAnsi="Times New Roman" w:cs="Times New Roman"/>
          <w:spacing w:val="16"/>
          <w:sz w:val="20"/>
          <w:szCs w:val="20"/>
        </w:rPr>
        <w:t xml:space="preserve"> </w:t>
      </w:r>
      <w:r w:rsidRPr="005E03A0">
        <w:rPr>
          <w:rFonts w:ascii="Times New Roman" w:hAnsi="Times New Roman" w:cs="Times New Roman"/>
          <w:sz w:val="20"/>
          <w:szCs w:val="20"/>
        </w:rPr>
        <w:t>per</w:t>
      </w:r>
      <w:r w:rsidRPr="005E03A0">
        <w:rPr>
          <w:rFonts w:ascii="Times New Roman" w:hAnsi="Times New Roman" w:cs="Times New Roman"/>
          <w:spacing w:val="16"/>
          <w:sz w:val="20"/>
          <w:szCs w:val="20"/>
        </w:rPr>
        <w:t xml:space="preserve"> </w:t>
      </w:r>
      <w:r w:rsidRPr="005E03A0">
        <w:rPr>
          <w:rFonts w:ascii="Times New Roman" w:hAnsi="Times New Roman" w:cs="Times New Roman"/>
          <w:sz w:val="20"/>
          <w:szCs w:val="20"/>
        </w:rPr>
        <w:t>le</w:t>
      </w:r>
      <w:r w:rsidRPr="005E03A0">
        <w:rPr>
          <w:rFonts w:ascii="Times New Roman" w:hAnsi="Times New Roman" w:cs="Times New Roman"/>
          <w:spacing w:val="16"/>
          <w:sz w:val="20"/>
          <w:szCs w:val="20"/>
        </w:rPr>
        <w:t xml:space="preserve"> </w:t>
      </w:r>
      <w:r w:rsidRPr="005E03A0">
        <w:rPr>
          <w:rFonts w:ascii="Times New Roman" w:hAnsi="Times New Roman" w:cs="Times New Roman"/>
          <w:sz w:val="20"/>
          <w:szCs w:val="20"/>
        </w:rPr>
        <w:t>scelte</w:t>
      </w:r>
      <w:r w:rsidRPr="005E03A0">
        <w:rPr>
          <w:rFonts w:ascii="Times New Roman" w:hAnsi="Times New Roman" w:cs="Times New Roman"/>
          <w:spacing w:val="16"/>
          <w:sz w:val="20"/>
          <w:szCs w:val="20"/>
        </w:rPr>
        <w:t xml:space="preserve"> </w:t>
      </w:r>
      <w:r w:rsidRPr="005E03A0">
        <w:rPr>
          <w:rFonts w:ascii="Times New Roman" w:hAnsi="Times New Roman" w:cs="Times New Roman"/>
          <w:sz w:val="20"/>
          <w:szCs w:val="20"/>
        </w:rPr>
        <w:t>che</w:t>
      </w:r>
      <w:r w:rsidRPr="005E03A0">
        <w:rPr>
          <w:rFonts w:ascii="Times New Roman" w:hAnsi="Times New Roman" w:cs="Times New Roman"/>
          <w:spacing w:val="16"/>
          <w:sz w:val="20"/>
          <w:szCs w:val="20"/>
        </w:rPr>
        <w:t xml:space="preserve"> </w:t>
      </w:r>
      <w:r w:rsidRPr="005E03A0">
        <w:rPr>
          <w:rFonts w:ascii="Times New Roman" w:hAnsi="Times New Roman" w:cs="Times New Roman"/>
          <w:sz w:val="20"/>
          <w:szCs w:val="20"/>
        </w:rPr>
        <w:t>ogni</w:t>
      </w:r>
      <w:r w:rsidRPr="005E03A0">
        <w:rPr>
          <w:rFonts w:ascii="Times New Roman" w:hAnsi="Times New Roman" w:cs="Times New Roman"/>
          <w:spacing w:val="17"/>
          <w:sz w:val="20"/>
          <w:szCs w:val="20"/>
        </w:rPr>
        <w:t xml:space="preserve"> </w:t>
      </w:r>
      <w:r w:rsidRPr="005E03A0">
        <w:rPr>
          <w:rFonts w:ascii="Times New Roman" w:hAnsi="Times New Roman" w:cs="Times New Roman"/>
          <w:sz w:val="20"/>
          <w:szCs w:val="20"/>
        </w:rPr>
        <w:t>cittadino</w:t>
      </w:r>
      <w:r w:rsidRPr="005E03A0">
        <w:rPr>
          <w:rFonts w:ascii="Times New Roman" w:hAnsi="Times New Roman" w:cs="Times New Roman"/>
          <w:spacing w:val="17"/>
          <w:sz w:val="20"/>
          <w:szCs w:val="20"/>
        </w:rPr>
        <w:t xml:space="preserve"> </w:t>
      </w:r>
      <w:r w:rsidRPr="005E03A0">
        <w:rPr>
          <w:rFonts w:ascii="Times New Roman" w:hAnsi="Times New Roman" w:cs="Times New Roman"/>
          <w:sz w:val="20"/>
          <w:szCs w:val="20"/>
        </w:rPr>
        <w:t>è</w:t>
      </w:r>
      <w:r w:rsidRPr="005E03A0">
        <w:rPr>
          <w:rFonts w:ascii="Times New Roman" w:hAnsi="Times New Roman" w:cs="Times New Roman"/>
          <w:spacing w:val="16"/>
          <w:sz w:val="20"/>
          <w:szCs w:val="20"/>
        </w:rPr>
        <w:t xml:space="preserve"> </w:t>
      </w:r>
      <w:r w:rsidRPr="005E03A0">
        <w:rPr>
          <w:rFonts w:ascii="Times New Roman" w:hAnsi="Times New Roman" w:cs="Times New Roman"/>
          <w:sz w:val="20"/>
          <w:szCs w:val="20"/>
        </w:rPr>
        <w:t>chiamato</w:t>
      </w:r>
      <w:r w:rsidRPr="005E03A0">
        <w:rPr>
          <w:rFonts w:ascii="Times New Roman" w:hAnsi="Times New Roman" w:cs="Times New Roman"/>
          <w:spacing w:val="17"/>
          <w:sz w:val="20"/>
          <w:szCs w:val="20"/>
        </w:rPr>
        <w:t xml:space="preserve"> </w:t>
      </w:r>
      <w:r w:rsidRPr="005E03A0">
        <w:rPr>
          <w:rFonts w:ascii="Times New Roman" w:hAnsi="Times New Roman" w:cs="Times New Roman"/>
          <w:sz w:val="20"/>
          <w:szCs w:val="20"/>
        </w:rPr>
        <w:t>a</w:t>
      </w:r>
      <w:r w:rsidRPr="005E03A0">
        <w:rPr>
          <w:rFonts w:ascii="Times New Roman" w:hAnsi="Times New Roman" w:cs="Times New Roman"/>
          <w:spacing w:val="16"/>
          <w:sz w:val="20"/>
          <w:szCs w:val="20"/>
        </w:rPr>
        <w:t xml:space="preserve"> </w:t>
      </w:r>
      <w:r w:rsidRPr="005E03A0">
        <w:rPr>
          <w:rFonts w:ascii="Times New Roman" w:hAnsi="Times New Roman" w:cs="Times New Roman"/>
          <w:sz w:val="20"/>
          <w:szCs w:val="20"/>
        </w:rPr>
        <w:t>compiere</w:t>
      </w:r>
      <w:r w:rsidRPr="005E03A0">
        <w:rPr>
          <w:rFonts w:ascii="Times New Roman" w:hAnsi="Times New Roman" w:cs="Times New Roman"/>
          <w:spacing w:val="16"/>
          <w:sz w:val="20"/>
          <w:szCs w:val="20"/>
        </w:rPr>
        <w:t xml:space="preserve"> </w:t>
      </w:r>
      <w:r w:rsidRPr="005E03A0">
        <w:rPr>
          <w:rFonts w:ascii="Times New Roman" w:hAnsi="Times New Roman" w:cs="Times New Roman"/>
          <w:sz w:val="20"/>
          <w:szCs w:val="20"/>
        </w:rPr>
        <w:t>nella vita</w:t>
      </w:r>
      <w:r w:rsidRPr="005E03A0">
        <w:rPr>
          <w:rFonts w:ascii="Times New Roman" w:hAnsi="Times New Roman" w:cs="Times New Roman"/>
          <w:spacing w:val="-2"/>
          <w:sz w:val="20"/>
          <w:szCs w:val="20"/>
        </w:rPr>
        <w:t xml:space="preserve"> </w:t>
      </w:r>
      <w:r w:rsidRPr="005E03A0">
        <w:rPr>
          <w:rFonts w:ascii="Times New Roman" w:hAnsi="Times New Roman" w:cs="Times New Roman"/>
          <w:sz w:val="20"/>
          <w:szCs w:val="20"/>
        </w:rPr>
        <w:t>democratica.</w:t>
      </w:r>
    </w:p>
    <w:p w14:paraId="2B83FF9A" w14:textId="77777777" w:rsidR="00C9412C" w:rsidRPr="005E03A0" w:rsidRDefault="00C9412C" w:rsidP="00C9412C">
      <w:pPr>
        <w:pStyle w:val="Corpotesto"/>
        <w:ind w:left="179" w:right="110"/>
        <w:jc w:val="both"/>
        <w:rPr>
          <w:sz w:val="20"/>
          <w:szCs w:val="20"/>
          <w:lang w:val="it-IT"/>
        </w:rPr>
      </w:pPr>
      <w:r w:rsidRPr="005E03A0">
        <w:rPr>
          <w:sz w:val="20"/>
          <w:szCs w:val="20"/>
          <w:lang w:val="it-IT"/>
        </w:rPr>
        <w:t>L’insegnamento della fisica propone un modello di processo di apprendimento che tiene conto del</w:t>
      </w:r>
      <w:r w:rsidRPr="005E03A0">
        <w:rPr>
          <w:spacing w:val="30"/>
          <w:sz w:val="20"/>
          <w:szCs w:val="20"/>
          <w:lang w:val="it-IT"/>
        </w:rPr>
        <w:t xml:space="preserve"> </w:t>
      </w:r>
      <w:r w:rsidRPr="005E03A0">
        <w:rPr>
          <w:sz w:val="20"/>
          <w:szCs w:val="20"/>
          <w:lang w:val="it-IT"/>
        </w:rPr>
        <w:t>pensiero comune e lo supera problematicamente, in contrapposizione a quella prassi didattica che</w:t>
      </w:r>
      <w:r w:rsidRPr="005E03A0">
        <w:rPr>
          <w:spacing w:val="27"/>
          <w:sz w:val="20"/>
          <w:szCs w:val="20"/>
          <w:lang w:val="it-IT"/>
        </w:rPr>
        <w:t xml:space="preserve"> </w:t>
      </w:r>
      <w:r w:rsidRPr="005E03A0">
        <w:rPr>
          <w:sz w:val="20"/>
          <w:szCs w:val="20"/>
          <w:lang w:val="it-IT"/>
        </w:rPr>
        <w:t>considera l’apprendimento come un processo lineare di accumulo di</w:t>
      </w:r>
      <w:r w:rsidRPr="005E03A0">
        <w:rPr>
          <w:spacing w:val="-11"/>
          <w:sz w:val="20"/>
          <w:szCs w:val="20"/>
          <w:lang w:val="it-IT"/>
        </w:rPr>
        <w:t xml:space="preserve"> </w:t>
      </w:r>
      <w:r w:rsidRPr="005E03A0">
        <w:rPr>
          <w:sz w:val="20"/>
          <w:szCs w:val="20"/>
          <w:lang w:val="it-IT"/>
        </w:rPr>
        <w:t>nozioni.</w:t>
      </w:r>
    </w:p>
    <w:p w14:paraId="0702C75F" w14:textId="77777777" w:rsidR="00F5677F" w:rsidRPr="00631DA0" w:rsidRDefault="00F5677F" w:rsidP="00C9412C">
      <w:pPr>
        <w:pStyle w:val="Corpotesto"/>
        <w:spacing w:before="54"/>
        <w:ind w:left="179"/>
        <w:jc w:val="both"/>
        <w:rPr>
          <w:sz w:val="16"/>
          <w:szCs w:val="16"/>
          <w:u w:val="single" w:color="000000"/>
          <w:lang w:val="it-IT"/>
        </w:rPr>
      </w:pPr>
    </w:p>
    <w:p w14:paraId="01F18E9E" w14:textId="77777777" w:rsidR="00C9412C" w:rsidRPr="00631DA0" w:rsidRDefault="00C9412C" w:rsidP="00631DA0">
      <w:pPr>
        <w:pStyle w:val="Corpotesto"/>
        <w:spacing w:before="54"/>
        <w:jc w:val="both"/>
        <w:rPr>
          <w:b/>
          <w:color w:val="0000FF"/>
          <w:sz w:val="20"/>
          <w:szCs w:val="20"/>
          <w:lang w:val="it-IT"/>
        </w:rPr>
      </w:pPr>
      <w:r w:rsidRPr="00631DA0">
        <w:rPr>
          <w:b/>
          <w:color w:val="0000FF"/>
          <w:sz w:val="20"/>
          <w:szCs w:val="20"/>
          <w:lang w:val="it-IT"/>
        </w:rPr>
        <w:t>Valutazione</w:t>
      </w:r>
    </w:p>
    <w:p w14:paraId="2AF8E472" w14:textId="77777777" w:rsidR="00C9412C" w:rsidRPr="005E03A0" w:rsidRDefault="00C9412C" w:rsidP="00C9412C">
      <w:pPr>
        <w:pStyle w:val="Corpotesto"/>
        <w:spacing w:before="4"/>
        <w:ind w:left="120"/>
        <w:jc w:val="both"/>
        <w:rPr>
          <w:sz w:val="20"/>
          <w:szCs w:val="20"/>
          <w:lang w:val="it-IT"/>
        </w:rPr>
      </w:pPr>
      <w:r w:rsidRPr="005E03A0">
        <w:rPr>
          <w:sz w:val="20"/>
          <w:szCs w:val="20"/>
          <w:lang w:val="it-IT"/>
        </w:rPr>
        <w:t>Poiché</w:t>
      </w:r>
      <w:r w:rsidRPr="005E03A0">
        <w:rPr>
          <w:spacing w:val="37"/>
          <w:sz w:val="20"/>
          <w:szCs w:val="20"/>
          <w:lang w:val="it-IT"/>
        </w:rPr>
        <w:t xml:space="preserve"> </w:t>
      </w:r>
      <w:r w:rsidRPr="005E03A0">
        <w:rPr>
          <w:sz w:val="20"/>
          <w:szCs w:val="20"/>
          <w:lang w:val="it-IT"/>
        </w:rPr>
        <w:t>gli</w:t>
      </w:r>
      <w:r w:rsidRPr="005E03A0">
        <w:rPr>
          <w:spacing w:val="39"/>
          <w:sz w:val="20"/>
          <w:szCs w:val="20"/>
          <w:lang w:val="it-IT"/>
        </w:rPr>
        <w:t xml:space="preserve"> </w:t>
      </w:r>
      <w:r w:rsidRPr="005E03A0">
        <w:rPr>
          <w:sz w:val="20"/>
          <w:szCs w:val="20"/>
          <w:lang w:val="it-IT"/>
        </w:rPr>
        <w:t>aspetti</w:t>
      </w:r>
      <w:r w:rsidRPr="005E03A0">
        <w:rPr>
          <w:spacing w:val="39"/>
          <w:sz w:val="20"/>
          <w:szCs w:val="20"/>
          <w:lang w:val="it-IT"/>
        </w:rPr>
        <w:t xml:space="preserve"> </w:t>
      </w:r>
      <w:r w:rsidRPr="005E03A0">
        <w:rPr>
          <w:sz w:val="20"/>
          <w:szCs w:val="20"/>
          <w:lang w:val="it-IT"/>
        </w:rPr>
        <w:t>da</w:t>
      </w:r>
      <w:r w:rsidRPr="005E03A0">
        <w:rPr>
          <w:spacing w:val="37"/>
          <w:sz w:val="20"/>
          <w:szCs w:val="20"/>
          <w:lang w:val="it-IT"/>
        </w:rPr>
        <w:t xml:space="preserve"> </w:t>
      </w:r>
      <w:r w:rsidRPr="005E03A0">
        <w:rPr>
          <w:sz w:val="20"/>
          <w:szCs w:val="20"/>
          <w:lang w:val="it-IT"/>
        </w:rPr>
        <w:t>cogliere</w:t>
      </w:r>
      <w:r w:rsidRPr="005E03A0">
        <w:rPr>
          <w:spacing w:val="37"/>
          <w:sz w:val="20"/>
          <w:szCs w:val="20"/>
          <w:lang w:val="it-IT"/>
        </w:rPr>
        <w:t xml:space="preserve"> </w:t>
      </w:r>
      <w:r w:rsidRPr="005E03A0">
        <w:rPr>
          <w:sz w:val="20"/>
          <w:szCs w:val="20"/>
          <w:lang w:val="it-IT"/>
        </w:rPr>
        <w:t>sono</w:t>
      </w:r>
      <w:r w:rsidRPr="005E03A0">
        <w:rPr>
          <w:spacing w:val="38"/>
          <w:sz w:val="20"/>
          <w:szCs w:val="20"/>
          <w:lang w:val="it-IT"/>
        </w:rPr>
        <w:t xml:space="preserve"> </w:t>
      </w:r>
      <w:r w:rsidRPr="005E03A0">
        <w:rPr>
          <w:sz w:val="20"/>
          <w:szCs w:val="20"/>
          <w:lang w:val="it-IT"/>
        </w:rPr>
        <w:t>molteplici,</w:t>
      </w:r>
      <w:r w:rsidRPr="005E03A0">
        <w:rPr>
          <w:spacing w:val="38"/>
          <w:sz w:val="20"/>
          <w:szCs w:val="20"/>
          <w:lang w:val="it-IT"/>
        </w:rPr>
        <w:t xml:space="preserve"> </w:t>
      </w:r>
      <w:r w:rsidRPr="005E03A0">
        <w:rPr>
          <w:sz w:val="20"/>
          <w:szCs w:val="20"/>
          <w:lang w:val="it-IT"/>
        </w:rPr>
        <w:t>anche</w:t>
      </w:r>
      <w:r w:rsidRPr="005E03A0">
        <w:rPr>
          <w:spacing w:val="37"/>
          <w:sz w:val="20"/>
          <w:szCs w:val="20"/>
          <w:lang w:val="it-IT"/>
        </w:rPr>
        <w:t xml:space="preserve"> </w:t>
      </w:r>
      <w:r w:rsidRPr="005E03A0">
        <w:rPr>
          <w:sz w:val="20"/>
          <w:szCs w:val="20"/>
          <w:lang w:val="it-IT"/>
        </w:rPr>
        <w:t>se</w:t>
      </w:r>
      <w:r w:rsidRPr="005E03A0">
        <w:rPr>
          <w:spacing w:val="37"/>
          <w:sz w:val="20"/>
          <w:szCs w:val="20"/>
          <w:lang w:val="it-IT"/>
        </w:rPr>
        <w:t xml:space="preserve"> </w:t>
      </w:r>
      <w:r w:rsidRPr="005E03A0">
        <w:rPr>
          <w:sz w:val="20"/>
          <w:szCs w:val="20"/>
          <w:lang w:val="it-IT"/>
        </w:rPr>
        <w:t>ciascuno</w:t>
      </w:r>
      <w:r w:rsidRPr="005E03A0">
        <w:rPr>
          <w:spacing w:val="38"/>
          <w:sz w:val="20"/>
          <w:szCs w:val="20"/>
          <w:lang w:val="it-IT"/>
        </w:rPr>
        <w:t xml:space="preserve"> </w:t>
      </w:r>
      <w:r w:rsidRPr="005E03A0">
        <w:rPr>
          <w:sz w:val="20"/>
          <w:szCs w:val="20"/>
          <w:lang w:val="it-IT"/>
        </w:rPr>
        <w:t>di</w:t>
      </w:r>
      <w:r w:rsidRPr="005E03A0">
        <w:rPr>
          <w:spacing w:val="39"/>
          <w:sz w:val="20"/>
          <w:szCs w:val="20"/>
          <w:lang w:val="it-IT"/>
        </w:rPr>
        <w:t xml:space="preserve"> </w:t>
      </w:r>
      <w:r w:rsidRPr="005E03A0">
        <w:rPr>
          <w:sz w:val="20"/>
          <w:szCs w:val="20"/>
          <w:lang w:val="it-IT"/>
        </w:rPr>
        <w:t>essi</w:t>
      </w:r>
      <w:r w:rsidRPr="005E03A0">
        <w:rPr>
          <w:spacing w:val="39"/>
          <w:sz w:val="20"/>
          <w:szCs w:val="20"/>
          <w:lang w:val="it-IT"/>
        </w:rPr>
        <w:t xml:space="preserve"> </w:t>
      </w:r>
      <w:r w:rsidRPr="005E03A0">
        <w:rPr>
          <w:sz w:val="20"/>
          <w:szCs w:val="20"/>
          <w:lang w:val="it-IT"/>
        </w:rPr>
        <w:t>dovrà</w:t>
      </w:r>
      <w:r w:rsidRPr="005E03A0">
        <w:rPr>
          <w:spacing w:val="37"/>
          <w:sz w:val="20"/>
          <w:szCs w:val="20"/>
          <w:lang w:val="it-IT"/>
        </w:rPr>
        <w:t xml:space="preserve"> </w:t>
      </w:r>
      <w:r w:rsidRPr="005E03A0">
        <w:rPr>
          <w:sz w:val="20"/>
          <w:szCs w:val="20"/>
          <w:lang w:val="it-IT"/>
        </w:rPr>
        <w:t>contribuire</w:t>
      </w:r>
      <w:r w:rsidRPr="005E03A0">
        <w:rPr>
          <w:spacing w:val="40"/>
          <w:sz w:val="20"/>
          <w:szCs w:val="20"/>
          <w:lang w:val="it-IT"/>
        </w:rPr>
        <w:t xml:space="preserve"> </w:t>
      </w:r>
      <w:r w:rsidRPr="005E03A0">
        <w:rPr>
          <w:sz w:val="20"/>
          <w:szCs w:val="20"/>
          <w:lang w:val="it-IT"/>
        </w:rPr>
        <w:t>ad</w:t>
      </w:r>
      <w:r w:rsidRPr="005E03A0">
        <w:rPr>
          <w:spacing w:val="38"/>
          <w:sz w:val="20"/>
          <w:szCs w:val="20"/>
          <w:lang w:val="it-IT"/>
        </w:rPr>
        <w:t xml:space="preserve"> </w:t>
      </w:r>
      <w:r w:rsidRPr="005E03A0">
        <w:rPr>
          <w:sz w:val="20"/>
          <w:szCs w:val="20"/>
          <w:lang w:val="it-IT"/>
        </w:rPr>
        <w:t>una</w:t>
      </w:r>
      <w:r w:rsidRPr="005E03A0">
        <w:rPr>
          <w:spacing w:val="37"/>
          <w:sz w:val="20"/>
          <w:szCs w:val="20"/>
          <w:lang w:val="it-IT"/>
        </w:rPr>
        <w:t xml:space="preserve"> </w:t>
      </w:r>
      <w:r w:rsidRPr="005E03A0">
        <w:rPr>
          <w:sz w:val="20"/>
          <w:szCs w:val="20"/>
          <w:lang w:val="it-IT"/>
        </w:rPr>
        <w:t>unica valutazione</w:t>
      </w:r>
      <w:r w:rsidRPr="005E03A0">
        <w:rPr>
          <w:spacing w:val="23"/>
          <w:sz w:val="20"/>
          <w:szCs w:val="20"/>
          <w:lang w:val="it-IT"/>
        </w:rPr>
        <w:t xml:space="preserve"> </w:t>
      </w:r>
      <w:r w:rsidRPr="005E03A0">
        <w:rPr>
          <w:sz w:val="20"/>
          <w:szCs w:val="20"/>
          <w:lang w:val="it-IT"/>
        </w:rPr>
        <w:t>globale,</w:t>
      </w:r>
      <w:r w:rsidRPr="005E03A0">
        <w:rPr>
          <w:spacing w:val="29"/>
          <w:sz w:val="20"/>
          <w:szCs w:val="20"/>
          <w:lang w:val="it-IT"/>
        </w:rPr>
        <w:t xml:space="preserve"> </w:t>
      </w:r>
      <w:r w:rsidRPr="005E03A0">
        <w:rPr>
          <w:sz w:val="20"/>
          <w:szCs w:val="20"/>
          <w:lang w:val="it-IT"/>
        </w:rPr>
        <w:t>gli</w:t>
      </w:r>
      <w:r w:rsidRPr="005E03A0">
        <w:rPr>
          <w:spacing w:val="24"/>
          <w:sz w:val="20"/>
          <w:szCs w:val="20"/>
          <w:lang w:val="it-IT"/>
        </w:rPr>
        <w:t xml:space="preserve"> </w:t>
      </w:r>
      <w:r w:rsidRPr="005E03A0">
        <w:rPr>
          <w:sz w:val="20"/>
          <w:szCs w:val="20"/>
          <w:lang w:val="it-IT"/>
        </w:rPr>
        <w:t>strumenti</w:t>
      </w:r>
      <w:r w:rsidRPr="005E03A0">
        <w:rPr>
          <w:spacing w:val="24"/>
          <w:sz w:val="20"/>
          <w:szCs w:val="20"/>
          <w:lang w:val="it-IT"/>
        </w:rPr>
        <w:t xml:space="preserve"> </w:t>
      </w:r>
      <w:r w:rsidRPr="005E03A0">
        <w:rPr>
          <w:sz w:val="20"/>
          <w:szCs w:val="20"/>
          <w:lang w:val="it-IT"/>
        </w:rPr>
        <w:t>previsti</w:t>
      </w:r>
      <w:r w:rsidRPr="005E03A0">
        <w:rPr>
          <w:spacing w:val="24"/>
          <w:sz w:val="20"/>
          <w:szCs w:val="20"/>
          <w:lang w:val="it-IT"/>
        </w:rPr>
        <w:t xml:space="preserve"> </w:t>
      </w:r>
      <w:r w:rsidRPr="005E03A0">
        <w:rPr>
          <w:sz w:val="20"/>
          <w:szCs w:val="20"/>
          <w:lang w:val="it-IT"/>
        </w:rPr>
        <w:t>dall’azione</w:t>
      </w:r>
      <w:r w:rsidRPr="005E03A0">
        <w:rPr>
          <w:spacing w:val="23"/>
          <w:sz w:val="20"/>
          <w:szCs w:val="20"/>
          <w:lang w:val="it-IT"/>
        </w:rPr>
        <w:t xml:space="preserve"> </w:t>
      </w:r>
      <w:r w:rsidRPr="005E03A0">
        <w:rPr>
          <w:sz w:val="20"/>
          <w:szCs w:val="20"/>
          <w:lang w:val="it-IT"/>
        </w:rPr>
        <w:t>didattica</w:t>
      </w:r>
      <w:r w:rsidRPr="005E03A0">
        <w:rPr>
          <w:spacing w:val="23"/>
          <w:sz w:val="20"/>
          <w:szCs w:val="20"/>
          <w:lang w:val="it-IT"/>
        </w:rPr>
        <w:t xml:space="preserve"> </w:t>
      </w:r>
      <w:r w:rsidRPr="005E03A0">
        <w:rPr>
          <w:sz w:val="20"/>
          <w:szCs w:val="20"/>
          <w:lang w:val="it-IT"/>
        </w:rPr>
        <w:t>per</w:t>
      </w:r>
      <w:r w:rsidRPr="005E03A0">
        <w:rPr>
          <w:spacing w:val="23"/>
          <w:sz w:val="20"/>
          <w:szCs w:val="20"/>
          <w:lang w:val="it-IT"/>
        </w:rPr>
        <w:t xml:space="preserve"> </w:t>
      </w:r>
      <w:r w:rsidRPr="005E03A0">
        <w:rPr>
          <w:sz w:val="20"/>
          <w:szCs w:val="20"/>
          <w:lang w:val="it-IT"/>
        </w:rPr>
        <w:t>le</w:t>
      </w:r>
      <w:r w:rsidRPr="005E03A0">
        <w:rPr>
          <w:spacing w:val="23"/>
          <w:sz w:val="20"/>
          <w:szCs w:val="20"/>
          <w:lang w:val="it-IT"/>
        </w:rPr>
        <w:t xml:space="preserve"> </w:t>
      </w:r>
      <w:r w:rsidRPr="005E03A0">
        <w:rPr>
          <w:sz w:val="20"/>
          <w:szCs w:val="20"/>
          <w:lang w:val="it-IT"/>
        </w:rPr>
        <w:t>verifiche</w:t>
      </w:r>
      <w:r w:rsidRPr="005E03A0">
        <w:rPr>
          <w:spacing w:val="23"/>
          <w:sz w:val="20"/>
          <w:szCs w:val="20"/>
          <w:lang w:val="it-IT"/>
        </w:rPr>
        <w:t xml:space="preserve"> </w:t>
      </w:r>
      <w:r w:rsidRPr="005E03A0">
        <w:rPr>
          <w:sz w:val="20"/>
          <w:szCs w:val="20"/>
          <w:lang w:val="it-IT"/>
        </w:rPr>
        <w:t>successive</w:t>
      </w:r>
      <w:r w:rsidRPr="005E03A0">
        <w:rPr>
          <w:spacing w:val="23"/>
          <w:sz w:val="20"/>
          <w:szCs w:val="20"/>
          <w:lang w:val="it-IT"/>
        </w:rPr>
        <w:t xml:space="preserve"> </w:t>
      </w:r>
      <w:r w:rsidRPr="005E03A0">
        <w:rPr>
          <w:sz w:val="20"/>
          <w:szCs w:val="20"/>
          <w:lang w:val="it-IT"/>
        </w:rPr>
        <w:t>sono</w:t>
      </w:r>
      <w:r w:rsidRPr="005E03A0">
        <w:rPr>
          <w:spacing w:val="26"/>
          <w:sz w:val="20"/>
          <w:szCs w:val="20"/>
          <w:lang w:val="it-IT"/>
        </w:rPr>
        <w:t xml:space="preserve"> </w:t>
      </w:r>
      <w:r w:rsidRPr="005E03A0">
        <w:rPr>
          <w:sz w:val="20"/>
          <w:szCs w:val="20"/>
          <w:lang w:val="it-IT"/>
        </w:rPr>
        <w:t>di</w:t>
      </w:r>
      <w:r w:rsidRPr="005E03A0">
        <w:rPr>
          <w:spacing w:val="22"/>
          <w:sz w:val="20"/>
          <w:szCs w:val="20"/>
          <w:lang w:val="it-IT"/>
        </w:rPr>
        <w:t xml:space="preserve"> </w:t>
      </w:r>
      <w:r w:rsidRPr="005E03A0">
        <w:rPr>
          <w:sz w:val="20"/>
          <w:szCs w:val="20"/>
          <w:lang w:val="it-IT"/>
        </w:rPr>
        <w:t>diverso tipo e valenza. Da queste il docente potrà dedurre la valutazione del processo di formazione dei</w:t>
      </w:r>
      <w:r w:rsidRPr="005E03A0">
        <w:rPr>
          <w:spacing w:val="27"/>
          <w:sz w:val="20"/>
          <w:szCs w:val="20"/>
          <w:lang w:val="it-IT"/>
        </w:rPr>
        <w:t xml:space="preserve"> </w:t>
      </w:r>
      <w:r w:rsidRPr="005E03A0">
        <w:rPr>
          <w:sz w:val="20"/>
          <w:szCs w:val="20"/>
          <w:lang w:val="it-IT"/>
        </w:rPr>
        <w:t>singoli allievi in generale ed il raggiungimento degli obiettivi in</w:t>
      </w:r>
      <w:r w:rsidRPr="005E03A0">
        <w:rPr>
          <w:spacing w:val="-24"/>
          <w:sz w:val="20"/>
          <w:szCs w:val="20"/>
          <w:lang w:val="it-IT"/>
        </w:rPr>
        <w:t xml:space="preserve"> </w:t>
      </w:r>
      <w:r w:rsidRPr="005E03A0">
        <w:rPr>
          <w:sz w:val="20"/>
          <w:szCs w:val="20"/>
          <w:lang w:val="it-IT"/>
        </w:rPr>
        <w:t>particolare.</w:t>
      </w:r>
    </w:p>
    <w:p w14:paraId="2960A0DD" w14:textId="77777777" w:rsidR="00C9412C" w:rsidRPr="00631DA0" w:rsidRDefault="00C9412C" w:rsidP="00C9412C">
      <w:pPr>
        <w:pStyle w:val="Corpotesto"/>
        <w:spacing w:before="4"/>
        <w:ind w:left="120"/>
        <w:jc w:val="both"/>
        <w:rPr>
          <w:sz w:val="16"/>
          <w:szCs w:val="16"/>
          <w:lang w:val="it-IT"/>
        </w:rPr>
      </w:pPr>
    </w:p>
    <w:p w14:paraId="7B0818A5" w14:textId="506CD003" w:rsidR="00C9412C" w:rsidRPr="00F315C5" w:rsidRDefault="00C9412C" w:rsidP="00C9412C">
      <w:pPr>
        <w:pStyle w:val="Corpotesto"/>
        <w:ind w:left="120"/>
        <w:jc w:val="both"/>
        <w:rPr>
          <w:color w:val="0000FF"/>
          <w:sz w:val="20"/>
          <w:szCs w:val="20"/>
          <w:lang w:val="it-IT"/>
        </w:rPr>
      </w:pPr>
      <w:r w:rsidRPr="00F315C5">
        <w:rPr>
          <w:b/>
          <w:color w:val="0000FF"/>
          <w:sz w:val="20"/>
          <w:szCs w:val="20"/>
          <w:lang w:val="it-IT"/>
        </w:rPr>
        <w:t>Strumenti</w:t>
      </w:r>
    </w:p>
    <w:p w14:paraId="00A67465" w14:textId="77777777" w:rsidR="00C9412C" w:rsidRPr="005E03A0" w:rsidRDefault="00C9412C" w:rsidP="00C07031">
      <w:pPr>
        <w:pStyle w:val="Paragrafoelenco"/>
        <w:widowControl w:val="0"/>
        <w:numPr>
          <w:ilvl w:val="0"/>
          <w:numId w:val="33"/>
        </w:numPr>
        <w:tabs>
          <w:tab w:val="left" w:pos="426"/>
        </w:tabs>
        <w:ind w:left="266" w:right="112" w:hanging="124"/>
        <w:contextualSpacing w:val="0"/>
        <w:rPr>
          <w:rFonts w:ascii="Times New Roman" w:eastAsia="Times New Roman" w:hAnsi="Times New Roman" w:cs="Times New Roman"/>
          <w:sz w:val="20"/>
          <w:szCs w:val="20"/>
        </w:rPr>
      </w:pPr>
      <w:r w:rsidRPr="005E03A0">
        <w:rPr>
          <w:rFonts w:ascii="Times New Roman" w:eastAsia="Times New Roman" w:hAnsi="Times New Roman" w:cs="Times New Roman"/>
          <w:sz w:val="20"/>
          <w:szCs w:val="20"/>
        </w:rPr>
        <w:t>lezione</w:t>
      </w:r>
      <w:r w:rsidRPr="005E03A0">
        <w:rPr>
          <w:rFonts w:ascii="Times New Roman" w:eastAsia="Times New Roman" w:hAnsi="Times New Roman" w:cs="Times New Roman"/>
          <w:spacing w:val="-2"/>
          <w:sz w:val="20"/>
          <w:szCs w:val="20"/>
        </w:rPr>
        <w:t xml:space="preserve"> </w:t>
      </w:r>
      <w:r w:rsidRPr="005E03A0">
        <w:rPr>
          <w:rFonts w:ascii="Times New Roman" w:eastAsia="Times New Roman" w:hAnsi="Times New Roman" w:cs="Times New Roman"/>
          <w:sz w:val="20"/>
          <w:szCs w:val="20"/>
        </w:rPr>
        <w:t>dialogata;</w:t>
      </w:r>
    </w:p>
    <w:p w14:paraId="0CCC0350" w14:textId="77777777" w:rsidR="00C9412C" w:rsidRPr="005E03A0" w:rsidRDefault="00C9412C" w:rsidP="00C07031">
      <w:pPr>
        <w:pStyle w:val="Paragrafoelenco"/>
        <w:widowControl w:val="0"/>
        <w:numPr>
          <w:ilvl w:val="0"/>
          <w:numId w:val="33"/>
        </w:numPr>
        <w:tabs>
          <w:tab w:val="left" w:pos="426"/>
        </w:tabs>
        <w:ind w:left="266" w:right="112" w:hanging="124"/>
        <w:contextualSpacing w:val="0"/>
        <w:rPr>
          <w:rFonts w:ascii="Times New Roman" w:hAnsi="Times New Roman" w:cs="Times New Roman"/>
          <w:sz w:val="20"/>
          <w:szCs w:val="20"/>
        </w:rPr>
      </w:pPr>
      <w:r w:rsidRPr="005E03A0">
        <w:rPr>
          <w:rFonts w:ascii="Times New Roman" w:eastAsia="Times New Roman" w:hAnsi="Times New Roman" w:cs="Times New Roman"/>
          <w:sz w:val="20"/>
          <w:szCs w:val="20"/>
        </w:rPr>
        <w:t>discussione guidata con il gruppo classe (animatore il</w:t>
      </w:r>
      <w:r w:rsidRPr="005E03A0">
        <w:rPr>
          <w:rFonts w:ascii="Times New Roman" w:eastAsia="Times New Roman" w:hAnsi="Times New Roman" w:cs="Times New Roman"/>
          <w:spacing w:val="-5"/>
          <w:sz w:val="20"/>
          <w:szCs w:val="20"/>
        </w:rPr>
        <w:t xml:space="preserve"> </w:t>
      </w:r>
      <w:r w:rsidRPr="005E03A0">
        <w:rPr>
          <w:rFonts w:ascii="Times New Roman" w:eastAsia="Times New Roman" w:hAnsi="Times New Roman" w:cs="Times New Roman"/>
          <w:sz w:val="20"/>
          <w:szCs w:val="20"/>
        </w:rPr>
        <w:t>docente);</w:t>
      </w:r>
    </w:p>
    <w:p w14:paraId="09A7C585" w14:textId="77777777" w:rsidR="00C9412C" w:rsidRPr="005E03A0" w:rsidRDefault="00C9412C" w:rsidP="00C07031">
      <w:pPr>
        <w:pStyle w:val="Paragrafoelenco"/>
        <w:widowControl w:val="0"/>
        <w:numPr>
          <w:ilvl w:val="0"/>
          <w:numId w:val="33"/>
        </w:numPr>
        <w:tabs>
          <w:tab w:val="left" w:pos="426"/>
        </w:tabs>
        <w:ind w:left="266" w:right="112" w:hanging="124"/>
        <w:contextualSpacing w:val="0"/>
        <w:rPr>
          <w:rFonts w:ascii="Times New Roman" w:hAnsi="Times New Roman" w:cs="Times New Roman"/>
          <w:sz w:val="20"/>
          <w:szCs w:val="20"/>
        </w:rPr>
      </w:pPr>
      <w:r w:rsidRPr="005E03A0">
        <w:rPr>
          <w:rFonts w:ascii="Times New Roman" w:eastAsia="Times New Roman" w:hAnsi="Times New Roman" w:cs="Times New Roman"/>
          <w:sz w:val="20"/>
          <w:szCs w:val="20"/>
        </w:rPr>
        <w:t>colloqui;</w:t>
      </w:r>
    </w:p>
    <w:p w14:paraId="045139CD" w14:textId="77777777" w:rsidR="00C9412C" w:rsidRPr="005E03A0" w:rsidRDefault="00C9412C" w:rsidP="00C07031">
      <w:pPr>
        <w:pStyle w:val="Paragrafoelenco"/>
        <w:widowControl w:val="0"/>
        <w:numPr>
          <w:ilvl w:val="0"/>
          <w:numId w:val="33"/>
        </w:numPr>
        <w:tabs>
          <w:tab w:val="left" w:pos="426"/>
        </w:tabs>
        <w:ind w:left="266" w:right="112" w:hanging="124"/>
        <w:contextualSpacing w:val="0"/>
        <w:rPr>
          <w:rFonts w:ascii="Times New Roman" w:hAnsi="Times New Roman" w:cs="Times New Roman"/>
          <w:sz w:val="20"/>
          <w:szCs w:val="20"/>
        </w:rPr>
      </w:pPr>
      <w:r w:rsidRPr="005E03A0">
        <w:rPr>
          <w:rFonts w:ascii="Times New Roman" w:eastAsia="Times New Roman" w:hAnsi="Times New Roman" w:cs="Times New Roman"/>
          <w:sz w:val="20"/>
          <w:szCs w:val="20"/>
        </w:rPr>
        <w:t>relazioni scritte su ricerche teoriche (individuali o di</w:t>
      </w:r>
      <w:r w:rsidRPr="005E03A0">
        <w:rPr>
          <w:rFonts w:ascii="Times New Roman" w:eastAsia="Times New Roman" w:hAnsi="Times New Roman" w:cs="Times New Roman"/>
          <w:spacing w:val="-6"/>
          <w:sz w:val="20"/>
          <w:szCs w:val="20"/>
        </w:rPr>
        <w:t xml:space="preserve"> </w:t>
      </w:r>
      <w:r w:rsidRPr="005E03A0">
        <w:rPr>
          <w:rFonts w:ascii="Times New Roman" w:eastAsia="Times New Roman" w:hAnsi="Times New Roman" w:cs="Times New Roman"/>
          <w:sz w:val="20"/>
          <w:szCs w:val="20"/>
        </w:rPr>
        <w:t>gruppo);</w:t>
      </w:r>
    </w:p>
    <w:p w14:paraId="3B232B54" w14:textId="77777777" w:rsidR="00C9412C" w:rsidRPr="005E03A0" w:rsidRDefault="00C9412C" w:rsidP="00C07031">
      <w:pPr>
        <w:pStyle w:val="Paragrafoelenco"/>
        <w:widowControl w:val="0"/>
        <w:numPr>
          <w:ilvl w:val="0"/>
          <w:numId w:val="33"/>
        </w:numPr>
        <w:tabs>
          <w:tab w:val="left" w:pos="426"/>
        </w:tabs>
        <w:ind w:left="266" w:right="112" w:hanging="124"/>
        <w:contextualSpacing w:val="0"/>
        <w:rPr>
          <w:rFonts w:ascii="Times New Roman" w:hAnsi="Times New Roman" w:cs="Times New Roman"/>
          <w:sz w:val="20"/>
          <w:szCs w:val="20"/>
        </w:rPr>
      </w:pPr>
      <w:r w:rsidRPr="005E03A0">
        <w:rPr>
          <w:rFonts w:ascii="Times New Roman" w:eastAsia="Times New Roman" w:hAnsi="Times New Roman" w:cs="Times New Roman"/>
          <w:sz w:val="20"/>
          <w:szCs w:val="20"/>
        </w:rPr>
        <w:t>esercizi e/o</w:t>
      </w:r>
      <w:r w:rsidRPr="005E03A0">
        <w:rPr>
          <w:rFonts w:ascii="Times New Roman" w:eastAsia="Times New Roman" w:hAnsi="Times New Roman" w:cs="Times New Roman"/>
          <w:spacing w:val="-1"/>
          <w:sz w:val="20"/>
          <w:szCs w:val="20"/>
        </w:rPr>
        <w:t xml:space="preserve"> </w:t>
      </w:r>
      <w:r w:rsidRPr="005E03A0">
        <w:rPr>
          <w:rFonts w:ascii="Times New Roman" w:eastAsia="Times New Roman" w:hAnsi="Times New Roman" w:cs="Times New Roman"/>
          <w:sz w:val="20"/>
          <w:szCs w:val="20"/>
        </w:rPr>
        <w:t>problemi;</w:t>
      </w:r>
    </w:p>
    <w:p w14:paraId="4F41FA09" w14:textId="77777777" w:rsidR="00C9412C" w:rsidRPr="005E03A0" w:rsidRDefault="00C9412C" w:rsidP="00C07031">
      <w:pPr>
        <w:pStyle w:val="Paragrafoelenco"/>
        <w:widowControl w:val="0"/>
        <w:numPr>
          <w:ilvl w:val="0"/>
          <w:numId w:val="33"/>
        </w:numPr>
        <w:tabs>
          <w:tab w:val="left" w:pos="426"/>
        </w:tabs>
        <w:ind w:left="266" w:right="112" w:hanging="124"/>
        <w:contextualSpacing w:val="0"/>
        <w:rPr>
          <w:rFonts w:ascii="Times New Roman" w:hAnsi="Times New Roman" w:cs="Times New Roman"/>
          <w:sz w:val="20"/>
          <w:szCs w:val="20"/>
        </w:rPr>
      </w:pPr>
      <w:r w:rsidRPr="005E03A0">
        <w:rPr>
          <w:rFonts w:ascii="Times New Roman" w:eastAsia="Times New Roman" w:hAnsi="Times New Roman" w:cs="Times New Roman"/>
          <w:sz w:val="20"/>
          <w:szCs w:val="20"/>
        </w:rPr>
        <w:t>esperienze di laboratorio (individuali o di gruppo);</w:t>
      </w:r>
    </w:p>
    <w:p w14:paraId="31221C90" w14:textId="77777777" w:rsidR="00C9412C" w:rsidRPr="005E03A0" w:rsidRDefault="00C9412C" w:rsidP="00C07031">
      <w:pPr>
        <w:pStyle w:val="Paragrafoelenco"/>
        <w:widowControl w:val="0"/>
        <w:numPr>
          <w:ilvl w:val="0"/>
          <w:numId w:val="33"/>
        </w:numPr>
        <w:tabs>
          <w:tab w:val="left" w:pos="426"/>
        </w:tabs>
        <w:ind w:left="266" w:right="112" w:hanging="124"/>
        <w:contextualSpacing w:val="0"/>
        <w:rPr>
          <w:rFonts w:ascii="Times New Roman" w:hAnsi="Times New Roman" w:cs="Times New Roman"/>
          <w:sz w:val="20"/>
          <w:szCs w:val="20"/>
        </w:rPr>
      </w:pPr>
      <w:r w:rsidRPr="005E03A0">
        <w:rPr>
          <w:rFonts w:ascii="Times New Roman" w:hAnsi="Times New Roman" w:cs="Times New Roman"/>
          <w:sz w:val="20"/>
          <w:szCs w:val="20"/>
        </w:rPr>
        <w:t>analisi del comportamento durante le attività</w:t>
      </w:r>
      <w:r w:rsidRPr="005E03A0">
        <w:rPr>
          <w:rFonts w:ascii="Times New Roman" w:hAnsi="Times New Roman" w:cs="Times New Roman"/>
          <w:spacing w:val="-4"/>
          <w:sz w:val="20"/>
          <w:szCs w:val="20"/>
        </w:rPr>
        <w:t xml:space="preserve"> </w:t>
      </w:r>
      <w:r w:rsidRPr="005E03A0">
        <w:rPr>
          <w:rFonts w:ascii="Times New Roman" w:hAnsi="Times New Roman" w:cs="Times New Roman"/>
          <w:sz w:val="20"/>
          <w:szCs w:val="20"/>
        </w:rPr>
        <w:t>sperimentali;</w:t>
      </w:r>
    </w:p>
    <w:p w14:paraId="374BB3A3" w14:textId="73256B01" w:rsidR="00C9412C" w:rsidRPr="00F315C5" w:rsidRDefault="00C9412C" w:rsidP="00C07031">
      <w:pPr>
        <w:pStyle w:val="Corpotesto"/>
        <w:numPr>
          <w:ilvl w:val="0"/>
          <w:numId w:val="33"/>
        </w:numPr>
        <w:tabs>
          <w:tab w:val="left" w:pos="426"/>
        </w:tabs>
        <w:ind w:left="266" w:right="107" w:hanging="124"/>
        <w:jc w:val="both"/>
        <w:rPr>
          <w:sz w:val="20"/>
          <w:szCs w:val="20"/>
          <w:lang w:val="it-IT"/>
        </w:rPr>
      </w:pPr>
      <w:r w:rsidRPr="005E03A0">
        <w:rPr>
          <w:sz w:val="20"/>
          <w:szCs w:val="20"/>
          <w:lang w:val="it-IT"/>
        </w:rPr>
        <w:t>relazioni scritte su esperienze di laboratorio (individuali o di</w:t>
      </w:r>
      <w:r w:rsidRPr="005E03A0">
        <w:rPr>
          <w:spacing w:val="-5"/>
          <w:sz w:val="20"/>
          <w:szCs w:val="20"/>
          <w:lang w:val="it-IT"/>
        </w:rPr>
        <w:t xml:space="preserve"> </w:t>
      </w:r>
      <w:r w:rsidRPr="005E03A0">
        <w:rPr>
          <w:sz w:val="20"/>
          <w:szCs w:val="20"/>
          <w:lang w:val="it-IT"/>
        </w:rPr>
        <w:t>gruppo);</w:t>
      </w:r>
    </w:p>
    <w:p w14:paraId="6E37449C" w14:textId="77777777" w:rsidR="00C9412C" w:rsidRPr="005E03A0" w:rsidRDefault="00C9412C" w:rsidP="00C9412C">
      <w:pPr>
        <w:pStyle w:val="Corpotesto"/>
        <w:ind w:left="0" w:right="113"/>
        <w:jc w:val="both"/>
        <w:rPr>
          <w:sz w:val="20"/>
          <w:szCs w:val="20"/>
          <w:lang w:val="it-IT"/>
        </w:rPr>
      </w:pPr>
      <w:r w:rsidRPr="005E03A0">
        <w:rPr>
          <w:sz w:val="20"/>
          <w:szCs w:val="20"/>
          <w:lang w:val="it-IT"/>
        </w:rPr>
        <w:t>Per la valutazione ci si avvarrà di colloqui, questionari a risposta aperta, o prove strutturate o semi-strutturate.</w:t>
      </w:r>
    </w:p>
    <w:p w14:paraId="7D86FB12" w14:textId="77777777" w:rsidR="00F315C5" w:rsidRPr="00F315C5" w:rsidRDefault="00F315C5" w:rsidP="00C9412C">
      <w:pPr>
        <w:pStyle w:val="Corpotesto"/>
        <w:ind w:left="0"/>
        <w:jc w:val="both"/>
        <w:rPr>
          <w:sz w:val="16"/>
          <w:szCs w:val="16"/>
          <w:u w:val="single" w:color="000000"/>
          <w:lang w:val="it-IT"/>
        </w:rPr>
      </w:pPr>
    </w:p>
    <w:p w14:paraId="5950110D" w14:textId="530A2383" w:rsidR="00C9412C" w:rsidRPr="005E03A0" w:rsidRDefault="00C9412C" w:rsidP="00C9412C">
      <w:pPr>
        <w:pStyle w:val="Corpotesto"/>
        <w:ind w:left="0"/>
        <w:jc w:val="both"/>
        <w:rPr>
          <w:sz w:val="20"/>
          <w:szCs w:val="20"/>
          <w:lang w:val="it-IT"/>
        </w:rPr>
      </w:pPr>
      <w:r w:rsidRPr="00F315C5">
        <w:rPr>
          <w:b/>
          <w:color w:val="0000FF"/>
          <w:sz w:val="20"/>
          <w:szCs w:val="20"/>
          <w:lang w:val="it-IT"/>
        </w:rPr>
        <w:t>Obiettivi di apprendiment</w:t>
      </w:r>
      <w:r w:rsidR="00F315C5">
        <w:rPr>
          <w:b/>
          <w:color w:val="0000FF"/>
          <w:sz w:val="20"/>
          <w:szCs w:val="20"/>
          <w:lang w:val="it-IT"/>
        </w:rPr>
        <w:t xml:space="preserve">o </w:t>
      </w:r>
      <w:r w:rsidRPr="005E03A0">
        <w:rPr>
          <w:sz w:val="20"/>
          <w:szCs w:val="20"/>
          <w:lang w:val="it-IT"/>
        </w:rPr>
        <w:t>(sono indicati con un asterisco gli obiettivi</w:t>
      </w:r>
      <w:r w:rsidRPr="005E03A0">
        <w:rPr>
          <w:spacing w:val="-23"/>
          <w:sz w:val="20"/>
          <w:szCs w:val="20"/>
          <w:lang w:val="it-IT"/>
        </w:rPr>
        <w:t xml:space="preserve"> </w:t>
      </w:r>
      <w:r w:rsidRPr="005E03A0">
        <w:rPr>
          <w:sz w:val="20"/>
          <w:szCs w:val="20"/>
          <w:lang w:val="it-IT"/>
        </w:rPr>
        <w:t>minimi)</w:t>
      </w:r>
    </w:p>
    <w:p w14:paraId="6FAB0DA4" w14:textId="77777777" w:rsidR="00C9412C" w:rsidRPr="005E03A0" w:rsidRDefault="00C9412C" w:rsidP="00C07031">
      <w:pPr>
        <w:pStyle w:val="Paragrafoelenco"/>
        <w:widowControl w:val="0"/>
        <w:numPr>
          <w:ilvl w:val="0"/>
          <w:numId w:val="29"/>
        </w:numPr>
        <w:tabs>
          <w:tab w:val="left" w:pos="480"/>
        </w:tabs>
        <w:contextualSpacing w:val="0"/>
        <w:jc w:val="both"/>
        <w:rPr>
          <w:rFonts w:ascii="Times New Roman" w:hAnsi="Times New Roman" w:cs="Times New Roman"/>
          <w:sz w:val="20"/>
          <w:szCs w:val="20"/>
        </w:rPr>
      </w:pPr>
      <w:r w:rsidRPr="005E03A0">
        <w:rPr>
          <w:rFonts w:ascii="Times New Roman" w:eastAsia="Times New Roman" w:hAnsi="Times New Roman" w:cs="Times New Roman"/>
          <w:sz w:val="20"/>
          <w:szCs w:val="20"/>
        </w:rPr>
        <w:t>analisi dei fenomeni e individuazione dei parametri, in termini di grandezze fisiche, che li</w:t>
      </w:r>
      <w:r w:rsidRPr="005E03A0">
        <w:rPr>
          <w:rFonts w:ascii="Times New Roman" w:eastAsia="Times New Roman" w:hAnsi="Times New Roman" w:cs="Times New Roman"/>
          <w:spacing w:val="-19"/>
          <w:sz w:val="20"/>
          <w:szCs w:val="20"/>
        </w:rPr>
        <w:t xml:space="preserve"> </w:t>
      </w:r>
      <w:r w:rsidRPr="005E03A0">
        <w:rPr>
          <w:rFonts w:ascii="Times New Roman" w:eastAsia="Times New Roman" w:hAnsi="Times New Roman" w:cs="Times New Roman"/>
          <w:sz w:val="20"/>
          <w:szCs w:val="20"/>
        </w:rPr>
        <w:t>descrivono</w:t>
      </w:r>
    </w:p>
    <w:p w14:paraId="10373854" w14:textId="77777777" w:rsidR="00C9412C" w:rsidRPr="005E03A0" w:rsidRDefault="00C9412C" w:rsidP="00C07031">
      <w:pPr>
        <w:pStyle w:val="Paragrafoelenco"/>
        <w:widowControl w:val="0"/>
        <w:numPr>
          <w:ilvl w:val="0"/>
          <w:numId w:val="29"/>
        </w:numPr>
        <w:tabs>
          <w:tab w:val="left" w:pos="480"/>
        </w:tabs>
        <w:contextualSpacing w:val="0"/>
        <w:jc w:val="both"/>
        <w:rPr>
          <w:rFonts w:ascii="Times New Roman" w:hAnsi="Times New Roman" w:cs="Times New Roman"/>
          <w:sz w:val="20"/>
          <w:szCs w:val="20"/>
        </w:rPr>
      </w:pPr>
      <w:r w:rsidRPr="005E03A0">
        <w:rPr>
          <w:rFonts w:ascii="Times New Roman" w:eastAsia="Times New Roman" w:hAnsi="Times New Roman" w:cs="Times New Roman"/>
          <w:sz w:val="20"/>
          <w:szCs w:val="20"/>
        </w:rPr>
        <w:t>stima degli ordini di</w:t>
      </w:r>
      <w:r w:rsidRPr="005E03A0">
        <w:rPr>
          <w:rFonts w:ascii="Times New Roman" w:eastAsia="Times New Roman" w:hAnsi="Times New Roman" w:cs="Times New Roman"/>
          <w:spacing w:val="-2"/>
          <w:sz w:val="20"/>
          <w:szCs w:val="20"/>
        </w:rPr>
        <w:t xml:space="preserve"> </w:t>
      </w:r>
      <w:r w:rsidRPr="005E03A0">
        <w:rPr>
          <w:rFonts w:ascii="Times New Roman" w:eastAsia="Times New Roman" w:hAnsi="Times New Roman" w:cs="Times New Roman"/>
          <w:sz w:val="20"/>
          <w:szCs w:val="20"/>
        </w:rPr>
        <w:t>grandezza</w:t>
      </w:r>
    </w:p>
    <w:p w14:paraId="3178A9C9" w14:textId="77777777" w:rsidR="00C9412C" w:rsidRPr="005E03A0" w:rsidRDefault="00C9412C" w:rsidP="00C07031">
      <w:pPr>
        <w:pStyle w:val="Paragrafoelenco"/>
        <w:widowControl w:val="0"/>
        <w:numPr>
          <w:ilvl w:val="0"/>
          <w:numId w:val="29"/>
        </w:numPr>
        <w:tabs>
          <w:tab w:val="left" w:pos="480"/>
        </w:tabs>
        <w:contextualSpacing w:val="0"/>
        <w:jc w:val="both"/>
        <w:rPr>
          <w:rFonts w:ascii="Times New Roman" w:hAnsi="Times New Roman" w:cs="Times New Roman"/>
          <w:sz w:val="20"/>
          <w:szCs w:val="20"/>
        </w:rPr>
      </w:pPr>
      <w:r w:rsidRPr="005E03A0">
        <w:rPr>
          <w:rFonts w:ascii="Times New Roman" w:eastAsia="Times New Roman" w:hAnsi="Times New Roman" w:cs="Times New Roman"/>
          <w:sz w:val="20"/>
          <w:szCs w:val="20"/>
        </w:rPr>
        <w:t>esame dei dati e acquisizione di informazioni da tabelle e</w:t>
      </w:r>
      <w:r w:rsidRPr="005E03A0">
        <w:rPr>
          <w:rFonts w:ascii="Times New Roman" w:eastAsia="Times New Roman" w:hAnsi="Times New Roman" w:cs="Times New Roman"/>
          <w:spacing w:val="-10"/>
          <w:sz w:val="20"/>
          <w:szCs w:val="20"/>
        </w:rPr>
        <w:t xml:space="preserve"> </w:t>
      </w:r>
      <w:r w:rsidRPr="005E03A0">
        <w:rPr>
          <w:rFonts w:ascii="Times New Roman" w:eastAsia="Times New Roman" w:hAnsi="Times New Roman" w:cs="Times New Roman"/>
          <w:sz w:val="20"/>
          <w:szCs w:val="20"/>
        </w:rPr>
        <w:t>grafici</w:t>
      </w:r>
    </w:p>
    <w:p w14:paraId="7D16517E" w14:textId="77777777" w:rsidR="00C9412C" w:rsidRPr="005E03A0" w:rsidRDefault="00C9412C" w:rsidP="00C07031">
      <w:pPr>
        <w:pStyle w:val="Paragrafoelenco"/>
        <w:widowControl w:val="0"/>
        <w:numPr>
          <w:ilvl w:val="0"/>
          <w:numId w:val="29"/>
        </w:numPr>
        <w:tabs>
          <w:tab w:val="left" w:pos="480"/>
        </w:tabs>
        <w:contextualSpacing w:val="0"/>
        <w:jc w:val="both"/>
        <w:rPr>
          <w:rFonts w:ascii="Times New Roman" w:hAnsi="Times New Roman" w:cs="Times New Roman"/>
          <w:sz w:val="20"/>
          <w:szCs w:val="20"/>
        </w:rPr>
      </w:pPr>
      <w:r w:rsidRPr="005E03A0">
        <w:rPr>
          <w:rFonts w:ascii="Times New Roman" w:eastAsia="Times New Roman" w:hAnsi="Times New Roman" w:cs="Times New Roman"/>
          <w:sz w:val="20"/>
          <w:szCs w:val="20"/>
        </w:rPr>
        <w:t>utilizzo del linguaggio</w:t>
      </w:r>
      <w:r w:rsidRPr="005E03A0">
        <w:rPr>
          <w:rFonts w:ascii="Times New Roman" w:eastAsia="Times New Roman" w:hAnsi="Times New Roman" w:cs="Times New Roman"/>
          <w:spacing w:val="1"/>
          <w:sz w:val="20"/>
          <w:szCs w:val="20"/>
        </w:rPr>
        <w:t xml:space="preserve"> </w:t>
      </w:r>
      <w:r w:rsidRPr="005E03A0">
        <w:rPr>
          <w:rFonts w:ascii="Times New Roman" w:eastAsia="Times New Roman" w:hAnsi="Times New Roman" w:cs="Times New Roman"/>
          <w:sz w:val="20"/>
          <w:szCs w:val="20"/>
        </w:rPr>
        <w:t>specifico</w:t>
      </w:r>
    </w:p>
    <w:p w14:paraId="5C4147EE" w14:textId="77777777" w:rsidR="00C9412C" w:rsidRPr="005E03A0" w:rsidRDefault="00C9412C" w:rsidP="00C07031">
      <w:pPr>
        <w:pStyle w:val="Paragrafoelenco"/>
        <w:widowControl w:val="0"/>
        <w:numPr>
          <w:ilvl w:val="0"/>
          <w:numId w:val="29"/>
        </w:numPr>
        <w:tabs>
          <w:tab w:val="left" w:pos="480"/>
        </w:tabs>
        <w:contextualSpacing w:val="0"/>
        <w:jc w:val="both"/>
        <w:rPr>
          <w:rFonts w:ascii="Times New Roman" w:hAnsi="Times New Roman" w:cs="Times New Roman"/>
          <w:sz w:val="20"/>
          <w:szCs w:val="20"/>
        </w:rPr>
      </w:pPr>
      <w:r w:rsidRPr="005E03A0">
        <w:rPr>
          <w:rFonts w:ascii="Times New Roman" w:hAnsi="Times New Roman" w:cs="Times New Roman"/>
          <w:sz w:val="20"/>
          <w:szCs w:val="20"/>
        </w:rPr>
        <w:t>collegamento tra le conoscenze acquisite e la realtà</w:t>
      </w:r>
      <w:r w:rsidRPr="005E03A0">
        <w:rPr>
          <w:rFonts w:ascii="Times New Roman" w:hAnsi="Times New Roman" w:cs="Times New Roman"/>
          <w:spacing w:val="-5"/>
          <w:sz w:val="20"/>
          <w:szCs w:val="20"/>
        </w:rPr>
        <w:t xml:space="preserve"> </w:t>
      </w:r>
      <w:r w:rsidRPr="005E03A0">
        <w:rPr>
          <w:rFonts w:ascii="Times New Roman" w:hAnsi="Times New Roman" w:cs="Times New Roman"/>
          <w:sz w:val="20"/>
          <w:szCs w:val="20"/>
        </w:rPr>
        <w:t>quotidiana</w:t>
      </w:r>
    </w:p>
    <w:p w14:paraId="4F716AB9" w14:textId="77777777" w:rsidR="00C9412C" w:rsidRPr="005E03A0" w:rsidRDefault="00C9412C" w:rsidP="00C07031">
      <w:pPr>
        <w:pStyle w:val="Paragrafoelenco"/>
        <w:widowControl w:val="0"/>
        <w:numPr>
          <w:ilvl w:val="0"/>
          <w:numId w:val="29"/>
        </w:numPr>
        <w:tabs>
          <w:tab w:val="left" w:pos="480"/>
        </w:tabs>
        <w:contextualSpacing w:val="0"/>
        <w:jc w:val="both"/>
        <w:rPr>
          <w:rFonts w:ascii="Times New Roman" w:hAnsi="Times New Roman" w:cs="Times New Roman"/>
          <w:sz w:val="20"/>
          <w:szCs w:val="20"/>
        </w:rPr>
      </w:pPr>
      <w:r w:rsidRPr="005E03A0">
        <w:rPr>
          <w:rFonts w:ascii="Times New Roman" w:eastAsia="Times New Roman" w:hAnsi="Times New Roman" w:cs="Times New Roman"/>
          <w:sz w:val="20"/>
          <w:szCs w:val="20"/>
        </w:rPr>
        <w:t>conoscenza, scelta, gestione degli strumenti matematici adeguati ad interpretare i fenomeni</w:t>
      </w:r>
      <w:r w:rsidRPr="005E03A0">
        <w:rPr>
          <w:rFonts w:ascii="Times New Roman" w:eastAsia="Times New Roman" w:hAnsi="Times New Roman" w:cs="Times New Roman"/>
          <w:spacing w:val="-13"/>
          <w:sz w:val="20"/>
          <w:szCs w:val="20"/>
        </w:rPr>
        <w:t xml:space="preserve"> </w:t>
      </w:r>
      <w:r w:rsidRPr="005E03A0">
        <w:rPr>
          <w:rFonts w:ascii="Times New Roman" w:eastAsia="Times New Roman" w:hAnsi="Times New Roman" w:cs="Times New Roman"/>
          <w:sz w:val="20"/>
          <w:szCs w:val="20"/>
        </w:rPr>
        <w:t>fisici</w:t>
      </w:r>
    </w:p>
    <w:p w14:paraId="4D181F50" w14:textId="77777777" w:rsidR="00C9412C" w:rsidRPr="005E03A0" w:rsidRDefault="00C9412C" w:rsidP="00C07031">
      <w:pPr>
        <w:pStyle w:val="Paragrafoelenco"/>
        <w:widowControl w:val="0"/>
        <w:numPr>
          <w:ilvl w:val="0"/>
          <w:numId w:val="29"/>
        </w:numPr>
        <w:tabs>
          <w:tab w:val="left" w:pos="541"/>
        </w:tabs>
        <w:ind w:left="540" w:hanging="420"/>
        <w:contextualSpacing w:val="0"/>
        <w:jc w:val="both"/>
        <w:rPr>
          <w:rFonts w:ascii="Times New Roman" w:hAnsi="Times New Roman" w:cs="Times New Roman"/>
          <w:sz w:val="20"/>
          <w:szCs w:val="20"/>
        </w:rPr>
      </w:pPr>
      <w:r w:rsidRPr="005E03A0">
        <w:rPr>
          <w:rFonts w:ascii="Times New Roman" w:eastAsia="Times New Roman" w:hAnsi="Times New Roman" w:cs="Times New Roman"/>
          <w:sz w:val="20"/>
          <w:szCs w:val="20"/>
        </w:rPr>
        <w:t>esperimenti di</w:t>
      </w:r>
      <w:r w:rsidRPr="005E03A0">
        <w:rPr>
          <w:rFonts w:ascii="Times New Roman" w:eastAsia="Times New Roman" w:hAnsi="Times New Roman" w:cs="Times New Roman"/>
          <w:spacing w:val="-1"/>
          <w:sz w:val="20"/>
          <w:szCs w:val="20"/>
        </w:rPr>
        <w:t xml:space="preserve"> </w:t>
      </w:r>
      <w:r w:rsidRPr="005E03A0">
        <w:rPr>
          <w:rFonts w:ascii="Times New Roman" w:eastAsia="Times New Roman" w:hAnsi="Times New Roman" w:cs="Times New Roman"/>
          <w:sz w:val="20"/>
          <w:szCs w:val="20"/>
        </w:rPr>
        <w:t>laboratorio</w:t>
      </w:r>
    </w:p>
    <w:p w14:paraId="31760D51" w14:textId="77777777" w:rsidR="00C9412C" w:rsidRPr="005E03A0" w:rsidRDefault="00C9412C" w:rsidP="00C07031">
      <w:pPr>
        <w:pStyle w:val="Paragrafoelenco"/>
        <w:widowControl w:val="0"/>
        <w:numPr>
          <w:ilvl w:val="0"/>
          <w:numId w:val="29"/>
        </w:numPr>
        <w:tabs>
          <w:tab w:val="left" w:pos="480"/>
        </w:tabs>
        <w:contextualSpacing w:val="0"/>
        <w:jc w:val="both"/>
        <w:rPr>
          <w:rFonts w:ascii="Times New Roman" w:hAnsi="Times New Roman" w:cs="Times New Roman"/>
          <w:sz w:val="20"/>
          <w:szCs w:val="20"/>
        </w:rPr>
      </w:pPr>
      <w:r w:rsidRPr="005E03A0">
        <w:rPr>
          <w:rFonts w:ascii="Times New Roman" w:hAnsi="Times New Roman" w:cs="Times New Roman"/>
          <w:sz w:val="20"/>
          <w:szCs w:val="20"/>
        </w:rPr>
        <w:t>riconoscimento dell'ambito di validità delle leggi</w:t>
      </w:r>
      <w:r w:rsidRPr="005E03A0">
        <w:rPr>
          <w:rFonts w:ascii="Times New Roman" w:hAnsi="Times New Roman" w:cs="Times New Roman"/>
          <w:spacing w:val="-4"/>
          <w:sz w:val="20"/>
          <w:szCs w:val="20"/>
        </w:rPr>
        <w:t xml:space="preserve"> </w:t>
      </w:r>
      <w:r w:rsidRPr="005E03A0">
        <w:rPr>
          <w:rFonts w:ascii="Times New Roman" w:hAnsi="Times New Roman" w:cs="Times New Roman"/>
          <w:sz w:val="20"/>
          <w:szCs w:val="20"/>
        </w:rPr>
        <w:t>scientifiche</w:t>
      </w:r>
    </w:p>
    <w:p w14:paraId="18E99A52" w14:textId="0055D41C" w:rsidR="00C9412C" w:rsidRPr="005E03A0" w:rsidRDefault="00C9412C" w:rsidP="00C9412C">
      <w:pPr>
        <w:widowControl w:val="0"/>
        <w:tabs>
          <w:tab w:val="left" w:pos="541"/>
        </w:tabs>
        <w:spacing w:before="138"/>
        <w:jc w:val="both"/>
        <w:rPr>
          <w:rFonts w:ascii="Times New Roman" w:eastAsia="Times New Roman" w:hAnsi="Times New Roman" w:cs="Times New Roman"/>
          <w:b/>
          <w:bCs/>
          <w:sz w:val="20"/>
          <w:szCs w:val="20"/>
        </w:rPr>
      </w:pPr>
      <w:r w:rsidRPr="00C423D2">
        <w:rPr>
          <w:rFonts w:ascii="Times New Roman" w:eastAsia="Times New Roman" w:hAnsi="Times New Roman" w:cs="Times New Roman"/>
          <w:b/>
          <w:bCs/>
          <w:color w:val="0000FF"/>
          <w:sz w:val="20"/>
          <w:szCs w:val="20"/>
        </w:rPr>
        <w:lastRenderedPageBreak/>
        <w:t xml:space="preserve">Competenze attese a conclusione del </w:t>
      </w:r>
      <w:r w:rsidR="00C423D2" w:rsidRPr="00C423D2">
        <w:rPr>
          <w:rFonts w:ascii="Times New Roman" w:eastAsia="Times New Roman" w:hAnsi="Times New Roman" w:cs="Times New Roman"/>
          <w:b/>
          <w:bCs/>
          <w:color w:val="0000FF"/>
          <w:sz w:val="20"/>
          <w:szCs w:val="20"/>
        </w:rPr>
        <w:t>II biennio e del V</w:t>
      </w:r>
      <w:r w:rsidRPr="00C423D2">
        <w:rPr>
          <w:rFonts w:ascii="Times New Roman" w:eastAsia="Times New Roman" w:hAnsi="Times New Roman" w:cs="Times New Roman"/>
          <w:b/>
          <w:bCs/>
          <w:color w:val="0000FF"/>
          <w:sz w:val="20"/>
          <w:szCs w:val="20"/>
        </w:rPr>
        <w:t xml:space="preserve"> anno</w:t>
      </w:r>
      <w:r w:rsidRPr="005E03A0">
        <w:rPr>
          <w:rFonts w:ascii="Times New Roman" w:eastAsia="Times New Roman" w:hAnsi="Times New Roman" w:cs="Times New Roman"/>
          <w:b/>
          <w:bCs/>
          <w:sz w:val="20"/>
          <w:szCs w:val="20"/>
        </w:rPr>
        <w:t xml:space="preserve"> </w:t>
      </w:r>
      <w:r w:rsidRPr="00A830D7">
        <w:rPr>
          <w:rFonts w:ascii="Times New Roman" w:eastAsia="Times New Roman" w:hAnsi="Times New Roman" w:cs="Times New Roman"/>
          <w:bCs/>
          <w:sz w:val="20"/>
          <w:szCs w:val="20"/>
        </w:rPr>
        <w:t>(</w:t>
      </w:r>
      <w:r w:rsidRPr="00A830D7">
        <w:rPr>
          <w:rFonts w:ascii="Times New Roman" w:eastAsia="Times New Roman" w:hAnsi="Times New Roman" w:cs="Times New Roman"/>
          <w:bCs/>
          <w:i/>
          <w:sz w:val="20"/>
          <w:szCs w:val="20"/>
        </w:rPr>
        <w:t>Asse</w:t>
      </w:r>
      <w:r w:rsidRPr="00A830D7">
        <w:rPr>
          <w:rFonts w:ascii="Times New Roman" w:eastAsia="Times New Roman" w:hAnsi="Times New Roman" w:cs="Times New Roman"/>
          <w:bCs/>
          <w:i/>
          <w:spacing w:val="-6"/>
          <w:sz w:val="20"/>
          <w:szCs w:val="20"/>
        </w:rPr>
        <w:t xml:space="preserve"> </w:t>
      </w:r>
      <w:r w:rsidRPr="00A830D7">
        <w:rPr>
          <w:rFonts w:ascii="Times New Roman" w:eastAsia="Times New Roman" w:hAnsi="Times New Roman" w:cs="Times New Roman"/>
          <w:bCs/>
          <w:i/>
          <w:sz w:val="20"/>
          <w:szCs w:val="20"/>
        </w:rPr>
        <w:t>Scientifico-Tecnologico</w:t>
      </w:r>
      <w:r w:rsidRPr="00A830D7">
        <w:rPr>
          <w:rFonts w:ascii="Times New Roman" w:eastAsia="Times New Roman" w:hAnsi="Times New Roman" w:cs="Times New Roman"/>
          <w:bCs/>
          <w:sz w:val="20"/>
          <w:szCs w:val="20"/>
        </w:rPr>
        <w:t>)</w:t>
      </w:r>
    </w:p>
    <w:p w14:paraId="54D1F09D" w14:textId="77777777" w:rsidR="00C9412C" w:rsidRPr="005E03A0" w:rsidRDefault="00C9412C" w:rsidP="00C9412C">
      <w:pPr>
        <w:pStyle w:val="TableParagraph"/>
        <w:ind w:left="823" w:right="1238" w:hanging="360"/>
        <w:rPr>
          <w:rFonts w:ascii="Times New Roman" w:hAnsi="Times New Roman" w:cs="Times New Roman"/>
          <w:sz w:val="20"/>
          <w:szCs w:val="20"/>
          <w:lang w:val="it-IT"/>
        </w:rPr>
      </w:pPr>
      <w:r w:rsidRPr="005E03A0">
        <w:rPr>
          <w:rFonts w:ascii="Times New Roman" w:eastAsia="Times New Roman" w:hAnsi="Times New Roman" w:cs="Times New Roman"/>
          <w:bCs/>
          <w:sz w:val="20"/>
          <w:szCs w:val="20"/>
          <w:lang w:val="it-IT"/>
        </w:rPr>
        <w:t>1)* Apprendere i concetti fondamentali della disciplina</w:t>
      </w:r>
      <w:r w:rsidRPr="005E03A0">
        <w:rPr>
          <w:rFonts w:ascii="Times New Roman" w:eastAsia="Times New Roman" w:hAnsi="Times New Roman" w:cs="Times New Roman"/>
          <w:bCs/>
          <w:spacing w:val="-5"/>
          <w:sz w:val="20"/>
          <w:szCs w:val="20"/>
          <w:lang w:val="it-IT"/>
        </w:rPr>
        <w:t xml:space="preserve"> </w:t>
      </w:r>
      <w:r w:rsidRPr="005E03A0">
        <w:rPr>
          <w:rFonts w:ascii="Times New Roman" w:eastAsia="Times New Roman" w:hAnsi="Times New Roman" w:cs="Times New Roman"/>
          <w:bCs/>
          <w:sz w:val="20"/>
          <w:szCs w:val="20"/>
          <w:lang w:val="it-IT"/>
        </w:rPr>
        <w:t>acquisendo consapevolmente il suo valore culturale, la sua evoluzione storica</w:t>
      </w:r>
      <w:r w:rsidRPr="005E03A0">
        <w:rPr>
          <w:rFonts w:ascii="Times New Roman" w:eastAsia="Times New Roman" w:hAnsi="Times New Roman" w:cs="Times New Roman"/>
          <w:bCs/>
          <w:spacing w:val="-13"/>
          <w:sz w:val="20"/>
          <w:szCs w:val="20"/>
          <w:lang w:val="it-IT"/>
        </w:rPr>
        <w:t xml:space="preserve"> </w:t>
      </w:r>
      <w:r w:rsidRPr="005E03A0">
        <w:rPr>
          <w:rFonts w:ascii="Times New Roman" w:eastAsia="Times New Roman" w:hAnsi="Times New Roman" w:cs="Times New Roman"/>
          <w:bCs/>
          <w:sz w:val="20"/>
          <w:szCs w:val="20"/>
          <w:lang w:val="it-IT"/>
        </w:rPr>
        <w:t>ed epistemologica</w:t>
      </w:r>
    </w:p>
    <w:p w14:paraId="1508930D" w14:textId="77777777" w:rsidR="00C9412C" w:rsidRPr="005E03A0" w:rsidRDefault="00C9412C" w:rsidP="00C9412C">
      <w:pPr>
        <w:pStyle w:val="TableParagraph"/>
        <w:ind w:left="463"/>
        <w:rPr>
          <w:rFonts w:ascii="Times New Roman" w:hAnsi="Times New Roman" w:cs="Times New Roman"/>
          <w:sz w:val="20"/>
          <w:szCs w:val="20"/>
          <w:lang w:val="it-IT"/>
        </w:rPr>
      </w:pPr>
      <w:r w:rsidRPr="005E03A0">
        <w:rPr>
          <w:rFonts w:ascii="Times New Roman" w:eastAsia="Times New Roman" w:hAnsi="Times New Roman" w:cs="Times New Roman"/>
          <w:bCs/>
          <w:sz w:val="20"/>
          <w:szCs w:val="20"/>
          <w:lang w:val="it-IT"/>
        </w:rPr>
        <w:t>2)* Osservare ed identificare</w:t>
      </w:r>
      <w:r w:rsidRPr="005E03A0">
        <w:rPr>
          <w:rFonts w:ascii="Times New Roman" w:eastAsia="Times New Roman" w:hAnsi="Times New Roman" w:cs="Times New Roman"/>
          <w:bCs/>
          <w:spacing w:val="-8"/>
          <w:sz w:val="20"/>
          <w:szCs w:val="20"/>
          <w:lang w:val="it-IT"/>
        </w:rPr>
        <w:t xml:space="preserve"> </w:t>
      </w:r>
      <w:r w:rsidRPr="005E03A0">
        <w:rPr>
          <w:rFonts w:ascii="Times New Roman" w:eastAsia="Times New Roman" w:hAnsi="Times New Roman" w:cs="Times New Roman"/>
          <w:bCs/>
          <w:sz w:val="20"/>
          <w:szCs w:val="20"/>
          <w:lang w:val="it-IT"/>
        </w:rPr>
        <w:t>fenomeni</w:t>
      </w:r>
    </w:p>
    <w:p w14:paraId="04FE0F4D" w14:textId="77777777" w:rsidR="00C9412C" w:rsidRPr="005E03A0" w:rsidRDefault="00C9412C" w:rsidP="00C9412C">
      <w:pPr>
        <w:pStyle w:val="TableParagraph"/>
        <w:ind w:left="823" w:right="102" w:hanging="360"/>
        <w:rPr>
          <w:rFonts w:ascii="Times New Roman" w:hAnsi="Times New Roman" w:cs="Times New Roman"/>
          <w:sz w:val="20"/>
          <w:szCs w:val="20"/>
          <w:lang w:val="it-IT"/>
        </w:rPr>
      </w:pPr>
      <w:r w:rsidRPr="005E03A0">
        <w:rPr>
          <w:rFonts w:ascii="Times New Roman" w:eastAsia="Times New Roman" w:hAnsi="Times New Roman" w:cs="Times New Roman"/>
          <w:bCs/>
          <w:sz w:val="20"/>
          <w:szCs w:val="20"/>
          <w:lang w:val="it-IT"/>
        </w:rPr>
        <w:t>3)*</w:t>
      </w:r>
      <w:r w:rsidRPr="005E03A0">
        <w:rPr>
          <w:rFonts w:ascii="Times New Roman" w:eastAsia="Times New Roman" w:hAnsi="Times New Roman" w:cs="Times New Roman"/>
          <w:bCs/>
          <w:spacing w:val="19"/>
          <w:sz w:val="20"/>
          <w:szCs w:val="20"/>
          <w:lang w:val="it-IT"/>
        </w:rPr>
        <w:t xml:space="preserve"> </w:t>
      </w:r>
      <w:r w:rsidRPr="005E03A0">
        <w:rPr>
          <w:rFonts w:ascii="Times New Roman" w:eastAsia="Times New Roman" w:hAnsi="Times New Roman" w:cs="Times New Roman"/>
          <w:bCs/>
          <w:sz w:val="20"/>
          <w:szCs w:val="20"/>
          <w:lang w:val="it-IT"/>
        </w:rPr>
        <w:t>Affrontare</w:t>
      </w:r>
      <w:r w:rsidRPr="005E03A0">
        <w:rPr>
          <w:rFonts w:ascii="Times New Roman" w:eastAsia="Times New Roman" w:hAnsi="Times New Roman" w:cs="Times New Roman"/>
          <w:bCs/>
          <w:spacing w:val="18"/>
          <w:sz w:val="20"/>
          <w:szCs w:val="20"/>
          <w:lang w:val="it-IT"/>
        </w:rPr>
        <w:t xml:space="preserve"> </w:t>
      </w:r>
      <w:r w:rsidRPr="005E03A0">
        <w:rPr>
          <w:rFonts w:ascii="Times New Roman" w:eastAsia="Times New Roman" w:hAnsi="Times New Roman" w:cs="Times New Roman"/>
          <w:bCs/>
          <w:sz w:val="20"/>
          <w:szCs w:val="20"/>
          <w:lang w:val="it-IT"/>
        </w:rPr>
        <w:t>e</w:t>
      </w:r>
      <w:r w:rsidRPr="005E03A0">
        <w:rPr>
          <w:rFonts w:ascii="Times New Roman" w:eastAsia="Times New Roman" w:hAnsi="Times New Roman" w:cs="Times New Roman"/>
          <w:bCs/>
          <w:spacing w:val="18"/>
          <w:sz w:val="20"/>
          <w:szCs w:val="20"/>
          <w:lang w:val="it-IT"/>
        </w:rPr>
        <w:t xml:space="preserve"> </w:t>
      </w:r>
      <w:r w:rsidRPr="005E03A0">
        <w:rPr>
          <w:rFonts w:ascii="Times New Roman" w:eastAsia="Times New Roman" w:hAnsi="Times New Roman" w:cs="Times New Roman"/>
          <w:bCs/>
          <w:sz w:val="20"/>
          <w:szCs w:val="20"/>
          <w:lang w:val="it-IT"/>
        </w:rPr>
        <w:t>risolvere</w:t>
      </w:r>
      <w:r w:rsidRPr="005E03A0">
        <w:rPr>
          <w:rFonts w:ascii="Times New Roman" w:eastAsia="Times New Roman" w:hAnsi="Times New Roman" w:cs="Times New Roman"/>
          <w:bCs/>
          <w:spacing w:val="18"/>
          <w:sz w:val="20"/>
          <w:szCs w:val="20"/>
          <w:lang w:val="it-IT"/>
        </w:rPr>
        <w:t xml:space="preserve"> </w:t>
      </w:r>
      <w:r w:rsidRPr="005E03A0">
        <w:rPr>
          <w:rFonts w:ascii="Times New Roman" w:eastAsia="Times New Roman" w:hAnsi="Times New Roman" w:cs="Times New Roman"/>
          <w:bCs/>
          <w:sz w:val="20"/>
          <w:szCs w:val="20"/>
          <w:lang w:val="it-IT"/>
        </w:rPr>
        <w:t>problemi</w:t>
      </w:r>
      <w:r w:rsidRPr="005E03A0">
        <w:rPr>
          <w:rFonts w:ascii="Times New Roman" w:eastAsia="Times New Roman" w:hAnsi="Times New Roman" w:cs="Times New Roman"/>
          <w:bCs/>
          <w:spacing w:val="20"/>
          <w:sz w:val="20"/>
          <w:szCs w:val="20"/>
          <w:lang w:val="it-IT"/>
        </w:rPr>
        <w:t xml:space="preserve"> </w:t>
      </w:r>
      <w:r w:rsidRPr="005E03A0">
        <w:rPr>
          <w:rFonts w:ascii="Times New Roman" w:eastAsia="Times New Roman" w:hAnsi="Times New Roman" w:cs="Times New Roman"/>
          <w:bCs/>
          <w:sz w:val="20"/>
          <w:szCs w:val="20"/>
          <w:lang w:val="it-IT"/>
        </w:rPr>
        <w:t>di</w:t>
      </w:r>
      <w:r w:rsidRPr="005E03A0">
        <w:rPr>
          <w:rFonts w:ascii="Times New Roman" w:eastAsia="Times New Roman" w:hAnsi="Times New Roman" w:cs="Times New Roman"/>
          <w:bCs/>
          <w:spacing w:val="20"/>
          <w:sz w:val="20"/>
          <w:szCs w:val="20"/>
          <w:lang w:val="it-IT"/>
        </w:rPr>
        <w:t xml:space="preserve"> </w:t>
      </w:r>
      <w:r w:rsidRPr="005E03A0">
        <w:rPr>
          <w:rFonts w:ascii="Times New Roman" w:eastAsia="Times New Roman" w:hAnsi="Times New Roman" w:cs="Times New Roman"/>
          <w:bCs/>
          <w:sz w:val="20"/>
          <w:szCs w:val="20"/>
          <w:lang w:val="it-IT"/>
        </w:rPr>
        <w:t>fisica</w:t>
      </w:r>
      <w:r w:rsidRPr="005E03A0">
        <w:rPr>
          <w:rFonts w:ascii="Times New Roman" w:eastAsia="Times New Roman" w:hAnsi="Times New Roman" w:cs="Times New Roman"/>
          <w:bCs/>
          <w:spacing w:val="19"/>
          <w:sz w:val="20"/>
          <w:szCs w:val="20"/>
          <w:lang w:val="it-IT"/>
        </w:rPr>
        <w:t xml:space="preserve"> </w:t>
      </w:r>
      <w:r w:rsidRPr="005E03A0">
        <w:rPr>
          <w:rFonts w:ascii="Times New Roman" w:eastAsia="Times New Roman" w:hAnsi="Times New Roman" w:cs="Times New Roman"/>
          <w:bCs/>
          <w:sz w:val="20"/>
          <w:szCs w:val="20"/>
          <w:lang w:val="it-IT"/>
        </w:rPr>
        <w:t>usando</w:t>
      </w:r>
      <w:r w:rsidRPr="005E03A0">
        <w:rPr>
          <w:rFonts w:ascii="Times New Roman" w:eastAsia="Times New Roman" w:hAnsi="Times New Roman" w:cs="Times New Roman"/>
          <w:bCs/>
          <w:spacing w:val="19"/>
          <w:sz w:val="20"/>
          <w:szCs w:val="20"/>
          <w:lang w:val="it-IT"/>
        </w:rPr>
        <w:t xml:space="preserve"> </w:t>
      </w:r>
      <w:r w:rsidRPr="005E03A0">
        <w:rPr>
          <w:rFonts w:ascii="Times New Roman" w:eastAsia="Times New Roman" w:hAnsi="Times New Roman" w:cs="Times New Roman"/>
          <w:bCs/>
          <w:sz w:val="20"/>
          <w:szCs w:val="20"/>
          <w:lang w:val="it-IT"/>
        </w:rPr>
        <w:t>gli</w:t>
      </w:r>
      <w:r w:rsidRPr="005E03A0">
        <w:rPr>
          <w:rFonts w:ascii="Times New Roman" w:eastAsia="Times New Roman" w:hAnsi="Times New Roman" w:cs="Times New Roman"/>
          <w:bCs/>
          <w:spacing w:val="20"/>
          <w:sz w:val="20"/>
          <w:szCs w:val="20"/>
          <w:lang w:val="it-IT"/>
        </w:rPr>
        <w:t xml:space="preserve"> </w:t>
      </w:r>
      <w:r w:rsidRPr="005E03A0">
        <w:rPr>
          <w:rFonts w:ascii="Times New Roman" w:eastAsia="Times New Roman" w:hAnsi="Times New Roman" w:cs="Times New Roman"/>
          <w:bCs/>
          <w:sz w:val="20"/>
          <w:szCs w:val="20"/>
          <w:lang w:val="it-IT"/>
        </w:rPr>
        <w:t>strumenti</w:t>
      </w:r>
      <w:r w:rsidRPr="005E03A0">
        <w:rPr>
          <w:rFonts w:ascii="Times New Roman" w:eastAsia="Times New Roman" w:hAnsi="Times New Roman" w:cs="Times New Roman"/>
          <w:bCs/>
          <w:spacing w:val="22"/>
          <w:sz w:val="20"/>
          <w:szCs w:val="20"/>
          <w:lang w:val="it-IT"/>
        </w:rPr>
        <w:t xml:space="preserve"> </w:t>
      </w:r>
      <w:r w:rsidRPr="005E03A0">
        <w:rPr>
          <w:rFonts w:ascii="Times New Roman" w:eastAsia="Times New Roman" w:hAnsi="Times New Roman" w:cs="Times New Roman"/>
          <w:bCs/>
          <w:sz w:val="20"/>
          <w:szCs w:val="20"/>
          <w:lang w:val="it-IT"/>
        </w:rPr>
        <w:t>matematici</w:t>
      </w:r>
      <w:r w:rsidRPr="005E03A0">
        <w:rPr>
          <w:rFonts w:ascii="Times New Roman" w:eastAsia="Times New Roman" w:hAnsi="Times New Roman" w:cs="Times New Roman"/>
          <w:bCs/>
          <w:spacing w:val="20"/>
          <w:sz w:val="20"/>
          <w:szCs w:val="20"/>
          <w:lang w:val="it-IT"/>
        </w:rPr>
        <w:t xml:space="preserve"> </w:t>
      </w:r>
      <w:r w:rsidRPr="005E03A0">
        <w:rPr>
          <w:rFonts w:ascii="Times New Roman" w:eastAsia="Times New Roman" w:hAnsi="Times New Roman" w:cs="Times New Roman"/>
          <w:bCs/>
          <w:sz w:val="20"/>
          <w:szCs w:val="20"/>
          <w:lang w:val="it-IT"/>
        </w:rPr>
        <w:t>del suo percorso</w:t>
      </w:r>
      <w:r w:rsidRPr="005E03A0">
        <w:rPr>
          <w:rFonts w:ascii="Times New Roman" w:eastAsia="Times New Roman" w:hAnsi="Times New Roman" w:cs="Times New Roman"/>
          <w:bCs/>
          <w:spacing w:val="-3"/>
          <w:sz w:val="20"/>
          <w:szCs w:val="20"/>
          <w:lang w:val="it-IT"/>
        </w:rPr>
        <w:t xml:space="preserve"> </w:t>
      </w:r>
      <w:r w:rsidRPr="005E03A0">
        <w:rPr>
          <w:rFonts w:ascii="Times New Roman" w:eastAsia="Times New Roman" w:hAnsi="Times New Roman" w:cs="Times New Roman"/>
          <w:bCs/>
          <w:sz w:val="20"/>
          <w:szCs w:val="20"/>
          <w:lang w:val="it-IT"/>
        </w:rPr>
        <w:t>didattico</w:t>
      </w:r>
    </w:p>
    <w:p w14:paraId="219DAB95" w14:textId="77777777" w:rsidR="00C9412C" w:rsidRPr="005E03A0" w:rsidRDefault="00C9412C" w:rsidP="00C9412C">
      <w:pPr>
        <w:pStyle w:val="TableParagraph"/>
        <w:ind w:left="823" w:right="100" w:hanging="360"/>
        <w:jc w:val="both"/>
        <w:rPr>
          <w:rFonts w:ascii="Times New Roman" w:hAnsi="Times New Roman" w:cs="Times New Roman"/>
          <w:sz w:val="20"/>
          <w:szCs w:val="20"/>
          <w:lang w:val="it-IT"/>
        </w:rPr>
      </w:pPr>
      <w:r w:rsidRPr="005E03A0">
        <w:rPr>
          <w:rFonts w:ascii="Times New Roman" w:hAnsi="Times New Roman" w:cs="Times New Roman"/>
          <w:bCs/>
          <w:sz w:val="20"/>
          <w:szCs w:val="20"/>
          <w:lang w:val="it-IT"/>
        </w:rPr>
        <w:t>4)* Avere consapevolezza dei vari aspetti del metodo sperimentale in</w:t>
      </w:r>
      <w:r w:rsidRPr="005E03A0">
        <w:rPr>
          <w:rFonts w:ascii="Times New Roman" w:hAnsi="Times New Roman" w:cs="Times New Roman"/>
          <w:bCs/>
          <w:spacing w:val="21"/>
          <w:sz w:val="20"/>
          <w:szCs w:val="20"/>
          <w:lang w:val="it-IT"/>
        </w:rPr>
        <w:t xml:space="preserve"> </w:t>
      </w:r>
      <w:r w:rsidRPr="005E03A0">
        <w:rPr>
          <w:rFonts w:ascii="Times New Roman" w:hAnsi="Times New Roman" w:cs="Times New Roman"/>
          <w:bCs/>
          <w:sz w:val="20"/>
          <w:szCs w:val="20"/>
          <w:lang w:val="it-IT"/>
        </w:rPr>
        <w:t>particolare riguardo</w:t>
      </w:r>
      <w:r w:rsidRPr="005E03A0">
        <w:rPr>
          <w:rFonts w:ascii="Times New Roman" w:hAnsi="Times New Roman" w:cs="Times New Roman"/>
          <w:bCs/>
          <w:spacing w:val="29"/>
          <w:sz w:val="20"/>
          <w:szCs w:val="20"/>
          <w:lang w:val="it-IT"/>
        </w:rPr>
        <w:t xml:space="preserve"> </w:t>
      </w:r>
      <w:r w:rsidRPr="005E03A0">
        <w:rPr>
          <w:rFonts w:ascii="Times New Roman" w:hAnsi="Times New Roman" w:cs="Times New Roman"/>
          <w:bCs/>
          <w:sz w:val="20"/>
          <w:szCs w:val="20"/>
          <w:lang w:val="it-IT"/>
        </w:rPr>
        <w:t>all’analisi</w:t>
      </w:r>
      <w:r w:rsidRPr="005E03A0">
        <w:rPr>
          <w:rFonts w:ascii="Times New Roman" w:hAnsi="Times New Roman" w:cs="Times New Roman"/>
          <w:bCs/>
          <w:spacing w:val="29"/>
          <w:sz w:val="20"/>
          <w:szCs w:val="20"/>
          <w:lang w:val="it-IT"/>
        </w:rPr>
        <w:t xml:space="preserve"> </w:t>
      </w:r>
      <w:r w:rsidRPr="005E03A0">
        <w:rPr>
          <w:rFonts w:ascii="Times New Roman" w:hAnsi="Times New Roman" w:cs="Times New Roman"/>
          <w:bCs/>
          <w:sz w:val="20"/>
          <w:szCs w:val="20"/>
          <w:lang w:val="it-IT"/>
        </w:rPr>
        <w:t>critica</w:t>
      </w:r>
      <w:r w:rsidRPr="005E03A0">
        <w:rPr>
          <w:rFonts w:ascii="Times New Roman" w:hAnsi="Times New Roman" w:cs="Times New Roman"/>
          <w:bCs/>
          <w:spacing w:val="29"/>
          <w:sz w:val="20"/>
          <w:szCs w:val="20"/>
          <w:lang w:val="it-IT"/>
        </w:rPr>
        <w:t xml:space="preserve"> </w:t>
      </w:r>
      <w:r w:rsidRPr="005E03A0">
        <w:rPr>
          <w:rFonts w:ascii="Times New Roman" w:hAnsi="Times New Roman" w:cs="Times New Roman"/>
          <w:bCs/>
          <w:sz w:val="20"/>
          <w:szCs w:val="20"/>
          <w:lang w:val="it-IT"/>
        </w:rPr>
        <w:t>dei</w:t>
      </w:r>
      <w:r w:rsidRPr="005E03A0">
        <w:rPr>
          <w:rFonts w:ascii="Times New Roman" w:hAnsi="Times New Roman" w:cs="Times New Roman"/>
          <w:bCs/>
          <w:spacing w:val="29"/>
          <w:sz w:val="20"/>
          <w:szCs w:val="20"/>
          <w:lang w:val="it-IT"/>
        </w:rPr>
        <w:t xml:space="preserve"> </w:t>
      </w:r>
      <w:r w:rsidRPr="005E03A0">
        <w:rPr>
          <w:rFonts w:ascii="Times New Roman" w:hAnsi="Times New Roman" w:cs="Times New Roman"/>
          <w:bCs/>
          <w:sz w:val="20"/>
          <w:szCs w:val="20"/>
          <w:lang w:val="it-IT"/>
        </w:rPr>
        <w:t>dati,</w:t>
      </w:r>
      <w:r w:rsidRPr="005E03A0">
        <w:rPr>
          <w:rFonts w:ascii="Times New Roman" w:hAnsi="Times New Roman" w:cs="Times New Roman"/>
          <w:bCs/>
          <w:spacing w:val="29"/>
          <w:sz w:val="20"/>
          <w:szCs w:val="20"/>
          <w:lang w:val="it-IT"/>
        </w:rPr>
        <w:t xml:space="preserve"> </w:t>
      </w:r>
      <w:r w:rsidRPr="005E03A0">
        <w:rPr>
          <w:rFonts w:ascii="Times New Roman" w:hAnsi="Times New Roman" w:cs="Times New Roman"/>
          <w:bCs/>
          <w:sz w:val="20"/>
          <w:szCs w:val="20"/>
          <w:lang w:val="it-IT"/>
        </w:rPr>
        <w:t>l’affidabilità</w:t>
      </w:r>
      <w:r w:rsidRPr="005E03A0">
        <w:rPr>
          <w:rFonts w:ascii="Times New Roman" w:hAnsi="Times New Roman" w:cs="Times New Roman"/>
          <w:bCs/>
          <w:spacing w:val="29"/>
          <w:sz w:val="20"/>
          <w:szCs w:val="20"/>
          <w:lang w:val="it-IT"/>
        </w:rPr>
        <w:t xml:space="preserve"> </w:t>
      </w:r>
      <w:r w:rsidRPr="005E03A0">
        <w:rPr>
          <w:rFonts w:ascii="Times New Roman" w:hAnsi="Times New Roman" w:cs="Times New Roman"/>
          <w:bCs/>
          <w:sz w:val="20"/>
          <w:szCs w:val="20"/>
          <w:lang w:val="it-IT"/>
        </w:rPr>
        <w:t>di</w:t>
      </w:r>
      <w:r w:rsidRPr="005E03A0">
        <w:rPr>
          <w:rFonts w:ascii="Times New Roman" w:hAnsi="Times New Roman" w:cs="Times New Roman"/>
          <w:bCs/>
          <w:spacing w:val="29"/>
          <w:sz w:val="20"/>
          <w:szCs w:val="20"/>
          <w:lang w:val="it-IT"/>
        </w:rPr>
        <w:t xml:space="preserve"> </w:t>
      </w:r>
      <w:r w:rsidRPr="005E03A0">
        <w:rPr>
          <w:rFonts w:ascii="Times New Roman" w:hAnsi="Times New Roman" w:cs="Times New Roman"/>
          <w:bCs/>
          <w:sz w:val="20"/>
          <w:szCs w:val="20"/>
          <w:lang w:val="it-IT"/>
        </w:rPr>
        <w:t>un</w:t>
      </w:r>
      <w:r w:rsidRPr="005E03A0">
        <w:rPr>
          <w:rFonts w:ascii="Times New Roman" w:hAnsi="Times New Roman" w:cs="Times New Roman"/>
          <w:bCs/>
          <w:spacing w:val="30"/>
          <w:sz w:val="20"/>
          <w:szCs w:val="20"/>
          <w:lang w:val="it-IT"/>
        </w:rPr>
        <w:t xml:space="preserve"> </w:t>
      </w:r>
      <w:r w:rsidRPr="005E03A0">
        <w:rPr>
          <w:rFonts w:ascii="Times New Roman" w:hAnsi="Times New Roman" w:cs="Times New Roman"/>
          <w:bCs/>
          <w:sz w:val="20"/>
          <w:szCs w:val="20"/>
          <w:lang w:val="it-IT"/>
        </w:rPr>
        <w:t>processo</w:t>
      </w:r>
      <w:r w:rsidRPr="005E03A0">
        <w:rPr>
          <w:rFonts w:ascii="Times New Roman" w:hAnsi="Times New Roman" w:cs="Times New Roman"/>
          <w:bCs/>
          <w:spacing w:val="29"/>
          <w:sz w:val="20"/>
          <w:szCs w:val="20"/>
          <w:lang w:val="it-IT"/>
        </w:rPr>
        <w:t xml:space="preserve"> </w:t>
      </w:r>
      <w:r w:rsidRPr="005E03A0">
        <w:rPr>
          <w:rFonts w:ascii="Times New Roman" w:hAnsi="Times New Roman" w:cs="Times New Roman"/>
          <w:bCs/>
          <w:sz w:val="20"/>
          <w:szCs w:val="20"/>
          <w:lang w:val="it-IT"/>
        </w:rPr>
        <w:t>di</w:t>
      </w:r>
      <w:r w:rsidRPr="005E03A0">
        <w:rPr>
          <w:rFonts w:ascii="Times New Roman" w:hAnsi="Times New Roman" w:cs="Times New Roman"/>
          <w:bCs/>
          <w:spacing w:val="27"/>
          <w:sz w:val="20"/>
          <w:szCs w:val="20"/>
          <w:lang w:val="it-IT"/>
        </w:rPr>
        <w:t xml:space="preserve"> </w:t>
      </w:r>
      <w:r w:rsidRPr="005E03A0">
        <w:rPr>
          <w:rFonts w:ascii="Times New Roman" w:hAnsi="Times New Roman" w:cs="Times New Roman"/>
          <w:bCs/>
          <w:sz w:val="20"/>
          <w:szCs w:val="20"/>
          <w:lang w:val="it-IT"/>
        </w:rPr>
        <w:t>misura</w:t>
      </w:r>
      <w:r w:rsidRPr="005E03A0">
        <w:rPr>
          <w:rFonts w:ascii="Times New Roman" w:hAnsi="Times New Roman" w:cs="Times New Roman"/>
          <w:bCs/>
          <w:spacing w:val="29"/>
          <w:sz w:val="20"/>
          <w:szCs w:val="20"/>
          <w:lang w:val="it-IT"/>
        </w:rPr>
        <w:t xml:space="preserve"> </w:t>
      </w:r>
      <w:r w:rsidRPr="005E03A0">
        <w:rPr>
          <w:rFonts w:ascii="Times New Roman" w:hAnsi="Times New Roman" w:cs="Times New Roman"/>
          <w:bCs/>
          <w:sz w:val="20"/>
          <w:szCs w:val="20"/>
          <w:lang w:val="it-IT"/>
        </w:rPr>
        <w:t>e costruzione e/o validazione di</w:t>
      </w:r>
      <w:r w:rsidRPr="005E03A0">
        <w:rPr>
          <w:rFonts w:ascii="Times New Roman" w:hAnsi="Times New Roman" w:cs="Times New Roman"/>
          <w:bCs/>
          <w:spacing w:val="-6"/>
          <w:sz w:val="20"/>
          <w:szCs w:val="20"/>
          <w:lang w:val="it-IT"/>
        </w:rPr>
        <w:t xml:space="preserve"> </w:t>
      </w:r>
      <w:r w:rsidRPr="005E03A0">
        <w:rPr>
          <w:rFonts w:ascii="Times New Roman" w:hAnsi="Times New Roman" w:cs="Times New Roman"/>
          <w:bCs/>
          <w:sz w:val="20"/>
          <w:szCs w:val="20"/>
          <w:lang w:val="it-IT"/>
        </w:rPr>
        <w:t>modelli</w:t>
      </w:r>
    </w:p>
    <w:p w14:paraId="51573CFA" w14:textId="77777777" w:rsidR="000603EA" w:rsidRDefault="00C9412C" w:rsidP="00C9412C">
      <w:pPr>
        <w:pStyle w:val="TableParagraph"/>
        <w:ind w:left="463" w:right="101"/>
        <w:rPr>
          <w:rFonts w:ascii="Times New Roman" w:hAnsi="Times New Roman" w:cs="Times New Roman"/>
          <w:bCs/>
          <w:sz w:val="20"/>
          <w:szCs w:val="20"/>
          <w:lang w:val="it-IT"/>
        </w:rPr>
      </w:pPr>
      <w:r w:rsidRPr="005E03A0">
        <w:rPr>
          <w:rFonts w:ascii="Times New Roman" w:hAnsi="Times New Roman" w:cs="Times New Roman"/>
          <w:bCs/>
          <w:sz w:val="20"/>
          <w:szCs w:val="20"/>
          <w:lang w:val="it-IT"/>
        </w:rPr>
        <w:t>5)* Analizzare dati e interpretarli anche con l’ausilio di rappresentazioni</w:t>
      </w:r>
      <w:r w:rsidRPr="005E03A0">
        <w:rPr>
          <w:rFonts w:ascii="Times New Roman" w:hAnsi="Times New Roman" w:cs="Times New Roman"/>
          <w:bCs/>
          <w:spacing w:val="-13"/>
          <w:sz w:val="20"/>
          <w:szCs w:val="20"/>
          <w:lang w:val="it-IT"/>
        </w:rPr>
        <w:t xml:space="preserve"> </w:t>
      </w:r>
      <w:r w:rsidRPr="005E03A0">
        <w:rPr>
          <w:rFonts w:ascii="Times New Roman" w:hAnsi="Times New Roman" w:cs="Times New Roman"/>
          <w:bCs/>
          <w:sz w:val="20"/>
          <w:szCs w:val="20"/>
          <w:lang w:val="it-IT"/>
        </w:rPr>
        <w:t xml:space="preserve">grafiche </w:t>
      </w:r>
    </w:p>
    <w:p w14:paraId="38CC25DB" w14:textId="1ACB3683" w:rsidR="00C9412C" w:rsidRPr="005E03A0" w:rsidRDefault="00C9412C" w:rsidP="00C9412C">
      <w:pPr>
        <w:pStyle w:val="TableParagraph"/>
        <w:ind w:left="463" w:right="101"/>
        <w:rPr>
          <w:rFonts w:ascii="Times New Roman" w:hAnsi="Times New Roman" w:cs="Times New Roman"/>
          <w:sz w:val="20"/>
          <w:szCs w:val="20"/>
          <w:lang w:val="it-IT"/>
        </w:rPr>
      </w:pPr>
      <w:r w:rsidRPr="005E03A0">
        <w:rPr>
          <w:rFonts w:ascii="Times New Roman" w:hAnsi="Times New Roman" w:cs="Times New Roman"/>
          <w:bCs/>
          <w:sz w:val="20"/>
          <w:szCs w:val="20"/>
          <w:lang w:val="it-IT"/>
        </w:rPr>
        <w:t xml:space="preserve">6)* Comprendere e valutare le scelte scientifiche e tecnologiche che interessano </w:t>
      </w:r>
      <w:r w:rsidRPr="005E03A0">
        <w:rPr>
          <w:rFonts w:ascii="Times New Roman" w:hAnsi="Times New Roman" w:cs="Times New Roman"/>
          <w:bCs/>
          <w:spacing w:val="36"/>
          <w:sz w:val="20"/>
          <w:szCs w:val="20"/>
          <w:lang w:val="it-IT"/>
        </w:rPr>
        <w:t xml:space="preserve"> </w:t>
      </w:r>
      <w:r w:rsidRPr="005E03A0">
        <w:rPr>
          <w:rFonts w:ascii="Times New Roman" w:hAnsi="Times New Roman" w:cs="Times New Roman"/>
          <w:bCs/>
          <w:sz w:val="20"/>
          <w:szCs w:val="20"/>
          <w:lang w:val="it-IT"/>
        </w:rPr>
        <w:t>la</w:t>
      </w:r>
      <w:r w:rsidRPr="005E03A0">
        <w:rPr>
          <w:rFonts w:ascii="Times New Roman" w:hAnsi="Times New Roman" w:cs="Times New Roman"/>
          <w:sz w:val="20"/>
          <w:szCs w:val="20"/>
          <w:lang w:val="it-IT"/>
        </w:rPr>
        <w:t xml:space="preserve"> </w:t>
      </w:r>
      <w:r w:rsidRPr="005E03A0">
        <w:rPr>
          <w:rFonts w:ascii="Times New Roman" w:hAnsi="Times New Roman" w:cs="Times New Roman"/>
          <w:bCs/>
          <w:sz w:val="20"/>
          <w:szCs w:val="20"/>
          <w:lang w:val="it-IT"/>
        </w:rPr>
        <w:t>società in cui</w:t>
      </w:r>
      <w:r w:rsidRPr="005E03A0">
        <w:rPr>
          <w:rFonts w:ascii="Times New Roman" w:hAnsi="Times New Roman" w:cs="Times New Roman"/>
          <w:bCs/>
          <w:spacing w:val="-2"/>
          <w:sz w:val="20"/>
          <w:szCs w:val="20"/>
          <w:lang w:val="it-IT"/>
        </w:rPr>
        <w:t xml:space="preserve"> </w:t>
      </w:r>
      <w:r w:rsidRPr="005E03A0">
        <w:rPr>
          <w:rFonts w:ascii="Times New Roman" w:hAnsi="Times New Roman" w:cs="Times New Roman"/>
          <w:bCs/>
          <w:sz w:val="20"/>
          <w:szCs w:val="20"/>
          <w:lang w:val="it-IT"/>
        </w:rPr>
        <w:t>vive</w:t>
      </w:r>
    </w:p>
    <w:p w14:paraId="0AD51B47" w14:textId="77777777" w:rsidR="00C9412C" w:rsidRPr="005E03A0" w:rsidRDefault="00C9412C" w:rsidP="00C9412C">
      <w:pPr>
        <w:widowControl w:val="0"/>
        <w:tabs>
          <w:tab w:val="left" w:pos="541"/>
        </w:tabs>
        <w:jc w:val="both"/>
        <w:rPr>
          <w:rFonts w:ascii="Times New Roman" w:eastAsia="Times New Roman" w:hAnsi="Times New Roman" w:cs="Times New Roman"/>
          <w:sz w:val="20"/>
          <w:szCs w:val="20"/>
        </w:rPr>
      </w:pPr>
      <w:r w:rsidRPr="005E03A0">
        <w:rPr>
          <w:rFonts w:ascii="Times New Roman" w:eastAsia="Times New Roman" w:hAnsi="Times New Roman" w:cs="Times New Roman"/>
          <w:sz w:val="20"/>
          <w:szCs w:val="20"/>
        </w:rPr>
        <w:t>(Le competenze minime, che dovranno essere acquisite dagli alunni al termine di</w:t>
      </w:r>
      <w:r w:rsidRPr="005E03A0">
        <w:rPr>
          <w:rFonts w:ascii="Times New Roman" w:eastAsia="Times New Roman" w:hAnsi="Times New Roman" w:cs="Times New Roman"/>
          <w:spacing w:val="11"/>
          <w:sz w:val="20"/>
          <w:szCs w:val="20"/>
        </w:rPr>
        <w:t xml:space="preserve"> </w:t>
      </w:r>
      <w:r w:rsidRPr="005E03A0">
        <w:rPr>
          <w:rFonts w:ascii="Times New Roman" w:eastAsia="Times New Roman" w:hAnsi="Times New Roman" w:cs="Times New Roman"/>
          <w:sz w:val="20"/>
          <w:szCs w:val="20"/>
        </w:rPr>
        <w:t>ogni anno scolastico, sono contrassegnate con un</w:t>
      </w:r>
      <w:r w:rsidRPr="005E03A0">
        <w:rPr>
          <w:rFonts w:ascii="Times New Roman" w:eastAsia="Times New Roman" w:hAnsi="Times New Roman" w:cs="Times New Roman"/>
          <w:spacing w:val="-13"/>
          <w:sz w:val="20"/>
          <w:szCs w:val="20"/>
        </w:rPr>
        <w:t xml:space="preserve"> </w:t>
      </w:r>
      <w:r w:rsidRPr="005E03A0">
        <w:rPr>
          <w:rFonts w:ascii="Times New Roman" w:eastAsia="Times New Roman" w:hAnsi="Times New Roman" w:cs="Times New Roman"/>
          <w:sz w:val="20"/>
          <w:szCs w:val="20"/>
        </w:rPr>
        <w:t>asterisco)</w:t>
      </w:r>
    </w:p>
    <w:p w14:paraId="238F7F56" w14:textId="77777777" w:rsidR="00F5677F" w:rsidRPr="007540F2" w:rsidRDefault="00F5677F" w:rsidP="00C9412C">
      <w:pPr>
        <w:pStyle w:val="Corpotesto"/>
        <w:spacing w:before="69"/>
        <w:ind w:left="0"/>
        <w:rPr>
          <w:sz w:val="16"/>
          <w:szCs w:val="16"/>
          <w:u w:val="single" w:color="000000"/>
          <w:lang w:val="it-IT"/>
        </w:rPr>
      </w:pPr>
    </w:p>
    <w:p w14:paraId="6518F299" w14:textId="3F1D17C1" w:rsidR="00C9412C" w:rsidRPr="005E03A0" w:rsidRDefault="00C423D2" w:rsidP="00C9412C">
      <w:pPr>
        <w:pStyle w:val="Corpotesto"/>
        <w:spacing w:before="69"/>
        <w:ind w:left="0"/>
        <w:rPr>
          <w:sz w:val="20"/>
          <w:szCs w:val="20"/>
          <w:lang w:val="it-IT"/>
        </w:rPr>
      </w:pPr>
      <w:r>
        <w:rPr>
          <w:b/>
          <w:color w:val="0000FF"/>
          <w:sz w:val="20"/>
          <w:szCs w:val="20"/>
          <w:u w:val="single" w:color="000000"/>
          <w:lang w:val="it-IT"/>
        </w:rPr>
        <w:t>Contenuti</w:t>
      </w:r>
      <w:r w:rsidR="00C9412C" w:rsidRPr="00631DA0">
        <w:rPr>
          <w:b/>
          <w:color w:val="0000FF"/>
          <w:sz w:val="20"/>
          <w:szCs w:val="20"/>
          <w:u w:val="single" w:color="000000"/>
          <w:lang w:val="it-IT"/>
        </w:rPr>
        <w:t xml:space="preserve"> </w:t>
      </w:r>
      <w:r w:rsidR="00C9412C" w:rsidRPr="005E03A0">
        <w:rPr>
          <w:sz w:val="20"/>
          <w:szCs w:val="20"/>
          <w:u w:val="single" w:color="000000"/>
          <w:lang w:val="it-IT"/>
        </w:rPr>
        <w:t xml:space="preserve"> (sono indicati con un asterisco i contenuti</w:t>
      </w:r>
      <w:r w:rsidR="00C9412C" w:rsidRPr="005E03A0">
        <w:rPr>
          <w:spacing w:val="-15"/>
          <w:sz w:val="20"/>
          <w:szCs w:val="20"/>
          <w:u w:val="single" w:color="000000"/>
          <w:lang w:val="it-IT"/>
        </w:rPr>
        <w:t xml:space="preserve"> </w:t>
      </w:r>
      <w:r w:rsidR="00C9412C" w:rsidRPr="005E03A0">
        <w:rPr>
          <w:sz w:val="20"/>
          <w:szCs w:val="20"/>
          <w:u w:val="single" w:color="000000"/>
          <w:lang w:val="it-IT"/>
        </w:rPr>
        <w:t>minimi)</w:t>
      </w:r>
    </w:p>
    <w:tbl>
      <w:tblPr>
        <w:tblW w:w="11062" w:type="dxa"/>
        <w:tblLayout w:type="fixed"/>
        <w:tblCellMar>
          <w:left w:w="0" w:type="dxa"/>
          <w:right w:w="0" w:type="dxa"/>
        </w:tblCellMar>
        <w:tblLook w:val="01E0" w:firstRow="1" w:lastRow="1" w:firstColumn="1" w:lastColumn="1" w:noHBand="0" w:noVBand="0"/>
      </w:tblPr>
      <w:tblGrid>
        <w:gridCol w:w="4967"/>
        <w:gridCol w:w="6095"/>
      </w:tblGrid>
      <w:tr w:rsidR="00C9412C" w:rsidRPr="005E03A0" w14:paraId="2310E970" w14:textId="77777777" w:rsidTr="00C76F6A">
        <w:trPr>
          <w:trHeight w:hRule="exact" w:val="416"/>
        </w:trPr>
        <w:tc>
          <w:tcPr>
            <w:tcW w:w="11062" w:type="dxa"/>
            <w:gridSpan w:val="2"/>
            <w:tcBorders>
              <w:top w:val="single" w:sz="4" w:space="0" w:color="000000"/>
              <w:left w:val="single" w:sz="4" w:space="0" w:color="000000"/>
              <w:bottom w:val="single" w:sz="4" w:space="0" w:color="000000"/>
              <w:right w:val="single" w:sz="4" w:space="0" w:color="000000"/>
            </w:tcBorders>
          </w:tcPr>
          <w:p w14:paraId="10A74E79" w14:textId="77777777" w:rsidR="00C9412C" w:rsidRPr="005E03A0" w:rsidRDefault="00C9412C" w:rsidP="00415479">
            <w:pPr>
              <w:pStyle w:val="TableParagraph"/>
              <w:spacing w:line="273" w:lineRule="exact"/>
              <w:ind w:left="6"/>
              <w:jc w:val="center"/>
              <w:rPr>
                <w:rFonts w:ascii="Times New Roman" w:hAnsi="Times New Roman" w:cs="Times New Roman"/>
                <w:b/>
                <w:bCs/>
                <w:sz w:val="20"/>
                <w:szCs w:val="20"/>
              </w:rPr>
            </w:pPr>
            <w:r w:rsidRPr="005E03A0">
              <w:rPr>
                <w:rFonts w:ascii="Times New Roman" w:hAnsi="Times New Roman" w:cs="Times New Roman"/>
                <w:b/>
                <w:bCs/>
                <w:sz w:val="20"/>
                <w:szCs w:val="20"/>
              </w:rPr>
              <w:t>Classe terza</w:t>
            </w:r>
          </w:p>
          <w:p w14:paraId="52F53217" w14:textId="77777777" w:rsidR="00F5677F" w:rsidRPr="00C76F6A" w:rsidRDefault="00F5677F" w:rsidP="00415479">
            <w:pPr>
              <w:pStyle w:val="TableParagraph"/>
              <w:spacing w:line="273" w:lineRule="exact"/>
              <w:ind w:left="6"/>
              <w:jc w:val="center"/>
              <w:rPr>
                <w:rFonts w:ascii="Times New Roman" w:hAnsi="Times New Roman" w:cs="Times New Roman"/>
                <w:b/>
                <w:bCs/>
                <w:sz w:val="16"/>
                <w:szCs w:val="16"/>
              </w:rPr>
            </w:pPr>
          </w:p>
          <w:p w14:paraId="7D7A2BF4" w14:textId="77777777" w:rsidR="00F5677F" w:rsidRPr="005E03A0" w:rsidRDefault="00F5677F" w:rsidP="00415479">
            <w:pPr>
              <w:pStyle w:val="TableParagraph"/>
              <w:spacing w:line="273" w:lineRule="exact"/>
              <w:ind w:left="6"/>
              <w:jc w:val="center"/>
              <w:rPr>
                <w:rFonts w:ascii="Times New Roman" w:hAnsi="Times New Roman" w:cs="Times New Roman"/>
                <w:b/>
                <w:bCs/>
                <w:sz w:val="20"/>
                <w:szCs w:val="20"/>
              </w:rPr>
            </w:pPr>
          </w:p>
          <w:p w14:paraId="091FC68E" w14:textId="77777777" w:rsidR="00F5677F" w:rsidRPr="005E03A0" w:rsidRDefault="00F5677F" w:rsidP="00415479">
            <w:pPr>
              <w:pStyle w:val="TableParagraph"/>
              <w:spacing w:line="273" w:lineRule="exact"/>
              <w:ind w:left="6"/>
              <w:jc w:val="center"/>
              <w:rPr>
                <w:rFonts w:ascii="Times New Roman" w:hAnsi="Times New Roman" w:cs="Times New Roman"/>
                <w:b/>
                <w:bCs/>
                <w:sz w:val="20"/>
                <w:szCs w:val="20"/>
              </w:rPr>
            </w:pPr>
          </w:p>
        </w:tc>
      </w:tr>
      <w:tr w:rsidR="00C9412C" w:rsidRPr="005E03A0" w14:paraId="2443D9EE" w14:textId="77777777" w:rsidTr="00C76F6A">
        <w:trPr>
          <w:trHeight w:hRule="exact" w:val="410"/>
        </w:trPr>
        <w:tc>
          <w:tcPr>
            <w:tcW w:w="4967" w:type="dxa"/>
            <w:tcBorders>
              <w:top w:val="single" w:sz="4" w:space="0" w:color="000000"/>
              <w:left w:val="single" w:sz="4" w:space="0" w:color="000000"/>
              <w:bottom w:val="single" w:sz="4" w:space="0" w:color="000000"/>
              <w:right w:val="single" w:sz="4" w:space="0" w:color="000000"/>
            </w:tcBorders>
          </w:tcPr>
          <w:p w14:paraId="5AD83BD6" w14:textId="77777777" w:rsidR="00C9412C" w:rsidRPr="005E03A0" w:rsidRDefault="00C9412C" w:rsidP="00415479">
            <w:pPr>
              <w:pStyle w:val="TableParagraph"/>
              <w:spacing w:line="273" w:lineRule="exact"/>
              <w:ind w:left="2"/>
              <w:jc w:val="center"/>
              <w:rPr>
                <w:rFonts w:ascii="Times New Roman" w:hAnsi="Times New Roman" w:cs="Times New Roman"/>
                <w:sz w:val="20"/>
                <w:szCs w:val="20"/>
              </w:rPr>
            </w:pPr>
            <w:r w:rsidRPr="005E03A0">
              <w:rPr>
                <w:rFonts w:ascii="Times New Roman" w:eastAsia="Times New Roman" w:hAnsi="Times New Roman" w:cs="Times New Roman"/>
                <w:b/>
                <w:bCs/>
                <w:sz w:val="20"/>
                <w:szCs w:val="20"/>
              </w:rPr>
              <w:t>Conoscenze</w:t>
            </w:r>
          </w:p>
        </w:tc>
        <w:tc>
          <w:tcPr>
            <w:tcW w:w="6095" w:type="dxa"/>
            <w:tcBorders>
              <w:top w:val="single" w:sz="4" w:space="0" w:color="000000"/>
              <w:left w:val="single" w:sz="4" w:space="0" w:color="000000"/>
              <w:bottom w:val="single" w:sz="4" w:space="0" w:color="000000"/>
              <w:right w:val="single" w:sz="4" w:space="0" w:color="000000"/>
            </w:tcBorders>
          </w:tcPr>
          <w:p w14:paraId="347C6BE4" w14:textId="77777777" w:rsidR="00C9412C" w:rsidRPr="005E03A0" w:rsidRDefault="00C9412C" w:rsidP="00415479">
            <w:pPr>
              <w:pStyle w:val="TableParagraph"/>
              <w:spacing w:line="273" w:lineRule="exact"/>
              <w:ind w:left="6"/>
              <w:jc w:val="center"/>
              <w:rPr>
                <w:rFonts w:ascii="Times New Roman" w:hAnsi="Times New Roman" w:cs="Times New Roman"/>
                <w:sz w:val="20"/>
                <w:szCs w:val="20"/>
              </w:rPr>
            </w:pPr>
            <w:r w:rsidRPr="005E03A0">
              <w:rPr>
                <w:rFonts w:ascii="Times New Roman" w:hAnsi="Times New Roman" w:cs="Times New Roman"/>
                <w:b/>
                <w:bCs/>
                <w:sz w:val="20"/>
                <w:szCs w:val="20"/>
              </w:rPr>
              <w:t>Abilità</w:t>
            </w:r>
          </w:p>
        </w:tc>
      </w:tr>
      <w:tr w:rsidR="00C9412C" w:rsidRPr="005E03A0" w14:paraId="2ADA2E9D" w14:textId="77777777" w:rsidTr="00055455">
        <w:trPr>
          <w:trHeight w:val="59"/>
        </w:trPr>
        <w:tc>
          <w:tcPr>
            <w:tcW w:w="4967" w:type="dxa"/>
            <w:tcBorders>
              <w:top w:val="single" w:sz="4" w:space="0" w:color="000000"/>
              <w:left w:val="single" w:sz="4" w:space="0" w:color="000000"/>
              <w:right w:val="single" w:sz="4" w:space="0" w:color="000000"/>
            </w:tcBorders>
          </w:tcPr>
          <w:p w14:paraId="5A0C399B" w14:textId="77777777" w:rsidR="00C9412C" w:rsidRPr="005E03A0" w:rsidRDefault="00C9412C" w:rsidP="00415479">
            <w:pPr>
              <w:pStyle w:val="TableParagraph"/>
              <w:spacing w:line="268" w:lineRule="exact"/>
              <w:ind w:left="103"/>
              <w:rPr>
                <w:rFonts w:ascii="Times New Roman" w:hAnsi="Times New Roman" w:cs="Times New Roman"/>
                <w:b/>
                <w:sz w:val="20"/>
                <w:szCs w:val="20"/>
              </w:rPr>
            </w:pPr>
            <w:r w:rsidRPr="005E03A0">
              <w:rPr>
                <w:rFonts w:ascii="Times New Roman" w:eastAsia="Times New Roman" w:hAnsi="Times New Roman" w:cs="Times New Roman"/>
                <w:b/>
                <w:sz w:val="20"/>
                <w:szCs w:val="20"/>
                <w:u w:val="single" w:color="000000"/>
              </w:rPr>
              <w:t>La misura, elaborazione</w:t>
            </w:r>
            <w:r w:rsidRPr="005E03A0">
              <w:rPr>
                <w:rFonts w:ascii="Times New Roman" w:eastAsia="Times New Roman" w:hAnsi="Times New Roman" w:cs="Times New Roman"/>
                <w:b/>
                <w:spacing w:val="-5"/>
                <w:sz w:val="20"/>
                <w:szCs w:val="20"/>
                <w:u w:val="single" w:color="000000"/>
              </w:rPr>
              <w:t xml:space="preserve"> </w:t>
            </w:r>
            <w:r w:rsidRPr="005E03A0">
              <w:rPr>
                <w:rFonts w:ascii="Times New Roman" w:eastAsia="Times New Roman" w:hAnsi="Times New Roman" w:cs="Times New Roman"/>
                <w:b/>
                <w:sz w:val="20"/>
                <w:szCs w:val="20"/>
                <w:u w:val="single" w:color="000000"/>
              </w:rPr>
              <w:t>dati</w:t>
            </w:r>
          </w:p>
          <w:p w14:paraId="128E8B95" w14:textId="3F86D07B" w:rsidR="00C9412C" w:rsidRPr="007540F2" w:rsidRDefault="00C9412C" w:rsidP="00C07031">
            <w:pPr>
              <w:pStyle w:val="TableParagraph"/>
              <w:numPr>
                <w:ilvl w:val="0"/>
                <w:numId w:val="49"/>
              </w:numPr>
              <w:spacing w:line="261" w:lineRule="exact"/>
              <w:ind w:left="289" w:hanging="169"/>
              <w:rPr>
                <w:rFonts w:ascii="Times New Roman" w:hAnsi="Times New Roman" w:cs="Times New Roman"/>
                <w:sz w:val="20"/>
                <w:szCs w:val="20"/>
                <w:lang w:val="it-IT"/>
              </w:rPr>
            </w:pPr>
            <w:r w:rsidRPr="005E03A0">
              <w:rPr>
                <w:rFonts w:ascii="Times New Roman" w:eastAsia="Times New Roman" w:hAnsi="Times New Roman" w:cs="Times New Roman"/>
                <w:sz w:val="20"/>
                <w:szCs w:val="20"/>
                <w:lang w:val="it-IT"/>
              </w:rPr>
              <w:t xml:space="preserve">Procedimenti e criteri del </w:t>
            </w:r>
            <w:r w:rsidRPr="005E03A0">
              <w:rPr>
                <w:rFonts w:ascii="Times New Roman" w:eastAsia="Times New Roman" w:hAnsi="Times New Roman" w:cs="Times New Roman"/>
                <w:spacing w:val="7"/>
                <w:sz w:val="20"/>
                <w:szCs w:val="20"/>
                <w:lang w:val="it-IT"/>
              </w:rPr>
              <w:t>metodo</w:t>
            </w:r>
            <w:r w:rsidR="007540F2">
              <w:rPr>
                <w:rFonts w:ascii="Times New Roman" w:hAnsi="Times New Roman" w:cs="Times New Roman"/>
                <w:sz w:val="20"/>
                <w:szCs w:val="20"/>
                <w:lang w:val="it-IT"/>
              </w:rPr>
              <w:t xml:space="preserve"> </w:t>
            </w:r>
            <w:r w:rsidRPr="007540F2">
              <w:rPr>
                <w:rFonts w:ascii="Times New Roman" w:eastAsia="Times New Roman" w:hAnsi="Times New Roman" w:cs="Times New Roman"/>
                <w:sz w:val="20"/>
                <w:szCs w:val="20"/>
              </w:rPr>
              <w:t>sperimentale</w:t>
            </w:r>
          </w:p>
          <w:p w14:paraId="018D9C57" w14:textId="77777777" w:rsidR="00C9412C" w:rsidRPr="005E03A0" w:rsidRDefault="00C9412C" w:rsidP="00C07031">
            <w:pPr>
              <w:pStyle w:val="TableParagraph"/>
              <w:numPr>
                <w:ilvl w:val="0"/>
                <w:numId w:val="49"/>
              </w:numPr>
              <w:spacing w:line="263" w:lineRule="exact"/>
              <w:ind w:left="289" w:hanging="169"/>
              <w:rPr>
                <w:rFonts w:ascii="Times New Roman" w:hAnsi="Times New Roman" w:cs="Times New Roman"/>
                <w:sz w:val="20"/>
                <w:szCs w:val="20"/>
              </w:rPr>
            </w:pPr>
            <w:r w:rsidRPr="005E03A0">
              <w:rPr>
                <w:rFonts w:ascii="Times New Roman" w:eastAsia="Times New Roman" w:hAnsi="Times New Roman" w:cs="Times New Roman"/>
                <w:spacing w:val="-3"/>
                <w:sz w:val="20"/>
                <w:szCs w:val="20"/>
              </w:rPr>
              <w:t xml:space="preserve">Il </w:t>
            </w:r>
            <w:r w:rsidRPr="005E03A0">
              <w:rPr>
                <w:rFonts w:ascii="Times New Roman" w:eastAsia="Times New Roman" w:hAnsi="Times New Roman" w:cs="Times New Roman"/>
                <w:sz w:val="20"/>
                <w:szCs w:val="20"/>
              </w:rPr>
              <w:t>concetto di</w:t>
            </w:r>
            <w:r w:rsidRPr="005E03A0">
              <w:rPr>
                <w:rFonts w:ascii="Times New Roman" w:eastAsia="Times New Roman" w:hAnsi="Times New Roman" w:cs="Times New Roman"/>
                <w:spacing w:val="3"/>
                <w:sz w:val="20"/>
                <w:szCs w:val="20"/>
              </w:rPr>
              <w:t xml:space="preserve"> </w:t>
            </w:r>
            <w:r w:rsidRPr="005E03A0">
              <w:rPr>
                <w:rFonts w:ascii="Times New Roman" w:eastAsia="Times New Roman" w:hAnsi="Times New Roman" w:cs="Times New Roman"/>
                <w:sz w:val="20"/>
                <w:szCs w:val="20"/>
              </w:rPr>
              <w:t>misura</w:t>
            </w:r>
          </w:p>
          <w:p w14:paraId="30B3547A" w14:textId="77777777" w:rsidR="00C9412C" w:rsidRPr="005E03A0" w:rsidRDefault="00C9412C" w:rsidP="00C07031">
            <w:pPr>
              <w:pStyle w:val="TableParagraph"/>
              <w:numPr>
                <w:ilvl w:val="0"/>
                <w:numId w:val="49"/>
              </w:numPr>
              <w:spacing w:line="263" w:lineRule="exact"/>
              <w:ind w:left="289" w:hanging="169"/>
              <w:rPr>
                <w:rFonts w:ascii="Times New Roman" w:hAnsi="Times New Roman" w:cs="Times New Roman"/>
                <w:sz w:val="20"/>
                <w:szCs w:val="20"/>
              </w:rPr>
            </w:pPr>
            <w:r w:rsidRPr="005E03A0">
              <w:rPr>
                <w:rFonts w:ascii="Times New Roman" w:eastAsia="Times New Roman" w:hAnsi="Times New Roman" w:cs="Times New Roman"/>
                <w:sz w:val="20"/>
                <w:szCs w:val="20"/>
              </w:rPr>
              <w:t>Grandezze fondamentali del</w:t>
            </w:r>
            <w:r w:rsidRPr="005E03A0">
              <w:rPr>
                <w:rFonts w:ascii="Times New Roman" w:eastAsia="Times New Roman" w:hAnsi="Times New Roman" w:cs="Times New Roman"/>
                <w:spacing w:val="-1"/>
                <w:sz w:val="20"/>
                <w:szCs w:val="20"/>
              </w:rPr>
              <w:t xml:space="preserve"> </w:t>
            </w:r>
            <w:r w:rsidRPr="005E03A0">
              <w:rPr>
                <w:rFonts w:ascii="Times New Roman" w:eastAsia="Times New Roman" w:hAnsi="Times New Roman" w:cs="Times New Roman"/>
                <w:sz w:val="20"/>
                <w:szCs w:val="20"/>
              </w:rPr>
              <w:t>SI</w:t>
            </w:r>
          </w:p>
          <w:p w14:paraId="7CE5339B" w14:textId="77777777" w:rsidR="00C76F6A" w:rsidRDefault="00C76F6A" w:rsidP="00415479">
            <w:pPr>
              <w:pStyle w:val="TableParagraph"/>
              <w:rPr>
                <w:rFonts w:ascii="Times New Roman" w:eastAsia="Times New Roman" w:hAnsi="Times New Roman" w:cs="Times New Roman"/>
                <w:b/>
                <w:sz w:val="20"/>
                <w:szCs w:val="20"/>
                <w:u w:val="single" w:color="000000"/>
                <w:lang w:val="it-IT"/>
              </w:rPr>
            </w:pPr>
          </w:p>
          <w:p w14:paraId="7FF9B7EB" w14:textId="77777777" w:rsidR="00C76F6A" w:rsidRDefault="00C76F6A" w:rsidP="00415479">
            <w:pPr>
              <w:pStyle w:val="TableParagraph"/>
              <w:rPr>
                <w:rFonts w:ascii="Times New Roman" w:eastAsia="Times New Roman" w:hAnsi="Times New Roman" w:cs="Times New Roman"/>
                <w:b/>
                <w:sz w:val="20"/>
                <w:szCs w:val="20"/>
                <w:u w:val="single" w:color="000000"/>
                <w:lang w:val="it-IT"/>
              </w:rPr>
            </w:pPr>
          </w:p>
          <w:p w14:paraId="44F0BD45" w14:textId="77777777" w:rsidR="007540F2" w:rsidRDefault="007540F2" w:rsidP="00415479">
            <w:pPr>
              <w:pStyle w:val="TableParagraph"/>
              <w:rPr>
                <w:rFonts w:ascii="Times New Roman" w:eastAsia="Times New Roman" w:hAnsi="Times New Roman" w:cs="Times New Roman"/>
                <w:b/>
                <w:sz w:val="20"/>
                <w:szCs w:val="20"/>
                <w:u w:val="single" w:color="000000"/>
                <w:lang w:val="it-IT"/>
              </w:rPr>
            </w:pPr>
          </w:p>
          <w:p w14:paraId="6299D52F" w14:textId="77777777" w:rsidR="007540F2" w:rsidRDefault="007540F2" w:rsidP="00415479">
            <w:pPr>
              <w:pStyle w:val="TableParagraph"/>
              <w:rPr>
                <w:rFonts w:ascii="Times New Roman" w:eastAsia="Times New Roman" w:hAnsi="Times New Roman" w:cs="Times New Roman"/>
                <w:b/>
                <w:sz w:val="20"/>
                <w:szCs w:val="20"/>
                <w:u w:val="single" w:color="000000"/>
                <w:lang w:val="it-IT"/>
              </w:rPr>
            </w:pPr>
          </w:p>
          <w:p w14:paraId="6ABC9FDD" w14:textId="77777777" w:rsidR="00C9412C" w:rsidRPr="005E03A0" w:rsidRDefault="00C9412C" w:rsidP="00415479">
            <w:pPr>
              <w:pStyle w:val="TableParagraph"/>
              <w:rPr>
                <w:rFonts w:ascii="Times New Roman" w:hAnsi="Times New Roman" w:cs="Times New Roman"/>
                <w:b/>
                <w:sz w:val="20"/>
                <w:szCs w:val="20"/>
                <w:lang w:val="it-IT"/>
              </w:rPr>
            </w:pPr>
            <w:r w:rsidRPr="005E03A0">
              <w:rPr>
                <w:rFonts w:ascii="Times New Roman" w:eastAsia="Times New Roman" w:hAnsi="Times New Roman" w:cs="Times New Roman"/>
                <w:b/>
                <w:sz w:val="20"/>
                <w:szCs w:val="20"/>
                <w:u w:val="single" w:color="000000"/>
                <w:lang w:val="it-IT"/>
              </w:rPr>
              <w:t>Gli spostamenti e le</w:t>
            </w:r>
            <w:r w:rsidRPr="005E03A0">
              <w:rPr>
                <w:rFonts w:ascii="Times New Roman" w:eastAsia="Times New Roman" w:hAnsi="Times New Roman" w:cs="Times New Roman"/>
                <w:b/>
                <w:spacing w:val="-6"/>
                <w:sz w:val="20"/>
                <w:szCs w:val="20"/>
                <w:u w:val="single" w:color="000000"/>
                <w:lang w:val="it-IT"/>
              </w:rPr>
              <w:t xml:space="preserve"> </w:t>
            </w:r>
            <w:r w:rsidRPr="005E03A0">
              <w:rPr>
                <w:rFonts w:ascii="Times New Roman" w:eastAsia="Times New Roman" w:hAnsi="Times New Roman" w:cs="Times New Roman"/>
                <w:b/>
                <w:sz w:val="20"/>
                <w:szCs w:val="20"/>
                <w:u w:val="single" w:color="000000"/>
                <w:lang w:val="it-IT"/>
              </w:rPr>
              <w:t>forze</w:t>
            </w:r>
          </w:p>
          <w:p w14:paraId="614DDAEE" w14:textId="77777777" w:rsidR="00C9412C" w:rsidRPr="005E03A0" w:rsidRDefault="00C9412C" w:rsidP="00C07031">
            <w:pPr>
              <w:pStyle w:val="TableParagraph"/>
              <w:numPr>
                <w:ilvl w:val="0"/>
                <w:numId w:val="49"/>
              </w:numPr>
              <w:spacing w:line="261" w:lineRule="exact"/>
              <w:ind w:left="289" w:hanging="169"/>
              <w:rPr>
                <w:rFonts w:ascii="Times New Roman" w:hAnsi="Times New Roman" w:cs="Times New Roman"/>
                <w:sz w:val="20"/>
                <w:szCs w:val="20"/>
                <w:lang w:val="it-IT"/>
              </w:rPr>
            </w:pPr>
            <w:r w:rsidRPr="005E03A0">
              <w:rPr>
                <w:rFonts w:ascii="Times New Roman" w:eastAsia="Times New Roman" w:hAnsi="Times New Roman" w:cs="Times New Roman"/>
                <w:sz w:val="20"/>
                <w:szCs w:val="20"/>
                <w:lang w:val="it-IT"/>
              </w:rPr>
              <w:t xml:space="preserve">Distinguere tra grandezza </w:t>
            </w:r>
            <w:r w:rsidRPr="005E03A0">
              <w:rPr>
                <w:rFonts w:ascii="Times New Roman" w:eastAsia="Times New Roman" w:hAnsi="Times New Roman" w:cs="Times New Roman"/>
                <w:spacing w:val="28"/>
                <w:sz w:val="20"/>
                <w:szCs w:val="20"/>
                <w:lang w:val="it-IT"/>
              </w:rPr>
              <w:t xml:space="preserve"> </w:t>
            </w:r>
            <w:r w:rsidRPr="005E03A0">
              <w:rPr>
                <w:rFonts w:ascii="Times New Roman" w:eastAsia="Times New Roman" w:hAnsi="Times New Roman" w:cs="Times New Roman"/>
                <w:sz w:val="20"/>
                <w:szCs w:val="20"/>
                <w:lang w:val="it-IT"/>
              </w:rPr>
              <w:t>scalare</w:t>
            </w:r>
            <w:r w:rsidRPr="005E03A0">
              <w:rPr>
                <w:rFonts w:ascii="Times New Roman" w:hAnsi="Times New Roman" w:cs="Times New Roman"/>
                <w:sz w:val="20"/>
                <w:szCs w:val="20"/>
                <w:lang w:val="it-IT"/>
              </w:rPr>
              <w:t xml:space="preserve"> </w:t>
            </w:r>
            <w:r w:rsidRPr="005E03A0">
              <w:rPr>
                <w:rFonts w:ascii="Times New Roman" w:eastAsia="Times New Roman" w:hAnsi="Times New Roman" w:cs="Times New Roman"/>
                <w:sz w:val="20"/>
                <w:szCs w:val="20"/>
                <w:lang w:val="it-IT"/>
              </w:rPr>
              <w:t>e</w:t>
            </w:r>
            <w:r w:rsidRPr="005E03A0">
              <w:rPr>
                <w:rFonts w:ascii="Times New Roman" w:eastAsia="Times New Roman" w:hAnsi="Times New Roman" w:cs="Times New Roman"/>
                <w:spacing w:val="-4"/>
                <w:sz w:val="20"/>
                <w:szCs w:val="20"/>
                <w:lang w:val="it-IT"/>
              </w:rPr>
              <w:t xml:space="preserve"> </w:t>
            </w:r>
            <w:r w:rsidRPr="005E03A0">
              <w:rPr>
                <w:rFonts w:ascii="Times New Roman" w:eastAsia="Times New Roman" w:hAnsi="Times New Roman" w:cs="Times New Roman"/>
                <w:sz w:val="20"/>
                <w:szCs w:val="20"/>
                <w:lang w:val="it-IT"/>
              </w:rPr>
              <w:t>vettoriale</w:t>
            </w:r>
          </w:p>
          <w:p w14:paraId="02D4C55D" w14:textId="77777777" w:rsidR="00C9412C" w:rsidRPr="005E03A0" w:rsidRDefault="00C9412C" w:rsidP="00C07031">
            <w:pPr>
              <w:pStyle w:val="TableParagraph"/>
              <w:numPr>
                <w:ilvl w:val="0"/>
                <w:numId w:val="50"/>
              </w:numPr>
              <w:spacing w:line="263" w:lineRule="exact"/>
              <w:ind w:left="289" w:hanging="169"/>
              <w:rPr>
                <w:rFonts w:ascii="Times New Roman" w:hAnsi="Times New Roman" w:cs="Times New Roman"/>
                <w:sz w:val="20"/>
                <w:szCs w:val="20"/>
                <w:lang w:val="it-IT"/>
              </w:rPr>
            </w:pPr>
            <w:r w:rsidRPr="005E03A0">
              <w:rPr>
                <w:rFonts w:ascii="Times New Roman" w:eastAsia="Times New Roman" w:hAnsi="Times New Roman" w:cs="Times New Roman"/>
                <w:spacing w:val="-3"/>
                <w:sz w:val="20"/>
                <w:szCs w:val="20"/>
                <w:lang w:val="it-IT"/>
              </w:rPr>
              <w:t xml:space="preserve">La </w:t>
            </w:r>
            <w:r w:rsidRPr="005E03A0">
              <w:rPr>
                <w:rFonts w:ascii="Times New Roman" w:eastAsia="Times New Roman" w:hAnsi="Times New Roman" w:cs="Times New Roman"/>
                <w:sz w:val="20"/>
                <w:szCs w:val="20"/>
                <w:lang w:val="it-IT"/>
              </w:rPr>
              <w:t xml:space="preserve">rappresentazione cartesiana </w:t>
            </w:r>
            <w:r w:rsidRPr="005E03A0">
              <w:rPr>
                <w:rFonts w:ascii="Times New Roman" w:eastAsia="Times New Roman" w:hAnsi="Times New Roman" w:cs="Times New Roman"/>
                <w:spacing w:val="25"/>
                <w:sz w:val="20"/>
                <w:szCs w:val="20"/>
                <w:lang w:val="it-IT"/>
              </w:rPr>
              <w:t xml:space="preserve"> </w:t>
            </w:r>
            <w:r w:rsidRPr="005E03A0">
              <w:rPr>
                <w:rFonts w:ascii="Times New Roman" w:eastAsia="Times New Roman" w:hAnsi="Times New Roman" w:cs="Times New Roman"/>
                <w:sz w:val="20"/>
                <w:szCs w:val="20"/>
                <w:lang w:val="it-IT"/>
              </w:rPr>
              <w:t>di</w:t>
            </w:r>
            <w:r w:rsidRPr="005E03A0">
              <w:rPr>
                <w:rFonts w:ascii="Times New Roman" w:hAnsi="Times New Roman" w:cs="Times New Roman"/>
                <w:sz w:val="20"/>
                <w:szCs w:val="20"/>
                <w:lang w:val="it-IT"/>
              </w:rPr>
              <w:t xml:space="preserve"> </w:t>
            </w:r>
            <w:r w:rsidRPr="005E03A0">
              <w:rPr>
                <w:rFonts w:ascii="Times New Roman" w:eastAsia="Times New Roman" w:hAnsi="Times New Roman" w:cs="Times New Roman"/>
                <w:sz w:val="20"/>
                <w:szCs w:val="20"/>
                <w:lang w:val="it-IT"/>
              </w:rPr>
              <w:t xml:space="preserve">un vettore (uso delle funzioni  </w:t>
            </w:r>
            <w:r w:rsidRPr="005E03A0">
              <w:rPr>
                <w:rFonts w:ascii="Times New Roman" w:eastAsia="Times New Roman" w:hAnsi="Times New Roman" w:cs="Times New Roman"/>
                <w:spacing w:val="18"/>
                <w:sz w:val="20"/>
                <w:szCs w:val="20"/>
                <w:lang w:val="it-IT"/>
              </w:rPr>
              <w:t xml:space="preserve"> </w:t>
            </w:r>
            <w:r w:rsidRPr="005E03A0">
              <w:rPr>
                <w:rFonts w:ascii="Times New Roman" w:eastAsia="Times New Roman" w:hAnsi="Times New Roman" w:cs="Times New Roman"/>
                <w:sz w:val="20"/>
                <w:szCs w:val="20"/>
                <w:lang w:val="it-IT"/>
              </w:rPr>
              <w:t>seno</w:t>
            </w:r>
            <w:r w:rsidRPr="005E03A0">
              <w:rPr>
                <w:rFonts w:ascii="Times New Roman" w:hAnsi="Times New Roman" w:cs="Times New Roman"/>
                <w:sz w:val="20"/>
                <w:szCs w:val="20"/>
                <w:lang w:val="it-IT"/>
              </w:rPr>
              <w:t xml:space="preserve"> </w:t>
            </w:r>
            <w:r w:rsidRPr="005E03A0">
              <w:rPr>
                <w:rFonts w:ascii="Times New Roman" w:eastAsia="Times New Roman" w:hAnsi="Times New Roman" w:cs="Times New Roman"/>
                <w:sz w:val="20"/>
                <w:szCs w:val="20"/>
                <w:lang w:val="it-IT"/>
              </w:rPr>
              <w:t>e</w:t>
            </w:r>
            <w:r w:rsidRPr="005E03A0">
              <w:rPr>
                <w:rFonts w:ascii="Times New Roman" w:eastAsia="Times New Roman" w:hAnsi="Times New Roman" w:cs="Times New Roman"/>
                <w:spacing w:val="-3"/>
                <w:sz w:val="20"/>
                <w:szCs w:val="20"/>
                <w:lang w:val="it-IT"/>
              </w:rPr>
              <w:t xml:space="preserve"> </w:t>
            </w:r>
            <w:r w:rsidRPr="005E03A0">
              <w:rPr>
                <w:rFonts w:ascii="Times New Roman" w:eastAsia="Times New Roman" w:hAnsi="Times New Roman" w:cs="Times New Roman"/>
                <w:sz w:val="20"/>
                <w:szCs w:val="20"/>
                <w:lang w:val="it-IT"/>
              </w:rPr>
              <w:t>coseno)</w:t>
            </w:r>
          </w:p>
          <w:p w14:paraId="37A43FA7" w14:textId="77777777" w:rsidR="00C9412C" w:rsidRPr="005E03A0" w:rsidRDefault="00C9412C" w:rsidP="00C07031">
            <w:pPr>
              <w:pStyle w:val="TableParagraph"/>
              <w:numPr>
                <w:ilvl w:val="0"/>
                <w:numId w:val="50"/>
              </w:numPr>
              <w:spacing w:line="263" w:lineRule="exact"/>
              <w:ind w:left="289" w:hanging="169"/>
              <w:rPr>
                <w:rFonts w:ascii="Times New Roman" w:hAnsi="Times New Roman" w:cs="Times New Roman"/>
                <w:sz w:val="20"/>
                <w:szCs w:val="20"/>
              </w:rPr>
            </w:pPr>
            <w:r w:rsidRPr="005E03A0">
              <w:rPr>
                <w:rFonts w:ascii="Times New Roman" w:eastAsia="Times New Roman" w:hAnsi="Times New Roman" w:cs="Times New Roman"/>
                <w:sz w:val="20"/>
                <w:szCs w:val="20"/>
              </w:rPr>
              <w:t>Concetto di</w:t>
            </w:r>
            <w:r w:rsidRPr="005E03A0">
              <w:rPr>
                <w:rFonts w:ascii="Times New Roman" w:eastAsia="Times New Roman" w:hAnsi="Times New Roman" w:cs="Times New Roman"/>
                <w:spacing w:val="-4"/>
                <w:sz w:val="20"/>
                <w:szCs w:val="20"/>
              </w:rPr>
              <w:t xml:space="preserve"> </w:t>
            </w:r>
            <w:r w:rsidRPr="005E03A0">
              <w:rPr>
                <w:rFonts w:ascii="Times New Roman" w:eastAsia="Times New Roman" w:hAnsi="Times New Roman" w:cs="Times New Roman"/>
                <w:sz w:val="20"/>
                <w:szCs w:val="20"/>
              </w:rPr>
              <w:t>spostamento</w:t>
            </w:r>
          </w:p>
          <w:p w14:paraId="332AAC5C" w14:textId="77777777" w:rsidR="00C9412C" w:rsidRPr="005E03A0" w:rsidRDefault="00C9412C" w:rsidP="00C07031">
            <w:pPr>
              <w:pStyle w:val="TableParagraph"/>
              <w:numPr>
                <w:ilvl w:val="0"/>
                <w:numId w:val="50"/>
              </w:numPr>
              <w:spacing w:line="263" w:lineRule="exact"/>
              <w:ind w:left="289" w:hanging="169"/>
              <w:rPr>
                <w:rFonts w:ascii="Times New Roman" w:hAnsi="Times New Roman" w:cs="Times New Roman"/>
                <w:sz w:val="20"/>
                <w:szCs w:val="20"/>
              </w:rPr>
            </w:pPr>
            <w:r w:rsidRPr="005E03A0">
              <w:rPr>
                <w:rFonts w:ascii="Times New Roman" w:eastAsia="Times New Roman" w:hAnsi="Times New Roman" w:cs="Times New Roman"/>
                <w:sz w:val="20"/>
                <w:szCs w:val="20"/>
              </w:rPr>
              <w:t>Concetto di</w:t>
            </w:r>
            <w:r w:rsidRPr="005E03A0">
              <w:rPr>
                <w:rFonts w:ascii="Times New Roman" w:eastAsia="Times New Roman" w:hAnsi="Times New Roman" w:cs="Times New Roman"/>
                <w:spacing w:val="-3"/>
                <w:sz w:val="20"/>
                <w:szCs w:val="20"/>
              </w:rPr>
              <w:t xml:space="preserve"> </w:t>
            </w:r>
            <w:r w:rsidRPr="005E03A0">
              <w:rPr>
                <w:rFonts w:ascii="Times New Roman" w:eastAsia="Times New Roman" w:hAnsi="Times New Roman" w:cs="Times New Roman"/>
                <w:sz w:val="20"/>
                <w:szCs w:val="20"/>
              </w:rPr>
              <w:t>forza</w:t>
            </w:r>
          </w:p>
          <w:p w14:paraId="4F44DCEB" w14:textId="77777777" w:rsidR="007540F2" w:rsidRDefault="007540F2" w:rsidP="00C76F6A">
            <w:pPr>
              <w:pStyle w:val="TableParagraph"/>
              <w:spacing w:line="263" w:lineRule="exact"/>
              <w:rPr>
                <w:rFonts w:ascii="Times New Roman" w:hAnsi="Times New Roman" w:cs="Times New Roman"/>
                <w:b/>
                <w:sz w:val="20"/>
                <w:szCs w:val="20"/>
                <w:u w:val="single" w:color="000000"/>
              </w:rPr>
            </w:pPr>
          </w:p>
          <w:p w14:paraId="072302DE" w14:textId="77777777" w:rsidR="00C9412C" w:rsidRPr="00C76F6A" w:rsidRDefault="00C9412C" w:rsidP="00C76F6A">
            <w:pPr>
              <w:pStyle w:val="TableParagraph"/>
              <w:spacing w:line="263" w:lineRule="exact"/>
              <w:rPr>
                <w:rFonts w:ascii="Times New Roman" w:hAnsi="Times New Roman" w:cs="Times New Roman"/>
                <w:b/>
                <w:sz w:val="20"/>
                <w:szCs w:val="20"/>
              </w:rPr>
            </w:pPr>
            <w:r w:rsidRPr="00C76F6A">
              <w:rPr>
                <w:rFonts w:ascii="Times New Roman" w:hAnsi="Times New Roman" w:cs="Times New Roman"/>
                <w:b/>
                <w:sz w:val="20"/>
                <w:szCs w:val="20"/>
                <w:u w:val="single" w:color="000000"/>
              </w:rPr>
              <w:t>L’equilibrio dei</w:t>
            </w:r>
            <w:r w:rsidRPr="00C76F6A">
              <w:rPr>
                <w:rFonts w:ascii="Times New Roman" w:hAnsi="Times New Roman" w:cs="Times New Roman"/>
                <w:b/>
                <w:spacing w:val="-5"/>
                <w:sz w:val="20"/>
                <w:szCs w:val="20"/>
                <w:u w:val="single" w:color="000000"/>
              </w:rPr>
              <w:t xml:space="preserve"> </w:t>
            </w:r>
            <w:r w:rsidRPr="00C76F6A">
              <w:rPr>
                <w:rFonts w:ascii="Times New Roman" w:hAnsi="Times New Roman" w:cs="Times New Roman"/>
                <w:b/>
                <w:sz w:val="20"/>
                <w:szCs w:val="20"/>
                <w:u w:val="single" w:color="000000"/>
              </w:rPr>
              <w:t>solidi</w:t>
            </w:r>
          </w:p>
          <w:p w14:paraId="6531B006" w14:textId="77777777" w:rsidR="00C9412C" w:rsidRPr="005E03A0" w:rsidRDefault="00C9412C" w:rsidP="00415479">
            <w:pPr>
              <w:pStyle w:val="TableParagraph"/>
              <w:spacing w:line="263" w:lineRule="exact"/>
              <w:ind w:left="289" w:hanging="186"/>
              <w:rPr>
                <w:rFonts w:ascii="Times New Roman" w:hAnsi="Times New Roman" w:cs="Times New Roman"/>
                <w:sz w:val="20"/>
                <w:szCs w:val="20"/>
              </w:rPr>
            </w:pPr>
            <w:r w:rsidRPr="005E03A0">
              <w:rPr>
                <w:rFonts w:ascii="Times New Roman" w:hAnsi="Times New Roman" w:cs="Times New Roman"/>
                <w:sz w:val="20"/>
                <w:szCs w:val="20"/>
              </w:rPr>
              <w:t>* Proprietà della forza</w:t>
            </w:r>
            <w:r w:rsidRPr="005E03A0">
              <w:rPr>
                <w:rFonts w:ascii="Times New Roman" w:hAnsi="Times New Roman" w:cs="Times New Roman"/>
                <w:spacing w:val="-6"/>
                <w:sz w:val="20"/>
                <w:szCs w:val="20"/>
              </w:rPr>
              <w:t xml:space="preserve"> </w:t>
            </w:r>
            <w:r w:rsidRPr="005E03A0">
              <w:rPr>
                <w:rFonts w:ascii="Times New Roman" w:hAnsi="Times New Roman" w:cs="Times New Roman"/>
                <w:sz w:val="20"/>
                <w:szCs w:val="20"/>
              </w:rPr>
              <w:t>elastica</w:t>
            </w:r>
          </w:p>
          <w:p w14:paraId="3E3ACAEB" w14:textId="77777777" w:rsidR="00C9412C" w:rsidRPr="005E03A0" w:rsidRDefault="00C9412C" w:rsidP="00415479">
            <w:pPr>
              <w:pStyle w:val="TableParagraph"/>
              <w:spacing w:line="263" w:lineRule="exact"/>
              <w:ind w:left="289" w:hanging="186"/>
              <w:rPr>
                <w:rFonts w:ascii="Times New Roman" w:hAnsi="Times New Roman" w:cs="Times New Roman"/>
                <w:sz w:val="20"/>
                <w:szCs w:val="20"/>
                <w:lang w:val="it-IT"/>
              </w:rPr>
            </w:pPr>
            <w:r w:rsidRPr="005E03A0">
              <w:rPr>
                <w:rFonts w:ascii="Times New Roman" w:hAnsi="Times New Roman" w:cs="Times New Roman"/>
                <w:sz w:val="20"/>
                <w:szCs w:val="20"/>
                <w:lang w:val="it-IT"/>
              </w:rPr>
              <w:t>* Proprietà  delle  forze  vincolari</w:t>
            </w:r>
            <w:r w:rsidRPr="005E03A0">
              <w:rPr>
                <w:rFonts w:ascii="Times New Roman" w:hAnsi="Times New Roman" w:cs="Times New Roman"/>
                <w:spacing w:val="3"/>
                <w:sz w:val="20"/>
                <w:szCs w:val="20"/>
                <w:lang w:val="it-IT"/>
              </w:rPr>
              <w:t xml:space="preserve"> </w:t>
            </w:r>
            <w:r w:rsidRPr="005E03A0">
              <w:rPr>
                <w:rFonts w:ascii="Times New Roman" w:hAnsi="Times New Roman" w:cs="Times New Roman"/>
                <w:sz w:val="20"/>
                <w:szCs w:val="20"/>
                <w:lang w:val="it-IT"/>
              </w:rPr>
              <w:t xml:space="preserve">e </w:t>
            </w:r>
            <w:r w:rsidRPr="005E03A0">
              <w:rPr>
                <w:rFonts w:ascii="Times New Roman" w:eastAsia="Times New Roman" w:hAnsi="Times New Roman" w:cs="Times New Roman"/>
                <w:sz w:val="20"/>
                <w:szCs w:val="20"/>
                <w:lang w:val="it-IT"/>
              </w:rPr>
              <w:t>delle forze di</w:t>
            </w:r>
            <w:r w:rsidRPr="005E03A0">
              <w:rPr>
                <w:rFonts w:ascii="Times New Roman" w:eastAsia="Times New Roman" w:hAnsi="Times New Roman" w:cs="Times New Roman"/>
                <w:spacing w:val="-6"/>
                <w:sz w:val="20"/>
                <w:szCs w:val="20"/>
                <w:lang w:val="it-IT"/>
              </w:rPr>
              <w:t xml:space="preserve"> </w:t>
            </w:r>
            <w:r w:rsidRPr="005E03A0">
              <w:rPr>
                <w:rFonts w:ascii="Times New Roman" w:eastAsia="Times New Roman" w:hAnsi="Times New Roman" w:cs="Times New Roman"/>
                <w:sz w:val="20"/>
                <w:szCs w:val="20"/>
                <w:lang w:val="it-IT"/>
              </w:rPr>
              <w:t>attrito</w:t>
            </w:r>
          </w:p>
          <w:p w14:paraId="7087730F" w14:textId="77777777" w:rsidR="00C9412C" w:rsidRPr="005E03A0" w:rsidRDefault="00C9412C" w:rsidP="00415479">
            <w:pPr>
              <w:pStyle w:val="TableParagraph"/>
              <w:spacing w:line="263" w:lineRule="exact"/>
              <w:ind w:left="289" w:hanging="186"/>
              <w:rPr>
                <w:rFonts w:ascii="Times New Roman" w:eastAsia="Times New Roman" w:hAnsi="Times New Roman" w:cs="Times New Roman"/>
                <w:sz w:val="20"/>
                <w:szCs w:val="20"/>
                <w:lang w:val="it-IT"/>
              </w:rPr>
            </w:pPr>
            <w:r w:rsidRPr="005E03A0">
              <w:rPr>
                <w:rFonts w:ascii="Times New Roman" w:eastAsia="Times New Roman" w:hAnsi="Times New Roman" w:cs="Times New Roman"/>
                <w:sz w:val="20"/>
                <w:szCs w:val="20"/>
                <w:lang w:val="it-IT"/>
              </w:rPr>
              <w:t>* Concetto di momento di una</w:t>
            </w:r>
            <w:r w:rsidRPr="005E03A0">
              <w:rPr>
                <w:rFonts w:ascii="Times New Roman" w:eastAsia="Times New Roman" w:hAnsi="Times New Roman" w:cs="Times New Roman"/>
                <w:spacing w:val="-5"/>
                <w:sz w:val="20"/>
                <w:szCs w:val="20"/>
                <w:lang w:val="it-IT"/>
              </w:rPr>
              <w:t xml:space="preserve"> </w:t>
            </w:r>
            <w:r w:rsidRPr="005E03A0">
              <w:rPr>
                <w:rFonts w:ascii="Times New Roman" w:eastAsia="Times New Roman" w:hAnsi="Times New Roman" w:cs="Times New Roman"/>
                <w:sz w:val="20"/>
                <w:szCs w:val="20"/>
                <w:lang w:val="it-IT"/>
              </w:rPr>
              <w:t>forza. Condizioni di equilibrio per un</w:t>
            </w:r>
            <w:r w:rsidRPr="005E03A0">
              <w:rPr>
                <w:rFonts w:ascii="Times New Roman" w:hAnsi="Times New Roman" w:cs="Times New Roman"/>
                <w:sz w:val="20"/>
                <w:szCs w:val="20"/>
                <w:lang w:val="it-IT"/>
              </w:rPr>
              <w:t xml:space="preserve"> </w:t>
            </w:r>
            <w:r w:rsidRPr="005E03A0">
              <w:rPr>
                <w:rFonts w:ascii="Times New Roman" w:eastAsia="Times New Roman" w:hAnsi="Times New Roman" w:cs="Times New Roman"/>
                <w:sz w:val="20"/>
                <w:szCs w:val="20"/>
                <w:lang w:val="it-IT"/>
              </w:rPr>
              <w:t>punto materiale e per un</w:t>
            </w:r>
            <w:r w:rsidRPr="005E03A0">
              <w:rPr>
                <w:rFonts w:ascii="Times New Roman" w:eastAsia="Times New Roman" w:hAnsi="Times New Roman" w:cs="Times New Roman"/>
                <w:spacing w:val="43"/>
                <w:sz w:val="20"/>
                <w:szCs w:val="20"/>
                <w:lang w:val="it-IT"/>
              </w:rPr>
              <w:t xml:space="preserve"> </w:t>
            </w:r>
            <w:r w:rsidRPr="005E03A0">
              <w:rPr>
                <w:rFonts w:ascii="Times New Roman" w:eastAsia="Times New Roman" w:hAnsi="Times New Roman" w:cs="Times New Roman"/>
                <w:sz w:val="20"/>
                <w:szCs w:val="20"/>
                <w:lang w:val="it-IT"/>
              </w:rPr>
              <w:t>corpo rigido</w:t>
            </w:r>
          </w:p>
          <w:p w14:paraId="1952862C" w14:textId="77777777" w:rsidR="00055455" w:rsidRDefault="00055455" w:rsidP="00415479">
            <w:pPr>
              <w:pStyle w:val="TableParagraph"/>
              <w:spacing w:line="263" w:lineRule="exact"/>
              <w:rPr>
                <w:rFonts w:ascii="Times New Roman" w:hAnsi="Times New Roman" w:cs="Times New Roman"/>
                <w:b/>
                <w:sz w:val="20"/>
                <w:szCs w:val="20"/>
                <w:lang w:val="it-IT"/>
              </w:rPr>
            </w:pPr>
          </w:p>
          <w:p w14:paraId="0DF21749" w14:textId="77777777" w:rsidR="00055455" w:rsidRDefault="00055455" w:rsidP="00415479">
            <w:pPr>
              <w:pStyle w:val="TableParagraph"/>
              <w:spacing w:line="263" w:lineRule="exact"/>
              <w:rPr>
                <w:rFonts w:ascii="Times New Roman" w:hAnsi="Times New Roman" w:cs="Times New Roman"/>
                <w:b/>
                <w:sz w:val="20"/>
                <w:szCs w:val="20"/>
                <w:lang w:val="it-IT"/>
              </w:rPr>
            </w:pPr>
          </w:p>
          <w:p w14:paraId="1755F08D" w14:textId="77777777" w:rsidR="00C9412C" w:rsidRPr="005E03A0" w:rsidRDefault="00C9412C" w:rsidP="00415479">
            <w:pPr>
              <w:pStyle w:val="TableParagraph"/>
              <w:spacing w:line="263" w:lineRule="exact"/>
              <w:rPr>
                <w:rFonts w:ascii="Times New Roman" w:hAnsi="Times New Roman" w:cs="Times New Roman"/>
                <w:b/>
                <w:sz w:val="20"/>
                <w:szCs w:val="20"/>
                <w:lang w:val="it-IT"/>
              </w:rPr>
            </w:pPr>
            <w:r w:rsidRPr="005E03A0">
              <w:rPr>
                <w:rFonts w:ascii="Times New Roman" w:hAnsi="Times New Roman" w:cs="Times New Roman"/>
                <w:b/>
                <w:sz w:val="20"/>
                <w:szCs w:val="20"/>
                <w:lang w:val="it-IT"/>
              </w:rPr>
              <w:t>I</w:t>
            </w:r>
            <w:r w:rsidRPr="005E03A0">
              <w:rPr>
                <w:rFonts w:ascii="Times New Roman" w:eastAsia="Times New Roman" w:hAnsi="Times New Roman" w:cs="Times New Roman"/>
                <w:b/>
                <w:sz w:val="20"/>
                <w:szCs w:val="20"/>
                <w:u w:val="single" w:color="000000"/>
                <w:lang w:val="it-IT"/>
              </w:rPr>
              <w:t>l moto</w:t>
            </w:r>
            <w:r w:rsidRPr="005E03A0">
              <w:rPr>
                <w:rFonts w:ascii="Times New Roman" w:eastAsia="Times New Roman" w:hAnsi="Times New Roman" w:cs="Times New Roman"/>
                <w:b/>
                <w:spacing w:val="-7"/>
                <w:sz w:val="20"/>
                <w:szCs w:val="20"/>
                <w:u w:val="single" w:color="000000"/>
                <w:lang w:val="it-IT"/>
              </w:rPr>
              <w:t xml:space="preserve"> </w:t>
            </w:r>
            <w:r w:rsidRPr="005E03A0">
              <w:rPr>
                <w:rFonts w:ascii="Times New Roman" w:eastAsia="Times New Roman" w:hAnsi="Times New Roman" w:cs="Times New Roman"/>
                <w:b/>
                <w:sz w:val="20"/>
                <w:szCs w:val="20"/>
                <w:u w:val="single" w:color="000000"/>
                <w:lang w:val="it-IT"/>
              </w:rPr>
              <w:t>rettilineo</w:t>
            </w:r>
          </w:p>
          <w:p w14:paraId="56FA0C7D" w14:textId="77777777" w:rsidR="00C9412C" w:rsidRPr="005E03A0" w:rsidRDefault="00C9412C" w:rsidP="00415479">
            <w:pPr>
              <w:pStyle w:val="TableParagraph"/>
              <w:spacing w:line="263" w:lineRule="exact"/>
              <w:ind w:left="289" w:hanging="186"/>
              <w:rPr>
                <w:rFonts w:ascii="Times New Roman" w:hAnsi="Times New Roman" w:cs="Times New Roman"/>
                <w:sz w:val="20"/>
                <w:szCs w:val="20"/>
                <w:lang w:val="it-IT"/>
              </w:rPr>
            </w:pPr>
            <w:r w:rsidRPr="005E03A0">
              <w:rPr>
                <w:rFonts w:ascii="Times New Roman" w:eastAsia="Times New Roman" w:hAnsi="Times New Roman" w:cs="Times New Roman"/>
                <w:sz w:val="20"/>
                <w:szCs w:val="20"/>
                <w:lang w:val="it-IT"/>
              </w:rPr>
              <w:t>* Concetto di moto e</w:t>
            </w:r>
            <w:r w:rsidRPr="005E03A0">
              <w:rPr>
                <w:rFonts w:ascii="Times New Roman" w:eastAsia="Times New Roman" w:hAnsi="Times New Roman" w:cs="Times New Roman"/>
                <w:spacing w:val="59"/>
                <w:sz w:val="20"/>
                <w:szCs w:val="20"/>
                <w:lang w:val="it-IT"/>
              </w:rPr>
              <w:t xml:space="preserve"> </w:t>
            </w:r>
            <w:r w:rsidRPr="005E03A0">
              <w:rPr>
                <w:rFonts w:ascii="Times New Roman" w:eastAsia="Times New Roman" w:hAnsi="Times New Roman" w:cs="Times New Roman"/>
                <w:sz w:val="20"/>
                <w:szCs w:val="20"/>
                <w:lang w:val="it-IT"/>
              </w:rPr>
              <w:t>descrizione</w:t>
            </w:r>
            <w:r w:rsidRPr="005E03A0">
              <w:rPr>
                <w:rFonts w:ascii="Times New Roman" w:hAnsi="Times New Roman" w:cs="Times New Roman"/>
                <w:sz w:val="20"/>
                <w:szCs w:val="20"/>
                <w:lang w:val="it-IT"/>
              </w:rPr>
              <w:t xml:space="preserve"> </w:t>
            </w:r>
            <w:r w:rsidRPr="005E03A0">
              <w:rPr>
                <w:rFonts w:ascii="Times New Roman" w:eastAsia="Times New Roman" w:hAnsi="Times New Roman" w:cs="Times New Roman"/>
                <w:sz w:val="20"/>
                <w:szCs w:val="20"/>
                <w:lang w:val="it-IT"/>
              </w:rPr>
              <w:t>del</w:t>
            </w:r>
            <w:r w:rsidRPr="005E03A0">
              <w:rPr>
                <w:rFonts w:ascii="Times New Roman" w:eastAsia="Times New Roman" w:hAnsi="Times New Roman" w:cs="Times New Roman"/>
                <w:spacing w:val="-1"/>
                <w:sz w:val="20"/>
                <w:szCs w:val="20"/>
                <w:lang w:val="it-IT"/>
              </w:rPr>
              <w:t xml:space="preserve"> </w:t>
            </w:r>
            <w:r w:rsidRPr="005E03A0">
              <w:rPr>
                <w:rFonts w:ascii="Times New Roman" w:eastAsia="Times New Roman" w:hAnsi="Times New Roman" w:cs="Times New Roman"/>
                <w:sz w:val="20"/>
                <w:szCs w:val="20"/>
                <w:lang w:val="it-IT"/>
              </w:rPr>
              <w:t>moto</w:t>
            </w:r>
          </w:p>
          <w:p w14:paraId="02C2690D" w14:textId="4DE32A9C" w:rsidR="00C9412C" w:rsidRPr="00D211BB" w:rsidRDefault="00C9412C" w:rsidP="00D211BB">
            <w:pPr>
              <w:pStyle w:val="TableParagraph"/>
              <w:tabs>
                <w:tab w:val="left" w:pos="427"/>
                <w:tab w:val="left" w:pos="1505"/>
                <w:tab w:val="left" w:pos="2007"/>
                <w:tab w:val="left" w:pos="2708"/>
              </w:tabs>
              <w:spacing w:line="263" w:lineRule="exact"/>
              <w:ind w:left="289" w:hanging="186"/>
              <w:rPr>
                <w:rFonts w:ascii="Times New Roman" w:eastAsia="Times New Roman" w:hAnsi="Times New Roman" w:cs="Times New Roman"/>
                <w:sz w:val="20"/>
                <w:szCs w:val="20"/>
                <w:lang w:val="it-IT"/>
              </w:rPr>
            </w:pPr>
            <w:r w:rsidRPr="005E03A0">
              <w:rPr>
                <w:rFonts w:ascii="Times New Roman" w:hAnsi="Times New Roman" w:cs="Times New Roman"/>
                <w:sz w:val="20"/>
                <w:szCs w:val="20"/>
                <w:lang w:val="it-IT"/>
              </w:rPr>
              <w:t>*</w:t>
            </w:r>
            <w:r w:rsidRPr="005E03A0">
              <w:rPr>
                <w:rFonts w:ascii="Times New Roman" w:hAnsi="Times New Roman" w:cs="Times New Roman"/>
                <w:sz w:val="20"/>
                <w:szCs w:val="20"/>
                <w:lang w:val="it-IT"/>
              </w:rPr>
              <w:tab/>
            </w:r>
            <w:r w:rsidRPr="005E03A0">
              <w:rPr>
                <w:rFonts w:ascii="Times New Roman" w:hAnsi="Times New Roman" w:cs="Times New Roman"/>
                <w:spacing w:val="-1"/>
                <w:sz w:val="20"/>
                <w:szCs w:val="20"/>
                <w:lang w:val="it-IT"/>
              </w:rPr>
              <w:t>Proprietà del</w:t>
            </w:r>
            <w:r w:rsidRPr="005E03A0">
              <w:rPr>
                <w:rFonts w:ascii="Times New Roman" w:hAnsi="Times New Roman" w:cs="Times New Roman"/>
                <w:spacing w:val="-1"/>
                <w:sz w:val="20"/>
                <w:szCs w:val="20"/>
                <w:lang w:val="it-IT"/>
              </w:rPr>
              <w:tab/>
            </w:r>
            <w:r w:rsidRPr="005E03A0">
              <w:rPr>
                <w:rFonts w:ascii="Times New Roman" w:hAnsi="Times New Roman" w:cs="Times New Roman"/>
                <w:sz w:val="20"/>
                <w:szCs w:val="20"/>
                <w:lang w:val="it-IT"/>
              </w:rPr>
              <w:t>moto</w:t>
            </w:r>
            <w:r w:rsidRPr="005E03A0">
              <w:rPr>
                <w:rFonts w:ascii="Times New Roman" w:hAnsi="Times New Roman" w:cs="Times New Roman"/>
                <w:sz w:val="20"/>
                <w:szCs w:val="20"/>
                <w:lang w:val="it-IT"/>
              </w:rPr>
              <w:tab/>
            </w:r>
            <w:r w:rsidRPr="005E03A0">
              <w:rPr>
                <w:rFonts w:ascii="Times New Roman" w:hAnsi="Times New Roman" w:cs="Times New Roman"/>
                <w:spacing w:val="-1"/>
                <w:sz w:val="20"/>
                <w:szCs w:val="20"/>
                <w:lang w:val="it-IT"/>
              </w:rPr>
              <w:t>rettilineo</w:t>
            </w:r>
            <w:r w:rsidRPr="005E03A0">
              <w:rPr>
                <w:rFonts w:ascii="Times New Roman" w:hAnsi="Times New Roman" w:cs="Times New Roman"/>
                <w:sz w:val="20"/>
                <w:szCs w:val="20"/>
                <w:lang w:val="it-IT"/>
              </w:rPr>
              <w:t xml:space="preserve"> </w:t>
            </w:r>
            <w:r w:rsidRPr="005E03A0">
              <w:rPr>
                <w:rFonts w:ascii="Times New Roman" w:eastAsia="Times New Roman" w:hAnsi="Times New Roman" w:cs="Times New Roman"/>
                <w:spacing w:val="-1"/>
                <w:sz w:val="20"/>
                <w:szCs w:val="20"/>
                <w:lang w:val="it-IT"/>
              </w:rPr>
              <w:t xml:space="preserve">uniforme </w:t>
            </w:r>
            <w:r w:rsidRPr="005E03A0">
              <w:rPr>
                <w:rFonts w:ascii="Times New Roman" w:eastAsia="Times New Roman" w:hAnsi="Times New Roman" w:cs="Times New Roman"/>
                <w:sz w:val="20"/>
                <w:szCs w:val="20"/>
                <w:lang w:val="it-IT"/>
              </w:rPr>
              <w:t>e</w:t>
            </w:r>
            <w:r w:rsidR="00D211BB">
              <w:rPr>
                <w:rFonts w:ascii="Times New Roman" w:eastAsia="Times New Roman" w:hAnsi="Times New Roman" w:cs="Times New Roman"/>
                <w:sz w:val="20"/>
                <w:szCs w:val="20"/>
                <w:lang w:val="it-IT"/>
              </w:rPr>
              <w:t xml:space="preserve"> </w:t>
            </w:r>
            <w:r w:rsidRPr="005E03A0">
              <w:rPr>
                <w:rFonts w:ascii="Times New Roman" w:eastAsia="Times New Roman" w:hAnsi="Times New Roman" w:cs="Times New Roman"/>
                <w:spacing w:val="-1"/>
                <w:sz w:val="20"/>
                <w:szCs w:val="20"/>
                <w:lang w:val="it-IT"/>
              </w:rPr>
              <w:t xml:space="preserve">del </w:t>
            </w:r>
            <w:r w:rsidRPr="005E03A0">
              <w:rPr>
                <w:rFonts w:ascii="Times New Roman" w:eastAsia="Times New Roman" w:hAnsi="Times New Roman" w:cs="Times New Roman"/>
                <w:sz w:val="20"/>
                <w:szCs w:val="20"/>
                <w:lang w:val="it-IT"/>
              </w:rPr>
              <w:t xml:space="preserve">moto </w:t>
            </w:r>
            <w:r w:rsidRPr="005E03A0">
              <w:rPr>
                <w:rFonts w:ascii="Times New Roman" w:eastAsia="Times New Roman" w:hAnsi="Times New Roman" w:cs="Times New Roman"/>
                <w:spacing w:val="-1"/>
                <w:sz w:val="20"/>
                <w:szCs w:val="20"/>
                <w:lang w:val="it-IT"/>
              </w:rPr>
              <w:t>rettilineo</w:t>
            </w:r>
            <w:r w:rsidRPr="005E03A0">
              <w:rPr>
                <w:rFonts w:ascii="Times New Roman" w:hAnsi="Times New Roman" w:cs="Times New Roman"/>
                <w:sz w:val="20"/>
                <w:szCs w:val="20"/>
                <w:lang w:val="it-IT"/>
              </w:rPr>
              <w:t xml:space="preserve"> </w:t>
            </w:r>
            <w:r w:rsidRPr="005E03A0">
              <w:rPr>
                <w:rFonts w:ascii="Times New Roman" w:eastAsia="Times New Roman" w:hAnsi="Times New Roman" w:cs="Times New Roman"/>
                <w:sz w:val="20"/>
                <w:szCs w:val="20"/>
                <w:lang w:val="it-IT"/>
              </w:rPr>
              <w:t>uniformemente</w:t>
            </w:r>
            <w:r w:rsidRPr="005E03A0">
              <w:rPr>
                <w:rFonts w:ascii="Times New Roman" w:eastAsia="Times New Roman" w:hAnsi="Times New Roman" w:cs="Times New Roman"/>
                <w:spacing w:val="-6"/>
                <w:sz w:val="20"/>
                <w:szCs w:val="20"/>
                <w:lang w:val="it-IT"/>
              </w:rPr>
              <w:t xml:space="preserve"> </w:t>
            </w:r>
            <w:r w:rsidRPr="005E03A0">
              <w:rPr>
                <w:rFonts w:ascii="Times New Roman" w:eastAsia="Times New Roman" w:hAnsi="Times New Roman" w:cs="Times New Roman"/>
                <w:sz w:val="20"/>
                <w:szCs w:val="20"/>
                <w:lang w:val="it-IT"/>
              </w:rPr>
              <w:t>accelerato</w:t>
            </w:r>
          </w:p>
          <w:p w14:paraId="7744C02E" w14:textId="77777777" w:rsidR="00C9412C" w:rsidRPr="005E03A0" w:rsidRDefault="00C9412C" w:rsidP="00415479">
            <w:pPr>
              <w:pStyle w:val="TableParagraph"/>
              <w:spacing w:line="263" w:lineRule="exact"/>
              <w:ind w:left="289" w:hanging="186"/>
              <w:rPr>
                <w:rFonts w:ascii="Times New Roman" w:hAnsi="Times New Roman" w:cs="Times New Roman"/>
                <w:sz w:val="20"/>
                <w:szCs w:val="20"/>
                <w:lang w:val="it-IT"/>
              </w:rPr>
            </w:pPr>
            <w:r w:rsidRPr="005E03A0">
              <w:rPr>
                <w:rFonts w:ascii="Times New Roman" w:eastAsia="Times New Roman" w:hAnsi="Times New Roman" w:cs="Times New Roman"/>
                <w:sz w:val="20"/>
                <w:szCs w:val="20"/>
                <w:lang w:val="it-IT"/>
              </w:rPr>
              <w:t xml:space="preserve">* Significato del diagramma </w:t>
            </w:r>
            <w:r w:rsidRPr="005E03A0">
              <w:rPr>
                <w:rFonts w:ascii="Times New Roman" w:eastAsia="Times New Roman" w:hAnsi="Times New Roman" w:cs="Times New Roman"/>
                <w:spacing w:val="41"/>
                <w:sz w:val="20"/>
                <w:szCs w:val="20"/>
                <w:lang w:val="it-IT"/>
              </w:rPr>
              <w:t xml:space="preserve"> </w:t>
            </w:r>
            <w:r w:rsidRPr="005E03A0">
              <w:rPr>
                <w:rFonts w:ascii="Times New Roman" w:eastAsia="Times New Roman" w:hAnsi="Times New Roman" w:cs="Times New Roman"/>
                <w:sz w:val="20"/>
                <w:szCs w:val="20"/>
                <w:lang w:val="it-IT"/>
              </w:rPr>
              <w:t>orario</w:t>
            </w:r>
            <w:r w:rsidRPr="005E03A0">
              <w:rPr>
                <w:rFonts w:ascii="Times New Roman" w:hAnsi="Times New Roman" w:cs="Times New Roman"/>
                <w:sz w:val="20"/>
                <w:szCs w:val="20"/>
                <w:lang w:val="it-IT"/>
              </w:rPr>
              <w:t xml:space="preserve"> e del grafico velocità –</w:t>
            </w:r>
            <w:r w:rsidRPr="005E03A0">
              <w:rPr>
                <w:rFonts w:ascii="Times New Roman" w:hAnsi="Times New Roman" w:cs="Times New Roman"/>
                <w:spacing w:val="-7"/>
                <w:sz w:val="20"/>
                <w:szCs w:val="20"/>
                <w:lang w:val="it-IT"/>
              </w:rPr>
              <w:t xml:space="preserve"> </w:t>
            </w:r>
            <w:r w:rsidRPr="005E03A0">
              <w:rPr>
                <w:rFonts w:ascii="Times New Roman" w:hAnsi="Times New Roman" w:cs="Times New Roman"/>
                <w:sz w:val="20"/>
                <w:szCs w:val="20"/>
                <w:lang w:val="it-IT"/>
              </w:rPr>
              <w:t>tempo</w:t>
            </w:r>
          </w:p>
          <w:p w14:paraId="238DA837" w14:textId="77777777" w:rsidR="00C9412C" w:rsidRPr="005E03A0" w:rsidRDefault="00C9412C" w:rsidP="00415479">
            <w:pPr>
              <w:pStyle w:val="TableParagraph"/>
              <w:spacing w:line="263" w:lineRule="exact"/>
              <w:ind w:left="289" w:hanging="186"/>
              <w:rPr>
                <w:rFonts w:ascii="Times New Roman" w:hAnsi="Times New Roman" w:cs="Times New Roman"/>
                <w:sz w:val="20"/>
                <w:szCs w:val="20"/>
                <w:lang w:val="it-IT"/>
              </w:rPr>
            </w:pPr>
            <w:r w:rsidRPr="005E03A0">
              <w:rPr>
                <w:rFonts w:ascii="Times New Roman" w:eastAsia="Times New Roman" w:hAnsi="Times New Roman" w:cs="Times New Roman"/>
                <w:sz w:val="20"/>
                <w:szCs w:val="20"/>
                <w:lang w:val="it-IT"/>
              </w:rPr>
              <w:t>* Descrizione del moto verticale e</w:t>
            </w:r>
            <w:r w:rsidRPr="005E03A0">
              <w:rPr>
                <w:rFonts w:ascii="Times New Roman" w:hAnsi="Times New Roman" w:cs="Times New Roman"/>
                <w:sz w:val="20"/>
                <w:szCs w:val="20"/>
                <w:lang w:val="it-IT"/>
              </w:rPr>
              <w:t xml:space="preserve"> </w:t>
            </w:r>
            <w:r w:rsidRPr="005E03A0">
              <w:rPr>
                <w:rFonts w:ascii="Times New Roman" w:eastAsia="Times New Roman" w:hAnsi="Times New Roman" w:cs="Times New Roman"/>
                <w:sz w:val="20"/>
                <w:szCs w:val="20"/>
                <w:lang w:val="it-IT"/>
              </w:rPr>
              <w:t>di caduta</w:t>
            </w:r>
            <w:r w:rsidRPr="005E03A0">
              <w:rPr>
                <w:rFonts w:ascii="Times New Roman" w:eastAsia="Times New Roman" w:hAnsi="Times New Roman" w:cs="Times New Roman"/>
                <w:spacing w:val="-5"/>
                <w:sz w:val="20"/>
                <w:szCs w:val="20"/>
                <w:lang w:val="it-IT"/>
              </w:rPr>
              <w:t xml:space="preserve"> </w:t>
            </w:r>
            <w:r w:rsidRPr="005E03A0">
              <w:rPr>
                <w:rFonts w:ascii="Times New Roman" w:eastAsia="Times New Roman" w:hAnsi="Times New Roman" w:cs="Times New Roman"/>
                <w:sz w:val="20"/>
                <w:szCs w:val="20"/>
                <w:lang w:val="it-IT"/>
              </w:rPr>
              <w:t>libera</w:t>
            </w:r>
          </w:p>
          <w:p w14:paraId="1B740212" w14:textId="77777777" w:rsidR="00055455" w:rsidRDefault="00055455" w:rsidP="00415479">
            <w:pPr>
              <w:pStyle w:val="TableParagraph"/>
              <w:spacing w:line="263" w:lineRule="exact"/>
              <w:rPr>
                <w:rFonts w:ascii="Times New Roman" w:eastAsia="Times New Roman" w:hAnsi="Times New Roman" w:cs="Times New Roman"/>
                <w:b/>
                <w:sz w:val="20"/>
                <w:szCs w:val="20"/>
                <w:u w:val="single" w:color="000000"/>
                <w:lang w:val="it-IT"/>
              </w:rPr>
            </w:pPr>
          </w:p>
          <w:p w14:paraId="0C7B07FF" w14:textId="77777777" w:rsidR="00C9412C" w:rsidRPr="005E03A0" w:rsidRDefault="00C9412C" w:rsidP="00415479">
            <w:pPr>
              <w:pStyle w:val="TableParagraph"/>
              <w:spacing w:line="263" w:lineRule="exact"/>
              <w:rPr>
                <w:rFonts w:ascii="Times New Roman" w:hAnsi="Times New Roman" w:cs="Times New Roman"/>
                <w:b/>
                <w:sz w:val="20"/>
                <w:szCs w:val="20"/>
                <w:lang w:val="it-IT"/>
              </w:rPr>
            </w:pPr>
            <w:r w:rsidRPr="005E03A0">
              <w:rPr>
                <w:rFonts w:ascii="Times New Roman" w:eastAsia="Times New Roman" w:hAnsi="Times New Roman" w:cs="Times New Roman"/>
                <w:b/>
                <w:sz w:val="20"/>
                <w:szCs w:val="20"/>
                <w:u w:val="single" w:color="000000"/>
                <w:lang w:val="it-IT"/>
              </w:rPr>
              <w:t>I principi della</w:t>
            </w:r>
            <w:r w:rsidRPr="005E03A0">
              <w:rPr>
                <w:rFonts w:ascii="Times New Roman" w:eastAsia="Times New Roman" w:hAnsi="Times New Roman" w:cs="Times New Roman"/>
                <w:b/>
                <w:spacing w:val="-8"/>
                <w:sz w:val="20"/>
                <w:szCs w:val="20"/>
                <w:u w:val="single" w:color="000000"/>
                <w:lang w:val="it-IT"/>
              </w:rPr>
              <w:t xml:space="preserve"> </w:t>
            </w:r>
            <w:r w:rsidRPr="005E03A0">
              <w:rPr>
                <w:rFonts w:ascii="Times New Roman" w:eastAsia="Times New Roman" w:hAnsi="Times New Roman" w:cs="Times New Roman"/>
                <w:b/>
                <w:sz w:val="20"/>
                <w:szCs w:val="20"/>
                <w:u w:val="single" w:color="000000"/>
                <w:lang w:val="it-IT"/>
              </w:rPr>
              <w:t>dinamica</w:t>
            </w:r>
          </w:p>
          <w:p w14:paraId="66EE7616" w14:textId="77777777" w:rsidR="00C9412C" w:rsidRPr="005E03A0" w:rsidRDefault="00C9412C" w:rsidP="00415479">
            <w:pPr>
              <w:pStyle w:val="TableParagraph"/>
              <w:spacing w:line="263" w:lineRule="exact"/>
              <w:ind w:left="289" w:hanging="186"/>
              <w:rPr>
                <w:rFonts w:ascii="Times New Roman" w:hAnsi="Times New Roman" w:cs="Times New Roman"/>
                <w:sz w:val="20"/>
                <w:szCs w:val="20"/>
                <w:lang w:val="it-IT"/>
              </w:rPr>
            </w:pPr>
            <w:r w:rsidRPr="005E03A0">
              <w:rPr>
                <w:rFonts w:ascii="Times New Roman" w:eastAsia="Times New Roman" w:hAnsi="Times New Roman" w:cs="Times New Roman"/>
                <w:sz w:val="20"/>
                <w:szCs w:val="20"/>
                <w:lang w:val="it-IT"/>
              </w:rPr>
              <w:t>* Enunciati dei tre principi della</w:t>
            </w:r>
            <w:r w:rsidRPr="005E03A0">
              <w:rPr>
                <w:rFonts w:ascii="Times New Roman" w:hAnsi="Times New Roman" w:cs="Times New Roman"/>
                <w:sz w:val="20"/>
                <w:szCs w:val="20"/>
                <w:lang w:val="it-IT"/>
              </w:rPr>
              <w:t xml:space="preserve"> </w:t>
            </w:r>
            <w:r w:rsidRPr="005E03A0">
              <w:rPr>
                <w:rFonts w:ascii="Times New Roman" w:eastAsia="Times New Roman" w:hAnsi="Times New Roman" w:cs="Times New Roman"/>
                <w:sz w:val="20"/>
                <w:szCs w:val="20"/>
                <w:lang w:val="it-IT"/>
              </w:rPr>
              <w:t>dinamica</w:t>
            </w:r>
          </w:p>
          <w:p w14:paraId="65350986" w14:textId="77777777" w:rsidR="00C9412C" w:rsidRPr="005E03A0" w:rsidRDefault="00C9412C" w:rsidP="00415479">
            <w:pPr>
              <w:pStyle w:val="TableParagraph"/>
              <w:spacing w:line="263" w:lineRule="exact"/>
              <w:ind w:left="289" w:hanging="186"/>
              <w:rPr>
                <w:rFonts w:ascii="Times New Roman" w:hAnsi="Times New Roman" w:cs="Times New Roman"/>
                <w:sz w:val="20"/>
                <w:szCs w:val="20"/>
                <w:lang w:val="it-IT"/>
              </w:rPr>
            </w:pPr>
            <w:r w:rsidRPr="005E03A0">
              <w:rPr>
                <w:rFonts w:ascii="Times New Roman" w:eastAsia="Times New Roman" w:hAnsi="Times New Roman" w:cs="Times New Roman"/>
                <w:sz w:val="20"/>
                <w:szCs w:val="20"/>
                <w:lang w:val="it-IT"/>
              </w:rPr>
              <w:t xml:space="preserve">* </w:t>
            </w:r>
            <w:r w:rsidRPr="005E03A0">
              <w:rPr>
                <w:rFonts w:ascii="Times New Roman" w:eastAsia="Times New Roman" w:hAnsi="Times New Roman" w:cs="Times New Roman"/>
                <w:spacing w:val="-3"/>
                <w:sz w:val="20"/>
                <w:szCs w:val="20"/>
                <w:lang w:val="it-IT"/>
              </w:rPr>
              <w:t xml:space="preserve">Il </w:t>
            </w:r>
            <w:r w:rsidRPr="005E03A0">
              <w:rPr>
                <w:rFonts w:ascii="Times New Roman" w:eastAsia="Times New Roman" w:hAnsi="Times New Roman" w:cs="Times New Roman"/>
                <w:sz w:val="20"/>
                <w:szCs w:val="20"/>
                <w:lang w:val="it-IT"/>
              </w:rPr>
              <w:t>concetto di</w:t>
            </w:r>
            <w:r w:rsidRPr="005E03A0">
              <w:rPr>
                <w:rFonts w:ascii="Times New Roman" w:eastAsia="Times New Roman" w:hAnsi="Times New Roman" w:cs="Times New Roman"/>
                <w:spacing w:val="3"/>
                <w:sz w:val="20"/>
                <w:szCs w:val="20"/>
                <w:lang w:val="it-IT"/>
              </w:rPr>
              <w:t xml:space="preserve"> </w:t>
            </w:r>
            <w:r w:rsidRPr="005E03A0">
              <w:rPr>
                <w:rFonts w:ascii="Times New Roman" w:eastAsia="Times New Roman" w:hAnsi="Times New Roman" w:cs="Times New Roman"/>
                <w:sz w:val="20"/>
                <w:szCs w:val="20"/>
                <w:lang w:val="it-IT"/>
              </w:rPr>
              <w:t>inerzia</w:t>
            </w:r>
          </w:p>
          <w:p w14:paraId="3EBB4A39" w14:textId="77777777" w:rsidR="00C9412C" w:rsidRPr="005E03A0" w:rsidRDefault="00C9412C" w:rsidP="00415479">
            <w:pPr>
              <w:pStyle w:val="TableParagraph"/>
              <w:tabs>
                <w:tab w:val="left" w:pos="496"/>
                <w:tab w:val="left" w:pos="1889"/>
                <w:tab w:val="left" w:pos="2430"/>
                <w:tab w:val="left" w:pos="3388"/>
              </w:tabs>
              <w:spacing w:line="263" w:lineRule="exact"/>
              <w:ind w:left="289" w:hanging="186"/>
              <w:rPr>
                <w:rFonts w:ascii="Times New Roman" w:eastAsia="Times New Roman" w:hAnsi="Times New Roman" w:cs="Times New Roman"/>
                <w:sz w:val="20"/>
                <w:szCs w:val="20"/>
                <w:lang w:val="it-IT"/>
              </w:rPr>
            </w:pPr>
            <w:r w:rsidRPr="005E03A0">
              <w:rPr>
                <w:rFonts w:ascii="Times New Roman" w:eastAsia="Times New Roman" w:hAnsi="Times New Roman" w:cs="Times New Roman"/>
                <w:sz w:val="20"/>
                <w:szCs w:val="20"/>
                <w:lang w:val="it-IT"/>
              </w:rPr>
              <w:t xml:space="preserve">* </w:t>
            </w:r>
            <w:r w:rsidRPr="005E03A0">
              <w:rPr>
                <w:rFonts w:ascii="Times New Roman" w:eastAsia="Times New Roman" w:hAnsi="Times New Roman" w:cs="Times New Roman"/>
                <w:spacing w:val="-1"/>
                <w:sz w:val="20"/>
                <w:szCs w:val="20"/>
                <w:lang w:val="it-IT"/>
              </w:rPr>
              <w:t xml:space="preserve">Distinguere </w:t>
            </w:r>
            <w:r w:rsidRPr="005E03A0">
              <w:rPr>
                <w:rFonts w:ascii="Times New Roman" w:eastAsia="Times New Roman" w:hAnsi="Times New Roman" w:cs="Times New Roman"/>
                <w:sz w:val="20"/>
                <w:szCs w:val="20"/>
                <w:lang w:val="it-IT"/>
              </w:rPr>
              <w:t>fra sistemi di</w:t>
            </w:r>
            <w:r w:rsidRPr="005E03A0">
              <w:rPr>
                <w:rFonts w:ascii="Times New Roman" w:hAnsi="Times New Roman" w:cs="Times New Roman"/>
                <w:sz w:val="20"/>
                <w:szCs w:val="20"/>
                <w:lang w:val="it-IT"/>
              </w:rPr>
              <w:t xml:space="preserve"> </w:t>
            </w:r>
            <w:r w:rsidRPr="005E03A0">
              <w:rPr>
                <w:rFonts w:ascii="Times New Roman" w:eastAsia="Times New Roman" w:hAnsi="Times New Roman" w:cs="Times New Roman"/>
                <w:sz w:val="20"/>
                <w:szCs w:val="20"/>
                <w:lang w:val="it-IT"/>
              </w:rPr>
              <w:t>riferimento inerziali e non</w:t>
            </w:r>
            <w:r w:rsidRPr="005E03A0">
              <w:rPr>
                <w:rFonts w:ascii="Times New Roman" w:eastAsia="Times New Roman" w:hAnsi="Times New Roman" w:cs="Times New Roman"/>
                <w:spacing w:val="-8"/>
                <w:sz w:val="20"/>
                <w:szCs w:val="20"/>
                <w:lang w:val="it-IT"/>
              </w:rPr>
              <w:t xml:space="preserve"> </w:t>
            </w:r>
            <w:r w:rsidRPr="005E03A0">
              <w:rPr>
                <w:rFonts w:ascii="Times New Roman" w:eastAsia="Times New Roman" w:hAnsi="Times New Roman" w:cs="Times New Roman"/>
                <w:sz w:val="20"/>
                <w:szCs w:val="20"/>
                <w:lang w:val="it-IT"/>
              </w:rPr>
              <w:t>inerziali</w:t>
            </w:r>
          </w:p>
          <w:p w14:paraId="321B3FCE" w14:textId="77777777" w:rsidR="00C9412C" w:rsidRPr="005E03A0" w:rsidRDefault="00C9412C" w:rsidP="00415479">
            <w:pPr>
              <w:pStyle w:val="TableParagraph"/>
              <w:spacing w:line="263" w:lineRule="exact"/>
              <w:ind w:left="289" w:hanging="186"/>
              <w:rPr>
                <w:rFonts w:ascii="Times New Roman" w:hAnsi="Times New Roman" w:cs="Times New Roman"/>
                <w:sz w:val="20"/>
                <w:szCs w:val="20"/>
                <w:lang w:val="it-IT"/>
              </w:rPr>
            </w:pPr>
            <w:r w:rsidRPr="005E03A0">
              <w:rPr>
                <w:rFonts w:ascii="Times New Roman" w:eastAsia="Times New Roman" w:hAnsi="Times New Roman" w:cs="Times New Roman"/>
                <w:sz w:val="20"/>
                <w:szCs w:val="20"/>
                <w:lang w:val="it-IT"/>
              </w:rPr>
              <w:t>* Distinguere massa inerziale e</w:t>
            </w:r>
            <w:r w:rsidRPr="005E03A0">
              <w:rPr>
                <w:rFonts w:ascii="Times New Roman" w:hAnsi="Times New Roman" w:cs="Times New Roman"/>
                <w:sz w:val="20"/>
                <w:szCs w:val="20"/>
                <w:lang w:val="it-IT"/>
              </w:rPr>
              <w:t xml:space="preserve"> </w:t>
            </w:r>
            <w:r w:rsidRPr="005E03A0">
              <w:rPr>
                <w:rFonts w:ascii="Times New Roman" w:eastAsia="Times New Roman" w:hAnsi="Times New Roman" w:cs="Times New Roman"/>
                <w:sz w:val="20"/>
                <w:szCs w:val="20"/>
                <w:lang w:val="it-IT"/>
              </w:rPr>
              <w:t>massa</w:t>
            </w:r>
            <w:r w:rsidRPr="005E03A0">
              <w:rPr>
                <w:rFonts w:ascii="Times New Roman" w:eastAsia="Times New Roman" w:hAnsi="Times New Roman" w:cs="Times New Roman"/>
                <w:spacing w:val="-5"/>
                <w:sz w:val="20"/>
                <w:szCs w:val="20"/>
                <w:lang w:val="it-IT"/>
              </w:rPr>
              <w:t xml:space="preserve"> </w:t>
            </w:r>
            <w:r w:rsidRPr="005E03A0">
              <w:rPr>
                <w:rFonts w:ascii="Times New Roman" w:eastAsia="Times New Roman" w:hAnsi="Times New Roman" w:cs="Times New Roman"/>
                <w:sz w:val="20"/>
                <w:szCs w:val="20"/>
                <w:lang w:val="it-IT"/>
              </w:rPr>
              <w:t>gravitazionale</w:t>
            </w:r>
          </w:p>
          <w:p w14:paraId="5A6B862B" w14:textId="77777777" w:rsidR="00C9412C" w:rsidRPr="005E03A0" w:rsidRDefault="00C9412C" w:rsidP="00415479">
            <w:pPr>
              <w:pStyle w:val="TableParagraph"/>
              <w:spacing w:line="263" w:lineRule="exact"/>
              <w:ind w:left="289" w:hanging="186"/>
              <w:rPr>
                <w:rFonts w:ascii="Times New Roman" w:eastAsia="Times New Roman" w:hAnsi="Times New Roman" w:cs="Times New Roman"/>
                <w:sz w:val="20"/>
                <w:szCs w:val="20"/>
                <w:lang w:val="it-IT"/>
              </w:rPr>
            </w:pPr>
            <w:r w:rsidRPr="005E03A0">
              <w:rPr>
                <w:rFonts w:ascii="Times New Roman" w:hAnsi="Times New Roman" w:cs="Times New Roman"/>
                <w:sz w:val="20"/>
                <w:szCs w:val="20"/>
                <w:lang w:val="it-IT"/>
              </w:rPr>
              <w:t xml:space="preserve">* </w:t>
            </w:r>
            <w:r w:rsidRPr="005E03A0">
              <w:rPr>
                <w:rFonts w:ascii="Times New Roman" w:hAnsi="Times New Roman" w:cs="Times New Roman"/>
                <w:spacing w:val="-3"/>
                <w:sz w:val="20"/>
                <w:szCs w:val="20"/>
                <w:lang w:val="it-IT"/>
              </w:rPr>
              <w:t xml:space="preserve">Il </w:t>
            </w:r>
            <w:r w:rsidRPr="005E03A0">
              <w:rPr>
                <w:rFonts w:ascii="Times New Roman" w:hAnsi="Times New Roman" w:cs="Times New Roman"/>
                <w:sz w:val="20"/>
                <w:szCs w:val="20"/>
                <w:lang w:val="it-IT"/>
              </w:rPr>
              <w:t xml:space="preserve">peso e le proprietà della forza </w:t>
            </w:r>
            <w:r w:rsidRPr="005E03A0">
              <w:rPr>
                <w:rFonts w:ascii="Times New Roman" w:eastAsia="Times New Roman" w:hAnsi="Times New Roman" w:cs="Times New Roman"/>
                <w:sz w:val="20"/>
                <w:szCs w:val="20"/>
                <w:lang w:val="it-IT"/>
              </w:rPr>
              <w:t>gravitazionale</w:t>
            </w:r>
          </w:p>
          <w:p w14:paraId="6A0712A2" w14:textId="77777777" w:rsidR="00C9412C" w:rsidRPr="005E03A0" w:rsidRDefault="00C9412C" w:rsidP="00415479">
            <w:pPr>
              <w:pStyle w:val="TableParagraph"/>
              <w:spacing w:line="263" w:lineRule="exact"/>
              <w:rPr>
                <w:rFonts w:ascii="Times New Roman" w:hAnsi="Times New Roman" w:cs="Times New Roman"/>
                <w:b/>
                <w:sz w:val="20"/>
                <w:szCs w:val="20"/>
              </w:rPr>
            </w:pPr>
            <w:r w:rsidRPr="005E03A0">
              <w:rPr>
                <w:rFonts w:ascii="Times New Roman" w:eastAsia="Times New Roman" w:hAnsi="Times New Roman" w:cs="Times New Roman"/>
                <w:b/>
                <w:sz w:val="20"/>
                <w:szCs w:val="20"/>
                <w:u w:val="single" w:color="000000"/>
              </w:rPr>
              <w:t>La composizione dei</w:t>
            </w:r>
            <w:r w:rsidRPr="005E03A0">
              <w:rPr>
                <w:rFonts w:ascii="Times New Roman" w:eastAsia="Times New Roman" w:hAnsi="Times New Roman" w:cs="Times New Roman"/>
                <w:b/>
                <w:spacing w:val="-4"/>
                <w:sz w:val="20"/>
                <w:szCs w:val="20"/>
                <w:u w:val="single" w:color="000000"/>
              </w:rPr>
              <w:t xml:space="preserve"> </w:t>
            </w:r>
            <w:r w:rsidRPr="005E03A0">
              <w:rPr>
                <w:rFonts w:ascii="Times New Roman" w:eastAsia="Times New Roman" w:hAnsi="Times New Roman" w:cs="Times New Roman"/>
                <w:b/>
                <w:sz w:val="20"/>
                <w:szCs w:val="20"/>
                <w:u w:val="single" w:color="000000"/>
              </w:rPr>
              <w:t>moti</w:t>
            </w:r>
          </w:p>
          <w:p w14:paraId="2C62CA16" w14:textId="77777777" w:rsidR="00C9412C" w:rsidRPr="005E03A0" w:rsidRDefault="00C9412C" w:rsidP="00C07031">
            <w:pPr>
              <w:pStyle w:val="TableParagraph"/>
              <w:numPr>
                <w:ilvl w:val="0"/>
                <w:numId w:val="50"/>
              </w:numPr>
              <w:spacing w:line="263" w:lineRule="exact"/>
              <w:ind w:left="431" w:hanging="208"/>
              <w:rPr>
                <w:rFonts w:ascii="Times New Roman" w:hAnsi="Times New Roman" w:cs="Times New Roman"/>
                <w:sz w:val="20"/>
                <w:szCs w:val="20"/>
                <w:lang w:val="it-IT"/>
              </w:rPr>
            </w:pPr>
            <w:r w:rsidRPr="005E03A0">
              <w:rPr>
                <w:rFonts w:ascii="Times New Roman" w:eastAsia="Times New Roman" w:hAnsi="Times New Roman" w:cs="Times New Roman"/>
                <w:sz w:val="20"/>
                <w:szCs w:val="20"/>
                <w:lang w:val="it-IT"/>
              </w:rPr>
              <w:t>Concetti di accelerazione</w:t>
            </w:r>
            <w:r w:rsidRPr="005E03A0">
              <w:rPr>
                <w:rFonts w:ascii="Times New Roman" w:eastAsia="Times New Roman" w:hAnsi="Times New Roman" w:cs="Times New Roman"/>
                <w:spacing w:val="29"/>
                <w:sz w:val="20"/>
                <w:szCs w:val="20"/>
                <w:lang w:val="it-IT"/>
              </w:rPr>
              <w:t xml:space="preserve"> </w:t>
            </w:r>
            <w:r w:rsidRPr="005E03A0">
              <w:rPr>
                <w:rFonts w:ascii="Times New Roman" w:eastAsia="Times New Roman" w:hAnsi="Times New Roman" w:cs="Times New Roman"/>
                <w:sz w:val="20"/>
                <w:szCs w:val="20"/>
                <w:lang w:val="it-IT"/>
              </w:rPr>
              <w:t>centripeta  e tangenziale</w:t>
            </w:r>
          </w:p>
          <w:p w14:paraId="64EF83C8" w14:textId="77777777" w:rsidR="00C9412C" w:rsidRPr="005E03A0" w:rsidRDefault="00C9412C" w:rsidP="00C07031">
            <w:pPr>
              <w:pStyle w:val="TableParagraph"/>
              <w:numPr>
                <w:ilvl w:val="0"/>
                <w:numId w:val="50"/>
              </w:numPr>
              <w:spacing w:line="263" w:lineRule="exact"/>
              <w:ind w:left="431" w:hanging="208"/>
              <w:rPr>
                <w:rFonts w:ascii="Times New Roman" w:hAnsi="Times New Roman" w:cs="Times New Roman"/>
                <w:sz w:val="20"/>
                <w:szCs w:val="20"/>
                <w:lang w:val="it-IT"/>
              </w:rPr>
            </w:pPr>
            <w:r w:rsidRPr="005E03A0">
              <w:rPr>
                <w:rFonts w:ascii="Times New Roman" w:eastAsia="Times New Roman" w:hAnsi="Times New Roman" w:cs="Times New Roman"/>
                <w:sz w:val="20"/>
                <w:szCs w:val="20"/>
                <w:lang w:val="it-IT"/>
              </w:rPr>
              <w:t>Descrizione dei moti rispetto a</w:t>
            </w:r>
            <w:r w:rsidRPr="005E03A0">
              <w:rPr>
                <w:rFonts w:ascii="Times New Roman" w:hAnsi="Times New Roman" w:cs="Times New Roman"/>
                <w:sz w:val="20"/>
                <w:szCs w:val="20"/>
                <w:lang w:val="it-IT"/>
              </w:rPr>
              <w:t xml:space="preserve"> </w:t>
            </w:r>
            <w:r w:rsidRPr="005E03A0">
              <w:rPr>
                <w:rFonts w:ascii="Times New Roman" w:eastAsia="Times New Roman" w:hAnsi="Times New Roman" w:cs="Times New Roman"/>
                <w:spacing w:val="-1"/>
                <w:sz w:val="20"/>
                <w:szCs w:val="20"/>
                <w:lang w:val="it-IT"/>
              </w:rPr>
              <w:t xml:space="preserve">sistemi </w:t>
            </w:r>
            <w:r w:rsidRPr="005E03A0">
              <w:rPr>
                <w:rFonts w:ascii="Times New Roman" w:eastAsia="Times New Roman" w:hAnsi="Times New Roman" w:cs="Times New Roman"/>
                <w:sz w:val="20"/>
                <w:szCs w:val="20"/>
                <w:lang w:val="it-IT"/>
              </w:rPr>
              <w:t xml:space="preserve">di </w:t>
            </w:r>
            <w:r w:rsidRPr="005E03A0">
              <w:rPr>
                <w:rFonts w:ascii="Times New Roman" w:eastAsia="Times New Roman" w:hAnsi="Times New Roman" w:cs="Times New Roman"/>
                <w:spacing w:val="-1"/>
                <w:sz w:val="20"/>
                <w:szCs w:val="20"/>
                <w:lang w:val="it-IT"/>
              </w:rPr>
              <w:t>riferimento inerziali</w:t>
            </w:r>
            <w:r w:rsidRPr="005E03A0">
              <w:rPr>
                <w:rFonts w:ascii="Times New Roman" w:hAnsi="Times New Roman" w:cs="Times New Roman"/>
                <w:sz w:val="20"/>
                <w:szCs w:val="20"/>
                <w:lang w:val="it-IT"/>
              </w:rPr>
              <w:t xml:space="preserve"> </w:t>
            </w:r>
            <w:r w:rsidRPr="005E03A0">
              <w:rPr>
                <w:rFonts w:ascii="Times New Roman" w:eastAsia="Times New Roman" w:hAnsi="Times New Roman" w:cs="Times New Roman"/>
                <w:sz w:val="20"/>
                <w:szCs w:val="20"/>
                <w:lang w:val="it-IT"/>
              </w:rPr>
              <w:t>differenti</w:t>
            </w:r>
          </w:p>
          <w:p w14:paraId="02553FCE" w14:textId="77777777" w:rsidR="000603EA" w:rsidRDefault="00C9412C" w:rsidP="00C07031">
            <w:pPr>
              <w:pStyle w:val="TableParagraph"/>
              <w:numPr>
                <w:ilvl w:val="0"/>
                <w:numId w:val="50"/>
              </w:numPr>
              <w:spacing w:line="263" w:lineRule="exact"/>
              <w:ind w:left="431" w:hanging="208"/>
              <w:rPr>
                <w:rFonts w:ascii="Times New Roman" w:hAnsi="Times New Roman" w:cs="Times New Roman"/>
                <w:sz w:val="20"/>
                <w:szCs w:val="20"/>
              </w:rPr>
            </w:pPr>
            <w:r w:rsidRPr="005E03A0">
              <w:rPr>
                <w:rFonts w:ascii="Times New Roman" w:hAnsi="Times New Roman" w:cs="Times New Roman"/>
                <w:sz w:val="20"/>
                <w:szCs w:val="20"/>
                <w:lang w:val="it-IT"/>
              </w:rPr>
              <w:t>Proprietà del moto dei</w:t>
            </w:r>
            <w:r w:rsidRPr="005E03A0">
              <w:rPr>
                <w:rFonts w:ascii="Times New Roman" w:hAnsi="Times New Roman" w:cs="Times New Roman"/>
                <w:spacing w:val="-5"/>
                <w:sz w:val="20"/>
                <w:szCs w:val="20"/>
                <w:lang w:val="it-IT"/>
              </w:rPr>
              <w:t xml:space="preserve"> </w:t>
            </w:r>
            <w:r w:rsidRPr="005E03A0">
              <w:rPr>
                <w:rFonts w:ascii="Times New Roman" w:hAnsi="Times New Roman" w:cs="Times New Roman"/>
                <w:sz w:val="20"/>
                <w:szCs w:val="20"/>
                <w:lang w:val="it-IT"/>
              </w:rPr>
              <w:t>proiettili</w:t>
            </w:r>
          </w:p>
          <w:p w14:paraId="60568AF7" w14:textId="1B7D6B0D" w:rsidR="00C9412C" w:rsidRPr="000603EA" w:rsidRDefault="00C9412C" w:rsidP="00C07031">
            <w:pPr>
              <w:pStyle w:val="TableParagraph"/>
              <w:numPr>
                <w:ilvl w:val="0"/>
                <w:numId w:val="50"/>
              </w:numPr>
              <w:spacing w:line="263" w:lineRule="exact"/>
              <w:ind w:left="431" w:hanging="208"/>
              <w:rPr>
                <w:rFonts w:ascii="Times New Roman" w:hAnsi="Times New Roman" w:cs="Times New Roman"/>
                <w:sz w:val="20"/>
                <w:szCs w:val="20"/>
              </w:rPr>
            </w:pPr>
            <w:r w:rsidRPr="000603EA">
              <w:rPr>
                <w:rFonts w:ascii="Times New Roman" w:eastAsia="Times New Roman" w:hAnsi="Times New Roman" w:cs="Times New Roman"/>
                <w:sz w:val="20"/>
                <w:szCs w:val="20"/>
              </w:rPr>
              <w:t>Concetto di forza</w:t>
            </w:r>
            <w:r w:rsidRPr="000603EA">
              <w:rPr>
                <w:rFonts w:ascii="Times New Roman" w:eastAsia="Times New Roman" w:hAnsi="Times New Roman" w:cs="Times New Roman"/>
                <w:spacing w:val="-4"/>
                <w:sz w:val="20"/>
                <w:szCs w:val="20"/>
              </w:rPr>
              <w:t xml:space="preserve"> </w:t>
            </w:r>
            <w:r w:rsidRPr="000603EA">
              <w:rPr>
                <w:rFonts w:ascii="Times New Roman" w:eastAsia="Times New Roman" w:hAnsi="Times New Roman" w:cs="Times New Roman"/>
                <w:sz w:val="20"/>
                <w:szCs w:val="20"/>
              </w:rPr>
              <w:t>apparente</w:t>
            </w:r>
          </w:p>
          <w:p w14:paraId="2B3F1E05" w14:textId="77777777" w:rsidR="007540F2" w:rsidRPr="005E03A0" w:rsidRDefault="007540F2" w:rsidP="00055455">
            <w:pPr>
              <w:pStyle w:val="TableParagraph"/>
              <w:spacing w:line="263" w:lineRule="exact"/>
              <w:rPr>
                <w:rFonts w:ascii="Times New Roman" w:hAnsi="Times New Roman" w:cs="Times New Roman"/>
                <w:sz w:val="20"/>
                <w:szCs w:val="20"/>
              </w:rPr>
            </w:pPr>
          </w:p>
        </w:tc>
        <w:tc>
          <w:tcPr>
            <w:tcW w:w="6095" w:type="dxa"/>
            <w:tcBorders>
              <w:top w:val="single" w:sz="4" w:space="0" w:color="000000"/>
              <w:left w:val="single" w:sz="4" w:space="0" w:color="000000"/>
              <w:right w:val="single" w:sz="4" w:space="0" w:color="000000"/>
            </w:tcBorders>
          </w:tcPr>
          <w:p w14:paraId="2F6F5FD0" w14:textId="77777777" w:rsidR="00C9412C" w:rsidRPr="005E03A0" w:rsidRDefault="00C9412C" w:rsidP="00415479">
            <w:pPr>
              <w:pStyle w:val="TableParagraph"/>
              <w:spacing w:line="268" w:lineRule="exact"/>
              <w:rPr>
                <w:rFonts w:ascii="Times New Roman" w:hAnsi="Times New Roman" w:cs="Times New Roman"/>
                <w:b/>
                <w:sz w:val="20"/>
                <w:szCs w:val="20"/>
              </w:rPr>
            </w:pPr>
            <w:r w:rsidRPr="005E03A0">
              <w:rPr>
                <w:rFonts w:ascii="Times New Roman" w:eastAsia="Times New Roman" w:hAnsi="Times New Roman" w:cs="Times New Roman"/>
                <w:b/>
                <w:sz w:val="20"/>
                <w:szCs w:val="20"/>
                <w:u w:val="single" w:color="000000"/>
              </w:rPr>
              <w:t>La misura, elaborazione</w:t>
            </w:r>
            <w:r w:rsidRPr="005E03A0">
              <w:rPr>
                <w:rFonts w:ascii="Times New Roman" w:eastAsia="Times New Roman" w:hAnsi="Times New Roman" w:cs="Times New Roman"/>
                <w:b/>
                <w:spacing w:val="-5"/>
                <w:sz w:val="20"/>
                <w:szCs w:val="20"/>
                <w:u w:val="single" w:color="000000"/>
              </w:rPr>
              <w:t xml:space="preserve"> </w:t>
            </w:r>
            <w:r w:rsidRPr="005E03A0">
              <w:rPr>
                <w:rFonts w:ascii="Times New Roman" w:eastAsia="Times New Roman" w:hAnsi="Times New Roman" w:cs="Times New Roman"/>
                <w:b/>
                <w:sz w:val="20"/>
                <w:szCs w:val="20"/>
                <w:u w:val="single" w:color="000000"/>
              </w:rPr>
              <w:t>dati</w:t>
            </w:r>
          </w:p>
          <w:p w14:paraId="5EBB78AA" w14:textId="42BB7DCB" w:rsidR="00C9412C" w:rsidRPr="005E03A0" w:rsidRDefault="00C9412C" w:rsidP="00C07031">
            <w:pPr>
              <w:pStyle w:val="TableParagraph"/>
              <w:numPr>
                <w:ilvl w:val="0"/>
                <w:numId w:val="49"/>
              </w:numPr>
              <w:tabs>
                <w:tab w:val="left" w:pos="1755"/>
                <w:tab w:val="left" w:pos="2660"/>
                <w:tab w:val="left" w:pos="3078"/>
                <w:tab w:val="left" w:pos="3688"/>
              </w:tabs>
              <w:spacing w:line="261" w:lineRule="exact"/>
              <w:ind w:left="289" w:hanging="169"/>
              <w:rPr>
                <w:rFonts w:ascii="Times New Roman" w:eastAsia="Times New Roman" w:hAnsi="Times New Roman" w:cs="Times New Roman"/>
                <w:sz w:val="20"/>
                <w:szCs w:val="20"/>
                <w:lang w:val="it-IT"/>
              </w:rPr>
            </w:pPr>
            <w:r w:rsidRPr="005E03A0">
              <w:rPr>
                <w:rFonts w:ascii="Times New Roman" w:eastAsia="Times New Roman" w:hAnsi="Times New Roman" w:cs="Times New Roman"/>
                <w:spacing w:val="-1"/>
                <w:sz w:val="20"/>
                <w:szCs w:val="20"/>
                <w:lang w:val="it-IT"/>
              </w:rPr>
              <w:t xml:space="preserve">Esprimere </w:t>
            </w:r>
            <w:r w:rsidRPr="005E03A0">
              <w:rPr>
                <w:rFonts w:ascii="Times New Roman" w:eastAsia="Times New Roman" w:hAnsi="Times New Roman" w:cs="Times New Roman"/>
                <w:sz w:val="20"/>
                <w:szCs w:val="20"/>
                <w:lang w:val="it-IT"/>
              </w:rPr>
              <w:t>la misura di una</w:t>
            </w:r>
            <w:r w:rsidR="007540F2">
              <w:rPr>
                <w:rFonts w:ascii="Times New Roman" w:eastAsia="Times New Roman" w:hAnsi="Times New Roman" w:cs="Times New Roman"/>
                <w:sz w:val="20"/>
                <w:szCs w:val="20"/>
                <w:lang w:val="it-IT"/>
              </w:rPr>
              <w:t xml:space="preserve"> </w:t>
            </w:r>
            <w:r w:rsidRPr="005E03A0">
              <w:rPr>
                <w:rFonts w:ascii="Times New Roman" w:eastAsia="Times New Roman" w:hAnsi="Times New Roman" w:cs="Times New Roman"/>
                <w:spacing w:val="-1"/>
                <w:sz w:val="20"/>
                <w:szCs w:val="20"/>
                <w:lang w:val="it-IT"/>
              </w:rPr>
              <w:t>stessa</w:t>
            </w:r>
            <w:r w:rsidRPr="005E03A0">
              <w:rPr>
                <w:rFonts w:ascii="Times New Roman" w:hAnsi="Times New Roman" w:cs="Times New Roman"/>
                <w:sz w:val="20"/>
                <w:szCs w:val="20"/>
                <w:lang w:val="it-IT"/>
              </w:rPr>
              <w:t xml:space="preserve"> grandezza rispetto a diverse unità di </w:t>
            </w:r>
            <w:r w:rsidRPr="005E03A0">
              <w:rPr>
                <w:rFonts w:ascii="Times New Roman" w:eastAsia="Times New Roman" w:hAnsi="Times New Roman" w:cs="Times New Roman"/>
                <w:sz w:val="20"/>
                <w:szCs w:val="20"/>
                <w:lang w:val="it-IT"/>
              </w:rPr>
              <w:t xml:space="preserve">misura  </w:t>
            </w:r>
          </w:p>
          <w:p w14:paraId="5911043F" w14:textId="6E65E11D" w:rsidR="00C9412C" w:rsidRPr="005E03A0" w:rsidRDefault="007540F2" w:rsidP="00C07031">
            <w:pPr>
              <w:pStyle w:val="TableParagraph"/>
              <w:numPr>
                <w:ilvl w:val="0"/>
                <w:numId w:val="49"/>
              </w:numPr>
              <w:tabs>
                <w:tab w:val="left" w:pos="1755"/>
                <w:tab w:val="left" w:pos="2660"/>
                <w:tab w:val="left" w:pos="3078"/>
                <w:tab w:val="left" w:pos="3688"/>
              </w:tabs>
              <w:spacing w:line="261" w:lineRule="exact"/>
              <w:ind w:left="289" w:hanging="169"/>
              <w:rPr>
                <w:rFonts w:ascii="Times New Roman" w:eastAsia="Times New Roman" w:hAnsi="Times New Roman" w:cs="Times New Roman"/>
                <w:sz w:val="20"/>
                <w:szCs w:val="20"/>
                <w:lang w:val="it-IT"/>
              </w:rPr>
            </w:pPr>
            <w:r>
              <w:rPr>
                <w:rFonts w:ascii="Times New Roman" w:eastAsia="Times New Roman" w:hAnsi="Times New Roman" w:cs="Times New Roman"/>
                <w:sz w:val="20"/>
                <w:szCs w:val="20"/>
                <w:lang w:val="it-IT"/>
              </w:rPr>
              <w:t xml:space="preserve">Esprimere i </w:t>
            </w:r>
            <w:r w:rsidR="00C9412C" w:rsidRPr="005E03A0">
              <w:rPr>
                <w:rFonts w:ascii="Times New Roman" w:eastAsia="Times New Roman" w:hAnsi="Times New Roman" w:cs="Times New Roman"/>
                <w:sz w:val="20"/>
                <w:szCs w:val="20"/>
                <w:lang w:val="it-IT"/>
              </w:rPr>
              <w:t>numeri in</w:t>
            </w:r>
            <w:r w:rsidR="00C9412C" w:rsidRPr="005E03A0">
              <w:rPr>
                <w:rFonts w:ascii="Times New Roman" w:eastAsia="Times New Roman" w:hAnsi="Times New Roman" w:cs="Times New Roman"/>
                <w:spacing w:val="28"/>
                <w:sz w:val="20"/>
                <w:szCs w:val="20"/>
                <w:lang w:val="it-IT"/>
              </w:rPr>
              <w:t xml:space="preserve"> </w:t>
            </w:r>
            <w:r w:rsidR="00C9412C" w:rsidRPr="005E03A0">
              <w:rPr>
                <w:rFonts w:ascii="Times New Roman" w:eastAsia="Times New Roman" w:hAnsi="Times New Roman" w:cs="Times New Roman"/>
                <w:sz w:val="20"/>
                <w:szCs w:val="20"/>
                <w:lang w:val="it-IT"/>
              </w:rPr>
              <w:t>notazione</w:t>
            </w:r>
            <w:r w:rsidR="00C9412C" w:rsidRPr="005E03A0">
              <w:rPr>
                <w:rFonts w:ascii="Times New Roman" w:hAnsi="Times New Roman" w:cs="Times New Roman"/>
                <w:sz w:val="20"/>
                <w:szCs w:val="20"/>
                <w:lang w:val="it-IT"/>
              </w:rPr>
              <w:t xml:space="preserve"> </w:t>
            </w:r>
            <w:r w:rsidR="00C9412C" w:rsidRPr="005E03A0">
              <w:rPr>
                <w:rFonts w:ascii="Times New Roman" w:hAnsi="Times New Roman" w:cs="Times New Roman"/>
                <w:spacing w:val="-1"/>
                <w:sz w:val="20"/>
                <w:szCs w:val="20"/>
                <w:lang w:val="it-IT"/>
              </w:rPr>
              <w:t xml:space="preserve">scientifica </w:t>
            </w:r>
            <w:r w:rsidR="00C9412C" w:rsidRPr="005E03A0">
              <w:rPr>
                <w:rFonts w:ascii="Times New Roman" w:hAnsi="Times New Roman" w:cs="Times New Roman"/>
                <w:sz w:val="20"/>
                <w:szCs w:val="20"/>
                <w:lang w:val="it-IT"/>
              </w:rPr>
              <w:t xml:space="preserve">e </w:t>
            </w:r>
            <w:r w:rsidR="00C9412C" w:rsidRPr="005E03A0">
              <w:rPr>
                <w:rFonts w:ascii="Times New Roman" w:hAnsi="Times New Roman" w:cs="Times New Roman"/>
                <w:spacing w:val="-1"/>
                <w:sz w:val="20"/>
                <w:szCs w:val="20"/>
                <w:lang w:val="it-IT"/>
              </w:rPr>
              <w:t xml:space="preserve">riconoscerne </w:t>
            </w:r>
            <w:r w:rsidR="00C9412C" w:rsidRPr="005E03A0">
              <w:rPr>
                <w:rFonts w:ascii="Times New Roman" w:hAnsi="Times New Roman" w:cs="Times New Roman"/>
                <w:sz w:val="20"/>
                <w:szCs w:val="20"/>
                <w:lang w:val="it-IT"/>
              </w:rPr>
              <w:t xml:space="preserve">l’ordine di </w:t>
            </w:r>
            <w:r w:rsidR="00C9412C" w:rsidRPr="005E03A0">
              <w:rPr>
                <w:rFonts w:ascii="Times New Roman" w:eastAsia="Times New Roman" w:hAnsi="Times New Roman" w:cs="Times New Roman"/>
                <w:sz w:val="20"/>
                <w:szCs w:val="20"/>
                <w:lang w:val="it-IT"/>
              </w:rPr>
              <w:t>grandezza</w:t>
            </w:r>
          </w:p>
          <w:p w14:paraId="7CDCD3B4" w14:textId="77777777" w:rsidR="00C9412C" w:rsidRPr="005E03A0" w:rsidRDefault="00C9412C" w:rsidP="00C07031">
            <w:pPr>
              <w:pStyle w:val="TableParagraph"/>
              <w:numPr>
                <w:ilvl w:val="0"/>
                <w:numId w:val="49"/>
              </w:numPr>
              <w:tabs>
                <w:tab w:val="left" w:pos="1755"/>
                <w:tab w:val="left" w:pos="2660"/>
                <w:tab w:val="left" w:pos="3078"/>
                <w:tab w:val="left" w:pos="3688"/>
              </w:tabs>
              <w:spacing w:line="261" w:lineRule="exact"/>
              <w:ind w:left="289" w:hanging="169"/>
              <w:rPr>
                <w:rFonts w:ascii="Times New Roman" w:hAnsi="Times New Roman" w:cs="Times New Roman"/>
                <w:sz w:val="20"/>
                <w:szCs w:val="20"/>
                <w:lang w:val="it-IT"/>
              </w:rPr>
            </w:pPr>
            <w:r w:rsidRPr="005E03A0">
              <w:rPr>
                <w:rFonts w:ascii="Times New Roman" w:eastAsia="Times New Roman" w:hAnsi="Times New Roman" w:cs="Times New Roman"/>
                <w:sz w:val="20"/>
                <w:szCs w:val="20"/>
                <w:lang w:val="it-IT"/>
              </w:rPr>
              <w:t>Eseguire i calcoli rispettando le</w:t>
            </w:r>
            <w:r w:rsidRPr="005E03A0">
              <w:rPr>
                <w:rFonts w:ascii="Times New Roman" w:hAnsi="Times New Roman" w:cs="Times New Roman"/>
                <w:sz w:val="20"/>
                <w:szCs w:val="20"/>
                <w:lang w:val="it-IT"/>
              </w:rPr>
              <w:t xml:space="preserve"> cifre significative</w:t>
            </w:r>
          </w:p>
          <w:p w14:paraId="3EB29308" w14:textId="77777777" w:rsidR="00C9412C" w:rsidRPr="005E03A0" w:rsidRDefault="00C9412C" w:rsidP="00C07031">
            <w:pPr>
              <w:pStyle w:val="TableParagraph"/>
              <w:numPr>
                <w:ilvl w:val="0"/>
                <w:numId w:val="49"/>
              </w:numPr>
              <w:tabs>
                <w:tab w:val="left" w:pos="1755"/>
                <w:tab w:val="left" w:pos="2660"/>
                <w:tab w:val="left" w:pos="3078"/>
                <w:tab w:val="left" w:pos="3688"/>
              </w:tabs>
              <w:spacing w:line="261" w:lineRule="exact"/>
              <w:ind w:left="289" w:hanging="169"/>
              <w:rPr>
                <w:rFonts w:ascii="Times New Roman" w:hAnsi="Times New Roman" w:cs="Times New Roman"/>
                <w:sz w:val="20"/>
                <w:szCs w:val="20"/>
                <w:lang w:val="it-IT"/>
              </w:rPr>
            </w:pPr>
            <w:r w:rsidRPr="005E03A0">
              <w:rPr>
                <w:rFonts w:ascii="Times New Roman" w:hAnsi="Times New Roman" w:cs="Times New Roman"/>
                <w:sz w:val="20"/>
                <w:szCs w:val="20"/>
                <w:lang w:val="it-IT"/>
              </w:rPr>
              <w:t xml:space="preserve">Compilare una </w:t>
            </w:r>
            <w:r w:rsidRPr="005E03A0">
              <w:rPr>
                <w:rFonts w:ascii="Times New Roman" w:eastAsia="Times New Roman" w:hAnsi="Times New Roman" w:cs="Times New Roman"/>
                <w:sz w:val="20"/>
                <w:szCs w:val="20"/>
                <w:lang w:val="it-IT"/>
              </w:rPr>
              <w:t xml:space="preserve">tabella di dati sperimentali rappresentarli </w:t>
            </w:r>
            <w:r w:rsidRPr="005E03A0">
              <w:rPr>
                <w:rFonts w:ascii="Times New Roman" w:eastAsia="Times New Roman" w:hAnsi="Times New Roman" w:cs="Times New Roman"/>
                <w:spacing w:val="-7"/>
                <w:sz w:val="20"/>
                <w:szCs w:val="20"/>
                <w:lang w:val="it-IT"/>
              </w:rPr>
              <w:t>sul piano</w:t>
            </w:r>
            <w:r w:rsidRPr="005E03A0">
              <w:rPr>
                <w:rFonts w:ascii="Times New Roman" w:hAnsi="Times New Roman" w:cs="Times New Roman"/>
                <w:sz w:val="20"/>
                <w:szCs w:val="20"/>
                <w:lang w:val="it-IT"/>
              </w:rPr>
              <w:t xml:space="preserve"> cartesiano</w:t>
            </w:r>
          </w:p>
          <w:p w14:paraId="63BF7072" w14:textId="77777777" w:rsidR="00C9412C" w:rsidRPr="005E03A0" w:rsidRDefault="00C9412C" w:rsidP="00415479">
            <w:pPr>
              <w:pStyle w:val="TableParagraph"/>
              <w:rPr>
                <w:rFonts w:ascii="Times New Roman" w:hAnsi="Times New Roman" w:cs="Times New Roman"/>
                <w:b/>
                <w:sz w:val="20"/>
                <w:szCs w:val="20"/>
                <w:lang w:val="it-IT"/>
              </w:rPr>
            </w:pPr>
            <w:r w:rsidRPr="005E03A0">
              <w:rPr>
                <w:rFonts w:ascii="Times New Roman" w:eastAsia="Times New Roman" w:hAnsi="Times New Roman" w:cs="Times New Roman"/>
                <w:b/>
                <w:sz w:val="20"/>
                <w:szCs w:val="20"/>
                <w:u w:val="single" w:color="000000"/>
                <w:lang w:val="it-IT"/>
              </w:rPr>
              <w:t>Gli spostamenti e le</w:t>
            </w:r>
            <w:r w:rsidRPr="005E03A0">
              <w:rPr>
                <w:rFonts w:ascii="Times New Roman" w:eastAsia="Times New Roman" w:hAnsi="Times New Roman" w:cs="Times New Roman"/>
                <w:b/>
                <w:spacing w:val="-6"/>
                <w:sz w:val="20"/>
                <w:szCs w:val="20"/>
                <w:u w:val="single" w:color="000000"/>
                <w:lang w:val="it-IT"/>
              </w:rPr>
              <w:t xml:space="preserve"> </w:t>
            </w:r>
            <w:r w:rsidRPr="005E03A0">
              <w:rPr>
                <w:rFonts w:ascii="Times New Roman" w:eastAsia="Times New Roman" w:hAnsi="Times New Roman" w:cs="Times New Roman"/>
                <w:b/>
                <w:sz w:val="20"/>
                <w:szCs w:val="20"/>
                <w:u w:val="single" w:color="000000"/>
                <w:lang w:val="it-IT"/>
              </w:rPr>
              <w:t>forze</w:t>
            </w:r>
          </w:p>
          <w:p w14:paraId="4249BDC0" w14:textId="77777777" w:rsidR="00C9412C" w:rsidRPr="005E03A0" w:rsidRDefault="00C9412C" w:rsidP="00C07031">
            <w:pPr>
              <w:pStyle w:val="TableParagraph"/>
              <w:numPr>
                <w:ilvl w:val="0"/>
                <w:numId w:val="51"/>
              </w:numPr>
              <w:spacing w:line="261" w:lineRule="exact"/>
              <w:ind w:left="284" w:hanging="142"/>
              <w:rPr>
                <w:rFonts w:ascii="Times New Roman" w:eastAsia="Times New Roman" w:hAnsi="Times New Roman" w:cs="Times New Roman"/>
                <w:sz w:val="20"/>
                <w:szCs w:val="20"/>
                <w:lang w:val="it-IT"/>
              </w:rPr>
            </w:pPr>
            <w:r w:rsidRPr="005E03A0">
              <w:rPr>
                <w:rFonts w:ascii="Times New Roman" w:eastAsia="Times New Roman" w:hAnsi="Times New Roman" w:cs="Times New Roman"/>
                <w:sz w:val="20"/>
                <w:szCs w:val="20"/>
                <w:lang w:val="it-IT"/>
              </w:rPr>
              <w:t>Comporre e scomporre vettori per via</w:t>
            </w:r>
            <w:r w:rsidRPr="005E03A0">
              <w:rPr>
                <w:rFonts w:ascii="Times New Roman" w:hAnsi="Times New Roman" w:cs="Times New Roman"/>
                <w:sz w:val="20"/>
                <w:szCs w:val="20"/>
                <w:lang w:val="it-IT"/>
              </w:rPr>
              <w:t xml:space="preserve"> </w:t>
            </w:r>
            <w:r w:rsidRPr="005E03A0">
              <w:rPr>
                <w:rFonts w:ascii="Times New Roman" w:eastAsia="Times New Roman" w:hAnsi="Times New Roman" w:cs="Times New Roman"/>
                <w:sz w:val="20"/>
                <w:szCs w:val="20"/>
                <w:lang w:val="it-IT"/>
              </w:rPr>
              <w:t>grafica e per via analitica</w:t>
            </w:r>
          </w:p>
          <w:p w14:paraId="22013DA7" w14:textId="77777777" w:rsidR="00C9412C" w:rsidRPr="005E03A0" w:rsidRDefault="00C9412C" w:rsidP="00C07031">
            <w:pPr>
              <w:pStyle w:val="TableParagraph"/>
              <w:numPr>
                <w:ilvl w:val="0"/>
                <w:numId w:val="51"/>
              </w:numPr>
              <w:spacing w:line="261" w:lineRule="exact"/>
              <w:ind w:left="284" w:hanging="142"/>
              <w:rPr>
                <w:rFonts w:ascii="Times New Roman" w:eastAsia="Times New Roman" w:hAnsi="Times New Roman" w:cs="Times New Roman"/>
                <w:spacing w:val="-1"/>
                <w:sz w:val="20"/>
                <w:szCs w:val="20"/>
                <w:lang w:val="it-IT"/>
              </w:rPr>
            </w:pPr>
            <w:r w:rsidRPr="005E03A0">
              <w:rPr>
                <w:rFonts w:ascii="Times New Roman" w:eastAsia="Times New Roman" w:hAnsi="Times New Roman" w:cs="Times New Roman"/>
                <w:sz w:val="20"/>
                <w:szCs w:val="20"/>
                <w:lang w:val="it-IT"/>
              </w:rPr>
              <w:t>Uso delle</w:t>
            </w:r>
            <w:r w:rsidRPr="005E03A0">
              <w:rPr>
                <w:rFonts w:ascii="Times New Roman" w:hAnsi="Times New Roman" w:cs="Times New Roman"/>
                <w:sz w:val="20"/>
                <w:szCs w:val="20"/>
                <w:lang w:val="it-IT"/>
              </w:rPr>
              <w:t xml:space="preserve"> f</w:t>
            </w:r>
            <w:r w:rsidRPr="005E03A0">
              <w:rPr>
                <w:rFonts w:ascii="Times New Roman" w:eastAsia="Times New Roman" w:hAnsi="Times New Roman" w:cs="Times New Roman"/>
                <w:sz w:val="20"/>
                <w:szCs w:val="20"/>
                <w:lang w:val="it-IT"/>
              </w:rPr>
              <w:t>unzioni seno e coseno per determinare le</w:t>
            </w:r>
            <w:r w:rsidRPr="005E03A0">
              <w:rPr>
                <w:rFonts w:ascii="Times New Roman" w:hAnsi="Times New Roman" w:cs="Times New Roman"/>
                <w:sz w:val="20"/>
                <w:szCs w:val="20"/>
                <w:lang w:val="it-IT"/>
              </w:rPr>
              <w:t xml:space="preserve"> </w:t>
            </w:r>
            <w:r w:rsidRPr="005E03A0">
              <w:rPr>
                <w:rFonts w:ascii="Times New Roman" w:eastAsia="Times New Roman" w:hAnsi="Times New Roman" w:cs="Times New Roman"/>
                <w:spacing w:val="-1"/>
                <w:sz w:val="20"/>
                <w:szCs w:val="20"/>
                <w:lang w:val="it-IT"/>
              </w:rPr>
              <w:t xml:space="preserve">componenti cartesiane </w:t>
            </w:r>
            <w:r w:rsidRPr="005E03A0">
              <w:rPr>
                <w:rFonts w:ascii="Times New Roman" w:eastAsia="Times New Roman" w:hAnsi="Times New Roman" w:cs="Times New Roman"/>
                <w:sz w:val="20"/>
                <w:szCs w:val="20"/>
                <w:lang w:val="it-IT"/>
              </w:rPr>
              <w:t xml:space="preserve">di un </w:t>
            </w:r>
            <w:r w:rsidRPr="005E03A0">
              <w:rPr>
                <w:rFonts w:ascii="Times New Roman" w:eastAsia="Times New Roman" w:hAnsi="Times New Roman" w:cs="Times New Roman"/>
                <w:spacing w:val="-1"/>
                <w:sz w:val="20"/>
                <w:szCs w:val="20"/>
                <w:lang w:val="it-IT"/>
              </w:rPr>
              <w:t xml:space="preserve">vettore </w:t>
            </w:r>
          </w:p>
          <w:p w14:paraId="24A6ED69" w14:textId="3678AB7A" w:rsidR="00C9412C" w:rsidRPr="005E03A0" w:rsidRDefault="007540F2" w:rsidP="00C07031">
            <w:pPr>
              <w:pStyle w:val="TableParagraph"/>
              <w:numPr>
                <w:ilvl w:val="0"/>
                <w:numId w:val="51"/>
              </w:numPr>
              <w:spacing w:line="261" w:lineRule="exact"/>
              <w:ind w:left="284" w:hanging="142"/>
              <w:rPr>
                <w:rFonts w:ascii="Times New Roman" w:eastAsia="Times New Roman" w:hAnsi="Times New Roman" w:cs="Times New Roman"/>
                <w:sz w:val="20"/>
                <w:szCs w:val="20"/>
                <w:lang w:val="it-IT"/>
              </w:rPr>
            </w:pPr>
            <w:r>
              <w:rPr>
                <w:rFonts w:ascii="Times New Roman" w:eastAsia="Times New Roman" w:hAnsi="Times New Roman" w:cs="Times New Roman"/>
                <w:sz w:val="20"/>
                <w:szCs w:val="20"/>
                <w:lang w:val="it-IT"/>
              </w:rPr>
              <w:t xml:space="preserve">Determinare </w:t>
            </w:r>
            <w:r w:rsidR="0013308B">
              <w:rPr>
                <w:rFonts w:ascii="Times New Roman" w:eastAsia="Times New Roman" w:hAnsi="Times New Roman" w:cs="Times New Roman"/>
                <w:sz w:val="20"/>
                <w:szCs w:val="20"/>
                <w:lang w:val="it-IT"/>
              </w:rPr>
              <w:t xml:space="preserve">il prodotto di un </w:t>
            </w:r>
            <w:r w:rsidR="00C9412C" w:rsidRPr="005E03A0">
              <w:rPr>
                <w:rFonts w:ascii="Times New Roman" w:eastAsia="Times New Roman" w:hAnsi="Times New Roman" w:cs="Times New Roman"/>
                <w:sz w:val="20"/>
                <w:szCs w:val="20"/>
                <w:lang w:val="it-IT"/>
              </w:rPr>
              <w:t>vettore</w:t>
            </w:r>
            <w:r w:rsidR="00C9412C" w:rsidRPr="005E03A0">
              <w:rPr>
                <w:rFonts w:ascii="Times New Roman" w:eastAsia="Times New Roman" w:hAnsi="Times New Roman" w:cs="Times New Roman"/>
                <w:spacing w:val="-17"/>
                <w:sz w:val="20"/>
                <w:szCs w:val="20"/>
                <w:lang w:val="it-IT"/>
              </w:rPr>
              <w:t xml:space="preserve">  </w:t>
            </w:r>
            <w:r w:rsidR="00C9412C" w:rsidRPr="005E03A0">
              <w:rPr>
                <w:rFonts w:ascii="Times New Roman" w:eastAsia="Times New Roman" w:hAnsi="Times New Roman" w:cs="Times New Roman"/>
                <w:sz w:val="20"/>
                <w:szCs w:val="20"/>
                <w:lang w:val="it-IT"/>
              </w:rPr>
              <w:t>per</w:t>
            </w:r>
            <w:r w:rsidR="00C9412C" w:rsidRPr="005E03A0">
              <w:rPr>
                <w:rFonts w:ascii="Times New Roman" w:hAnsi="Times New Roman" w:cs="Times New Roman"/>
                <w:sz w:val="20"/>
                <w:szCs w:val="20"/>
                <w:lang w:val="it-IT"/>
              </w:rPr>
              <w:t xml:space="preserve"> </w:t>
            </w:r>
            <w:r w:rsidR="00C9412C" w:rsidRPr="005E03A0">
              <w:rPr>
                <w:rFonts w:ascii="Times New Roman" w:eastAsia="Times New Roman" w:hAnsi="Times New Roman" w:cs="Times New Roman"/>
                <w:sz w:val="20"/>
                <w:szCs w:val="20"/>
                <w:lang w:val="it-IT"/>
              </w:rPr>
              <w:t xml:space="preserve">uno scalare e i prodotti scalare e </w:t>
            </w:r>
            <w:r w:rsidR="00C9412C" w:rsidRPr="005E03A0">
              <w:rPr>
                <w:rFonts w:ascii="Times New Roman" w:eastAsia="Times New Roman" w:hAnsi="Times New Roman" w:cs="Times New Roman"/>
                <w:spacing w:val="15"/>
                <w:sz w:val="20"/>
                <w:szCs w:val="20"/>
                <w:lang w:val="it-IT"/>
              </w:rPr>
              <w:t xml:space="preserve"> </w:t>
            </w:r>
            <w:r w:rsidR="00C9412C" w:rsidRPr="005E03A0">
              <w:rPr>
                <w:rFonts w:ascii="Times New Roman" w:eastAsia="Times New Roman" w:hAnsi="Times New Roman" w:cs="Times New Roman"/>
                <w:sz w:val="20"/>
                <w:szCs w:val="20"/>
                <w:lang w:val="it-IT"/>
              </w:rPr>
              <w:t>vettoriale</w:t>
            </w:r>
            <w:r w:rsidR="00C9412C" w:rsidRPr="005E03A0">
              <w:rPr>
                <w:rFonts w:ascii="Times New Roman" w:hAnsi="Times New Roman" w:cs="Times New Roman"/>
                <w:sz w:val="20"/>
                <w:szCs w:val="20"/>
                <w:lang w:val="it-IT"/>
              </w:rPr>
              <w:t xml:space="preserve"> </w:t>
            </w:r>
            <w:r w:rsidR="00C9412C" w:rsidRPr="005E03A0">
              <w:rPr>
                <w:rFonts w:ascii="Times New Roman" w:eastAsia="Times New Roman" w:hAnsi="Times New Roman" w:cs="Times New Roman"/>
                <w:sz w:val="20"/>
                <w:szCs w:val="20"/>
                <w:lang w:val="it-IT"/>
              </w:rPr>
              <w:t>fra due</w:t>
            </w:r>
            <w:r w:rsidR="00C9412C" w:rsidRPr="005E03A0">
              <w:rPr>
                <w:rFonts w:ascii="Times New Roman" w:eastAsia="Times New Roman" w:hAnsi="Times New Roman" w:cs="Times New Roman"/>
                <w:spacing w:val="-4"/>
                <w:sz w:val="20"/>
                <w:szCs w:val="20"/>
                <w:lang w:val="it-IT"/>
              </w:rPr>
              <w:t xml:space="preserve"> </w:t>
            </w:r>
            <w:r w:rsidR="00C9412C" w:rsidRPr="005E03A0">
              <w:rPr>
                <w:rFonts w:ascii="Times New Roman" w:eastAsia="Times New Roman" w:hAnsi="Times New Roman" w:cs="Times New Roman"/>
                <w:sz w:val="20"/>
                <w:szCs w:val="20"/>
                <w:lang w:val="it-IT"/>
              </w:rPr>
              <w:t>vettori</w:t>
            </w:r>
          </w:p>
          <w:p w14:paraId="1FDC005C" w14:textId="77777777" w:rsidR="007540F2" w:rsidRDefault="007540F2" w:rsidP="00415479">
            <w:pPr>
              <w:pStyle w:val="TableParagraph"/>
              <w:spacing w:line="261" w:lineRule="exact"/>
              <w:rPr>
                <w:rFonts w:ascii="Times New Roman" w:hAnsi="Times New Roman" w:cs="Times New Roman"/>
                <w:b/>
                <w:sz w:val="20"/>
                <w:szCs w:val="20"/>
                <w:u w:val="single" w:color="000000"/>
              </w:rPr>
            </w:pPr>
          </w:p>
          <w:p w14:paraId="32EEA266" w14:textId="77777777" w:rsidR="00C9412C" w:rsidRPr="005E03A0" w:rsidRDefault="00C9412C" w:rsidP="00415479">
            <w:pPr>
              <w:pStyle w:val="TableParagraph"/>
              <w:spacing w:line="261" w:lineRule="exact"/>
              <w:rPr>
                <w:rFonts w:ascii="Times New Roman" w:eastAsia="Times New Roman" w:hAnsi="Times New Roman" w:cs="Times New Roman"/>
                <w:b/>
                <w:sz w:val="20"/>
                <w:szCs w:val="20"/>
                <w:lang w:val="it-IT"/>
              </w:rPr>
            </w:pPr>
            <w:r w:rsidRPr="005E03A0">
              <w:rPr>
                <w:rFonts w:ascii="Times New Roman" w:hAnsi="Times New Roman" w:cs="Times New Roman"/>
                <w:b/>
                <w:sz w:val="20"/>
                <w:szCs w:val="20"/>
                <w:u w:val="single" w:color="000000"/>
              </w:rPr>
              <w:t>L’equilibrio dei</w:t>
            </w:r>
            <w:r w:rsidRPr="005E03A0">
              <w:rPr>
                <w:rFonts w:ascii="Times New Roman" w:hAnsi="Times New Roman" w:cs="Times New Roman"/>
                <w:b/>
                <w:spacing w:val="-5"/>
                <w:sz w:val="20"/>
                <w:szCs w:val="20"/>
                <w:u w:val="single" w:color="000000"/>
              </w:rPr>
              <w:t xml:space="preserve"> </w:t>
            </w:r>
            <w:r w:rsidRPr="005E03A0">
              <w:rPr>
                <w:rFonts w:ascii="Times New Roman" w:hAnsi="Times New Roman" w:cs="Times New Roman"/>
                <w:b/>
                <w:sz w:val="20"/>
                <w:szCs w:val="20"/>
                <w:u w:val="single" w:color="000000"/>
              </w:rPr>
              <w:t>solidi</w:t>
            </w:r>
          </w:p>
          <w:p w14:paraId="07D8E0F3" w14:textId="77777777" w:rsidR="00C9412C" w:rsidRPr="005E03A0" w:rsidRDefault="00C9412C" w:rsidP="00C07031">
            <w:pPr>
              <w:pStyle w:val="TableParagraph"/>
              <w:numPr>
                <w:ilvl w:val="0"/>
                <w:numId w:val="52"/>
              </w:numPr>
              <w:spacing w:line="263" w:lineRule="exact"/>
              <w:ind w:left="283" w:hanging="163"/>
              <w:rPr>
                <w:rFonts w:ascii="Times New Roman" w:hAnsi="Times New Roman" w:cs="Times New Roman"/>
                <w:sz w:val="20"/>
                <w:szCs w:val="20"/>
                <w:lang w:val="it-IT"/>
              </w:rPr>
            </w:pPr>
            <w:r w:rsidRPr="005E03A0">
              <w:rPr>
                <w:rFonts w:ascii="Times New Roman" w:eastAsia="Times New Roman" w:hAnsi="Times New Roman" w:cs="Times New Roman"/>
                <w:sz w:val="20"/>
                <w:szCs w:val="20"/>
                <w:lang w:val="it-IT"/>
              </w:rPr>
              <w:t>Applicare la legge di Hooke</w:t>
            </w:r>
          </w:p>
          <w:p w14:paraId="263A7F1B" w14:textId="77777777" w:rsidR="00C9412C" w:rsidRPr="005E03A0" w:rsidRDefault="00C9412C" w:rsidP="00C07031">
            <w:pPr>
              <w:pStyle w:val="TableParagraph"/>
              <w:numPr>
                <w:ilvl w:val="0"/>
                <w:numId w:val="52"/>
              </w:numPr>
              <w:spacing w:line="263" w:lineRule="exact"/>
              <w:ind w:left="283" w:hanging="163"/>
              <w:rPr>
                <w:rFonts w:ascii="Times New Roman" w:hAnsi="Times New Roman" w:cs="Times New Roman"/>
                <w:sz w:val="20"/>
                <w:szCs w:val="20"/>
                <w:lang w:val="it-IT"/>
              </w:rPr>
            </w:pPr>
            <w:r w:rsidRPr="005E03A0">
              <w:rPr>
                <w:rFonts w:ascii="Times New Roman" w:eastAsia="Times New Roman" w:hAnsi="Times New Roman" w:cs="Times New Roman"/>
                <w:sz w:val="20"/>
                <w:szCs w:val="20"/>
                <w:lang w:val="it-IT"/>
              </w:rPr>
              <w:t>Disegnare</w:t>
            </w:r>
            <w:r w:rsidRPr="005E03A0">
              <w:rPr>
                <w:rFonts w:ascii="Times New Roman" w:eastAsia="Times New Roman" w:hAnsi="Times New Roman" w:cs="Times New Roman"/>
                <w:spacing w:val="24"/>
                <w:sz w:val="20"/>
                <w:szCs w:val="20"/>
                <w:lang w:val="it-IT"/>
              </w:rPr>
              <w:t xml:space="preserve"> </w:t>
            </w:r>
            <w:r w:rsidRPr="005E03A0">
              <w:rPr>
                <w:rFonts w:ascii="Times New Roman" w:eastAsia="Times New Roman" w:hAnsi="Times New Roman" w:cs="Times New Roman"/>
                <w:sz w:val="20"/>
                <w:szCs w:val="20"/>
                <w:lang w:val="it-IT"/>
              </w:rPr>
              <w:t>un</w:t>
            </w:r>
            <w:r w:rsidRPr="005E03A0">
              <w:rPr>
                <w:rFonts w:ascii="Times New Roman" w:hAnsi="Times New Roman" w:cs="Times New Roman"/>
                <w:sz w:val="20"/>
                <w:szCs w:val="20"/>
                <w:lang w:val="it-IT"/>
              </w:rPr>
              <w:t xml:space="preserve"> </w:t>
            </w:r>
            <w:r w:rsidRPr="005E03A0">
              <w:rPr>
                <w:rFonts w:ascii="Times New Roman" w:eastAsia="Times New Roman" w:hAnsi="Times New Roman" w:cs="Times New Roman"/>
                <w:sz w:val="20"/>
                <w:szCs w:val="20"/>
                <w:lang w:val="it-IT"/>
              </w:rPr>
              <w:t xml:space="preserve">diagramma di corpo libero </w:t>
            </w:r>
          </w:p>
          <w:p w14:paraId="2D2AE475" w14:textId="77777777" w:rsidR="00C9412C" w:rsidRPr="005E03A0" w:rsidRDefault="00C9412C" w:rsidP="00C07031">
            <w:pPr>
              <w:pStyle w:val="TableParagraph"/>
              <w:numPr>
                <w:ilvl w:val="0"/>
                <w:numId w:val="52"/>
              </w:numPr>
              <w:spacing w:line="263" w:lineRule="exact"/>
              <w:ind w:left="283" w:hanging="163"/>
              <w:rPr>
                <w:rFonts w:ascii="Times New Roman" w:hAnsi="Times New Roman" w:cs="Times New Roman"/>
                <w:sz w:val="20"/>
                <w:szCs w:val="20"/>
                <w:lang w:val="it-IT"/>
              </w:rPr>
            </w:pPr>
            <w:r w:rsidRPr="005E03A0">
              <w:rPr>
                <w:rFonts w:ascii="Times New Roman" w:eastAsia="Times New Roman" w:hAnsi="Times New Roman" w:cs="Times New Roman"/>
                <w:sz w:val="20"/>
                <w:szCs w:val="20"/>
                <w:lang w:val="it-IT"/>
              </w:rPr>
              <w:t>Determinare</w:t>
            </w:r>
            <w:r w:rsidRPr="005E03A0">
              <w:rPr>
                <w:rFonts w:ascii="Times New Roman" w:eastAsia="Times New Roman" w:hAnsi="Times New Roman" w:cs="Times New Roman"/>
                <w:spacing w:val="20"/>
                <w:sz w:val="20"/>
                <w:szCs w:val="20"/>
                <w:lang w:val="it-IT"/>
              </w:rPr>
              <w:t xml:space="preserve"> </w:t>
            </w:r>
            <w:r w:rsidRPr="005E03A0">
              <w:rPr>
                <w:rFonts w:ascii="Times New Roman" w:eastAsia="Times New Roman" w:hAnsi="Times New Roman" w:cs="Times New Roman"/>
                <w:sz w:val="20"/>
                <w:szCs w:val="20"/>
                <w:lang w:val="it-IT"/>
              </w:rPr>
              <w:t>le</w:t>
            </w:r>
            <w:r w:rsidRPr="005E03A0">
              <w:rPr>
                <w:rFonts w:ascii="Times New Roman" w:hAnsi="Times New Roman" w:cs="Times New Roman"/>
                <w:sz w:val="20"/>
                <w:szCs w:val="20"/>
                <w:lang w:val="it-IT"/>
              </w:rPr>
              <w:t xml:space="preserve"> </w:t>
            </w:r>
            <w:r w:rsidRPr="005E03A0">
              <w:rPr>
                <w:rFonts w:ascii="Times New Roman" w:eastAsia="Times New Roman" w:hAnsi="Times New Roman" w:cs="Times New Roman"/>
                <w:sz w:val="20"/>
                <w:szCs w:val="20"/>
                <w:lang w:val="it-IT"/>
              </w:rPr>
              <w:t>forze vincolari e le forze di attrito statico</w:t>
            </w:r>
            <w:r w:rsidRPr="005E03A0">
              <w:rPr>
                <w:rFonts w:ascii="Times New Roman" w:hAnsi="Times New Roman" w:cs="Times New Roman"/>
                <w:sz w:val="20"/>
                <w:szCs w:val="20"/>
                <w:lang w:val="it-IT"/>
              </w:rPr>
              <w:t xml:space="preserve"> </w:t>
            </w:r>
            <w:r w:rsidRPr="005E03A0">
              <w:rPr>
                <w:rFonts w:ascii="Times New Roman" w:eastAsia="Times New Roman" w:hAnsi="Times New Roman" w:cs="Times New Roman"/>
                <w:spacing w:val="-1"/>
                <w:sz w:val="20"/>
                <w:szCs w:val="20"/>
                <w:lang w:val="it-IT"/>
              </w:rPr>
              <w:t xml:space="preserve">agenti </w:t>
            </w:r>
            <w:r w:rsidRPr="005E03A0">
              <w:rPr>
                <w:rFonts w:ascii="Times New Roman" w:eastAsia="Times New Roman" w:hAnsi="Times New Roman" w:cs="Times New Roman"/>
                <w:sz w:val="20"/>
                <w:szCs w:val="20"/>
                <w:lang w:val="it-IT"/>
              </w:rPr>
              <w:t xml:space="preserve">su un sistema in </w:t>
            </w:r>
            <w:r w:rsidRPr="005E03A0">
              <w:rPr>
                <w:rFonts w:ascii="Times New Roman" w:eastAsia="Times New Roman" w:hAnsi="Times New Roman" w:cs="Times New Roman"/>
                <w:spacing w:val="-1"/>
                <w:sz w:val="20"/>
                <w:szCs w:val="20"/>
                <w:lang w:val="it-IT"/>
              </w:rPr>
              <w:t>equilibrio</w:t>
            </w:r>
            <w:r w:rsidRPr="005E03A0">
              <w:rPr>
                <w:rFonts w:ascii="Times New Roman" w:hAnsi="Times New Roman" w:cs="Times New Roman"/>
                <w:sz w:val="20"/>
                <w:szCs w:val="20"/>
                <w:lang w:val="it-IT"/>
              </w:rPr>
              <w:t xml:space="preserve"> </w:t>
            </w:r>
          </w:p>
          <w:p w14:paraId="618B3870" w14:textId="77777777" w:rsidR="00C9412C" w:rsidRPr="005E03A0" w:rsidRDefault="00C9412C" w:rsidP="00C07031">
            <w:pPr>
              <w:pStyle w:val="TableParagraph"/>
              <w:numPr>
                <w:ilvl w:val="0"/>
                <w:numId w:val="52"/>
              </w:numPr>
              <w:spacing w:line="263" w:lineRule="exact"/>
              <w:ind w:left="283" w:hanging="163"/>
              <w:rPr>
                <w:rFonts w:ascii="Times New Roman" w:hAnsi="Times New Roman" w:cs="Times New Roman"/>
                <w:sz w:val="20"/>
                <w:szCs w:val="20"/>
                <w:lang w:val="it-IT"/>
              </w:rPr>
            </w:pPr>
            <w:r w:rsidRPr="005E03A0">
              <w:rPr>
                <w:rFonts w:ascii="Times New Roman" w:eastAsia="Times New Roman" w:hAnsi="Times New Roman" w:cs="Times New Roman"/>
                <w:sz w:val="20"/>
                <w:szCs w:val="20"/>
                <w:lang w:val="it-IT"/>
              </w:rPr>
              <w:t xml:space="preserve">Riconoscere i vari tipi di  leve </w:t>
            </w:r>
          </w:p>
          <w:p w14:paraId="35011C05" w14:textId="77777777" w:rsidR="00C9412C" w:rsidRPr="005E03A0" w:rsidRDefault="00C9412C" w:rsidP="00C07031">
            <w:pPr>
              <w:pStyle w:val="TableParagraph"/>
              <w:numPr>
                <w:ilvl w:val="0"/>
                <w:numId w:val="52"/>
              </w:numPr>
              <w:spacing w:line="263" w:lineRule="exact"/>
              <w:ind w:left="283" w:hanging="163"/>
              <w:rPr>
                <w:rFonts w:ascii="Times New Roman" w:hAnsi="Times New Roman" w:cs="Times New Roman"/>
                <w:sz w:val="20"/>
                <w:szCs w:val="20"/>
                <w:lang w:val="it-IT"/>
              </w:rPr>
            </w:pPr>
            <w:r w:rsidRPr="005E03A0">
              <w:rPr>
                <w:rFonts w:ascii="Times New Roman" w:eastAsia="Times New Roman" w:hAnsi="Times New Roman" w:cs="Times New Roman"/>
                <w:sz w:val="20"/>
                <w:szCs w:val="20"/>
                <w:lang w:val="it-IT"/>
              </w:rPr>
              <w:t>Individuare la posizione del baricentro di un</w:t>
            </w:r>
            <w:r w:rsidRPr="005E03A0">
              <w:rPr>
                <w:rFonts w:ascii="Times New Roman" w:eastAsia="Times New Roman" w:hAnsi="Times New Roman" w:cs="Times New Roman"/>
                <w:spacing w:val="-7"/>
                <w:sz w:val="20"/>
                <w:szCs w:val="20"/>
                <w:lang w:val="it-IT"/>
              </w:rPr>
              <w:t xml:space="preserve"> </w:t>
            </w:r>
            <w:r w:rsidRPr="005E03A0">
              <w:rPr>
                <w:rFonts w:ascii="Times New Roman" w:eastAsia="Times New Roman" w:hAnsi="Times New Roman" w:cs="Times New Roman"/>
                <w:sz w:val="20"/>
                <w:szCs w:val="20"/>
                <w:lang w:val="it-IT"/>
              </w:rPr>
              <w:t>corpo</w:t>
            </w:r>
          </w:p>
          <w:p w14:paraId="069CC4E9" w14:textId="77777777" w:rsidR="00C9412C" w:rsidRPr="005E03A0" w:rsidRDefault="00C9412C" w:rsidP="00415479">
            <w:pPr>
              <w:pStyle w:val="TableParagraph"/>
              <w:spacing w:line="263" w:lineRule="exact"/>
              <w:rPr>
                <w:rFonts w:ascii="Times New Roman" w:hAnsi="Times New Roman" w:cs="Times New Roman"/>
                <w:b/>
                <w:sz w:val="20"/>
                <w:szCs w:val="20"/>
              </w:rPr>
            </w:pPr>
            <w:r w:rsidRPr="005E03A0">
              <w:rPr>
                <w:rFonts w:ascii="Times New Roman" w:eastAsia="Times New Roman" w:hAnsi="Times New Roman" w:cs="Times New Roman"/>
                <w:b/>
                <w:sz w:val="20"/>
                <w:szCs w:val="20"/>
                <w:u w:val="single" w:color="000000"/>
              </w:rPr>
              <w:t>Il moto</w:t>
            </w:r>
            <w:r w:rsidRPr="005E03A0">
              <w:rPr>
                <w:rFonts w:ascii="Times New Roman" w:eastAsia="Times New Roman" w:hAnsi="Times New Roman" w:cs="Times New Roman"/>
                <w:b/>
                <w:spacing w:val="-7"/>
                <w:sz w:val="20"/>
                <w:szCs w:val="20"/>
                <w:u w:val="single" w:color="000000"/>
              </w:rPr>
              <w:t xml:space="preserve"> </w:t>
            </w:r>
            <w:r w:rsidRPr="005E03A0">
              <w:rPr>
                <w:rFonts w:ascii="Times New Roman" w:eastAsia="Times New Roman" w:hAnsi="Times New Roman" w:cs="Times New Roman"/>
                <w:b/>
                <w:sz w:val="20"/>
                <w:szCs w:val="20"/>
                <w:u w:val="single" w:color="000000"/>
              </w:rPr>
              <w:t>rettilineo</w:t>
            </w:r>
          </w:p>
          <w:p w14:paraId="473AD0FF" w14:textId="77777777" w:rsidR="00C9412C" w:rsidRPr="005E03A0" w:rsidRDefault="00C9412C" w:rsidP="00C07031">
            <w:pPr>
              <w:pStyle w:val="TableParagraph"/>
              <w:numPr>
                <w:ilvl w:val="0"/>
                <w:numId w:val="53"/>
              </w:numPr>
              <w:spacing w:line="263" w:lineRule="exact"/>
              <w:ind w:left="284" w:hanging="142"/>
              <w:rPr>
                <w:rFonts w:ascii="Times New Roman" w:hAnsi="Times New Roman" w:cs="Times New Roman"/>
                <w:sz w:val="20"/>
                <w:szCs w:val="20"/>
                <w:lang w:val="it-IT"/>
              </w:rPr>
            </w:pPr>
            <w:r w:rsidRPr="005E03A0">
              <w:rPr>
                <w:rFonts w:ascii="Times New Roman" w:eastAsia="Times New Roman" w:hAnsi="Times New Roman" w:cs="Times New Roman"/>
                <w:sz w:val="20"/>
                <w:szCs w:val="20"/>
                <w:lang w:val="it-IT"/>
              </w:rPr>
              <w:t>Descrivere un moto rettilineo rispetto a un</w:t>
            </w:r>
            <w:r w:rsidRPr="005E03A0">
              <w:rPr>
                <w:rFonts w:ascii="Times New Roman" w:hAnsi="Times New Roman" w:cs="Times New Roman"/>
                <w:sz w:val="20"/>
                <w:szCs w:val="20"/>
                <w:lang w:val="it-IT"/>
              </w:rPr>
              <w:t xml:space="preserve"> </w:t>
            </w:r>
            <w:r w:rsidRPr="005E03A0">
              <w:rPr>
                <w:rFonts w:ascii="Times New Roman" w:eastAsia="Times New Roman" w:hAnsi="Times New Roman" w:cs="Times New Roman"/>
                <w:sz w:val="20"/>
                <w:szCs w:val="20"/>
                <w:lang w:val="it-IT"/>
              </w:rPr>
              <w:t>dato sistema  di  riferimento e scegliere</w:t>
            </w:r>
            <w:r w:rsidRPr="005E03A0">
              <w:rPr>
                <w:rFonts w:ascii="Times New Roman" w:eastAsia="Times New Roman" w:hAnsi="Times New Roman" w:cs="Times New Roman"/>
                <w:spacing w:val="-21"/>
                <w:sz w:val="20"/>
                <w:szCs w:val="20"/>
                <w:lang w:val="it-IT"/>
              </w:rPr>
              <w:t xml:space="preserve"> </w:t>
            </w:r>
            <w:r w:rsidRPr="005E03A0">
              <w:rPr>
                <w:rFonts w:ascii="Times New Roman" w:eastAsia="Times New Roman" w:hAnsi="Times New Roman" w:cs="Times New Roman"/>
                <w:sz w:val="20"/>
                <w:szCs w:val="20"/>
                <w:lang w:val="it-IT"/>
              </w:rPr>
              <w:t>il</w:t>
            </w:r>
            <w:r w:rsidRPr="005E03A0">
              <w:rPr>
                <w:rFonts w:ascii="Times New Roman" w:hAnsi="Times New Roman" w:cs="Times New Roman"/>
                <w:sz w:val="20"/>
                <w:szCs w:val="20"/>
                <w:lang w:val="it-IT"/>
              </w:rPr>
              <w:t xml:space="preserve"> </w:t>
            </w:r>
            <w:r w:rsidRPr="005E03A0">
              <w:rPr>
                <w:rFonts w:ascii="Times New Roman" w:eastAsia="Times New Roman" w:hAnsi="Times New Roman" w:cs="Times New Roman"/>
                <w:spacing w:val="-1"/>
                <w:sz w:val="20"/>
                <w:szCs w:val="20"/>
                <w:lang w:val="it-IT"/>
              </w:rPr>
              <w:t xml:space="preserve">sistema </w:t>
            </w:r>
            <w:r w:rsidRPr="005E03A0">
              <w:rPr>
                <w:rFonts w:ascii="Times New Roman" w:eastAsia="Times New Roman" w:hAnsi="Times New Roman" w:cs="Times New Roman"/>
                <w:sz w:val="20"/>
                <w:szCs w:val="20"/>
                <w:lang w:val="it-IT"/>
              </w:rPr>
              <w:t xml:space="preserve">di </w:t>
            </w:r>
            <w:r w:rsidRPr="005E03A0">
              <w:rPr>
                <w:rFonts w:ascii="Times New Roman" w:eastAsia="Times New Roman" w:hAnsi="Times New Roman" w:cs="Times New Roman"/>
                <w:spacing w:val="-1"/>
                <w:sz w:val="20"/>
                <w:szCs w:val="20"/>
                <w:lang w:val="it-IT"/>
              </w:rPr>
              <w:t>riferimento adatto alla</w:t>
            </w:r>
            <w:r w:rsidRPr="005E03A0">
              <w:rPr>
                <w:rFonts w:ascii="Times New Roman" w:hAnsi="Times New Roman" w:cs="Times New Roman"/>
                <w:sz w:val="20"/>
                <w:szCs w:val="20"/>
                <w:lang w:val="it-IT"/>
              </w:rPr>
              <w:t xml:space="preserve"> </w:t>
            </w:r>
            <w:r w:rsidRPr="005E03A0">
              <w:rPr>
                <w:rFonts w:ascii="Times New Roman" w:eastAsia="Times New Roman" w:hAnsi="Times New Roman" w:cs="Times New Roman"/>
                <w:spacing w:val="-1"/>
                <w:sz w:val="20"/>
                <w:szCs w:val="20"/>
                <w:lang w:val="it-IT"/>
              </w:rPr>
              <w:t>descrizione del moto</w:t>
            </w:r>
          </w:p>
          <w:p w14:paraId="3670A2E0" w14:textId="77777777" w:rsidR="00C9412C" w:rsidRPr="005E03A0" w:rsidRDefault="00C9412C" w:rsidP="00C07031">
            <w:pPr>
              <w:pStyle w:val="TableParagraph"/>
              <w:numPr>
                <w:ilvl w:val="0"/>
                <w:numId w:val="53"/>
              </w:numPr>
              <w:spacing w:line="263" w:lineRule="exact"/>
              <w:ind w:left="284" w:hanging="142"/>
              <w:rPr>
                <w:rFonts w:ascii="Times New Roman" w:hAnsi="Times New Roman" w:cs="Times New Roman"/>
                <w:sz w:val="20"/>
                <w:szCs w:val="20"/>
                <w:lang w:val="it-IT"/>
              </w:rPr>
            </w:pPr>
            <w:r w:rsidRPr="005E03A0">
              <w:rPr>
                <w:rFonts w:ascii="Times New Roman" w:eastAsia="Times New Roman" w:hAnsi="Times New Roman" w:cs="Times New Roman"/>
                <w:spacing w:val="-1"/>
                <w:sz w:val="20"/>
                <w:szCs w:val="20"/>
                <w:lang w:val="it-IT"/>
              </w:rPr>
              <w:t xml:space="preserve">Utilizzare </w:t>
            </w:r>
            <w:r w:rsidRPr="005E03A0">
              <w:rPr>
                <w:rFonts w:ascii="Times New Roman" w:eastAsia="Times New Roman" w:hAnsi="Times New Roman" w:cs="Times New Roman"/>
                <w:sz w:val="20"/>
                <w:szCs w:val="20"/>
                <w:lang w:val="it-IT"/>
              </w:rPr>
              <w:t>il</w:t>
            </w:r>
            <w:r w:rsidRPr="005E03A0">
              <w:rPr>
                <w:rFonts w:ascii="Times New Roman" w:hAnsi="Times New Roman" w:cs="Times New Roman"/>
                <w:sz w:val="20"/>
                <w:szCs w:val="20"/>
                <w:lang w:val="it-IT"/>
              </w:rPr>
              <w:t xml:space="preserve"> d</w:t>
            </w:r>
            <w:r w:rsidRPr="005E03A0">
              <w:rPr>
                <w:rFonts w:ascii="Times New Roman" w:eastAsia="Times New Roman" w:hAnsi="Times New Roman" w:cs="Times New Roman"/>
                <w:spacing w:val="-1"/>
                <w:sz w:val="20"/>
                <w:szCs w:val="20"/>
                <w:lang w:val="it-IT"/>
              </w:rPr>
              <w:t xml:space="preserve">iagramma orario </w:t>
            </w:r>
            <w:r w:rsidRPr="005E03A0">
              <w:rPr>
                <w:rFonts w:ascii="Times New Roman" w:eastAsia="Times New Roman" w:hAnsi="Times New Roman" w:cs="Times New Roman"/>
                <w:sz w:val="20"/>
                <w:szCs w:val="20"/>
                <w:lang w:val="it-IT"/>
              </w:rPr>
              <w:t xml:space="preserve">di un moto </w:t>
            </w:r>
            <w:r w:rsidRPr="005E03A0">
              <w:rPr>
                <w:rFonts w:ascii="Times New Roman" w:eastAsia="Times New Roman" w:hAnsi="Times New Roman" w:cs="Times New Roman"/>
                <w:spacing w:val="-1"/>
                <w:sz w:val="20"/>
                <w:szCs w:val="20"/>
                <w:lang w:val="it-IT"/>
              </w:rPr>
              <w:t>per</w:t>
            </w:r>
            <w:r w:rsidRPr="005E03A0">
              <w:rPr>
                <w:rFonts w:ascii="Times New Roman" w:hAnsi="Times New Roman" w:cs="Times New Roman"/>
                <w:sz w:val="20"/>
                <w:szCs w:val="20"/>
                <w:lang w:val="it-IT"/>
              </w:rPr>
              <w:t xml:space="preserve"> determinare velocità medie e istantanee e il grafico velocità – tempo per</w:t>
            </w:r>
            <w:r w:rsidRPr="005E03A0">
              <w:rPr>
                <w:rFonts w:ascii="Times New Roman" w:hAnsi="Times New Roman" w:cs="Times New Roman"/>
                <w:spacing w:val="28"/>
                <w:sz w:val="20"/>
                <w:szCs w:val="20"/>
                <w:lang w:val="it-IT"/>
              </w:rPr>
              <w:t xml:space="preserve"> </w:t>
            </w:r>
            <w:r w:rsidRPr="005E03A0">
              <w:rPr>
                <w:rFonts w:ascii="Times New Roman" w:hAnsi="Times New Roman" w:cs="Times New Roman"/>
                <w:sz w:val="20"/>
                <w:szCs w:val="20"/>
                <w:lang w:val="it-IT"/>
              </w:rPr>
              <w:t xml:space="preserve">determinare </w:t>
            </w:r>
            <w:r w:rsidRPr="005E03A0">
              <w:rPr>
                <w:rFonts w:ascii="Times New Roman" w:eastAsia="Times New Roman" w:hAnsi="Times New Roman" w:cs="Times New Roman"/>
                <w:sz w:val="20"/>
                <w:szCs w:val="20"/>
                <w:lang w:val="it-IT"/>
              </w:rPr>
              <w:t xml:space="preserve">accelerazioni medie e istantanee </w:t>
            </w:r>
          </w:p>
          <w:p w14:paraId="1A2535DB" w14:textId="77777777" w:rsidR="00C9412C" w:rsidRPr="005E03A0" w:rsidRDefault="00C9412C" w:rsidP="00C07031">
            <w:pPr>
              <w:pStyle w:val="TableParagraph"/>
              <w:numPr>
                <w:ilvl w:val="0"/>
                <w:numId w:val="53"/>
              </w:numPr>
              <w:spacing w:line="263" w:lineRule="exact"/>
              <w:ind w:left="284" w:hanging="142"/>
              <w:rPr>
                <w:rFonts w:ascii="Times New Roman" w:hAnsi="Times New Roman" w:cs="Times New Roman"/>
                <w:sz w:val="20"/>
                <w:szCs w:val="20"/>
                <w:lang w:val="it-IT"/>
              </w:rPr>
            </w:pPr>
            <w:r w:rsidRPr="005E03A0">
              <w:rPr>
                <w:rFonts w:ascii="Times New Roman" w:eastAsia="Times New Roman" w:hAnsi="Times New Roman" w:cs="Times New Roman"/>
                <w:sz w:val="20"/>
                <w:szCs w:val="20"/>
                <w:lang w:val="it-IT"/>
              </w:rPr>
              <w:t>Applicare</w:t>
            </w:r>
            <w:r w:rsidRPr="005E03A0">
              <w:rPr>
                <w:rFonts w:ascii="Times New Roman" w:hAnsi="Times New Roman" w:cs="Times New Roman"/>
                <w:sz w:val="20"/>
                <w:szCs w:val="20"/>
                <w:lang w:val="it-IT"/>
              </w:rPr>
              <w:t xml:space="preserve"> </w:t>
            </w:r>
            <w:r w:rsidRPr="005E03A0">
              <w:rPr>
                <w:rFonts w:ascii="Times New Roman" w:eastAsia="Times New Roman" w:hAnsi="Times New Roman" w:cs="Times New Roman"/>
                <w:sz w:val="20"/>
                <w:szCs w:val="20"/>
                <w:lang w:val="it-IT"/>
              </w:rPr>
              <w:t>le equazioni del moto rettilineo uniforme</w:t>
            </w:r>
            <w:r w:rsidRPr="005E03A0">
              <w:rPr>
                <w:rFonts w:ascii="Times New Roman" w:eastAsia="Times New Roman" w:hAnsi="Times New Roman" w:cs="Times New Roman"/>
                <w:spacing w:val="30"/>
                <w:sz w:val="20"/>
                <w:szCs w:val="20"/>
                <w:lang w:val="it-IT"/>
              </w:rPr>
              <w:t xml:space="preserve"> </w:t>
            </w:r>
            <w:r w:rsidRPr="005E03A0">
              <w:rPr>
                <w:rFonts w:ascii="Times New Roman" w:eastAsia="Times New Roman" w:hAnsi="Times New Roman" w:cs="Times New Roman"/>
                <w:sz w:val="20"/>
                <w:szCs w:val="20"/>
                <w:lang w:val="it-IT"/>
              </w:rPr>
              <w:t>e</w:t>
            </w:r>
            <w:r w:rsidRPr="005E03A0">
              <w:rPr>
                <w:rFonts w:ascii="Times New Roman" w:hAnsi="Times New Roman" w:cs="Times New Roman"/>
                <w:sz w:val="20"/>
                <w:szCs w:val="20"/>
                <w:lang w:val="it-IT"/>
              </w:rPr>
              <w:t xml:space="preserve"> </w:t>
            </w:r>
            <w:r w:rsidRPr="005E03A0">
              <w:rPr>
                <w:rFonts w:ascii="Times New Roman" w:eastAsia="Times New Roman" w:hAnsi="Times New Roman" w:cs="Times New Roman"/>
                <w:sz w:val="20"/>
                <w:szCs w:val="20"/>
                <w:lang w:val="it-IT"/>
              </w:rPr>
              <w:t>uniformemente</w:t>
            </w:r>
            <w:r w:rsidRPr="005E03A0">
              <w:rPr>
                <w:rFonts w:ascii="Times New Roman" w:eastAsia="Times New Roman" w:hAnsi="Times New Roman" w:cs="Times New Roman"/>
                <w:spacing w:val="-6"/>
                <w:sz w:val="20"/>
                <w:szCs w:val="20"/>
                <w:lang w:val="it-IT"/>
              </w:rPr>
              <w:t xml:space="preserve"> </w:t>
            </w:r>
            <w:r w:rsidRPr="005E03A0">
              <w:rPr>
                <w:rFonts w:ascii="Times New Roman" w:eastAsia="Times New Roman" w:hAnsi="Times New Roman" w:cs="Times New Roman"/>
                <w:sz w:val="20"/>
                <w:szCs w:val="20"/>
                <w:lang w:val="it-IT"/>
              </w:rPr>
              <w:t>accelerato</w:t>
            </w:r>
          </w:p>
          <w:p w14:paraId="208FDB2B" w14:textId="77777777" w:rsidR="00C9412C" w:rsidRPr="005E03A0" w:rsidRDefault="00C9412C" w:rsidP="00415479">
            <w:pPr>
              <w:pStyle w:val="TableParagraph"/>
              <w:rPr>
                <w:rFonts w:ascii="Times New Roman" w:hAnsi="Times New Roman" w:cs="Times New Roman"/>
                <w:b/>
                <w:sz w:val="20"/>
                <w:szCs w:val="20"/>
              </w:rPr>
            </w:pPr>
            <w:r w:rsidRPr="005E03A0">
              <w:rPr>
                <w:rFonts w:ascii="Times New Roman" w:eastAsia="Times New Roman" w:hAnsi="Times New Roman" w:cs="Times New Roman"/>
                <w:b/>
                <w:sz w:val="20"/>
                <w:szCs w:val="20"/>
                <w:u w:val="single" w:color="000000"/>
              </w:rPr>
              <w:t>I principi della</w:t>
            </w:r>
            <w:r w:rsidRPr="005E03A0">
              <w:rPr>
                <w:rFonts w:ascii="Times New Roman" w:eastAsia="Times New Roman" w:hAnsi="Times New Roman" w:cs="Times New Roman"/>
                <w:b/>
                <w:spacing w:val="-8"/>
                <w:sz w:val="20"/>
                <w:szCs w:val="20"/>
                <w:u w:val="single" w:color="000000"/>
              </w:rPr>
              <w:t xml:space="preserve"> </w:t>
            </w:r>
            <w:r w:rsidRPr="005E03A0">
              <w:rPr>
                <w:rFonts w:ascii="Times New Roman" w:eastAsia="Times New Roman" w:hAnsi="Times New Roman" w:cs="Times New Roman"/>
                <w:b/>
                <w:sz w:val="20"/>
                <w:szCs w:val="20"/>
                <w:u w:val="single" w:color="000000"/>
              </w:rPr>
              <w:t>dinamica</w:t>
            </w:r>
          </w:p>
          <w:p w14:paraId="49D7B479" w14:textId="77777777" w:rsidR="00C9412C" w:rsidRPr="005E03A0" w:rsidRDefault="00C9412C" w:rsidP="00C07031">
            <w:pPr>
              <w:pStyle w:val="TableParagraph"/>
              <w:numPr>
                <w:ilvl w:val="0"/>
                <w:numId w:val="54"/>
              </w:numPr>
              <w:spacing w:line="263" w:lineRule="exact"/>
              <w:ind w:left="284" w:hanging="142"/>
              <w:rPr>
                <w:rFonts w:ascii="Times New Roman" w:hAnsi="Times New Roman" w:cs="Times New Roman"/>
                <w:sz w:val="20"/>
                <w:szCs w:val="20"/>
                <w:lang w:val="it-IT"/>
              </w:rPr>
            </w:pPr>
            <w:r w:rsidRPr="005E03A0">
              <w:rPr>
                <w:rFonts w:ascii="Times New Roman" w:eastAsia="Times New Roman" w:hAnsi="Times New Roman" w:cs="Times New Roman"/>
                <w:sz w:val="20"/>
                <w:szCs w:val="20"/>
                <w:lang w:val="it-IT"/>
              </w:rPr>
              <w:t>Applicare i principi della dinamica per</w:t>
            </w:r>
            <w:r w:rsidRPr="005E03A0">
              <w:rPr>
                <w:rFonts w:ascii="Times New Roman" w:hAnsi="Times New Roman" w:cs="Times New Roman"/>
                <w:sz w:val="20"/>
                <w:szCs w:val="20"/>
                <w:lang w:val="it-IT"/>
              </w:rPr>
              <w:t xml:space="preserve"> </w:t>
            </w:r>
            <w:r w:rsidRPr="005E03A0">
              <w:rPr>
                <w:rFonts w:ascii="Times New Roman" w:eastAsia="Times New Roman" w:hAnsi="Times New Roman" w:cs="Times New Roman"/>
                <w:sz w:val="20"/>
                <w:szCs w:val="20"/>
                <w:lang w:val="it-IT"/>
              </w:rPr>
              <w:t>risolvere problemi sul moto rettilineo</w:t>
            </w:r>
            <w:r w:rsidRPr="005E03A0">
              <w:rPr>
                <w:rFonts w:ascii="Times New Roman" w:hAnsi="Times New Roman" w:cs="Times New Roman"/>
                <w:sz w:val="20"/>
                <w:szCs w:val="20"/>
                <w:lang w:val="it-IT"/>
              </w:rPr>
              <w:t xml:space="preserve"> </w:t>
            </w:r>
          </w:p>
          <w:p w14:paraId="7333541B" w14:textId="1DF324AC" w:rsidR="00C9412C" w:rsidRPr="005E03A0" w:rsidRDefault="000603EA" w:rsidP="00C07031">
            <w:pPr>
              <w:pStyle w:val="TableParagraph"/>
              <w:numPr>
                <w:ilvl w:val="0"/>
                <w:numId w:val="54"/>
              </w:numPr>
              <w:spacing w:line="263" w:lineRule="exact"/>
              <w:ind w:left="284" w:hanging="142"/>
              <w:rPr>
                <w:rFonts w:ascii="Times New Roman" w:eastAsia="Times New Roman" w:hAnsi="Times New Roman" w:cs="Times New Roman"/>
                <w:sz w:val="20"/>
                <w:szCs w:val="20"/>
                <w:lang w:val="it-IT"/>
              </w:rPr>
            </w:pPr>
            <w:r>
              <w:rPr>
                <w:rFonts w:ascii="Times New Roman" w:eastAsia="Times New Roman" w:hAnsi="Times New Roman" w:cs="Times New Roman"/>
                <w:sz w:val="20"/>
                <w:szCs w:val="20"/>
                <w:lang w:val="it-IT"/>
              </w:rPr>
              <w:t xml:space="preserve">Risolvere  </w:t>
            </w:r>
            <w:r w:rsidR="00C9412C" w:rsidRPr="005E03A0">
              <w:rPr>
                <w:rFonts w:ascii="Times New Roman" w:eastAsia="Times New Roman" w:hAnsi="Times New Roman" w:cs="Times New Roman"/>
                <w:sz w:val="20"/>
                <w:szCs w:val="20"/>
                <w:lang w:val="it-IT"/>
              </w:rPr>
              <w:t xml:space="preserve">problemi   sul   moto   lungo </w:t>
            </w:r>
            <w:r w:rsidR="00C9412C" w:rsidRPr="005E03A0">
              <w:rPr>
                <w:rFonts w:ascii="Times New Roman" w:eastAsia="Times New Roman" w:hAnsi="Times New Roman" w:cs="Times New Roman"/>
                <w:spacing w:val="29"/>
                <w:sz w:val="20"/>
                <w:szCs w:val="20"/>
                <w:lang w:val="it-IT"/>
              </w:rPr>
              <w:t xml:space="preserve"> </w:t>
            </w:r>
            <w:r w:rsidR="00C9412C" w:rsidRPr="005E03A0">
              <w:rPr>
                <w:rFonts w:ascii="Times New Roman" w:eastAsia="Times New Roman" w:hAnsi="Times New Roman" w:cs="Times New Roman"/>
                <w:sz w:val="20"/>
                <w:szCs w:val="20"/>
                <w:lang w:val="it-IT"/>
              </w:rPr>
              <w:t>un</w:t>
            </w:r>
            <w:r w:rsidR="00C9412C" w:rsidRPr="005E03A0">
              <w:rPr>
                <w:rFonts w:ascii="Times New Roman" w:hAnsi="Times New Roman" w:cs="Times New Roman"/>
                <w:sz w:val="20"/>
                <w:szCs w:val="20"/>
                <w:lang w:val="it-IT"/>
              </w:rPr>
              <w:t xml:space="preserve"> </w:t>
            </w:r>
            <w:r w:rsidR="00C9412C" w:rsidRPr="005E03A0">
              <w:rPr>
                <w:rFonts w:ascii="Times New Roman" w:eastAsia="Times New Roman" w:hAnsi="Times New Roman" w:cs="Times New Roman"/>
                <w:sz w:val="20"/>
                <w:szCs w:val="20"/>
                <w:lang w:val="it-IT"/>
              </w:rPr>
              <w:t>piano</w:t>
            </w:r>
            <w:r w:rsidR="00C9412C" w:rsidRPr="005E03A0">
              <w:rPr>
                <w:rFonts w:ascii="Times New Roman" w:eastAsia="Times New Roman" w:hAnsi="Times New Roman" w:cs="Times New Roman"/>
                <w:spacing w:val="-3"/>
                <w:sz w:val="20"/>
                <w:szCs w:val="20"/>
                <w:lang w:val="it-IT"/>
              </w:rPr>
              <w:t xml:space="preserve"> </w:t>
            </w:r>
            <w:r w:rsidR="00C9412C" w:rsidRPr="005E03A0">
              <w:rPr>
                <w:rFonts w:ascii="Times New Roman" w:eastAsia="Times New Roman" w:hAnsi="Times New Roman" w:cs="Times New Roman"/>
                <w:sz w:val="20"/>
                <w:szCs w:val="20"/>
                <w:lang w:val="it-IT"/>
              </w:rPr>
              <w:t>inclinato</w:t>
            </w:r>
          </w:p>
          <w:p w14:paraId="4C802901" w14:textId="77777777" w:rsidR="00055455" w:rsidRDefault="00055455" w:rsidP="00415479">
            <w:pPr>
              <w:pStyle w:val="TableParagraph"/>
              <w:spacing w:line="263" w:lineRule="exact"/>
              <w:rPr>
                <w:rFonts w:ascii="Times New Roman" w:eastAsia="Times New Roman" w:hAnsi="Times New Roman" w:cs="Times New Roman"/>
                <w:b/>
                <w:sz w:val="20"/>
                <w:szCs w:val="20"/>
                <w:u w:val="single" w:color="000000"/>
              </w:rPr>
            </w:pPr>
          </w:p>
          <w:p w14:paraId="6BB1FB9B" w14:textId="77777777" w:rsidR="00055455" w:rsidRDefault="00055455" w:rsidP="00415479">
            <w:pPr>
              <w:pStyle w:val="TableParagraph"/>
              <w:spacing w:line="263" w:lineRule="exact"/>
              <w:rPr>
                <w:rFonts w:ascii="Times New Roman" w:eastAsia="Times New Roman" w:hAnsi="Times New Roman" w:cs="Times New Roman"/>
                <w:b/>
                <w:sz w:val="20"/>
                <w:szCs w:val="20"/>
                <w:u w:val="single" w:color="000000"/>
              </w:rPr>
            </w:pPr>
          </w:p>
          <w:p w14:paraId="260E46E5" w14:textId="77777777" w:rsidR="00055455" w:rsidRDefault="00055455" w:rsidP="00415479">
            <w:pPr>
              <w:pStyle w:val="TableParagraph"/>
              <w:spacing w:line="263" w:lineRule="exact"/>
              <w:rPr>
                <w:rFonts w:ascii="Times New Roman" w:eastAsia="Times New Roman" w:hAnsi="Times New Roman" w:cs="Times New Roman"/>
                <w:b/>
                <w:sz w:val="20"/>
                <w:szCs w:val="20"/>
                <w:u w:val="single" w:color="000000"/>
              </w:rPr>
            </w:pPr>
          </w:p>
          <w:p w14:paraId="132E7AF6" w14:textId="77777777" w:rsidR="00C9412C" w:rsidRPr="005E03A0" w:rsidRDefault="00C9412C" w:rsidP="00415479">
            <w:pPr>
              <w:pStyle w:val="TableParagraph"/>
              <w:spacing w:line="263" w:lineRule="exact"/>
              <w:rPr>
                <w:rFonts w:ascii="Times New Roman" w:hAnsi="Times New Roman" w:cs="Times New Roman"/>
                <w:b/>
                <w:sz w:val="20"/>
                <w:szCs w:val="20"/>
              </w:rPr>
            </w:pPr>
            <w:r w:rsidRPr="005E03A0">
              <w:rPr>
                <w:rFonts w:ascii="Times New Roman" w:eastAsia="Times New Roman" w:hAnsi="Times New Roman" w:cs="Times New Roman"/>
                <w:b/>
                <w:sz w:val="20"/>
                <w:szCs w:val="20"/>
                <w:u w:val="single" w:color="000000"/>
              </w:rPr>
              <w:t>La composizione dei</w:t>
            </w:r>
            <w:r w:rsidRPr="005E03A0">
              <w:rPr>
                <w:rFonts w:ascii="Times New Roman" w:eastAsia="Times New Roman" w:hAnsi="Times New Roman" w:cs="Times New Roman"/>
                <w:b/>
                <w:spacing w:val="-4"/>
                <w:sz w:val="20"/>
                <w:szCs w:val="20"/>
                <w:u w:val="single" w:color="000000"/>
              </w:rPr>
              <w:t xml:space="preserve"> </w:t>
            </w:r>
            <w:r w:rsidRPr="005E03A0">
              <w:rPr>
                <w:rFonts w:ascii="Times New Roman" w:eastAsia="Times New Roman" w:hAnsi="Times New Roman" w:cs="Times New Roman"/>
                <w:b/>
                <w:sz w:val="20"/>
                <w:szCs w:val="20"/>
                <w:u w:val="single" w:color="000000"/>
              </w:rPr>
              <w:t>moti</w:t>
            </w:r>
          </w:p>
          <w:p w14:paraId="792FD940" w14:textId="1BE880DB" w:rsidR="00C9412C" w:rsidRPr="005E03A0" w:rsidRDefault="00D211BB" w:rsidP="00C07031">
            <w:pPr>
              <w:pStyle w:val="TableParagraph"/>
              <w:numPr>
                <w:ilvl w:val="0"/>
                <w:numId w:val="55"/>
              </w:numPr>
              <w:spacing w:line="263" w:lineRule="exact"/>
              <w:ind w:left="284" w:hanging="142"/>
              <w:rPr>
                <w:rFonts w:ascii="Times New Roman" w:hAnsi="Times New Roman" w:cs="Times New Roman"/>
                <w:spacing w:val="-1"/>
                <w:sz w:val="20"/>
                <w:szCs w:val="20"/>
                <w:lang w:val="it-IT"/>
              </w:rPr>
            </w:pPr>
            <w:r>
              <w:rPr>
                <w:rFonts w:ascii="Times New Roman" w:eastAsia="Times New Roman" w:hAnsi="Times New Roman" w:cs="Times New Roman"/>
                <w:sz w:val="20"/>
                <w:szCs w:val="20"/>
                <w:lang w:val="it-IT"/>
              </w:rPr>
              <w:t xml:space="preserve">Applicare </w:t>
            </w:r>
            <w:r w:rsidR="00C9412C" w:rsidRPr="005E03A0">
              <w:rPr>
                <w:rFonts w:ascii="Times New Roman" w:eastAsia="Times New Roman" w:hAnsi="Times New Roman" w:cs="Times New Roman"/>
                <w:sz w:val="20"/>
                <w:szCs w:val="20"/>
                <w:lang w:val="it-IT"/>
              </w:rPr>
              <w:t>le  leggi  della  composizione</w:t>
            </w:r>
            <w:r w:rsidR="00C9412C" w:rsidRPr="005E03A0">
              <w:rPr>
                <w:rFonts w:ascii="Times New Roman" w:eastAsia="Times New Roman" w:hAnsi="Times New Roman" w:cs="Times New Roman"/>
                <w:spacing w:val="6"/>
                <w:sz w:val="20"/>
                <w:szCs w:val="20"/>
                <w:lang w:val="it-IT"/>
              </w:rPr>
              <w:t xml:space="preserve"> </w:t>
            </w:r>
            <w:r w:rsidR="00C9412C" w:rsidRPr="005E03A0">
              <w:rPr>
                <w:rFonts w:ascii="Times New Roman" w:eastAsia="Times New Roman" w:hAnsi="Times New Roman" w:cs="Times New Roman"/>
                <w:sz w:val="20"/>
                <w:szCs w:val="20"/>
                <w:lang w:val="it-IT"/>
              </w:rPr>
              <w:t>di</w:t>
            </w:r>
            <w:r w:rsidR="00C9412C" w:rsidRPr="005E03A0">
              <w:rPr>
                <w:rFonts w:ascii="Times New Roman" w:hAnsi="Times New Roman" w:cs="Times New Roman"/>
                <w:sz w:val="20"/>
                <w:szCs w:val="20"/>
                <w:lang w:val="it-IT"/>
              </w:rPr>
              <w:t xml:space="preserve"> </w:t>
            </w:r>
            <w:r w:rsidR="00C9412C" w:rsidRPr="005E03A0">
              <w:rPr>
                <w:rFonts w:ascii="Times New Roman" w:hAnsi="Times New Roman" w:cs="Times New Roman"/>
                <w:spacing w:val="-1"/>
                <w:sz w:val="20"/>
                <w:szCs w:val="20"/>
                <w:lang w:val="it-IT"/>
              </w:rPr>
              <w:t xml:space="preserve">spostamenti </w:t>
            </w:r>
            <w:r w:rsidR="00C9412C" w:rsidRPr="005E03A0">
              <w:rPr>
                <w:rFonts w:ascii="Times New Roman" w:hAnsi="Times New Roman" w:cs="Times New Roman"/>
                <w:sz w:val="20"/>
                <w:szCs w:val="20"/>
                <w:lang w:val="it-IT"/>
              </w:rPr>
              <w:t xml:space="preserve">e </w:t>
            </w:r>
            <w:r w:rsidR="00C9412C" w:rsidRPr="005E03A0">
              <w:rPr>
                <w:rFonts w:ascii="Times New Roman" w:hAnsi="Times New Roman" w:cs="Times New Roman"/>
                <w:spacing w:val="-1"/>
                <w:sz w:val="20"/>
                <w:szCs w:val="20"/>
                <w:lang w:val="it-IT"/>
              </w:rPr>
              <w:t>velocità</w:t>
            </w:r>
          </w:p>
          <w:p w14:paraId="3BAE5AB2" w14:textId="77777777" w:rsidR="00C9412C" w:rsidRPr="005E03A0" w:rsidRDefault="00C9412C" w:rsidP="00C07031">
            <w:pPr>
              <w:pStyle w:val="TableParagraph"/>
              <w:numPr>
                <w:ilvl w:val="0"/>
                <w:numId w:val="55"/>
              </w:numPr>
              <w:spacing w:line="263" w:lineRule="exact"/>
              <w:ind w:left="284" w:hanging="142"/>
              <w:rPr>
                <w:rFonts w:ascii="Times New Roman" w:hAnsi="Times New Roman" w:cs="Times New Roman"/>
                <w:sz w:val="20"/>
                <w:szCs w:val="20"/>
                <w:lang w:val="it-IT"/>
              </w:rPr>
            </w:pPr>
            <w:r w:rsidRPr="005E03A0">
              <w:rPr>
                <w:rFonts w:ascii="Times New Roman" w:hAnsi="Times New Roman" w:cs="Times New Roman"/>
                <w:spacing w:val="-1"/>
                <w:sz w:val="20"/>
                <w:szCs w:val="20"/>
                <w:lang w:val="it-IT"/>
              </w:rPr>
              <w:t xml:space="preserve">Applicare </w:t>
            </w:r>
            <w:r w:rsidRPr="005E03A0">
              <w:rPr>
                <w:rFonts w:ascii="Times New Roman" w:hAnsi="Times New Roman" w:cs="Times New Roman"/>
                <w:sz w:val="20"/>
                <w:szCs w:val="20"/>
                <w:lang w:val="it-IT"/>
              </w:rPr>
              <w:t xml:space="preserve">le </w:t>
            </w:r>
            <w:r w:rsidRPr="005E03A0">
              <w:rPr>
                <w:rFonts w:ascii="Times New Roman" w:eastAsia="Times New Roman" w:hAnsi="Times New Roman" w:cs="Times New Roman"/>
                <w:sz w:val="20"/>
                <w:szCs w:val="20"/>
                <w:lang w:val="it-IT"/>
              </w:rPr>
              <w:t>equazioni del moto dei</w:t>
            </w:r>
            <w:r w:rsidRPr="005E03A0">
              <w:rPr>
                <w:rFonts w:ascii="Times New Roman" w:eastAsia="Times New Roman" w:hAnsi="Times New Roman" w:cs="Times New Roman"/>
                <w:spacing w:val="-5"/>
                <w:sz w:val="20"/>
                <w:szCs w:val="20"/>
                <w:lang w:val="it-IT"/>
              </w:rPr>
              <w:t xml:space="preserve"> </w:t>
            </w:r>
            <w:r w:rsidRPr="005E03A0">
              <w:rPr>
                <w:rFonts w:ascii="Times New Roman" w:eastAsia="Times New Roman" w:hAnsi="Times New Roman" w:cs="Times New Roman"/>
                <w:sz w:val="20"/>
                <w:szCs w:val="20"/>
                <w:lang w:val="it-IT"/>
              </w:rPr>
              <w:t>proiettili</w:t>
            </w:r>
          </w:p>
        </w:tc>
      </w:tr>
    </w:tbl>
    <w:tbl>
      <w:tblPr>
        <w:tblpPr w:leftFromText="141" w:rightFromText="141" w:vertAnchor="text" w:horzAnchor="margin" w:tblpY="421"/>
        <w:tblW w:w="10920" w:type="dxa"/>
        <w:tblLayout w:type="fixed"/>
        <w:tblCellMar>
          <w:left w:w="0" w:type="dxa"/>
          <w:right w:w="0" w:type="dxa"/>
        </w:tblCellMar>
        <w:tblLook w:val="01E0" w:firstRow="1" w:lastRow="1" w:firstColumn="1" w:lastColumn="1" w:noHBand="0" w:noVBand="0"/>
      </w:tblPr>
      <w:tblGrid>
        <w:gridCol w:w="5392"/>
        <w:gridCol w:w="5528"/>
      </w:tblGrid>
      <w:tr w:rsidR="00C9412C" w:rsidRPr="005E03A0" w14:paraId="67D28D97" w14:textId="77777777" w:rsidTr="00415479">
        <w:trPr>
          <w:trHeight w:hRule="exact" w:val="286"/>
        </w:trPr>
        <w:tc>
          <w:tcPr>
            <w:tcW w:w="10920" w:type="dxa"/>
            <w:gridSpan w:val="2"/>
            <w:tcBorders>
              <w:top w:val="single" w:sz="4" w:space="0" w:color="000000"/>
              <w:bottom w:val="single" w:sz="4" w:space="0" w:color="000000"/>
              <w:right w:val="single" w:sz="4" w:space="0" w:color="000000"/>
            </w:tcBorders>
          </w:tcPr>
          <w:p w14:paraId="3A76279D" w14:textId="77777777" w:rsidR="00C9412C" w:rsidRDefault="00C9412C" w:rsidP="00415479">
            <w:pPr>
              <w:pStyle w:val="TableParagraph"/>
              <w:spacing w:line="273" w:lineRule="exact"/>
              <w:jc w:val="center"/>
              <w:rPr>
                <w:rFonts w:ascii="Times New Roman" w:eastAsia="Times New Roman" w:hAnsi="Times New Roman" w:cs="Times New Roman"/>
                <w:b/>
                <w:bCs/>
                <w:sz w:val="20"/>
                <w:szCs w:val="20"/>
              </w:rPr>
            </w:pPr>
            <w:r w:rsidRPr="005E03A0">
              <w:rPr>
                <w:rFonts w:ascii="Times New Roman" w:eastAsia="Times New Roman" w:hAnsi="Times New Roman" w:cs="Times New Roman"/>
                <w:b/>
                <w:bCs/>
                <w:sz w:val="20"/>
                <w:szCs w:val="20"/>
                <w:lang w:val="it-IT"/>
              </w:rPr>
              <w:lastRenderedPageBreak/>
              <w:t xml:space="preserve"> </w:t>
            </w:r>
            <w:r w:rsidRPr="005E03A0">
              <w:rPr>
                <w:rFonts w:ascii="Times New Roman" w:eastAsia="Times New Roman" w:hAnsi="Times New Roman" w:cs="Times New Roman"/>
                <w:b/>
                <w:bCs/>
                <w:sz w:val="20"/>
                <w:szCs w:val="20"/>
              </w:rPr>
              <w:t>Classe</w:t>
            </w:r>
            <w:r w:rsidRPr="005E03A0">
              <w:rPr>
                <w:rFonts w:ascii="Times New Roman" w:eastAsia="Times New Roman" w:hAnsi="Times New Roman" w:cs="Times New Roman"/>
                <w:b/>
                <w:bCs/>
                <w:spacing w:val="-2"/>
                <w:sz w:val="20"/>
                <w:szCs w:val="20"/>
              </w:rPr>
              <w:t xml:space="preserve"> </w:t>
            </w:r>
            <w:r w:rsidRPr="005E03A0">
              <w:rPr>
                <w:rFonts w:ascii="Times New Roman" w:eastAsia="Times New Roman" w:hAnsi="Times New Roman" w:cs="Times New Roman"/>
                <w:b/>
                <w:bCs/>
                <w:sz w:val="20"/>
                <w:szCs w:val="20"/>
              </w:rPr>
              <w:t>quarta</w:t>
            </w:r>
          </w:p>
          <w:p w14:paraId="064DF007" w14:textId="77777777" w:rsidR="00694573" w:rsidRDefault="00694573" w:rsidP="00415479">
            <w:pPr>
              <w:pStyle w:val="TableParagraph"/>
              <w:spacing w:line="273" w:lineRule="exact"/>
              <w:jc w:val="center"/>
              <w:rPr>
                <w:rFonts w:ascii="Times New Roman" w:eastAsia="Times New Roman" w:hAnsi="Times New Roman" w:cs="Times New Roman"/>
                <w:b/>
                <w:bCs/>
                <w:sz w:val="20"/>
                <w:szCs w:val="20"/>
              </w:rPr>
            </w:pPr>
          </w:p>
          <w:p w14:paraId="76FE0153" w14:textId="77777777" w:rsidR="00694573" w:rsidRDefault="00694573" w:rsidP="00415479">
            <w:pPr>
              <w:pStyle w:val="TableParagraph"/>
              <w:spacing w:line="273" w:lineRule="exact"/>
              <w:jc w:val="center"/>
              <w:rPr>
                <w:rFonts w:ascii="Times New Roman" w:eastAsia="Times New Roman" w:hAnsi="Times New Roman" w:cs="Times New Roman"/>
                <w:b/>
                <w:bCs/>
                <w:sz w:val="20"/>
                <w:szCs w:val="20"/>
              </w:rPr>
            </w:pPr>
          </w:p>
          <w:p w14:paraId="51A70F5A" w14:textId="77777777" w:rsidR="00FF3711" w:rsidRDefault="00FF3711" w:rsidP="00415479">
            <w:pPr>
              <w:pStyle w:val="TableParagraph"/>
              <w:spacing w:line="273" w:lineRule="exact"/>
              <w:jc w:val="center"/>
              <w:rPr>
                <w:rFonts w:ascii="Times New Roman" w:eastAsia="Times New Roman" w:hAnsi="Times New Roman" w:cs="Times New Roman"/>
                <w:b/>
                <w:bCs/>
                <w:sz w:val="20"/>
                <w:szCs w:val="20"/>
              </w:rPr>
            </w:pPr>
          </w:p>
          <w:p w14:paraId="1104D347" w14:textId="77777777" w:rsidR="00FF3711" w:rsidRDefault="00FF3711" w:rsidP="00415479">
            <w:pPr>
              <w:pStyle w:val="TableParagraph"/>
              <w:spacing w:line="273" w:lineRule="exact"/>
              <w:jc w:val="center"/>
              <w:rPr>
                <w:rFonts w:ascii="Times New Roman" w:eastAsia="Times New Roman" w:hAnsi="Times New Roman" w:cs="Times New Roman"/>
                <w:b/>
                <w:bCs/>
                <w:sz w:val="20"/>
                <w:szCs w:val="20"/>
              </w:rPr>
            </w:pPr>
          </w:p>
          <w:p w14:paraId="193D5627" w14:textId="77777777" w:rsidR="00110156" w:rsidRDefault="00110156" w:rsidP="00415479">
            <w:pPr>
              <w:pStyle w:val="TableParagraph"/>
              <w:spacing w:line="273" w:lineRule="exact"/>
              <w:jc w:val="center"/>
              <w:rPr>
                <w:rFonts w:ascii="Times New Roman" w:eastAsia="Times New Roman" w:hAnsi="Times New Roman" w:cs="Times New Roman"/>
                <w:b/>
                <w:bCs/>
                <w:sz w:val="20"/>
                <w:szCs w:val="20"/>
              </w:rPr>
            </w:pPr>
          </w:p>
          <w:p w14:paraId="61DA92C4" w14:textId="77777777" w:rsidR="00110156" w:rsidRDefault="00110156" w:rsidP="00415479">
            <w:pPr>
              <w:pStyle w:val="TableParagraph"/>
              <w:spacing w:line="273" w:lineRule="exact"/>
              <w:jc w:val="center"/>
              <w:rPr>
                <w:rFonts w:ascii="Times New Roman" w:eastAsia="Times New Roman" w:hAnsi="Times New Roman" w:cs="Times New Roman"/>
                <w:b/>
                <w:bCs/>
                <w:sz w:val="20"/>
                <w:szCs w:val="20"/>
              </w:rPr>
            </w:pPr>
          </w:p>
          <w:p w14:paraId="0F3B0F9C" w14:textId="01E3A51E" w:rsidR="00110156" w:rsidRPr="005E03A0" w:rsidRDefault="00110156" w:rsidP="00415479">
            <w:pPr>
              <w:pStyle w:val="TableParagraph"/>
              <w:spacing w:line="273" w:lineRule="exact"/>
              <w:jc w:val="center"/>
              <w:rPr>
                <w:rFonts w:ascii="Times New Roman" w:hAnsi="Times New Roman" w:cs="Times New Roman"/>
                <w:sz w:val="20"/>
                <w:szCs w:val="20"/>
              </w:rPr>
            </w:pPr>
          </w:p>
        </w:tc>
      </w:tr>
      <w:tr w:rsidR="00C9412C" w:rsidRPr="005E03A0" w14:paraId="1ED480C8" w14:textId="77777777" w:rsidTr="00415479">
        <w:trPr>
          <w:trHeight w:hRule="exact" w:val="286"/>
        </w:trPr>
        <w:tc>
          <w:tcPr>
            <w:tcW w:w="5392" w:type="dxa"/>
            <w:tcBorders>
              <w:top w:val="single" w:sz="4" w:space="0" w:color="000000"/>
              <w:left w:val="single" w:sz="4" w:space="0" w:color="000000"/>
              <w:bottom w:val="single" w:sz="4" w:space="0" w:color="000000"/>
              <w:right w:val="single" w:sz="4" w:space="0" w:color="000000"/>
            </w:tcBorders>
          </w:tcPr>
          <w:p w14:paraId="138EC35C" w14:textId="77777777" w:rsidR="00C9412C" w:rsidRPr="005E03A0" w:rsidRDefault="00C9412C" w:rsidP="00415479">
            <w:pPr>
              <w:pStyle w:val="TableParagraph"/>
              <w:spacing w:line="268" w:lineRule="exact"/>
              <w:ind w:left="103"/>
              <w:rPr>
                <w:rFonts w:ascii="Times New Roman" w:eastAsia="Times New Roman" w:hAnsi="Times New Roman" w:cs="Times New Roman"/>
                <w:b/>
                <w:sz w:val="20"/>
                <w:szCs w:val="20"/>
              </w:rPr>
            </w:pPr>
            <w:r w:rsidRPr="005E03A0">
              <w:rPr>
                <w:rFonts w:ascii="Times New Roman" w:eastAsia="Times New Roman" w:hAnsi="Times New Roman" w:cs="Times New Roman"/>
                <w:b/>
                <w:sz w:val="20"/>
                <w:szCs w:val="20"/>
              </w:rPr>
              <w:t>Conoscenze</w:t>
            </w:r>
          </w:p>
        </w:tc>
        <w:tc>
          <w:tcPr>
            <w:tcW w:w="5528" w:type="dxa"/>
            <w:tcBorders>
              <w:top w:val="single" w:sz="4" w:space="0" w:color="000000"/>
              <w:left w:val="single" w:sz="4" w:space="0" w:color="000000"/>
              <w:bottom w:val="single" w:sz="4" w:space="0" w:color="000000"/>
              <w:right w:val="single" w:sz="4" w:space="0" w:color="000000"/>
            </w:tcBorders>
          </w:tcPr>
          <w:p w14:paraId="611ECDB0" w14:textId="77777777" w:rsidR="00C9412C" w:rsidRDefault="00C9412C" w:rsidP="00415479">
            <w:pPr>
              <w:pStyle w:val="TableParagraph"/>
              <w:spacing w:line="268" w:lineRule="exact"/>
              <w:ind w:left="103"/>
              <w:rPr>
                <w:rFonts w:ascii="Times New Roman" w:hAnsi="Times New Roman" w:cs="Times New Roman"/>
                <w:b/>
                <w:sz w:val="20"/>
                <w:szCs w:val="20"/>
                <w:lang w:val="it-IT"/>
              </w:rPr>
            </w:pPr>
            <w:r w:rsidRPr="005E03A0">
              <w:rPr>
                <w:rFonts w:ascii="Times New Roman" w:hAnsi="Times New Roman" w:cs="Times New Roman"/>
                <w:b/>
                <w:sz w:val="20"/>
                <w:szCs w:val="20"/>
                <w:lang w:val="it-IT"/>
              </w:rPr>
              <w:t>Abilità</w:t>
            </w:r>
          </w:p>
          <w:p w14:paraId="75C5C9A0" w14:textId="77777777" w:rsidR="00110156" w:rsidRDefault="00110156" w:rsidP="00415479">
            <w:pPr>
              <w:pStyle w:val="TableParagraph"/>
              <w:spacing w:line="268" w:lineRule="exact"/>
              <w:ind w:left="103"/>
              <w:rPr>
                <w:rFonts w:ascii="Times New Roman" w:hAnsi="Times New Roman" w:cs="Times New Roman"/>
                <w:b/>
                <w:sz w:val="20"/>
                <w:szCs w:val="20"/>
                <w:lang w:val="it-IT"/>
              </w:rPr>
            </w:pPr>
          </w:p>
          <w:p w14:paraId="3FD50685" w14:textId="77777777" w:rsidR="00110156" w:rsidRDefault="00110156" w:rsidP="00415479">
            <w:pPr>
              <w:pStyle w:val="TableParagraph"/>
              <w:spacing w:line="268" w:lineRule="exact"/>
              <w:ind w:left="103"/>
              <w:rPr>
                <w:rFonts w:ascii="Times New Roman" w:hAnsi="Times New Roman" w:cs="Times New Roman"/>
                <w:b/>
                <w:sz w:val="20"/>
                <w:szCs w:val="20"/>
                <w:lang w:val="it-IT"/>
              </w:rPr>
            </w:pPr>
          </w:p>
          <w:p w14:paraId="6A67FED8" w14:textId="77777777" w:rsidR="00110156" w:rsidRDefault="00110156" w:rsidP="00415479">
            <w:pPr>
              <w:pStyle w:val="TableParagraph"/>
              <w:spacing w:line="268" w:lineRule="exact"/>
              <w:ind w:left="103"/>
              <w:rPr>
                <w:rFonts w:ascii="Times New Roman" w:hAnsi="Times New Roman" w:cs="Times New Roman"/>
                <w:b/>
                <w:sz w:val="20"/>
                <w:szCs w:val="20"/>
                <w:lang w:val="it-IT"/>
              </w:rPr>
            </w:pPr>
          </w:p>
          <w:p w14:paraId="32A89F34" w14:textId="77777777" w:rsidR="00110156" w:rsidRDefault="00110156" w:rsidP="00415479">
            <w:pPr>
              <w:pStyle w:val="TableParagraph"/>
              <w:spacing w:line="268" w:lineRule="exact"/>
              <w:ind w:left="103"/>
              <w:rPr>
                <w:rFonts w:ascii="Times New Roman" w:hAnsi="Times New Roman" w:cs="Times New Roman"/>
                <w:b/>
                <w:sz w:val="20"/>
                <w:szCs w:val="20"/>
                <w:lang w:val="it-IT"/>
              </w:rPr>
            </w:pPr>
          </w:p>
          <w:p w14:paraId="09F0559A" w14:textId="77777777" w:rsidR="00110156" w:rsidRDefault="00110156" w:rsidP="00415479">
            <w:pPr>
              <w:pStyle w:val="TableParagraph"/>
              <w:spacing w:line="268" w:lineRule="exact"/>
              <w:ind w:left="103"/>
              <w:rPr>
                <w:rFonts w:ascii="Times New Roman" w:hAnsi="Times New Roman" w:cs="Times New Roman"/>
                <w:b/>
                <w:sz w:val="20"/>
                <w:szCs w:val="20"/>
                <w:lang w:val="it-IT"/>
              </w:rPr>
            </w:pPr>
          </w:p>
          <w:p w14:paraId="6410A1E7" w14:textId="77777777" w:rsidR="00110156" w:rsidRDefault="00110156" w:rsidP="00415479">
            <w:pPr>
              <w:pStyle w:val="TableParagraph"/>
              <w:spacing w:line="268" w:lineRule="exact"/>
              <w:ind w:left="103"/>
              <w:rPr>
                <w:rFonts w:ascii="Times New Roman" w:hAnsi="Times New Roman" w:cs="Times New Roman"/>
                <w:b/>
                <w:sz w:val="20"/>
                <w:szCs w:val="20"/>
                <w:lang w:val="it-IT"/>
              </w:rPr>
            </w:pPr>
          </w:p>
          <w:p w14:paraId="6D1FF428" w14:textId="77777777" w:rsidR="00110156" w:rsidRDefault="00110156" w:rsidP="00415479">
            <w:pPr>
              <w:pStyle w:val="TableParagraph"/>
              <w:spacing w:line="268" w:lineRule="exact"/>
              <w:ind w:left="103"/>
              <w:rPr>
                <w:rFonts w:ascii="Times New Roman" w:hAnsi="Times New Roman" w:cs="Times New Roman"/>
                <w:b/>
                <w:sz w:val="20"/>
                <w:szCs w:val="20"/>
                <w:lang w:val="it-IT"/>
              </w:rPr>
            </w:pPr>
          </w:p>
          <w:p w14:paraId="7DE6892E" w14:textId="77777777" w:rsidR="00110156" w:rsidRDefault="00110156" w:rsidP="00415479">
            <w:pPr>
              <w:pStyle w:val="TableParagraph"/>
              <w:spacing w:line="268" w:lineRule="exact"/>
              <w:ind w:left="103"/>
              <w:rPr>
                <w:rFonts w:ascii="Times New Roman" w:hAnsi="Times New Roman" w:cs="Times New Roman"/>
                <w:b/>
                <w:sz w:val="20"/>
                <w:szCs w:val="20"/>
                <w:lang w:val="it-IT"/>
              </w:rPr>
            </w:pPr>
          </w:p>
          <w:p w14:paraId="66E94A4E" w14:textId="77777777" w:rsidR="00110156" w:rsidRPr="005E03A0" w:rsidRDefault="00110156" w:rsidP="00415479">
            <w:pPr>
              <w:pStyle w:val="TableParagraph"/>
              <w:spacing w:line="268" w:lineRule="exact"/>
              <w:ind w:left="103"/>
              <w:rPr>
                <w:rFonts w:ascii="Times New Roman" w:hAnsi="Times New Roman" w:cs="Times New Roman"/>
                <w:b/>
                <w:sz w:val="20"/>
                <w:szCs w:val="20"/>
                <w:lang w:val="it-IT"/>
              </w:rPr>
            </w:pPr>
          </w:p>
        </w:tc>
      </w:tr>
      <w:tr w:rsidR="00C9412C" w:rsidRPr="005E03A0" w14:paraId="086F6AB7" w14:textId="77777777" w:rsidTr="00110156">
        <w:trPr>
          <w:trHeight w:val="4376"/>
        </w:trPr>
        <w:tc>
          <w:tcPr>
            <w:tcW w:w="5392" w:type="dxa"/>
            <w:tcBorders>
              <w:top w:val="single" w:sz="4" w:space="0" w:color="000000"/>
              <w:left w:val="single" w:sz="4" w:space="0" w:color="000000"/>
              <w:right w:val="single" w:sz="4" w:space="0" w:color="000000"/>
            </w:tcBorders>
          </w:tcPr>
          <w:p w14:paraId="595D4874" w14:textId="77777777" w:rsidR="00C9412C" w:rsidRPr="005E03A0" w:rsidRDefault="00C9412C" w:rsidP="00415479">
            <w:pPr>
              <w:pStyle w:val="TableParagraph"/>
              <w:ind w:left="103"/>
              <w:rPr>
                <w:rFonts w:ascii="Times New Roman" w:eastAsia="Times New Roman" w:hAnsi="Times New Roman" w:cs="Times New Roman"/>
                <w:b/>
                <w:sz w:val="20"/>
                <w:szCs w:val="20"/>
                <w:u w:val="single"/>
                <w:lang w:val="it-IT"/>
              </w:rPr>
            </w:pPr>
            <w:r w:rsidRPr="005E03A0">
              <w:rPr>
                <w:rFonts w:ascii="Times New Roman" w:eastAsia="Times New Roman" w:hAnsi="Times New Roman" w:cs="Times New Roman"/>
                <w:b/>
                <w:sz w:val="20"/>
                <w:szCs w:val="20"/>
                <w:u w:val="single"/>
                <w:lang w:val="it-IT"/>
              </w:rPr>
              <w:t>Il lavoro e l’energia</w:t>
            </w:r>
          </w:p>
          <w:p w14:paraId="6AB17523" w14:textId="5CC5464B" w:rsidR="00C9412C" w:rsidRPr="005E03A0" w:rsidRDefault="00D17A94" w:rsidP="00694573">
            <w:pPr>
              <w:pStyle w:val="TableParagraph"/>
              <w:ind w:left="283" w:hanging="181"/>
              <w:rPr>
                <w:rFonts w:ascii="Times New Roman" w:eastAsia="Times New Roman" w:hAnsi="Times New Roman" w:cs="Times New Roman"/>
                <w:sz w:val="20"/>
                <w:szCs w:val="20"/>
                <w:lang w:val="it-IT"/>
              </w:rPr>
            </w:pPr>
            <w:r>
              <w:rPr>
                <w:rFonts w:ascii="Times New Roman" w:eastAsia="Times New Roman" w:hAnsi="Times New Roman" w:cs="Times New Roman"/>
                <w:sz w:val="20"/>
                <w:szCs w:val="20"/>
                <w:lang w:val="it-IT"/>
              </w:rPr>
              <w:t xml:space="preserve">* Concetti </w:t>
            </w:r>
            <w:r w:rsidR="00C9412C" w:rsidRPr="005E03A0">
              <w:rPr>
                <w:rFonts w:ascii="Times New Roman" w:eastAsia="Times New Roman" w:hAnsi="Times New Roman" w:cs="Times New Roman"/>
                <w:sz w:val="20"/>
                <w:szCs w:val="20"/>
                <w:lang w:val="it-IT"/>
              </w:rPr>
              <w:t>di lavoro, potenza ed energia</w:t>
            </w:r>
          </w:p>
          <w:p w14:paraId="34E7A83E" w14:textId="77777777" w:rsidR="00C9412C" w:rsidRPr="005E03A0" w:rsidRDefault="00C9412C" w:rsidP="00694573">
            <w:pPr>
              <w:pStyle w:val="TableParagraph"/>
              <w:ind w:left="283" w:hanging="181"/>
              <w:rPr>
                <w:rFonts w:ascii="Times New Roman" w:eastAsia="Times New Roman" w:hAnsi="Times New Roman" w:cs="Times New Roman"/>
                <w:sz w:val="20"/>
                <w:szCs w:val="20"/>
                <w:lang w:val="it-IT"/>
              </w:rPr>
            </w:pPr>
            <w:r w:rsidRPr="005E03A0">
              <w:rPr>
                <w:rFonts w:ascii="Times New Roman" w:eastAsia="Times New Roman" w:hAnsi="Times New Roman" w:cs="Times New Roman"/>
                <w:sz w:val="20"/>
                <w:szCs w:val="20"/>
                <w:lang w:val="it-IT"/>
              </w:rPr>
              <w:t>* Distinguere le varie forme di energia</w:t>
            </w:r>
          </w:p>
          <w:p w14:paraId="362E14E9" w14:textId="3E766A58" w:rsidR="00C9412C" w:rsidRPr="005E03A0" w:rsidRDefault="00D17A94" w:rsidP="00694573">
            <w:pPr>
              <w:pStyle w:val="TableParagraph"/>
              <w:ind w:left="283" w:hanging="181"/>
              <w:rPr>
                <w:rFonts w:ascii="Times New Roman" w:hAnsi="Times New Roman" w:cs="Times New Roman"/>
                <w:sz w:val="20"/>
                <w:szCs w:val="20"/>
                <w:lang w:val="it-IT"/>
              </w:rPr>
            </w:pPr>
            <w:r>
              <w:rPr>
                <w:rFonts w:ascii="Times New Roman" w:eastAsia="Times New Roman" w:hAnsi="Times New Roman" w:cs="Times New Roman"/>
                <w:sz w:val="20"/>
                <w:szCs w:val="20"/>
                <w:lang w:val="it-IT"/>
              </w:rPr>
              <w:t xml:space="preserve">* Distinguere </w:t>
            </w:r>
            <w:r w:rsidR="00C9412C" w:rsidRPr="005E03A0">
              <w:rPr>
                <w:rFonts w:ascii="Times New Roman" w:eastAsia="Times New Roman" w:hAnsi="Times New Roman" w:cs="Times New Roman"/>
                <w:sz w:val="20"/>
                <w:szCs w:val="20"/>
                <w:lang w:val="it-IT"/>
              </w:rPr>
              <w:t>forze conservative</w:t>
            </w:r>
            <w:r w:rsidR="00C9412C" w:rsidRPr="005E03A0">
              <w:rPr>
                <w:rFonts w:ascii="Times New Roman" w:eastAsia="Times New Roman" w:hAnsi="Times New Roman" w:cs="Times New Roman"/>
                <w:spacing w:val="-12"/>
                <w:sz w:val="20"/>
                <w:szCs w:val="20"/>
                <w:lang w:val="it-IT"/>
              </w:rPr>
              <w:t xml:space="preserve"> </w:t>
            </w:r>
            <w:r w:rsidR="00C9412C" w:rsidRPr="005E03A0">
              <w:rPr>
                <w:rFonts w:ascii="Times New Roman" w:eastAsia="Times New Roman" w:hAnsi="Times New Roman" w:cs="Times New Roman"/>
                <w:sz w:val="20"/>
                <w:szCs w:val="20"/>
                <w:lang w:val="it-IT"/>
              </w:rPr>
              <w:t>e</w:t>
            </w:r>
            <w:r w:rsidR="00C9412C" w:rsidRPr="005E03A0">
              <w:rPr>
                <w:rFonts w:ascii="Times New Roman" w:hAnsi="Times New Roman" w:cs="Times New Roman"/>
                <w:sz w:val="20"/>
                <w:szCs w:val="20"/>
                <w:lang w:val="it-IT"/>
              </w:rPr>
              <w:t xml:space="preserve"> </w:t>
            </w:r>
            <w:r w:rsidR="00C9412C" w:rsidRPr="005E03A0">
              <w:rPr>
                <w:rFonts w:ascii="Times New Roman" w:eastAsia="Times New Roman" w:hAnsi="Times New Roman" w:cs="Times New Roman"/>
                <w:sz w:val="20"/>
                <w:szCs w:val="20"/>
                <w:lang w:val="it-IT"/>
              </w:rPr>
              <w:t>non</w:t>
            </w:r>
            <w:r w:rsidR="00C9412C" w:rsidRPr="005E03A0">
              <w:rPr>
                <w:rFonts w:ascii="Times New Roman" w:eastAsia="Times New Roman" w:hAnsi="Times New Roman" w:cs="Times New Roman"/>
                <w:spacing w:val="-4"/>
                <w:sz w:val="20"/>
                <w:szCs w:val="20"/>
                <w:lang w:val="it-IT"/>
              </w:rPr>
              <w:t xml:space="preserve"> </w:t>
            </w:r>
            <w:r w:rsidR="00C9412C" w:rsidRPr="005E03A0">
              <w:rPr>
                <w:rFonts w:ascii="Times New Roman" w:eastAsia="Times New Roman" w:hAnsi="Times New Roman" w:cs="Times New Roman"/>
                <w:sz w:val="20"/>
                <w:szCs w:val="20"/>
                <w:lang w:val="it-IT"/>
              </w:rPr>
              <w:t>conservative</w:t>
            </w:r>
          </w:p>
          <w:p w14:paraId="20E505F0" w14:textId="77777777" w:rsidR="00C9412C" w:rsidRPr="005E03A0" w:rsidRDefault="00C9412C" w:rsidP="00694573">
            <w:pPr>
              <w:pStyle w:val="TableParagraph"/>
              <w:tabs>
                <w:tab w:val="left" w:pos="523"/>
                <w:tab w:val="left" w:pos="1743"/>
                <w:tab w:val="left" w:pos="2338"/>
                <w:tab w:val="left" w:pos="3388"/>
              </w:tabs>
              <w:ind w:left="283" w:hanging="181"/>
              <w:rPr>
                <w:rFonts w:ascii="Times New Roman" w:hAnsi="Times New Roman" w:cs="Times New Roman"/>
                <w:sz w:val="20"/>
                <w:szCs w:val="20"/>
                <w:lang w:val="it-IT"/>
              </w:rPr>
            </w:pPr>
            <w:r w:rsidRPr="005E03A0">
              <w:rPr>
                <w:rFonts w:ascii="Times New Roman" w:eastAsia="Times New Roman" w:hAnsi="Times New Roman" w:cs="Times New Roman"/>
                <w:spacing w:val="-1"/>
                <w:sz w:val="20"/>
                <w:szCs w:val="20"/>
                <w:lang w:val="it-IT"/>
              </w:rPr>
              <w:t xml:space="preserve">* Enunciati e applicazioni dei </w:t>
            </w:r>
            <w:r w:rsidRPr="005E03A0">
              <w:rPr>
                <w:rFonts w:ascii="Times New Roman" w:eastAsia="Times New Roman" w:hAnsi="Times New Roman" w:cs="Times New Roman"/>
                <w:sz w:val="20"/>
                <w:szCs w:val="20"/>
                <w:lang w:val="it-IT"/>
              </w:rPr>
              <w:t>principi di</w:t>
            </w:r>
            <w:r w:rsidRPr="005E03A0">
              <w:rPr>
                <w:rFonts w:ascii="Times New Roman" w:hAnsi="Times New Roman" w:cs="Times New Roman"/>
                <w:spacing w:val="-1"/>
                <w:sz w:val="20"/>
                <w:szCs w:val="20"/>
                <w:lang w:val="it-IT"/>
              </w:rPr>
              <w:t xml:space="preserve"> conservazione dell’energia</w:t>
            </w:r>
            <w:r w:rsidRPr="005E03A0">
              <w:rPr>
                <w:rFonts w:ascii="Times New Roman" w:hAnsi="Times New Roman" w:cs="Times New Roman"/>
                <w:sz w:val="20"/>
                <w:szCs w:val="20"/>
                <w:lang w:val="it-IT"/>
              </w:rPr>
              <w:t xml:space="preserve"> meccanica e dell’energia</w:t>
            </w:r>
            <w:r w:rsidRPr="005E03A0">
              <w:rPr>
                <w:rFonts w:ascii="Times New Roman" w:hAnsi="Times New Roman" w:cs="Times New Roman"/>
                <w:spacing w:val="-7"/>
                <w:sz w:val="20"/>
                <w:szCs w:val="20"/>
                <w:lang w:val="it-IT"/>
              </w:rPr>
              <w:t xml:space="preserve"> </w:t>
            </w:r>
            <w:r w:rsidRPr="005E03A0">
              <w:rPr>
                <w:rFonts w:ascii="Times New Roman" w:hAnsi="Times New Roman" w:cs="Times New Roman"/>
                <w:sz w:val="20"/>
                <w:szCs w:val="20"/>
                <w:lang w:val="it-IT"/>
              </w:rPr>
              <w:t>totale</w:t>
            </w:r>
          </w:p>
          <w:p w14:paraId="277837AC" w14:textId="77777777" w:rsidR="00110156" w:rsidRDefault="00110156" w:rsidP="00694573">
            <w:pPr>
              <w:rPr>
                <w:rFonts w:ascii="Times New Roman" w:hAnsi="Times New Roman" w:cs="Times New Roman"/>
                <w:b/>
                <w:sz w:val="20"/>
                <w:szCs w:val="20"/>
                <w:u w:val="single"/>
              </w:rPr>
            </w:pPr>
          </w:p>
          <w:p w14:paraId="49FC93AE" w14:textId="77777777" w:rsidR="00110156" w:rsidRDefault="00110156" w:rsidP="00694573">
            <w:pPr>
              <w:rPr>
                <w:rFonts w:ascii="Times New Roman" w:hAnsi="Times New Roman" w:cs="Times New Roman"/>
                <w:b/>
                <w:sz w:val="20"/>
                <w:szCs w:val="20"/>
                <w:u w:val="single"/>
              </w:rPr>
            </w:pPr>
          </w:p>
          <w:p w14:paraId="4349B21B" w14:textId="77777777" w:rsidR="00694573" w:rsidRDefault="00694573" w:rsidP="00694573">
            <w:pPr>
              <w:rPr>
                <w:rFonts w:ascii="Times New Roman" w:hAnsi="Times New Roman" w:cs="Times New Roman"/>
                <w:b/>
                <w:sz w:val="20"/>
                <w:szCs w:val="20"/>
                <w:u w:val="single"/>
              </w:rPr>
            </w:pPr>
          </w:p>
          <w:p w14:paraId="0D21931F" w14:textId="77777777" w:rsidR="00C9412C" w:rsidRPr="005E03A0" w:rsidRDefault="00C9412C" w:rsidP="00694573">
            <w:pPr>
              <w:rPr>
                <w:rFonts w:ascii="Times New Roman" w:hAnsi="Times New Roman" w:cs="Times New Roman"/>
                <w:b/>
                <w:sz w:val="20"/>
                <w:szCs w:val="20"/>
                <w:u w:val="single"/>
              </w:rPr>
            </w:pPr>
            <w:r w:rsidRPr="005E03A0">
              <w:rPr>
                <w:rFonts w:ascii="Times New Roman" w:hAnsi="Times New Roman" w:cs="Times New Roman"/>
                <w:b/>
                <w:sz w:val="20"/>
                <w:szCs w:val="20"/>
                <w:u w:val="single"/>
              </w:rPr>
              <w:t>Termologia e Termodinamica</w:t>
            </w:r>
          </w:p>
          <w:p w14:paraId="5C15B1F3" w14:textId="77777777" w:rsidR="00C9412C" w:rsidRPr="005E03A0" w:rsidRDefault="00C9412C" w:rsidP="00C07031">
            <w:pPr>
              <w:pStyle w:val="TableParagraph"/>
              <w:numPr>
                <w:ilvl w:val="0"/>
                <w:numId w:val="56"/>
              </w:numPr>
              <w:tabs>
                <w:tab w:val="left" w:pos="709"/>
              </w:tabs>
              <w:ind w:left="426" w:hanging="284"/>
              <w:contextualSpacing/>
              <w:rPr>
                <w:rFonts w:ascii="Times New Roman" w:eastAsia="Times New Roman" w:hAnsi="Times New Roman" w:cs="Times New Roman"/>
                <w:sz w:val="20"/>
                <w:szCs w:val="20"/>
                <w:lang w:val="it-IT" w:eastAsia="it-IT"/>
              </w:rPr>
            </w:pPr>
            <w:r w:rsidRPr="005E03A0">
              <w:rPr>
                <w:rFonts w:ascii="Times New Roman" w:eastAsia="Times New Roman" w:hAnsi="Times New Roman" w:cs="Times New Roman"/>
                <w:sz w:val="20"/>
                <w:szCs w:val="20"/>
                <w:lang w:val="it-IT" w:eastAsia="it-IT"/>
              </w:rPr>
              <w:t>Dilatazione lineare e volumica</w:t>
            </w:r>
          </w:p>
          <w:p w14:paraId="47589F21" w14:textId="77777777" w:rsidR="00C9412C" w:rsidRPr="005E03A0" w:rsidRDefault="00C9412C" w:rsidP="00C07031">
            <w:pPr>
              <w:pStyle w:val="TableParagraph"/>
              <w:numPr>
                <w:ilvl w:val="0"/>
                <w:numId w:val="56"/>
              </w:numPr>
              <w:tabs>
                <w:tab w:val="left" w:pos="709"/>
              </w:tabs>
              <w:ind w:left="426" w:hanging="284"/>
              <w:contextualSpacing/>
              <w:rPr>
                <w:rFonts w:ascii="Times New Roman" w:eastAsia="Times New Roman" w:hAnsi="Times New Roman" w:cs="Times New Roman"/>
                <w:sz w:val="20"/>
                <w:szCs w:val="20"/>
                <w:lang w:val="it-IT" w:eastAsia="it-IT"/>
              </w:rPr>
            </w:pPr>
            <w:r w:rsidRPr="005E03A0">
              <w:rPr>
                <w:rFonts w:ascii="Times New Roman" w:eastAsia="Times New Roman" w:hAnsi="Times New Roman" w:cs="Times New Roman"/>
                <w:sz w:val="20"/>
                <w:szCs w:val="20"/>
                <w:lang w:val="it-IT" w:eastAsia="it-IT"/>
              </w:rPr>
              <w:t>Trasformazioni dei gas</w:t>
            </w:r>
          </w:p>
          <w:p w14:paraId="2DDD8563" w14:textId="79BBBD26" w:rsidR="00C9412C" w:rsidRPr="005E03A0" w:rsidRDefault="00954451" w:rsidP="00C07031">
            <w:pPr>
              <w:pStyle w:val="TableParagraph"/>
              <w:numPr>
                <w:ilvl w:val="0"/>
                <w:numId w:val="56"/>
              </w:numPr>
              <w:tabs>
                <w:tab w:val="left" w:pos="709"/>
              </w:tabs>
              <w:ind w:left="426" w:right="101" w:hanging="284"/>
              <w:contextualSpacing/>
              <w:rPr>
                <w:rFonts w:ascii="Times New Roman" w:eastAsia="Times New Roman" w:hAnsi="Times New Roman" w:cs="Times New Roman"/>
                <w:sz w:val="20"/>
                <w:szCs w:val="20"/>
                <w:lang w:val="it-IT" w:eastAsia="it-IT"/>
              </w:rPr>
            </w:pPr>
            <w:r>
              <w:rPr>
                <w:rFonts w:ascii="Times New Roman" w:eastAsia="Times New Roman" w:hAnsi="Times New Roman" w:cs="Times New Roman"/>
                <w:sz w:val="20"/>
                <w:szCs w:val="20"/>
                <w:lang w:val="it-IT" w:eastAsia="it-IT"/>
              </w:rPr>
              <w:t>Prima e seconda legge di Gay-</w:t>
            </w:r>
            <w:r w:rsidR="00C9412C" w:rsidRPr="005E03A0">
              <w:rPr>
                <w:rFonts w:ascii="Times New Roman" w:eastAsia="Times New Roman" w:hAnsi="Times New Roman" w:cs="Times New Roman"/>
                <w:sz w:val="20"/>
                <w:szCs w:val="20"/>
                <w:lang w:val="it-IT" w:eastAsia="it-IT"/>
              </w:rPr>
              <w:t>Lussac e legge di Boyle</w:t>
            </w:r>
          </w:p>
          <w:p w14:paraId="2652FCFC" w14:textId="77777777" w:rsidR="00C9412C" w:rsidRPr="005E03A0" w:rsidRDefault="00C9412C" w:rsidP="00C07031">
            <w:pPr>
              <w:pStyle w:val="TableParagraph"/>
              <w:numPr>
                <w:ilvl w:val="0"/>
                <w:numId w:val="56"/>
              </w:numPr>
              <w:tabs>
                <w:tab w:val="left" w:pos="709"/>
              </w:tabs>
              <w:ind w:left="426" w:hanging="284"/>
              <w:contextualSpacing/>
              <w:rPr>
                <w:rFonts w:ascii="Times New Roman" w:eastAsia="Times New Roman" w:hAnsi="Times New Roman" w:cs="Times New Roman"/>
                <w:sz w:val="20"/>
                <w:szCs w:val="20"/>
                <w:lang w:val="it-IT" w:eastAsia="it-IT"/>
              </w:rPr>
            </w:pPr>
            <w:r w:rsidRPr="005E03A0">
              <w:rPr>
                <w:rFonts w:ascii="Times New Roman" w:eastAsia="Times New Roman" w:hAnsi="Times New Roman" w:cs="Times New Roman"/>
                <w:sz w:val="20"/>
                <w:szCs w:val="20"/>
                <w:lang w:val="it-IT" w:eastAsia="it-IT"/>
              </w:rPr>
              <w:t>Calore e lavoro; Capacità termica</w:t>
            </w:r>
          </w:p>
          <w:p w14:paraId="58C0171A" w14:textId="77777777" w:rsidR="00C9412C" w:rsidRPr="005E03A0" w:rsidRDefault="00C9412C" w:rsidP="00C07031">
            <w:pPr>
              <w:pStyle w:val="TableParagraph"/>
              <w:numPr>
                <w:ilvl w:val="0"/>
                <w:numId w:val="56"/>
              </w:numPr>
              <w:tabs>
                <w:tab w:val="left" w:pos="709"/>
                <w:tab w:val="left" w:pos="2326"/>
                <w:tab w:val="left" w:pos="3772"/>
              </w:tabs>
              <w:ind w:left="426" w:right="101" w:hanging="284"/>
              <w:contextualSpacing/>
              <w:rPr>
                <w:rFonts w:ascii="Times New Roman" w:eastAsia="Times New Roman" w:hAnsi="Times New Roman" w:cs="Times New Roman"/>
                <w:sz w:val="20"/>
                <w:szCs w:val="20"/>
                <w:lang w:val="it-IT" w:eastAsia="it-IT"/>
              </w:rPr>
            </w:pPr>
            <w:r w:rsidRPr="005E03A0">
              <w:rPr>
                <w:rFonts w:ascii="Times New Roman" w:eastAsia="Times New Roman" w:hAnsi="Times New Roman" w:cs="Times New Roman"/>
                <w:sz w:val="20"/>
                <w:szCs w:val="20"/>
                <w:lang w:val="it-IT" w:eastAsia="it-IT"/>
              </w:rPr>
              <w:t>Conduzione convezione ed irraggiamento</w:t>
            </w:r>
          </w:p>
          <w:p w14:paraId="5C432C31" w14:textId="77777777" w:rsidR="00C9412C" w:rsidRPr="005E03A0" w:rsidRDefault="00C9412C" w:rsidP="00C07031">
            <w:pPr>
              <w:pStyle w:val="TableParagraph"/>
              <w:numPr>
                <w:ilvl w:val="0"/>
                <w:numId w:val="56"/>
              </w:numPr>
              <w:tabs>
                <w:tab w:val="left" w:pos="709"/>
              </w:tabs>
              <w:ind w:left="426" w:hanging="284"/>
              <w:contextualSpacing/>
              <w:rPr>
                <w:rFonts w:ascii="Times New Roman" w:eastAsia="Times New Roman" w:hAnsi="Times New Roman" w:cs="Times New Roman"/>
                <w:sz w:val="20"/>
                <w:szCs w:val="20"/>
                <w:lang w:val="it-IT" w:eastAsia="it-IT"/>
              </w:rPr>
            </w:pPr>
            <w:r w:rsidRPr="005E03A0">
              <w:rPr>
                <w:rFonts w:ascii="Times New Roman" w:eastAsia="Times New Roman" w:hAnsi="Times New Roman" w:cs="Times New Roman"/>
                <w:sz w:val="20"/>
                <w:szCs w:val="20"/>
                <w:lang w:val="it-IT" w:eastAsia="it-IT"/>
              </w:rPr>
              <w:t>Principi della termodinamica</w:t>
            </w:r>
          </w:p>
          <w:p w14:paraId="18033549" w14:textId="77777777" w:rsidR="00C9412C" w:rsidRPr="005E03A0" w:rsidRDefault="00C9412C" w:rsidP="00C07031">
            <w:pPr>
              <w:pStyle w:val="TableParagraph"/>
              <w:numPr>
                <w:ilvl w:val="0"/>
                <w:numId w:val="56"/>
              </w:numPr>
              <w:tabs>
                <w:tab w:val="left" w:pos="709"/>
              </w:tabs>
              <w:ind w:left="426" w:hanging="284"/>
              <w:contextualSpacing/>
              <w:rPr>
                <w:rFonts w:ascii="Times New Roman" w:eastAsia="Times New Roman" w:hAnsi="Times New Roman" w:cs="Times New Roman"/>
                <w:sz w:val="20"/>
                <w:szCs w:val="20"/>
                <w:lang w:val="it-IT" w:eastAsia="it-IT"/>
              </w:rPr>
            </w:pPr>
            <w:r w:rsidRPr="005E03A0">
              <w:rPr>
                <w:rFonts w:ascii="Times New Roman" w:hAnsi="Times New Roman" w:cs="Times New Roman"/>
                <w:sz w:val="20"/>
                <w:szCs w:val="20"/>
              </w:rPr>
              <w:t>Fondamenti di termologia</w:t>
            </w:r>
          </w:p>
          <w:p w14:paraId="4E1FF10F" w14:textId="77777777" w:rsidR="00C9412C" w:rsidRPr="005E03A0" w:rsidRDefault="00C9412C" w:rsidP="00C07031">
            <w:pPr>
              <w:pStyle w:val="TableParagraph"/>
              <w:numPr>
                <w:ilvl w:val="0"/>
                <w:numId w:val="56"/>
              </w:numPr>
              <w:tabs>
                <w:tab w:val="left" w:pos="709"/>
              </w:tabs>
              <w:ind w:left="426" w:hanging="284"/>
              <w:contextualSpacing/>
              <w:rPr>
                <w:rFonts w:ascii="Times New Roman" w:eastAsia="Times New Roman" w:hAnsi="Times New Roman" w:cs="Times New Roman"/>
                <w:sz w:val="20"/>
                <w:szCs w:val="20"/>
                <w:lang w:val="it-IT" w:eastAsia="it-IT"/>
              </w:rPr>
            </w:pPr>
            <w:r w:rsidRPr="005E03A0">
              <w:rPr>
                <w:rFonts w:ascii="Times New Roman" w:hAnsi="Times New Roman" w:cs="Times New Roman"/>
                <w:sz w:val="20"/>
                <w:szCs w:val="20"/>
              </w:rPr>
              <w:t>Leggi dei gas</w:t>
            </w:r>
          </w:p>
          <w:p w14:paraId="3A6FA77D" w14:textId="77777777" w:rsidR="00C9412C" w:rsidRPr="005E03A0" w:rsidRDefault="00C9412C" w:rsidP="00C07031">
            <w:pPr>
              <w:pStyle w:val="TableParagraph"/>
              <w:numPr>
                <w:ilvl w:val="0"/>
                <w:numId w:val="56"/>
              </w:numPr>
              <w:tabs>
                <w:tab w:val="left" w:pos="709"/>
              </w:tabs>
              <w:ind w:left="426" w:hanging="284"/>
              <w:contextualSpacing/>
              <w:rPr>
                <w:rFonts w:ascii="Times New Roman" w:eastAsia="Times New Roman" w:hAnsi="Times New Roman" w:cs="Times New Roman"/>
                <w:sz w:val="20"/>
                <w:szCs w:val="20"/>
                <w:lang w:val="it-IT" w:eastAsia="it-IT"/>
              </w:rPr>
            </w:pPr>
            <w:r w:rsidRPr="005E03A0">
              <w:rPr>
                <w:rFonts w:ascii="Times New Roman" w:hAnsi="Times New Roman" w:cs="Times New Roman"/>
                <w:sz w:val="20"/>
                <w:szCs w:val="20"/>
              </w:rPr>
              <w:t>I Principi della Termodinamica</w:t>
            </w:r>
          </w:p>
          <w:p w14:paraId="4B059491" w14:textId="77777777" w:rsidR="00C9412C" w:rsidRPr="002D1788" w:rsidRDefault="00C9412C" w:rsidP="00C07031">
            <w:pPr>
              <w:pStyle w:val="TableParagraph"/>
              <w:numPr>
                <w:ilvl w:val="0"/>
                <w:numId w:val="56"/>
              </w:numPr>
              <w:tabs>
                <w:tab w:val="left" w:pos="709"/>
              </w:tabs>
              <w:ind w:left="426" w:hanging="284"/>
              <w:contextualSpacing/>
              <w:rPr>
                <w:rFonts w:ascii="Times New Roman" w:eastAsia="Times New Roman" w:hAnsi="Times New Roman" w:cs="Times New Roman"/>
                <w:sz w:val="20"/>
                <w:szCs w:val="20"/>
                <w:lang w:val="it-IT" w:eastAsia="it-IT"/>
              </w:rPr>
            </w:pPr>
            <w:r w:rsidRPr="005E03A0">
              <w:rPr>
                <w:rFonts w:ascii="Times New Roman" w:hAnsi="Times New Roman" w:cs="Times New Roman"/>
                <w:sz w:val="20"/>
                <w:szCs w:val="20"/>
              </w:rPr>
              <w:t>Macchine termiche</w:t>
            </w:r>
          </w:p>
          <w:p w14:paraId="6879347C" w14:textId="32545949" w:rsidR="002D1788" w:rsidRPr="002D1788" w:rsidRDefault="002D1788" w:rsidP="002D1788">
            <w:pPr>
              <w:pStyle w:val="TableParagraph"/>
              <w:tabs>
                <w:tab w:val="left" w:pos="709"/>
              </w:tabs>
              <w:ind w:left="426"/>
              <w:contextualSpacing/>
              <w:rPr>
                <w:rFonts w:ascii="Times New Roman" w:eastAsia="Times New Roman" w:hAnsi="Times New Roman" w:cs="Times New Roman"/>
                <w:sz w:val="16"/>
                <w:szCs w:val="16"/>
                <w:lang w:val="it-IT" w:eastAsia="it-IT"/>
              </w:rPr>
            </w:pPr>
          </w:p>
        </w:tc>
        <w:tc>
          <w:tcPr>
            <w:tcW w:w="5528" w:type="dxa"/>
            <w:tcBorders>
              <w:top w:val="single" w:sz="4" w:space="0" w:color="000000"/>
              <w:left w:val="single" w:sz="4" w:space="0" w:color="000000"/>
              <w:right w:val="single" w:sz="4" w:space="0" w:color="000000"/>
            </w:tcBorders>
          </w:tcPr>
          <w:p w14:paraId="0CDF5D3B" w14:textId="77777777" w:rsidR="00C9412C" w:rsidRPr="005E03A0" w:rsidRDefault="00C9412C" w:rsidP="00415479">
            <w:pPr>
              <w:pStyle w:val="TableParagraph"/>
              <w:spacing w:line="268" w:lineRule="exact"/>
              <w:ind w:left="103"/>
              <w:rPr>
                <w:rFonts w:ascii="Times New Roman" w:hAnsi="Times New Roman" w:cs="Times New Roman"/>
                <w:b/>
                <w:sz w:val="20"/>
                <w:szCs w:val="20"/>
                <w:u w:val="single"/>
                <w:lang w:val="it-IT"/>
              </w:rPr>
            </w:pPr>
            <w:r w:rsidRPr="005E03A0">
              <w:rPr>
                <w:rFonts w:ascii="Times New Roman" w:hAnsi="Times New Roman" w:cs="Times New Roman"/>
                <w:b/>
                <w:sz w:val="20"/>
                <w:szCs w:val="20"/>
                <w:u w:val="single"/>
                <w:lang w:val="it-IT"/>
              </w:rPr>
              <w:t>Il lavoro e l’energia</w:t>
            </w:r>
          </w:p>
          <w:p w14:paraId="70084E49" w14:textId="77777777" w:rsidR="00C9412C" w:rsidRPr="005E03A0" w:rsidRDefault="00C9412C" w:rsidP="00C07031">
            <w:pPr>
              <w:pStyle w:val="TableParagraph"/>
              <w:numPr>
                <w:ilvl w:val="0"/>
                <w:numId w:val="57"/>
              </w:numPr>
              <w:ind w:left="142" w:hanging="142"/>
              <w:rPr>
                <w:rFonts w:ascii="Times New Roman" w:hAnsi="Times New Roman" w:cs="Times New Roman"/>
                <w:sz w:val="20"/>
                <w:szCs w:val="20"/>
                <w:lang w:val="it-IT"/>
              </w:rPr>
            </w:pPr>
            <w:r w:rsidRPr="005E03A0">
              <w:rPr>
                <w:rFonts w:ascii="Times New Roman" w:hAnsi="Times New Roman" w:cs="Times New Roman"/>
                <w:sz w:val="20"/>
                <w:szCs w:val="20"/>
                <w:lang w:val="it-IT"/>
              </w:rPr>
              <w:t xml:space="preserve">Determinare il lavoro di una forza costante e il lavoro della forza  elastica </w:t>
            </w:r>
          </w:p>
          <w:p w14:paraId="09B04D05" w14:textId="77777777" w:rsidR="00C9412C" w:rsidRPr="005E03A0" w:rsidRDefault="00C9412C" w:rsidP="00C07031">
            <w:pPr>
              <w:pStyle w:val="TableParagraph"/>
              <w:numPr>
                <w:ilvl w:val="0"/>
                <w:numId w:val="57"/>
              </w:numPr>
              <w:ind w:left="142" w:hanging="142"/>
              <w:rPr>
                <w:rFonts w:ascii="Times New Roman" w:hAnsi="Times New Roman" w:cs="Times New Roman"/>
                <w:sz w:val="20"/>
                <w:szCs w:val="20"/>
                <w:lang w:val="it-IT"/>
              </w:rPr>
            </w:pPr>
            <w:r w:rsidRPr="005E03A0">
              <w:rPr>
                <w:rFonts w:ascii="Times New Roman" w:hAnsi="Times New Roman" w:cs="Times New Roman"/>
                <w:sz w:val="20"/>
                <w:szCs w:val="20"/>
                <w:lang w:val="it-IT"/>
              </w:rPr>
              <w:t>Determinare la potenza sviluppata da una forza</w:t>
            </w:r>
          </w:p>
          <w:p w14:paraId="4B876E17" w14:textId="77777777" w:rsidR="00C9412C" w:rsidRPr="005E03A0" w:rsidRDefault="00C9412C" w:rsidP="00C07031">
            <w:pPr>
              <w:pStyle w:val="TableParagraph"/>
              <w:numPr>
                <w:ilvl w:val="0"/>
                <w:numId w:val="57"/>
              </w:numPr>
              <w:ind w:left="142" w:hanging="142"/>
              <w:rPr>
                <w:rFonts w:ascii="Times New Roman" w:hAnsi="Times New Roman" w:cs="Times New Roman"/>
                <w:sz w:val="20"/>
                <w:szCs w:val="20"/>
                <w:lang w:val="it-IT"/>
              </w:rPr>
            </w:pPr>
            <w:r w:rsidRPr="005E03A0">
              <w:rPr>
                <w:rFonts w:ascii="Times New Roman" w:hAnsi="Times New Roman" w:cs="Times New Roman"/>
                <w:sz w:val="20"/>
                <w:szCs w:val="20"/>
                <w:lang w:val="it-IT"/>
              </w:rPr>
              <w:t>Applicare a casi particolari il teorema dell’energia cinetica, il principio di conservazione dell’energia meccanica e</w:t>
            </w:r>
            <w:r w:rsidRPr="005E03A0">
              <w:rPr>
                <w:rFonts w:ascii="Times New Roman" w:hAnsi="Times New Roman" w:cs="Times New Roman"/>
                <w:spacing w:val="1"/>
                <w:sz w:val="20"/>
                <w:szCs w:val="20"/>
                <w:lang w:val="it-IT"/>
              </w:rPr>
              <w:t xml:space="preserve"> </w:t>
            </w:r>
            <w:r w:rsidRPr="005E03A0">
              <w:rPr>
                <w:rFonts w:ascii="Times New Roman" w:hAnsi="Times New Roman" w:cs="Times New Roman"/>
                <w:sz w:val="20"/>
                <w:szCs w:val="20"/>
                <w:lang w:val="it-IT"/>
              </w:rPr>
              <w:t xml:space="preserve">il </w:t>
            </w:r>
            <w:r w:rsidRPr="005E03A0">
              <w:rPr>
                <w:rFonts w:ascii="Times New Roman" w:eastAsia="Times New Roman" w:hAnsi="Times New Roman" w:cs="Times New Roman"/>
                <w:sz w:val="20"/>
                <w:szCs w:val="20"/>
                <w:lang w:val="it-IT"/>
              </w:rPr>
              <w:t>teorema lavoro -</w:t>
            </w:r>
            <w:r w:rsidRPr="005E03A0">
              <w:rPr>
                <w:rFonts w:ascii="Times New Roman" w:eastAsia="Times New Roman" w:hAnsi="Times New Roman" w:cs="Times New Roman"/>
                <w:spacing w:val="-7"/>
                <w:sz w:val="20"/>
                <w:szCs w:val="20"/>
                <w:lang w:val="it-IT"/>
              </w:rPr>
              <w:t xml:space="preserve"> </w:t>
            </w:r>
            <w:r w:rsidRPr="005E03A0">
              <w:rPr>
                <w:rFonts w:ascii="Times New Roman" w:eastAsia="Times New Roman" w:hAnsi="Times New Roman" w:cs="Times New Roman"/>
                <w:sz w:val="20"/>
                <w:szCs w:val="20"/>
                <w:lang w:val="it-IT"/>
              </w:rPr>
              <w:t>energia</w:t>
            </w:r>
          </w:p>
          <w:p w14:paraId="7D427FD6" w14:textId="77777777" w:rsidR="00694573" w:rsidRDefault="00694573" w:rsidP="00694573">
            <w:pPr>
              <w:pStyle w:val="TableParagraph"/>
              <w:spacing w:line="263" w:lineRule="exact"/>
              <w:rPr>
                <w:rFonts w:ascii="Times New Roman" w:hAnsi="Times New Roman" w:cs="Times New Roman"/>
                <w:b/>
                <w:sz w:val="20"/>
                <w:szCs w:val="20"/>
                <w:u w:val="single" w:color="000000"/>
                <w:lang w:val="it-IT"/>
              </w:rPr>
            </w:pPr>
          </w:p>
          <w:p w14:paraId="37AAE023" w14:textId="77777777" w:rsidR="00C9412C" w:rsidRPr="005E03A0" w:rsidRDefault="00C9412C" w:rsidP="00694573">
            <w:pPr>
              <w:pStyle w:val="TableParagraph"/>
              <w:spacing w:line="263" w:lineRule="exact"/>
              <w:rPr>
                <w:rFonts w:ascii="Times New Roman" w:hAnsi="Times New Roman" w:cs="Times New Roman"/>
                <w:b/>
                <w:sz w:val="20"/>
                <w:szCs w:val="20"/>
                <w:u w:val="single" w:color="000000"/>
                <w:lang w:val="it-IT"/>
              </w:rPr>
            </w:pPr>
            <w:r w:rsidRPr="005E03A0">
              <w:rPr>
                <w:rFonts w:ascii="Times New Roman" w:hAnsi="Times New Roman" w:cs="Times New Roman"/>
                <w:b/>
                <w:sz w:val="20"/>
                <w:szCs w:val="20"/>
                <w:u w:val="single" w:color="000000"/>
                <w:lang w:val="it-IT"/>
              </w:rPr>
              <w:t>Termologia e Termodinamica</w:t>
            </w:r>
          </w:p>
          <w:p w14:paraId="316575EF" w14:textId="7D1AB682" w:rsidR="00C9412C" w:rsidRPr="005E03A0" w:rsidRDefault="00C9412C" w:rsidP="00C07031">
            <w:pPr>
              <w:pStyle w:val="TableParagraph"/>
              <w:numPr>
                <w:ilvl w:val="0"/>
                <w:numId w:val="58"/>
              </w:numPr>
              <w:spacing w:line="263" w:lineRule="exact"/>
              <w:ind w:left="142" w:hanging="142"/>
              <w:rPr>
                <w:rFonts w:ascii="Times New Roman" w:hAnsi="Times New Roman" w:cs="Times New Roman"/>
                <w:sz w:val="20"/>
                <w:szCs w:val="20"/>
                <w:lang w:val="it-IT"/>
              </w:rPr>
            </w:pPr>
            <w:r w:rsidRPr="005E03A0">
              <w:rPr>
                <w:rFonts w:ascii="Times New Roman" w:hAnsi="Times New Roman" w:cs="Times New Roman"/>
                <w:sz w:val="20"/>
                <w:szCs w:val="20"/>
                <w:lang w:val="it-IT"/>
              </w:rPr>
              <w:t>Applicazione del prin</w:t>
            </w:r>
            <w:r w:rsidR="00694573">
              <w:rPr>
                <w:rFonts w:ascii="Times New Roman" w:hAnsi="Times New Roman" w:cs="Times New Roman"/>
                <w:sz w:val="20"/>
                <w:szCs w:val="20"/>
                <w:lang w:val="it-IT"/>
              </w:rPr>
              <w:t xml:space="preserve">cipio dell’equilibrio termico, </w:t>
            </w:r>
            <w:r w:rsidRPr="005E03A0">
              <w:rPr>
                <w:rFonts w:ascii="Times New Roman" w:hAnsi="Times New Roman" w:cs="Times New Roman"/>
                <w:sz w:val="20"/>
                <w:szCs w:val="20"/>
                <w:lang w:val="it-IT"/>
              </w:rPr>
              <w:t>della  legge di dilatazione lineare.</w:t>
            </w:r>
          </w:p>
          <w:p w14:paraId="1C6A15C9" w14:textId="77777777" w:rsidR="00C9412C" w:rsidRPr="005E03A0" w:rsidRDefault="00C9412C" w:rsidP="00C07031">
            <w:pPr>
              <w:pStyle w:val="TableParagraph"/>
              <w:numPr>
                <w:ilvl w:val="0"/>
                <w:numId w:val="58"/>
              </w:numPr>
              <w:spacing w:line="263" w:lineRule="exact"/>
              <w:ind w:left="142" w:hanging="142"/>
              <w:rPr>
                <w:rFonts w:ascii="Times New Roman" w:hAnsi="Times New Roman" w:cs="Times New Roman"/>
                <w:sz w:val="20"/>
                <w:szCs w:val="20"/>
                <w:lang w:val="it-IT"/>
              </w:rPr>
            </w:pPr>
            <w:r w:rsidRPr="005E03A0">
              <w:rPr>
                <w:rFonts w:ascii="Times New Roman" w:hAnsi="Times New Roman" w:cs="Times New Roman"/>
                <w:sz w:val="20"/>
                <w:szCs w:val="20"/>
                <w:lang w:val="it-IT"/>
              </w:rPr>
              <w:t>Determinazione del calore specifico dei solidi</w:t>
            </w:r>
          </w:p>
          <w:p w14:paraId="2CD29032" w14:textId="59F59D5B" w:rsidR="00C9412C" w:rsidRPr="005E03A0" w:rsidRDefault="00C9412C" w:rsidP="00C07031">
            <w:pPr>
              <w:pStyle w:val="TableParagraph"/>
              <w:numPr>
                <w:ilvl w:val="0"/>
                <w:numId w:val="58"/>
              </w:numPr>
              <w:spacing w:line="263" w:lineRule="exact"/>
              <w:ind w:left="142" w:hanging="142"/>
              <w:rPr>
                <w:rFonts w:ascii="Times New Roman" w:hAnsi="Times New Roman" w:cs="Times New Roman"/>
                <w:sz w:val="20"/>
                <w:szCs w:val="20"/>
                <w:lang w:val="it-IT"/>
              </w:rPr>
            </w:pPr>
            <w:r w:rsidRPr="005E03A0">
              <w:rPr>
                <w:rFonts w:ascii="Times New Roman" w:hAnsi="Times New Roman" w:cs="Times New Roman"/>
                <w:sz w:val="20"/>
                <w:szCs w:val="20"/>
                <w:lang w:val="it-IT"/>
              </w:rPr>
              <w:t xml:space="preserve">Applicazione </w:t>
            </w:r>
            <w:r w:rsidR="00694573">
              <w:rPr>
                <w:rFonts w:ascii="Times New Roman" w:hAnsi="Times New Roman" w:cs="Times New Roman"/>
                <w:sz w:val="20"/>
                <w:szCs w:val="20"/>
                <w:lang w:val="it-IT"/>
              </w:rPr>
              <w:t xml:space="preserve">della legge di Boyle, delle due </w:t>
            </w:r>
            <w:r w:rsidRPr="005E03A0">
              <w:rPr>
                <w:rFonts w:ascii="Times New Roman" w:hAnsi="Times New Roman" w:cs="Times New Roman"/>
                <w:sz w:val="20"/>
                <w:szCs w:val="20"/>
                <w:lang w:val="it-IT"/>
              </w:rPr>
              <w:t>leggi di Gay-Lussac, dell’equazione di stato dei gas perfetti</w:t>
            </w:r>
          </w:p>
          <w:p w14:paraId="24F28F47" w14:textId="7AEF261F" w:rsidR="00C9412C" w:rsidRPr="005E03A0" w:rsidRDefault="00C9412C" w:rsidP="00C07031">
            <w:pPr>
              <w:pStyle w:val="TableParagraph"/>
              <w:numPr>
                <w:ilvl w:val="0"/>
                <w:numId w:val="58"/>
              </w:numPr>
              <w:spacing w:line="263" w:lineRule="exact"/>
              <w:ind w:left="142" w:hanging="142"/>
              <w:rPr>
                <w:rFonts w:ascii="Times New Roman" w:hAnsi="Times New Roman" w:cs="Times New Roman"/>
                <w:sz w:val="20"/>
                <w:szCs w:val="20"/>
                <w:lang w:val="it-IT"/>
              </w:rPr>
            </w:pPr>
            <w:r w:rsidRPr="005E03A0">
              <w:rPr>
                <w:rFonts w:ascii="Times New Roman" w:hAnsi="Times New Roman" w:cs="Times New Roman"/>
                <w:sz w:val="20"/>
                <w:szCs w:val="20"/>
                <w:lang w:val="it-IT"/>
              </w:rPr>
              <w:t>Applicazione del prim</w:t>
            </w:r>
            <w:r w:rsidR="00694573">
              <w:rPr>
                <w:rFonts w:ascii="Times New Roman" w:hAnsi="Times New Roman" w:cs="Times New Roman"/>
                <w:sz w:val="20"/>
                <w:szCs w:val="20"/>
                <w:lang w:val="it-IT"/>
              </w:rPr>
              <w:t xml:space="preserve">o e del secondo principio della </w:t>
            </w:r>
            <w:r w:rsidRPr="005E03A0">
              <w:rPr>
                <w:rFonts w:ascii="Times New Roman" w:hAnsi="Times New Roman" w:cs="Times New Roman"/>
                <w:sz w:val="20"/>
                <w:szCs w:val="20"/>
                <w:lang w:val="it-IT"/>
              </w:rPr>
              <w:t>termodinamica a trasformazioni e cicli termodinamici</w:t>
            </w:r>
          </w:p>
        </w:tc>
      </w:tr>
    </w:tbl>
    <w:p w14:paraId="355DB2BE" w14:textId="77777777" w:rsidR="00C9412C" w:rsidRPr="00FF3711" w:rsidRDefault="00C9412C" w:rsidP="00C9412C">
      <w:pPr>
        <w:widowControl w:val="0"/>
        <w:tabs>
          <w:tab w:val="left" w:pos="541"/>
        </w:tabs>
        <w:spacing w:before="138"/>
        <w:jc w:val="both"/>
        <w:rPr>
          <w:rFonts w:ascii="Times New Roman" w:eastAsia="Times New Roman" w:hAnsi="Times New Roman" w:cs="Times New Roman"/>
          <w:b/>
          <w:bCs/>
          <w:sz w:val="16"/>
          <w:szCs w:val="16"/>
        </w:rPr>
      </w:pPr>
    </w:p>
    <w:tbl>
      <w:tblPr>
        <w:tblStyle w:val="Grigliatabella"/>
        <w:tblW w:w="0" w:type="auto"/>
        <w:tblInd w:w="108" w:type="dxa"/>
        <w:tblLook w:val="04A0" w:firstRow="1" w:lastRow="0" w:firstColumn="1" w:lastColumn="0" w:noHBand="0" w:noVBand="1"/>
      </w:tblPr>
      <w:tblGrid>
        <w:gridCol w:w="3378"/>
        <w:gridCol w:w="7419"/>
      </w:tblGrid>
      <w:tr w:rsidR="00C9412C" w:rsidRPr="005E03A0" w14:paraId="79523EBE" w14:textId="77777777" w:rsidTr="00110156">
        <w:tc>
          <w:tcPr>
            <w:tcW w:w="10915" w:type="dxa"/>
            <w:gridSpan w:val="2"/>
          </w:tcPr>
          <w:p w14:paraId="669EE8B4" w14:textId="77777777" w:rsidR="00C9412C" w:rsidRPr="005E03A0" w:rsidRDefault="00C9412C" w:rsidP="00694573">
            <w:pPr>
              <w:pStyle w:val="Titolo2"/>
              <w:ind w:left="0" w:right="86"/>
              <w:jc w:val="center"/>
              <w:outlineLvl w:val="1"/>
              <w:rPr>
                <w:i w:val="0"/>
                <w:lang w:val="it-IT"/>
              </w:rPr>
            </w:pPr>
            <w:r w:rsidRPr="005E03A0">
              <w:rPr>
                <w:i w:val="0"/>
                <w:lang w:val="it-IT"/>
              </w:rPr>
              <w:t>Classe quinta</w:t>
            </w:r>
          </w:p>
        </w:tc>
      </w:tr>
      <w:tr w:rsidR="00C9412C" w:rsidRPr="005E03A0" w14:paraId="2AFB5BDE" w14:textId="77777777" w:rsidTr="00110156">
        <w:tc>
          <w:tcPr>
            <w:tcW w:w="3402" w:type="dxa"/>
          </w:tcPr>
          <w:p w14:paraId="633DFACE" w14:textId="77777777" w:rsidR="00C9412C" w:rsidRPr="005E03A0" w:rsidRDefault="00C9412C" w:rsidP="00415479">
            <w:pPr>
              <w:pStyle w:val="Titolo2"/>
              <w:ind w:left="0" w:right="86"/>
              <w:outlineLvl w:val="1"/>
              <w:rPr>
                <w:b w:val="0"/>
                <w:i w:val="0"/>
                <w:lang w:val="it-IT"/>
              </w:rPr>
            </w:pPr>
            <w:r w:rsidRPr="005E03A0">
              <w:rPr>
                <w:bCs w:val="0"/>
                <w:i w:val="0"/>
              </w:rPr>
              <w:t>Conoscenze</w:t>
            </w:r>
          </w:p>
        </w:tc>
        <w:tc>
          <w:tcPr>
            <w:tcW w:w="7513" w:type="dxa"/>
          </w:tcPr>
          <w:p w14:paraId="5BCB8D5F" w14:textId="77777777" w:rsidR="00C9412C" w:rsidRPr="005E03A0" w:rsidRDefault="00C9412C" w:rsidP="00415479">
            <w:pPr>
              <w:pStyle w:val="Titolo2"/>
              <w:ind w:left="0" w:right="86"/>
              <w:outlineLvl w:val="1"/>
              <w:rPr>
                <w:b w:val="0"/>
                <w:i w:val="0"/>
                <w:lang w:val="it-IT"/>
              </w:rPr>
            </w:pPr>
            <w:r w:rsidRPr="005E03A0">
              <w:rPr>
                <w:bCs w:val="0"/>
                <w:i w:val="0"/>
              </w:rPr>
              <w:t>Abilità</w:t>
            </w:r>
          </w:p>
        </w:tc>
      </w:tr>
      <w:tr w:rsidR="00C9412C" w:rsidRPr="005E03A0" w14:paraId="55EB24E1" w14:textId="77777777" w:rsidTr="002D1788">
        <w:trPr>
          <w:trHeight w:val="2589"/>
        </w:trPr>
        <w:tc>
          <w:tcPr>
            <w:tcW w:w="3402" w:type="dxa"/>
          </w:tcPr>
          <w:p w14:paraId="08000BC6" w14:textId="77777777" w:rsidR="00C9412C" w:rsidRPr="005E03A0" w:rsidRDefault="00C9412C" w:rsidP="00415479">
            <w:pPr>
              <w:pStyle w:val="TableParagraph"/>
              <w:spacing w:line="268" w:lineRule="exact"/>
              <w:ind w:left="103"/>
              <w:rPr>
                <w:rFonts w:ascii="Times New Roman" w:hAnsi="Times New Roman" w:cs="Times New Roman"/>
                <w:sz w:val="20"/>
                <w:szCs w:val="20"/>
                <w:lang w:val="it-IT"/>
              </w:rPr>
            </w:pPr>
            <w:r w:rsidRPr="005E03A0">
              <w:rPr>
                <w:rFonts w:ascii="Times New Roman" w:hAnsi="Times New Roman" w:cs="Times New Roman"/>
                <w:sz w:val="20"/>
                <w:szCs w:val="20"/>
                <w:u w:val="single" w:color="000000"/>
                <w:lang w:val="it-IT"/>
              </w:rPr>
              <w:t>Elettricità</w:t>
            </w:r>
          </w:p>
          <w:p w14:paraId="04D06048" w14:textId="77777777" w:rsidR="00C9412C" w:rsidRPr="005E03A0" w:rsidRDefault="00C9412C" w:rsidP="00415479">
            <w:pPr>
              <w:pStyle w:val="TableParagraph"/>
              <w:tabs>
                <w:tab w:val="left" w:pos="812"/>
              </w:tabs>
              <w:spacing w:before="2"/>
              <w:rPr>
                <w:rFonts w:ascii="Times New Roman" w:hAnsi="Times New Roman" w:cs="Times New Roman"/>
                <w:sz w:val="20"/>
                <w:szCs w:val="20"/>
                <w:lang w:val="it-IT"/>
              </w:rPr>
            </w:pPr>
            <w:r w:rsidRPr="005E03A0">
              <w:rPr>
                <w:rFonts w:ascii="Times New Roman" w:eastAsia="Times New Roman" w:hAnsi="Times New Roman" w:cs="Times New Roman"/>
                <w:sz w:val="20"/>
                <w:szCs w:val="20"/>
                <w:lang w:val="it-IT"/>
              </w:rPr>
              <w:t xml:space="preserve">  * Le cariche</w:t>
            </w:r>
            <w:r w:rsidRPr="005E03A0">
              <w:rPr>
                <w:rFonts w:ascii="Times New Roman" w:eastAsia="Times New Roman" w:hAnsi="Times New Roman" w:cs="Times New Roman"/>
                <w:spacing w:val="1"/>
                <w:sz w:val="20"/>
                <w:szCs w:val="20"/>
                <w:lang w:val="it-IT"/>
              </w:rPr>
              <w:t xml:space="preserve"> </w:t>
            </w:r>
            <w:r w:rsidRPr="005E03A0">
              <w:rPr>
                <w:rFonts w:ascii="Times New Roman" w:eastAsia="Times New Roman" w:hAnsi="Times New Roman" w:cs="Times New Roman"/>
                <w:sz w:val="20"/>
                <w:szCs w:val="20"/>
                <w:lang w:val="it-IT"/>
              </w:rPr>
              <w:t>elettriche</w:t>
            </w:r>
          </w:p>
          <w:p w14:paraId="490A6A38" w14:textId="77777777" w:rsidR="00C9412C" w:rsidRPr="005E03A0" w:rsidRDefault="00C9412C" w:rsidP="00415479">
            <w:pPr>
              <w:pStyle w:val="TableParagraph"/>
              <w:tabs>
                <w:tab w:val="left" w:pos="812"/>
              </w:tabs>
              <w:spacing w:before="1" w:line="293" w:lineRule="exact"/>
              <w:rPr>
                <w:rFonts w:ascii="Times New Roman" w:eastAsia="Times New Roman" w:hAnsi="Times New Roman" w:cs="Times New Roman"/>
                <w:sz w:val="20"/>
                <w:szCs w:val="20"/>
                <w:lang w:val="it-IT"/>
              </w:rPr>
            </w:pPr>
            <w:r w:rsidRPr="005E03A0">
              <w:rPr>
                <w:rFonts w:ascii="Times New Roman" w:eastAsia="Times New Roman" w:hAnsi="Times New Roman" w:cs="Times New Roman"/>
                <w:sz w:val="20"/>
                <w:szCs w:val="20"/>
                <w:lang w:val="it-IT"/>
              </w:rPr>
              <w:t xml:space="preserve">  * Il campo elettrico e il</w:t>
            </w:r>
            <w:r w:rsidRPr="005E03A0">
              <w:rPr>
                <w:rFonts w:ascii="Times New Roman" w:eastAsia="Times New Roman" w:hAnsi="Times New Roman" w:cs="Times New Roman"/>
                <w:spacing w:val="-5"/>
                <w:sz w:val="20"/>
                <w:szCs w:val="20"/>
                <w:lang w:val="it-IT"/>
              </w:rPr>
              <w:t xml:space="preserve"> </w:t>
            </w:r>
            <w:r w:rsidRPr="005E03A0">
              <w:rPr>
                <w:rFonts w:ascii="Times New Roman" w:eastAsia="Times New Roman" w:hAnsi="Times New Roman" w:cs="Times New Roman"/>
                <w:sz w:val="20"/>
                <w:szCs w:val="20"/>
                <w:lang w:val="it-IT"/>
              </w:rPr>
              <w:t>potenziale</w:t>
            </w:r>
          </w:p>
          <w:p w14:paraId="2F99CBCC" w14:textId="77777777" w:rsidR="00C9412C" w:rsidRPr="005E03A0" w:rsidRDefault="00C9412C" w:rsidP="00415479">
            <w:pPr>
              <w:pStyle w:val="TableParagraph"/>
              <w:tabs>
                <w:tab w:val="left" w:pos="812"/>
              </w:tabs>
              <w:spacing w:before="1" w:line="293" w:lineRule="exact"/>
              <w:rPr>
                <w:rFonts w:ascii="Times New Roman" w:hAnsi="Times New Roman" w:cs="Times New Roman"/>
                <w:sz w:val="20"/>
                <w:szCs w:val="20"/>
                <w:lang w:val="it-IT"/>
              </w:rPr>
            </w:pPr>
            <w:r w:rsidRPr="005E03A0">
              <w:rPr>
                <w:rFonts w:ascii="Times New Roman" w:eastAsia="Times New Roman" w:hAnsi="Times New Roman" w:cs="Times New Roman"/>
                <w:sz w:val="20"/>
                <w:szCs w:val="20"/>
                <w:lang w:val="it-IT"/>
              </w:rPr>
              <w:t xml:space="preserve">  * La corrente</w:t>
            </w:r>
            <w:r w:rsidRPr="005E03A0">
              <w:rPr>
                <w:rFonts w:ascii="Times New Roman" w:eastAsia="Times New Roman" w:hAnsi="Times New Roman" w:cs="Times New Roman"/>
                <w:spacing w:val="-1"/>
                <w:sz w:val="20"/>
                <w:szCs w:val="20"/>
                <w:lang w:val="it-IT"/>
              </w:rPr>
              <w:t xml:space="preserve"> </w:t>
            </w:r>
            <w:r w:rsidRPr="005E03A0">
              <w:rPr>
                <w:rFonts w:ascii="Times New Roman" w:eastAsia="Times New Roman" w:hAnsi="Times New Roman" w:cs="Times New Roman"/>
                <w:sz w:val="20"/>
                <w:szCs w:val="20"/>
                <w:lang w:val="it-IT"/>
              </w:rPr>
              <w:t>elettrica</w:t>
            </w:r>
          </w:p>
          <w:p w14:paraId="68F2105F" w14:textId="77777777" w:rsidR="00954451" w:rsidRDefault="00954451" w:rsidP="00415479">
            <w:pPr>
              <w:pStyle w:val="TableParagraph"/>
              <w:ind w:left="103"/>
              <w:rPr>
                <w:rFonts w:ascii="Times New Roman" w:eastAsia="Times New Roman" w:hAnsi="Times New Roman" w:cs="Times New Roman"/>
                <w:sz w:val="20"/>
                <w:szCs w:val="20"/>
                <w:u w:val="single" w:color="000000"/>
                <w:lang w:val="it-IT"/>
              </w:rPr>
            </w:pPr>
          </w:p>
          <w:p w14:paraId="3A2C28B4" w14:textId="77777777" w:rsidR="00C9412C" w:rsidRPr="005E03A0" w:rsidRDefault="00C9412C" w:rsidP="00415479">
            <w:pPr>
              <w:pStyle w:val="TableParagraph"/>
              <w:ind w:left="103"/>
              <w:rPr>
                <w:rFonts w:ascii="Times New Roman" w:hAnsi="Times New Roman" w:cs="Times New Roman"/>
                <w:sz w:val="20"/>
                <w:szCs w:val="20"/>
                <w:lang w:val="it-IT"/>
              </w:rPr>
            </w:pPr>
            <w:r w:rsidRPr="005E03A0">
              <w:rPr>
                <w:rFonts w:ascii="Times New Roman" w:eastAsia="Times New Roman" w:hAnsi="Times New Roman" w:cs="Times New Roman"/>
                <w:sz w:val="20"/>
                <w:szCs w:val="20"/>
                <w:u w:val="single" w:color="000000"/>
                <w:lang w:val="it-IT"/>
              </w:rPr>
              <w:t>Magnetismo, Elettromagnetismo</w:t>
            </w:r>
          </w:p>
          <w:p w14:paraId="4B2241D4" w14:textId="77777777" w:rsidR="00C9412C" w:rsidRPr="005E03A0" w:rsidRDefault="00C9412C" w:rsidP="00415479">
            <w:pPr>
              <w:pStyle w:val="TableParagraph"/>
              <w:tabs>
                <w:tab w:val="left" w:pos="812"/>
              </w:tabs>
              <w:spacing w:before="2" w:line="293" w:lineRule="exact"/>
              <w:rPr>
                <w:rFonts w:ascii="Times New Roman" w:hAnsi="Times New Roman" w:cs="Times New Roman"/>
                <w:sz w:val="20"/>
                <w:szCs w:val="20"/>
                <w:lang w:val="it-IT"/>
              </w:rPr>
            </w:pPr>
            <w:r w:rsidRPr="005E03A0">
              <w:rPr>
                <w:rFonts w:ascii="Times New Roman" w:eastAsia="Times New Roman" w:hAnsi="Times New Roman" w:cs="Times New Roman"/>
                <w:sz w:val="20"/>
                <w:szCs w:val="20"/>
                <w:lang w:val="it-IT"/>
              </w:rPr>
              <w:t xml:space="preserve">   * Il campo</w:t>
            </w:r>
            <w:r w:rsidRPr="005E03A0">
              <w:rPr>
                <w:rFonts w:ascii="Times New Roman" w:eastAsia="Times New Roman" w:hAnsi="Times New Roman" w:cs="Times New Roman"/>
                <w:spacing w:val="-1"/>
                <w:sz w:val="20"/>
                <w:szCs w:val="20"/>
                <w:lang w:val="it-IT"/>
              </w:rPr>
              <w:t xml:space="preserve"> </w:t>
            </w:r>
            <w:r w:rsidRPr="005E03A0">
              <w:rPr>
                <w:rFonts w:ascii="Times New Roman" w:eastAsia="Times New Roman" w:hAnsi="Times New Roman" w:cs="Times New Roman"/>
                <w:sz w:val="20"/>
                <w:szCs w:val="20"/>
                <w:lang w:val="it-IT"/>
              </w:rPr>
              <w:t>magnetico</w:t>
            </w:r>
          </w:p>
          <w:p w14:paraId="7C4443F2" w14:textId="77777777" w:rsidR="00C9412C" w:rsidRPr="005E03A0" w:rsidRDefault="00C9412C" w:rsidP="00415479">
            <w:pPr>
              <w:pStyle w:val="TableParagraph"/>
              <w:tabs>
                <w:tab w:val="left" w:pos="812"/>
              </w:tabs>
              <w:spacing w:line="293" w:lineRule="exact"/>
              <w:rPr>
                <w:rFonts w:ascii="Times New Roman" w:hAnsi="Times New Roman" w:cs="Times New Roman"/>
                <w:sz w:val="20"/>
                <w:szCs w:val="20"/>
                <w:lang w:val="it-IT"/>
              </w:rPr>
            </w:pPr>
            <w:r w:rsidRPr="005E03A0">
              <w:rPr>
                <w:rFonts w:ascii="Times New Roman" w:hAnsi="Times New Roman" w:cs="Times New Roman"/>
                <w:sz w:val="20"/>
                <w:szCs w:val="20"/>
                <w:lang w:val="it-IT"/>
              </w:rPr>
              <w:t xml:space="preserve">   * L’induzione</w:t>
            </w:r>
            <w:r w:rsidRPr="005E03A0">
              <w:rPr>
                <w:rFonts w:ascii="Times New Roman" w:hAnsi="Times New Roman" w:cs="Times New Roman"/>
                <w:spacing w:val="-2"/>
                <w:sz w:val="20"/>
                <w:szCs w:val="20"/>
                <w:lang w:val="it-IT"/>
              </w:rPr>
              <w:t xml:space="preserve"> </w:t>
            </w:r>
            <w:r w:rsidRPr="005E03A0">
              <w:rPr>
                <w:rFonts w:ascii="Times New Roman" w:hAnsi="Times New Roman" w:cs="Times New Roman"/>
                <w:sz w:val="20"/>
                <w:szCs w:val="20"/>
                <w:lang w:val="it-IT"/>
              </w:rPr>
              <w:t>elettromagnetica</w:t>
            </w:r>
          </w:p>
          <w:p w14:paraId="61EF8443" w14:textId="7056BFB6" w:rsidR="00110156" w:rsidRPr="002D1788" w:rsidRDefault="00C9412C" w:rsidP="00415479">
            <w:pPr>
              <w:pStyle w:val="TableParagraph"/>
              <w:tabs>
                <w:tab w:val="left" w:pos="812"/>
              </w:tabs>
              <w:spacing w:line="293" w:lineRule="exact"/>
              <w:rPr>
                <w:rFonts w:ascii="Times New Roman" w:hAnsi="Times New Roman" w:cs="Times New Roman"/>
                <w:sz w:val="20"/>
                <w:szCs w:val="20"/>
                <w:lang w:val="it-IT"/>
              </w:rPr>
            </w:pPr>
            <w:r w:rsidRPr="005E03A0">
              <w:rPr>
                <w:rFonts w:ascii="Times New Roman" w:hAnsi="Times New Roman" w:cs="Times New Roman"/>
                <w:sz w:val="20"/>
                <w:szCs w:val="20"/>
                <w:lang w:val="it-IT"/>
              </w:rPr>
              <w:t xml:space="preserve">   * Equazioni di Maxwell</w:t>
            </w:r>
          </w:p>
        </w:tc>
        <w:tc>
          <w:tcPr>
            <w:tcW w:w="7513" w:type="dxa"/>
          </w:tcPr>
          <w:p w14:paraId="3CB1E72A" w14:textId="77777777" w:rsidR="00C9412C" w:rsidRPr="005E03A0" w:rsidRDefault="00C9412C" w:rsidP="00415479">
            <w:pPr>
              <w:pStyle w:val="TableParagraph"/>
              <w:spacing w:line="268" w:lineRule="exact"/>
              <w:ind w:left="103"/>
              <w:jc w:val="both"/>
              <w:rPr>
                <w:rFonts w:ascii="Times New Roman" w:hAnsi="Times New Roman" w:cs="Times New Roman"/>
                <w:sz w:val="20"/>
                <w:szCs w:val="20"/>
                <w:lang w:val="it-IT"/>
              </w:rPr>
            </w:pPr>
            <w:r w:rsidRPr="005E03A0">
              <w:rPr>
                <w:rFonts w:ascii="Times New Roman" w:hAnsi="Times New Roman" w:cs="Times New Roman"/>
                <w:sz w:val="20"/>
                <w:szCs w:val="20"/>
                <w:u w:val="single" w:color="000000"/>
                <w:lang w:val="it-IT"/>
              </w:rPr>
              <w:t>Elettricità</w:t>
            </w:r>
          </w:p>
          <w:p w14:paraId="0FFE1485" w14:textId="77777777" w:rsidR="00C9412C" w:rsidRPr="005E03A0" w:rsidRDefault="00C9412C" w:rsidP="00415479">
            <w:pPr>
              <w:pStyle w:val="TableParagraph"/>
              <w:ind w:left="103" w:right="95"/>
              <w:jc w:val="both"/>
              <w:rPr>
                <w:rFonts w:ascii="Times New Roman" w:hAnsi="Times New Roman" w:cs="Times New Roman"/>
                <w:sz w:val="20"/>
                <w:szCs w:val="20"/>
                <w:lang w:val="it-IT"/>
              </w:rPr>
            </w:pPr>
            <w:r w:rsidRPr="005E03A0">
              <w:rPr>
                <w:rFonts w:ascii="Times New Roman" w:eastAsia="Times New Roman" w:hAnsi="Times New Roman" w:cs="Times New Roman"/>
                <w:sz w:val="20"/>
                <w:szCs w:val="20"/>
                <w:lang w:val="it-IT"/>
              </w:rPr>
              <w:t>Riconoscere una carica elettrica,</w:t>
            </w:r>
            <w:r w:rsidRPr="005E03A0">
              <w:rPr>
                <w:rFonts w:ascii="Times New Roman" w:eastAsia="Times New Roman" w:hAnsi="Times New Roman" w:cs="Times New Roman"/>
                <w:spacing w:val="56"/>
                <w:sz w:val="20"/>
                <w:szCs w:val="20"/>
                <w:lang w:val="it-IT"/>
              </w:rPr>
              <w:t xml:space="preserve"> </w:t>
            </w:r>
            <w:r w:rsidRPr="005E03A0">
              <w:rPr>
                <w:rFonts w:ascii="Times New Roman" w:eastAsia="Times New Roman" w:hAnsi="Times New Roman" w:cs="Times New Roman"/>
                <w:sz w:val="20"/>
                <w:szCs w:val="20"/>
                <w:lang w:val="it-IT"/>
              </w:rPr>
              <w:t>saper applicare la legge di Coulomb,</w:t>
            </w:r>
            <w:r w:rsidRPr="005E03A0">
              <w:rPr>
                <w:rFonts w:ascii="Times New Roman" w:eastAsia="Times New Roman" w:hAnsi="Times New Roman" w:cs="Times New Roman"/>
                <w:spacing w:val="-11"/>
                <w:sz w:val="20"/>
                <w:szCs w:val="20"/>
                <w:lang w:val="it-IT"/>
              </w:rPr>
              <w:t xml:space="preserve"> </w:t>
            </w:r>
            <w:r w:rsidRPr="005E03A0">
              <w:rPr>
                <w:rFonts w:ascii="Times New Roman" w:eastAsia="Times New Roman" w:hAnsi="Times New Roman" w:cs="Times New Roman"/>
                <w:sz w:val="20"/>
                <w:szCs w:val="20"/>
                <w:lang w:val="it-IT"/>
              </w:rPr>
              <w:t>saper individuare le linee di un</w:t>
            </w:r>
            <w:r w:rsidRPr="005E03A0">
              <w:rPr>
                <w:rFonts w:ascii="Times New Roman" w:eastAsia="Times New Roman" w:hAnsi="Times New Roman" w:cs="Times New Roman"/>
                <w:spacing w:val="49"/>
                <w:sz w:val="20"/>
                <w:szCs w:val="20"/>
                <w:lang w:val="it-IT"/>
              </w:rPr>
              <w:t xml:space="preserve"> </w:t>
            </w:r>
            <w:r w:rsidRPr="005E03A0">
              <w:rPr>
                <w:rFonts w:ascii="Times New Roman" w:eastAsia="Times New Roman" w:hAnsi="Times New Roman" w:cs="Times New Roman"/>
                <w:sz w:val="20"/>
                <w:szCs w:val="20"/>
                <w:lang w:val="it-IT"/>
              </w:rPr>
              <w:t>campo elettrico e saper calcolare la</w:t>
            </w:r>
            <w:r w:rsidRPr="005E03A0">
              <w:rPr>
                <w:rFonts w:ascii="Times New Roman" w:eastAsia="Times New Roman" w:hAnsi="Times New Roman" w:cs="Times New Roman"/>
                <w:spacing w:val="47"/>
                <w:sz w:val="20"/>
                <w:szCs w:val="20"/>
                <w:lang w:val="it-IT"/>
              </w:rPr>
              <w:t xml:space="preserve"> </w:t>
            </w:r>
            <w:r w:rsidRPr="005E03A0">
              <w:rPr>
                <w:rFonts w:ascii="Times New Roman" w:eastAsia="Times New Roman" w:hAnsi="Times New Roman" w:cs="Times New Roman"/>
                <w:sz w:val="20"/>
                <w:szCs w:val="20"/>
                <w:lang w:val="it-IT"/>
              </w:rPr>
              <w:t>d.d.p. Saper svolgere semplici esercizi</w:t>
            </w:r>
            <w:r w:rsidRPr="005E03A0">
              <w:rPr>
                <w:rFonts w:ascii="Times New Roman" w:eastAsia="Times New Roman" w:hAnsi="Times New Roman" w:cs="Times New Roman"/>
                <w:spacing w:val="6"/>
                <w:sz w:val="20"/>
                <w:szCs w:val="20"/>
                <w:lang w:val="it-IT"/>
              </w:rPr>
              <w:t xml:space="preserve"> </w:t>
            </w:r>
            <w:r w:rsidRPr="005E03A0">
              <w:rPr>
                <w:rFonts w:ascii="Times New Roman" w:eastAsia="Times New Roman" w:hAnsi="Times New Roman" w:cs="Times New Roman"/>
                <w:sz w:val="20"/>
                <w:szCs w:val="20"/>
                <w:lang w:val="it-IT"/>
              </w:rPr>
              <w:t>sulle leggi di Ohm applicate ai circuiti.</w:t>
            </w:r>
          </w:p>
          <w:p w14:paraId="296AF7F6" w14:textId="77777777" w:rsidR="00954451" w:rsidRDefault="00954451" w:rsidP="00415479">
            <w:pPr>
              <w:pStyle w:val="TableParagraph"/>
              <w:ind w:left="103"/>
              <w:jc w:val="both"/>
              <w:rPr>
                <w:rFonts w:ascii="Times New Roman" w:eastAsia="Times New Roman" w:hAnsi="Times New Roman" w:cs="Times New Roman"/>
                <w:sz w:val="20"/>
                <w:szCs w:val="20"/>
                <w:u w:val="single" w:color="000000"/>
                <w:lang w:val="it-IT"/>
              </w:rPr>
            </w:pPr>
          </w:p>
          <w:p w14:paraId="07B75DFB" w14:textId="77777777" w:rsidR="00954451" w:rsidRDefault="00954451" w:rsidP="00415479">
            <w:pPr>
              <w:pStyle w:val="TableParagraph"/>
              <w:ind w:left="103"/>
              <w:jc w:val="both"/>
              <w:rPr>
                <w:rFonts w:ascii="Times New Roman" w:eastAsia="Times New Roman" w:hAnsi="Times New Roman" w:cs="Times New Roman"/>
                <w:sz w:val="20"/>
                <w:szCs w:val="20"/>
                <w:u w:val="single" w:color="000000"/>
                <w:lang w:val="it-IT"/>
              </w:rPr>
            </w:pPr>
          </w:p>
          <w:p w14:paraId="2165F920" w14:textId="77777777" w:rsidR="00C9412C" w:rsidRPr="005E03A0" w:rsidRDefault="00C9412C" w:rsidP="00415479">
            <w:pPr>
              <w:pStyle w:val="TableParagraph"/>
              <w:ind w:left="103"/>
              <w:jc w:val="both"/>
              <w:rPr>
                <w:rFonts w:ascii="Times New Roman" w:hAnsi="Times New Roman" w:cs="Times New Roman"/>
                <w:sz w:val="20"/>
                <w:szCs w:val="20"/>
                <w:lang w:val="it-IT"/>
              </w:rPr>
            </w:pPr>
            <w:r w:rsidRPr="005E03A0">
              <w:rPr>
                <w:rFonts w:ascii="Times New Roman" w:eastAsia="Times New Roman" w:hAnsi="Times New Roman" w:cs="Times New Roman"/>
                <w:sz w:val="20"/>
                <w:szCs w:val="20"/>
                <w:u w:val="single" w:color="000000"/>
                <w:lang w:val="it-IT"/>
              </w:rPr>
              <w:t>Magnetismo</w:t>
            </w:r>
          </w:p>
          <w:p w14:paraId="60130D0D" w14:textId="77777777" w:rsidR="00C9412C" w:rsidRPr="005E03A0" w:rsidRDefault="00C9412C" w:rsidP="00415479">
            <w:pPr>
              <w:pStyle w:val="TableParagraph"/>
              <w:ind w:left="103" w:right="96"/>
              <w:jc w:val="both"/>
              <w:rPr>
                <w:rFonts w:ascii="Times New Roman" w:hAnsi="Times New Roman" w:cs="Times New Roman"/>
                <w:sz w:val="20"/>
                <w:szCs w:val="20"/>
                <w:lang w:val="it-IT"/>
              </w:rPr>
            </w:pPr>
            <w:r w:rsidRPr="005E03A0">
              <w:rPr>
                <w:rFonts w:ascii="Times New Roman" w:hAnsi="Times New Roman" w:cs="Times New Roman"/>
                <w:sz w:val="20"/>
                <w:szCs w:val="20"/>
                <w:lang w:val="it-IT"/>
              </w:rPr>
              <w:t>Individuare le linee del</w:t>
            </w:r>
            <w:r w:rsidRPr="005E03A0">
              <w:rPr>
                <w:rFonts w:ascii="Times New Roman" w:hAnsi="Times New Roman" w:cs="Times New Roman"/>
                <w:spacing w:val="47"/>
                <w:sz w:val="20"/>
                <w:szCs w:val="20"/>
                <w:lang w:val="it-IT"/>
              </w:rPr>
              <w:t xml:space="preserve"> </w:t>
            </w:r>
            <w:r w:rsidRPr="005E03A0">
              <w:rPr>
                <w:rFonts w:ascii="Times New Roman" w:hAnsi="Times New Roman" w:cs="Times New Roman"/>
                <w:sz w:val="20"/>
                <w:szCs w:val="20"/>
                <w:lang w:val="it-IT"/>
              </w:rPr>
              <w:t>campo magnetico e l’intensità del</w:t>
            </w:r>
            <w:r w:rsidRPr="005E03A0">
              <w:rPr>
                <w:rFonts w:ascii="Times New Roman" w:hAnsi="Times New Roman" w:cs="Times New Roman"/>
                <w:spacing w:val="24"/>
                <w:sz w:val="20"/>
                <w:szCs w:val="20"/>
                <w:lang w:val="it-IT"/>
              </w:rPr>
              <w:t xml:space="preserve"> </w:t>
            </w:r>
            <w:r w:rsidRPr="005E03A0">
              <w:rPr>
                <w:rFonts w:ascii="Times New Roman" w:hAnsi="Times New Roman" w:cs="Times New Roman"/>
                <w:sz w:val="20"/>
                <w:szCs w:val="20"/>
                <w:lang w:val="it-IT"/>
              </w:rPr>
              <w:t>campo, saper svolgere alcuni semplici</w:t>
            </w:r>
            <w:r w:rsidRPr="005E03A0">
              <w:rPr>
                <w:rFonts w:ascii="Times New Roman" w:hAnsi="Times New Roman" w:cs="Times New Roman"/>
                <w:spacing w:val="50"/>
                <w:sz w:val="20"/>
                <w:szCs w:val="20"/>
                <w:lang w:val="it-IT"/>
              </w:rPr>
              <w:t xml:space="preserve"> </w:t>
            </w:r>
            <w:r w:rsidRPr="005E03A0">
              <w:rPr>
                <w:rFonts w:ascii="Times New Roman" w:hAnsi="Times New Roman" w:cs="Times New Roman"/>
                <w:sz w:val="20"/>
                <w:szCs w:val="20"/>
                <w:lang w:val="it-IT"/>
              </w:rPr>
              <w:t>esercizi ed esperimenti sul flusso del</w:t>
            </w:r>
            <w:r w:rsidRPr="005E03A0">
              <w:rPr>
                <w:rFonts w:ascii="Times New Roman" w:hAnsi="Times New Roman" w:cs="Times New Roman"/>
                <w:spacing w:val="14"/>
                <w:sz w:val="20"/>
                <w:szCs w:val="20"/>
                <w:lang w:val="it-IT"/>
              </w:rPr>
              <w:t xml:space="preserve"> </w:t>
            </w:r>
            <w:r w:rsidRPr="005E03A0">
              <w:rPr>
                <w:rFonts w:ascii="Times New Roman" w:hAnsi="Times New Roman" w:cs="Times New Roman"/>
                <w:sz w:val="20"/>
                <w:szCs w:val="20"/>
                <w:lang w:val="it-IT"/>
              </w:rPr>
              <w:t>campo magnetico e il Teorema di</w:t>
            </w:r>
            <w:r w:rsidRPr="005E03A0">
              <w:rPr>
                <w:rFonts w:ascii="Times New Roman" w:hAnsi="Times New Roman" w:cs="Times New Roman"/>
                <w:spacing w:val="39"/>
                <w:sz w:val="20"/>
                <w:szCs w:val="20"/>
                <w:lang w:val="it-IT"/>
              </w:rPr>
              <w:t xml:space="preserve"> </w:t>
            </w:r>
            <w:r w:rsidRPr="005E03A0">
              <w:rPr>
                <w:rFonts w:ascii="Times New Roman" w:hAnsi="Times New Roman" w:cs="Times New Roman"/>
                <w:sz w:val="20"/>
                <w:szCs w:val="20"/>
                <w:lang w:val="it-IT"/>
              </w:rPr>
              <w:t>Gauss, saper spiegare la legge di</w:t>
            </w:r>
            <w:r w:rsidRPr="005E03A0">
              <w:rPr>
                <w:rFonts w:ascii="Times New Roman" w:hAnsi="Times New Roman" w:cs="Times New Roman"/>
                <w:spacing w:val="46"/>
                <w:sz w:val="20"/>
                <w:szCs w:val="20"/>
                <w:lang w:val="it-IT"/>
              </w:rPr>
              <w:t xml:space="preserve"> </w:t>
            </w:r>
            <w:r w:rsidRPr="005E03A0">
              <w:rPr>
                <w:rFonts w:ascii="Times New Roman" w:hAnsi="Times New Roman" w:cs="Times New Roman"/>
                <w:sz w:val="20"/>
                <w:szCs w:val="20"/>
                <w:lang w:val="it-IT"/>
              </w:rPr>
              <w:t>Faraday- Neumann e le equazioni di Maxwell</w:t>
            </w:r>
          </w:p>
          <w:p w14:paraId="55E8900D" w14:textId="77777777" w:rsidR="00C9412C" w:rsidRPr="002D1788" w:rsidRDefault="00C9412C" w:rsidP="00415479">
            <w:pPr>
              <w:pStyle w:val="TableParagraph"/>
              <w:ind w:left="103" w:right="96"/>
              <w:jc w:val="both"/>
              <w:rPr>
                <w:rFonts w:ascii="Times New Roman" w:hAnsi="Times New Roman" w:cs="Times New Roman"/>
                <w:sz w:val="16"/>
                <w:szCs w:val="16"/>
                <w:lang w:val="it-IT"/>
              </w:rPr>
            </w:pPr>
          </w:p>
        </w:tc>
      </w:tr>
    </w:tbl>
    <w:p w14:paraId="38F2A3A1" w14:textId="77777777" w:rsidR="00C9412C" w:rsidRPr="005E03A0" w:rsidRDefault="00C9412C" w:rsidP="00C9412C">
      <w:pPr>
        <w:jc w:val="both"/>
        <w:rPr>
          <w:rFonts w:ascii="Times New Roman" w:hAnsi="Times New Roman" w:cs="Times New Roman"/>
          <w:bCs/>
          <w:sz w:val="20"/>
          <w:szCs w:val="20"/>
        </w:rPr>
      </w:pPr>
    </w:p>
    <w:p w14:paraId="4F7C33CD" w14:textId="090020A1" w:rsidR="00C9412C" w:rsidRPr="005E03A0" w:rsidRDefault="002D1788" w:rsidP="00C9412C">
      <w:pPr>
        <w:pStyle w:val="Titolo2"/>
        <w:ind w:left="0" w:right="86"/>
        <w:rPr>
          <w:sz w:val="20"/>
          <w:szCs w:val="20"/>
          <w:lang w:val="it-IT"/>
        </w:rPr>
      </w:pPr>
      <w:r>
        <w:rPr>
          <w:sz w:val="20"/>
          <w:szCs w:val="20"/>
          <w:lang w:val="it-IT"/>
        </w:rPr>
        <w:t>Griglie</w:t>
      </w:r>
      <w:r w:rsidR="00C9412C" w:rsidRPr="005E03A0">
        <w:rPr>
          <w:sz w:val="20"/>
          <w:szCs w:val="20"/>
          <w:lang w:val="it-IT"/>
        </w:rPr>
        <w:t xml:space="preserve"> per la correzione e valutazione delle prove scritte di</w:t>
      </w:r>
      <w:r w:rsidR="00C9412C" w:rsidRPr="005E03A0">
        <w:rPr>
          <w:spacing w:val="-15"/>
          <w:sz w:val="20"/>
          <w:szCs w:val="20"/>
          <w:lang w:val="it-IT"/>
        </w:rPr>
        <w:t xml:space="preserve"> </w:t>
      </w:r>
      <w:r w:rsidR="00C9412C" w:rsidRPr="005E03A0">
        <w:rPr>
          <w:sz w:val="20"/>
          <w:szCs w:val="20"/>
          <w:lang w:val="it-IT"/>
        </w:rPr>
        <w:t>matematica o fisica</w:t>
      </w:r>
    </w:p>
    <w:p w14:paraId="6ADC10EB" w14:textId="77777777" w:rsidR="00C9412C" w:rsidRPr="005E03A0" w:rsidRDefault="00C9412C" w:rsidP="00C9412C">
      <w:pPr>
        <w:pStyle w:val="Corpotesto"/>
        <w:ind w:left="0" w:right="86"/>
        <w:rPr>
          <w:sz w:val="20"/>
          <w:szCs w:val="20"/>
          <w:lang w:val="it-IT"/>
        </w:rPr>
      </w:pPr>
      <w:r w:rsidRPr="005E03A0">
        <w:rPr>
          <w:sz w:val="20"/>
          <w:szCs w:val="20"/>
          <w:lang w:val="it-IT"/>
        </w:rPr>
        <w:t>La valutazione della verifica scritta terrà conto dei seguenti indicatori:</w:t>
      </w:r>
    </w:p>
    <w:p w14:paraId="1781F239" w14:textId="77777777" w:rsidR="00C9412C" w:rsidRPr="005E03A0" w:rsidRDefault="00C9412C" w:rsidP="00C07031">
      <w:pPr>
        <w:pStyle w:val="Paragrafoelenco"/>
        <w:widowControl w:val="0"/>
        <w:numPr>
          <w:ilvl w:val="1"/>
          <w:numId w:val="29"/>
        </w:numPr>
        <w:tabs>
          <w:tab w:val="left" w:pos="1428"/>
        </w:tabs>
        <w:ind w:hanging="294"/>
        <w:contextualSpacing w:val="0"/>
        <w:rPr>
          <w:rFonts w:ascii="Times New Roman" w:hAnsi="Times New Roman" w:cs="Times New Roman"/>
          <w:sz w:val="20"/>
          <w:szCs w:val="20"/>
        </w:rPr>
      </w:pPr>
      <w:r w:rsidRPr="005E03A0">
        <w:rPr>
          <w:rFonts w:ascii="Times New Roman" w:eastAsia="Times New Roman" w:hAnsi="Times New Roman" w:cs="Times New Roman"/>
          <w:sz w:val="20"/>
          <w:szCs w:val="20"/>
        </w:rPr>
        <w:t>Conoscenze di regole e</w:t>
      </w:r>
      <w:r w:rsidRPr="005E03A0">
        <w:rPr>
          <w:rFonts w:ascii="Times New Roman" w:eastAsia="Times New Roman" w:hAnsi="Times New Roman" w:cs="Times New Roman"/>
          <w:spacing w:val="-4"/>
          <w:sz w:val="20"/>
          <w:szCs w:val="20"/>
        </w:rPr>
        <w:t xml:space="preserve"> </w:t>
      </w:r>
      <w:r w:rsidRPr="005E03A0">
        <w:rPr>
          <w:rFonts w:ascii="Times New Roman" w:eastAsia="Times New Roman" w:hAnsi="Times New Roman" w:cs="Times New Roman"/>
          <w:sz w:val="20"/>
          <w:szCs w:val="20"/>
        </w:rPr>
        <w:t>principi (COMPRENDERE)</w:t>
      </w:r>
    </w:p>
    <w:p w14:paraId="6F362914" w14:textId="77777777" w:rsidR="00C9412C" w:rsidRPr="005E03A0" w:rsidRDefault="00C9412C" w:rsidP="00C07031">
      <w:pPr>
        <w:pStyle w:val="Paragrafoelenco"/>
        <w:widowControl w:val="0"/>
        <w:numPr>
          <w:ilvl w:val="1"/>
          <w:numId w:val="29"/>
        </w:numPr>
        <w:tabs>
          <w:tab w:val="left" w:pos="1428"/>
        </w:tabs>
        <w:ind w:right="86" w:hanging="294"/>
        <w:contextualSpacing w:val="0"/>
        <w:rPr>
          <w:rFonts w:ascii="Times New Roman" w:hAnsi="Times New Roman" w:cs="Times New Roman"/>
          <w:sz w:val="20"/>
          <w:szCs w:val="20"/>
        </w:rPr>
      </w:pPr>
      <w:r w:rsidRPr="005E03A0">
        <w:rPr>
          <w:rFonts w:ascii="Times New Roman" w:eastAsia="Times New Roman" w:hAnsi="Times New Roman" w:cs="Times New Roman"/>
          <w:sz w:val="20"/>
          <w:szCs w:val="20"/>
        </w:rPr>
        <w:t>Applicazione di regole e</w:t>
      </w:r>
      <w:r w:rsidRPr="005E03A0">
        <w:rPr>
          <w:rFonts w:ascii="Times New Roman" w:eastAsia="Times New Roman" w:hAnsi="Times New Roman" w:cs="Times New Roman"/>
          <w:spacing w:val="-2"/>
          <w:sz w:val="20"/>
          <w:szCs w:val="20"/>
        </w:rPr>
        <w:t xml:space="preserve"> </w:t>
      </w:r>
      <w:r w:rsidRPr="005E03A0">
        <w:rPr>
          <w:rFonts w:ascii="Times New Roman" w:eastAsia="Times New Roman" w:hAnsi="Times New Roman" w:cs="Times New Roman"/>
          <w:sz w:val="20"/>
          <w:szCs w:val="20"/>
        </w:rPr>
        <w:t>principi (INDIVIDUARE)</w:t>
      </w:r>
    </w:p>
    <w:p w14:paraId="0BD2E333" w14:textId="77777777" w:rsidR="00C9412C" w:rsidRPr="005E03A0" w:rsidRDefault="00C9412C" w:rsidP="00C07031">
      <w:pPr>
        <w:pStyle w:val="Paragrafoelenco"/>
        <w:widowControl w:val="0"/>
        <w:numPr>
          <w:ilvl w:val="1"/>
          <w:numId w:val="29"/>
        </w:numPr>
        <w:tabs>
          <w:tab w:val="left" w:pos="1428"/>
        </w:tabs>
        <w:ind w:right="86" w:hanging="294"/>
        <w:contextualSpacing w:val="0"/>
        <w:rPr>
          <w:rFonts w:ascii="Times New Roman" w:hAnsi="Times New Roman" w:cs="Times New Roman"/>
          <w:sz w:val="20"/>
          <w:szCs w:val="20"/>
        </w:rPr>
      </w:pPr>
      <w:r w:rsidRPr="005E03A0">
        <w:rPr>
          <w:rFonts w:ascii="Times New Roman" w:eastAsia="Times New Roman" w:hAnsi="Times New Roman" w:cs="Times New Roman"/>
          <w:sz w:val="20"/>
          <w:szCs w:val="20"/>
        </w:rPr>
        <w:t>Organizzazione di procedure</w:t>
      </w:r>
      <w:r w:rsidRPr="005E03A0">
        <w:rPr>
          <w:rFonts w:ascii="Times New Roman" w:eastAsia="Times New Roman" w:hAnsi="Times New Roman" w:cs="Times New Roman"/>
          <w:spacing w:val="-3"/>
          <w:sz w:val="20"/>
          <w:szCs w:val="20"/>
        </w:rPr>
        <w:t xml:space="preserve"> </w:t>
      </w:r>
      <w:r w:rsidRPr="005E03A0">
        <w:rPr>
          <w:rFonts w:ascii="Times New Roman" w:eastAsia="Times New Roman" w:hAnsi="Times New Roman" w:cs="Times New Roman"/>
          <w:sz w:val="20"/>
          <w:szCs w:val="20"/>
        </w:rPr>
        <w:t>risolutive, rispettando la precisione nel</w:t>
      </w:r>
      <w:r w:rsidRPr="005E03A0">
        <w:rPr>
          <w:rFonts w:ascii="Times New Roman" w:eastAsia="Times New Roman" w:hAnsi="Times New Roman" w:cs="Times New Roman"/>
          <w:spacing w:val="-1"/>
          <w:sz w:val="20"/>
          <w:szCs w:val="20"/>
        </w:rPr>
        <w:t xml:space="preserve"> </w:t>
      </w:r>
      <w:r w:rsidRPr="005E03A0">
        <w:rPr>
          <w:rFonts w:ascii="Times New Roman" w:eastAsia="Times New Roman" w:hAnsi="Times New Roman" w:cs="Times New Roman"/>
          <w:sz w:val="20"/>
          <w:szCs w:val="20"/>
        </w:rPr>
        <w:t>calcolo, con l’uso corretto delle eventuali unità di misura (SVILUPPARE)</w:t>
      </w:r>
    </w:p>
    <w:p w14:paraId="3462C39D" w14:textId="77777777" w:rsidR="00C9412C" w:rsidRPr="005E03A0" w:rsidRDefault="00C9412C" w:rsidP="00C07031">
      <w:pPr>
        <w:pStyle w:val="Paragrafoelenco"/>
        <w:widowControl w:val="0"/>
        <w:numPr>
          <w:ilvl w:val="1"/>
          <w:numId w:val="29"/>
        </w:numPr>
        <w:tabs>
          <w:tab w:val="left" w:pos="1428"/>
        </w:tabs>
        <w:ind w:right="86" w:hanging="294"/>
        <w:contextualSpacing w:val="0"/>
        <w:rPr>
          <w:rFonts w:ascii="Times New Roman" w:hAnsi="Times New Roman" w:cs="Times New Roman"/>
          <w:sz w:val="20"/>
          <w:szCs w:val="20"/>
        </w:rPr>
      </w:pPr>
      <w:r w:rsidRPr="005E03A0">
        <w:rPr>
          <w:rFonts w:ascii="Times New Roman" w:hAnsi="Times New Roman" w:cs="Times New Roman"/>
          <w:sz w:val="20"/>
          <w:szCs w:val="20"/>
        </w:rPr>
        <w:t>Individuazione critica di risoluzioni appropriate, condotte o illustrate anche per via grafica, giustificate in modo possibilmente originale (ARGOMENTARE).</w:t>
      </w:r>
    </w:p>
    <w:p w14:paraId="4BF73EB1" w14:textId="77777777" w:rsidR="00C9412C" w:rsidRPr="005E03A0" w:rsidRDefault="00C9412C" w:rsidP="00C9412C">
      <w:pPr>
        <w:pStyle w:val="Paragrafoelenco"/>
        <w:tabs>
          <w:tab w:val="left" w:pos="1428"/>
        </w:tabs>
        <w:ind w:left="480" w:right="1977"/>
        <w:rPr>
          <w:rFonts w:ascii="Times New Roman" w:hAnsi="Times New Roman" w:cs="Times New Roman"/>
          <w:sz w:val="20"/>
          <w:szCs w:val="20"/>
        </w:rPr>
      </w:pPr>
    </w:p>
    <w:p w14:paraId="672CF247" w14:textId="7A32BEA7" w:rsidR="00C9412C" w:rsidRPr="005E03A0" w:rsidRDefault="00C9412C" w:rsidP="002D1788">
      <w:pPr>
        <w:pStyle w:val="Corpotesto"/>
        <w:ind w:left="142" w:right="86"/>
        <w:jc w:val="both"/>
        <w:rPr>
          <w:sz w:val="20"/>
          <w:szCs w:val="20"/>
          <w:lang w:val="it-IT"/>
        </w:rPr>
      </w:pPr>
      <w:r w:rsidRPr="005E03A0">
        <w:rPr>
          <w:sz w:val="20"/>
          <w:szCs w:val="20"/>
          <w:lang w:val="it-IT"/>
        </w:rPr>
        <w:t>A</w:t>
      </w:r>
      <w:r w:rsidRPr="005E03A0">
        <w:rPr>
          <w:spacing w:val="13"/>
          <w:sz w:val="20"/>
          <w:szCs w:val="20"/>
          <w:lang w:val="it-IT"/>
        </w:rPr>
        <w:t xml:space="preserve"> </w:t>
      </w:r>
      <w:r w:rsidRPr="005E03A0">
        <w:rPr>
          <w:sz w:val="20"/>
          <w:szCs w:val="20"/>
          <w:lang w:val="it-IT"/>
        </w:rPr>
        <w:t>ognuno</w:t>
      </w:r>
      <w:r w:rsidRPr="005E03A0">
        <w:rPr>
          <w:spacing w:val="13"/>
          <w:sz w:val="20"/>
          <w:szCs w:val="20"/>
          <w:lang w:val="it-IT"/>
        </w:rPr>
        <w:t xml:space="preserve"> </w:t>
      </w:r>
      <w:r w:rsidRPr="005E03A0">
        <w:rPr>
          <w:sz w:val="20"/>
          <w:szCs w:val="20"/>
          <w:lang w:val="it-IT"/>
        </w:rPr>
        <w:t>degli</w:t>
      </w:r>
      <w:r w:rsidRPr="005E03A0">
        <w:rPr>
          <w:spacing w:val="14"/>
          <w:sz w:val="20"/>
          <w:szCs w:val="20"/>
          <w:lang w:val="it-IT"/>
        </w:rPr>
        <w:t xml:space="preserve"> </w:t>
      </w:r>
      <w:r w:rsidRPr="005E03A0">
        <w:rPr>
          <w:sz w:val="20"/>
          <w:szCs w:val="20"/>
          <w:lang w:val="it-IT"/>
        </w:rPr>
        <w:t>esercizi</w:t>
      </w:r>
      <w:r w:rsidRPr="005E03A0">
        <w:rPr>
          <w:spacing w:val="14"/>
          <w:sz w:val="20"/>
          <w:szCs w:val="20"/>
          <w:lang w:val="it-IT"/>
        </w:rPr>
        <w:t xml:space="preserve"> </w:t>
      </w:r>
      <w:r w:rsidRPr="005E03A0">
        <w:rPr>
          <w:sz w:val="20"/>
          <w:szCs w:val="20"/>
          <w:lang w:val="it-IT"/>
        </w:rPr>
        <w:t>verrà</w:t>
      </w:r>
      <w:r w:rsidRPr="005E03A0">
        <w:rPr>
          <w:spacing w:val="12"/>
          <w:sz w:val="20"/>
          <w:szCs w:val="20"/>
          <w:lang w:val="it-IT"/>
        </w:rPr>
        <w:t xml:space="preserve"> </w:t>
      </w:r>
      <w:r w:rsidRPr="005E03A0">
        <w:rPr>
          <w:sz w:val="20"/>
          <w:szCs w:val="20"/>
          <w:lang w:val="it-IT"/>
        </w:rPr>
        <w:t>assegnato</w:t>
      </w:r>
      <w:r w:rsidRPr="005E03A0">
        <w:rPr>
          <w:spacing w:val="13"/>
          <w:sz w:val="20"/>
          <w:szCs w:val="20"/>
          <w:lang w:val="it-IT"/>
        </w:rPr>
        <w:t xml:space="preserve"> </w:t>
      </w:r>
      <w:r w:rsidRPr="005E03A0">
        <w:rPr>
          <w:sz w:val="20"/>
          <w:szCs w:val="20"/>
          <w:lang w:val="it-IT"/>
        </w:rPr>
        <w:t>il</w:t>
      </w:r>
      <w:r w:rsidRPr="005E03A0">
        <w:rPr>
          <w:spacing w:val="14"/>
          <w:sz w:val="20"/>
          <w:szCs w:val="20"/>
          <w:lang w:val="it-IT"/>
        </w:rPr>
        <w:t xml:space="preserve"> </w:t>
      </w:r>
      <w:r w:rsidRPr="005E03A0">
        <w:rPr>
          <w:sz w:val="20"/>
          <w:szCs w:val="20"/>
          <w:lang w:val="it-IT"/>
        </w:rPr>
        <w:t>punteggio</w:t>
      </w:r>
      <w:r w:rsidRPr="005E03A0">
        <w:rPr>
          <w:spacing w:val="13"/>
          <w:sz w:val="20"/>
          <w:szCs w:val="20"/>
          <w:lang w:val="it-IT"/>
        </w:rPr>
        <w:t xml:space="preserve"> </w:t>
      </w:r>
      <w:r w:rsidRPr="005E03A0">
        <w:rPr>
          <w:sz w:val="20"/>
          <w:szCs w:val="20"/>
          <w:lang w:val="it-IT"/>
        </w:rPr>
        <w:t>in</w:t>
      </w:r>
      <w:r w:rsidRPr="005E03A0">
        <w:rPr>
          <w:spacing w:val="13"/>
          <w:sz w:val="20"/>
          <w:szCs w:val="20"/>
          <w:lang w:val="it-IT"/>
        </w:rPr>
        <w:t xml:space="preserve"> </w:t>
      </w:r>
      <w:r w:rsidRPr="005E03A0">
        <w:rPr>
          <w:sz w:val="20"/>
          <w:szCs w:val="20"/>
          <w:lang w:val="it-IT"/>
        </w:rPr>
        <w:t>decimi</w:t>
      </w:r>
      <w:r w:rsidRPr="005E03A0">
        <w:rPr>
          <w:spacing w:val="14"/>
          <w:sz w:val="20"/>
          <w:szCs w:val="20"/>
          <w:lang w:val="it-IT"/>
        </w:rPr>
        <w:t xml:space="preserve"> </w:t>
      </w:r>
      <w:r w:rsidRPr="005E03A0">
        <w:rPr>
          <w:sz w:val="20"/>
          <w:szCs w:val="20"/>
          <w:lang w:val="it-IT"/>
        </w:rPr>
        <w:t>e</w:t>
      </w:r>
      <w:r w:rsidRPr="005E03A0">
        <w:rPr>
          <w:spacing w:val="12"/>
          <w:sz w:val="20"/>
          <w:szCs w:val="20"/>
          <w:lang w:val="it-IT"/>
        </w:rPr>
        <w:t xml:space="preserve"> </w:t>
      </w:r>
      <w:r w:rsidRPr="005E03A0">
        <w:rPr>
          <w:sz w:val="20"/>
          <w:szCs w:val="20"/>
          <w:lang w:val="it-IT"/>
        </w:rPr>
        <w:t>qualora</w:t>
      </w:r>
      <w:r w:rsidRPr="005E03A0">
        <w:rPr>
          <w:spacing w:val="15"/>
          <w:sz w:val="20"/>
          <w:szCs w:val="20"/>
          <w:lang w:val="it-IT"/>
        </w:rPr>
        <w:t xml:space="preserve"> </w:t>
      </w:r>
      <w:r w:rsidRPr="005E03A0">
        <w:rPr>
          <w:sz w:val="20"/>
          <w:szCs w:val="20"/>
          <w:lang w:val="it-IT"/>
        </w:rPr>
        <w:t>richiesto</w:t>
      </w:r>
      <w:r w:rsidRPr="005E03A0">
        <w:rPr>
          <w:spacing w:val="13"/>
          <w:sz w:val="20"/>
          <w:szCs w:val="20"/>
          <w:lang w:val="it-IT"/>
        </w:rPr>
        <w:t xml:space="preserve"> </w:t>
      </w:r>
      <w:r w:rsidRPr="005E03A0">
        <w:rPr>
          <w:sz w:val="20"/>
          <w:szCs w:val="20"/>
          <w:lang w:val="it-IT"/>
        </w:rPr>
        <w:t>in</w:t>
      </w:r>
      <w:r w:rsidRPr="005E03A0">
        <w:rPr>
          <w:spacing w:val="13"/>
          <w:sz w:val="20"/>
          <w:szCs w:val="20"/>
          <w:lang w:val="it-IT"/>
        </w:rPr>
        <w:t xml:space="preserve"> </w:t>
      </w:r>
      <w:r w:rsidRPr="005E03A0">
        <w:rPr>
          <w:sz w:val="20"/>
          <w:szCs w:val="20"/>
          <w:lang w:val="it-IT"/>
        </w:rPr>
        <w:t>centesimi.</w:t>
      </w:r>
      <w:r w:rsidRPr="005E03A0">
        <w:rPr>
          <w:spacing w:val="16"/>
          <w:sz w:val="20"/>
          <w:szCs w:val="20"/>
          <w:lang w:val="it-IT"/>
        </w:rPr>
        <w:t xml:space="preserve"> </w:t>
      </w:r>
      <w:r w:rsidRPr="005E03A0">
        <w:rPr>
          <w:sz w:val="20"/>
          <w:szCs w:val="20"/>
          <w:lang w:val="it-IT"/>
        </w:rPr>
        <w:t>Lo</w:t>
      </w:r>
      <w:r w:rsidRPr="005E03A0">
        <w:rPr>
          <w:spacing w:val="13"/>
          <w:sz w:val="20"/>
          <w:szCs w:val="20"/>
          <w:lang w:val="it-IT"/>
        </w:rPr>
        <w:t xml:space="preserve"> </w:t>
      </w:r>
      <w:r w:rsidRPr="005E03A0">
        <w:rPr>
          <w:sz w:val="20"/>
          <w:szCs w:val="20"/>
          <w:lang w:val="it-IT"/>
        </w:rPr>
        <w:t>stesso criterio sarà usato per valutare le prove strutturate e quelle</w:t>
      </w:r>
      <w:r w:rsidRPr="005E03A0">
        <w:rPr>
          <w:spacing w:val="-22"/>
          <w:sz w:val="20"/>
          <w:szCs w:val="20"/>
          <w:lang w:val="it-IT"/>
        </w:rPr>
        <w:t xml:space="preserve"> </w:t>
      </w:r>
      <w:r w:rsidRPr="005E03A0">
        <w:rPr>
          <w:sz w:val="20"/>
          <w:szCs w:val="20"/>
          <w:lang w:val="it-IT"/>
        </w:rPr>
        <w:t>semi</w:t>
      </w:r>
      <w:r w:rsidR="002D1788">
        <w:rPr>
          <w:sz w:val="20"/>
          <w:szCs w:val="20"/>
          <w:lang w:val="it-IT"/>
        </w:rPr>
        <w:t>-</w:t>
      </w:r>
      <w:r w:rsidRPr="005E03A0">
        <w:rPr>
          <w:sz w:val="20"/>
          <w:szCs w:val="20"/>
          <w:lang w:val="it-IT"/>
        </w:rPr>
        <w:t>strutturate. Qualora</w:t>
      </w:r>
      <w:r w:rsidRPr="005E03A0">
        <w:rPr>
          <w:spacing w:val="33"/>
          <w:sz w:val="20"/>
          <w:szCs w:val="20"/>
          <w:lang w:val="it-IT"/>
        </w:rPr>
        <w:t xml:space="preserve"> </w:t>
      </w:r>
      <w:r w:rsidRPr="005E03A0">
        <w:rPr>
          <w:sz w:val="20"/>
          <w:szCs w:val="20"/>
          <w:lang w:val="it-IT"/>
        </w:rPr>
        <w:t>si</w:t>
      </w:r>
      <w:r w:rsidRPr="005E03A0">
        <w:rPr>
          <w:spacing w:val="32"/>
          <w:sz w:val="20"/>
          <w:szCs w:val="20"/>
          <w:lang w:val="it-IT"/>
        </w:rPr>
        <w:t xml:space="preserve"> </w:t>
      </w:r>
      <w:r w:rsidRPr="005E03A0">
        <w:rPr>
          <w:sz w:val="20"/>
          <w:szCs w:val="20"/>
          <w:lang w:val="it-IT"/>
        </w:rPr>
        <w:t>renda</w:t>
      </w:r>
      <w:r w:rsidRPr="005E03A0">
        <w:rPr>
          <w:spacing w:val="30"/>
          <w:sz w:val="20"/>
          <w:szCs w:val="20"/>
          <w:lang w:val="it-IT"/>
        </w:rPr>
        <w:t xml:space="preserve"> </w:t>
      </w:r>
      <w:r w:rsidRPr="005E03A0">
        <w:rPr>
          <w:sz w:val="20"/>
          <w:szCs w:val="20"/>
          <w:lang w:val="it-IT"/>
        </w:rPr>
        <w:t>necessario</w:t>
      </w:r>
      <w:r w:rsidRPr="005E03A0">
        <w:rPr>
          <w:spacing w:val="31"/>
          <w:sz w:val="20"/>
          <w:szCs w:val="20"/>
          <w:lang w:val="it-IT"/>
        </w:rPr>
        <w:t xml:space="preserve"> </w:t>
      </w:r>
      <w:r w:rsidRPr="005E03A0">
        <w:rPr>
          <w:sz w:val="20"/>
          <w:szCs w:val="20"/>
          <w:lang w:val="it-IT"/>
        </w:rPr>
        <w:t>utilizzare</w:t>
      </w:r>
      <w:r w:rsidRPr="005E03A0">
        <w:rPr>
          <w:spacing w:val="30"/>
          <w:sz w:val="20"/>
          <w:szCs w:val="20"/>
          <w:lang w:val="it-IT"/>
        </w:rPr>
        <w:t xml:space="preserve"> </w:t>
      </w:r>
      <w:r w:rsidRPr="005E03A0">
        <w:rPr>
          <w:sz w:val="20"/>
          <w:szCs w:val="20"/>
          <w:lang w:val="it-IT"/>
        </w:rPr>
        <w:t>criteri</w:t>
      </w:r>
      <w:r w:rsidRPr="005E03A0">
        <w:rPr>
          <w:spacing w:val="34"/>
          <w:sz w:val="20"/>
          <w:szCs w:val="20"/>
          <w:lang w:val="it-IT"/>
        </w:rPr>
        <w:t xml:space="preserve"> </w:t>
      </w:r>
      <w:r w:rsidRPr="005E03A0">
        <w:rPr>
          <w:sz w:val="20"/>
          <w:szCs w:val="20"/>
          <w:lang w:val="it-IT"/>
        </w:rPr>
        <w:t>diversi</w:t>
      </w:r>
      <w:r w:rsidRPr="005E03A0">
        <w:rPr>
          <w:spacing w:val="32"/>
          <w:sz w:val="20"/>
          <w:szCs w:val="20"/>
          <w:lang w:val="it-IT"/>
        </w:rPr>
        <w:t xml:space="preserve"> </w:t>
      </w:r>
      <w:r w:rsidRPr="005E03A0">
        <w:rPr>
          <w:sz w:val="20"/>
          <w:szCs w:val="20"/>
          <w:lang w:val="it-IT"/>
        </w:rPr>
        <w:t>di</w:t>
      </w:r>
      <w:r w:rsidRPr="005E03A0">
        <w:rPr>
          <w:spacing w:val="32"/>
          <w:sz w:val="20"/>
          <w:szCs w:val="20"/>
          <w:lang w:val="it-IT"/>
        </w:rPr>
        <w:t xml:space="preserve"> </w:t>
      </w:r>
      <w:r w:rsidRPr="005E03A0">
        <w:rPr>
          <w:sz w:val="20"/>
          <w:szCs w:val="20"/>
          <w:lang w:val="it-IT"/>
        </w:rPr>
        <w:t>valutazione</w:t>
      </w:r>
      <w:r w:rsidRPr="005E03A0">
        <w:rPr>
          <w:spacing w:val="33"/>
          <w:sz w:val="20"/>
          <w:szCs w:val="20"/>
          <w:lang w:val="it-IT"/>
        </w:rPr>
        <w:t xml:space="preserve"> </w:t>
      </w:r>
      <w:r w:rsidRPr="005E03A0">
        <w:rPr>
          <w:sz w:val="20"/>
          <w:szCs w:val="20"/>
          <w:lang w:val="it-IT"/>
        </w:rPr>
        <w:t>(per</w:t>
      </w:r>
      <w:r w:rsidRPr="005E03A0">
        <w:rPr>
          <w:spacing w:val="35"/>
          <w:sz w:val="20"/>
          <w:szCs w:val="20"/>
          <w:lang w:val="it-IT"/>
        </w:rPr>
        <w:t xml:space="preserve"> </w:t>
      </w:r>
      <w:r w:rsidRPr="005E03A0">
        <w:rPr>
          <w:sz w:val="20"/>
          <w:szCs w:val="20"/>
          <w:lang w:val="it-IT"/>
        </w:rPr>
        <w:t>esempio</w:t>
      </w:r>
      <w:r w:rsidRPr="005E03A0">
        <w:rPr>
          <w:spacing w:val="31"/>
          <w:sz w:val="20"/>
          <w:szCs w:val="20"/>
          <w:lang w:val="it-IT"/>
        </w:rPr>
        <w:t xml:space="preserve"> </w:t>
      </w:r>
      <w:r w:rsidRPr="005E03A0">
        <w:rPr>
          <w:sz w:val="20"/>
          <w:szCs w:val="20"/>
          <w:lang w:val="it-IT"/>
        </w:rPr>
        <w:t>simulazione</w:t>
      </w:r>
      <w:r w:rsidRPr="005E03A0">
        <w:rPr>
          <w:spacing w:val="30"/>
          <w:sz w:val="20"/>
          <w:szCs w:val="20"/>
          <w:lang w:val="it-IT"/>
        </w:rPr>
        <w:t xml:space="preserve"> </w:t>
      </w:r>
      <w:r w:rsidRPr="005E03A0">
        <w:rPr>
          <w:sz w:val="20"/>
          <w:szCs w:val="20"/>
          <w:lang w:val="it-IT"/>
        </w:rPr>
        <w:t>terza</w:t>
      </w:r>
      <w:r w:rsidRPr="005E03A0">
        <w:rPr>
          <w:spacing w:val="30"/>
          <w:sz w:val="20"/>
          <w:szCs w:val="20"/>
          <w:lang w:val="it-IT"/>
        </w:rPr>
        <w:t xml:space="preserve"> </w:t>
      </w:r>
      <w:r w:rsidRPr="005E03A0">
        <w:rPr>
          <w:sz w:val="20"/>
          <w:szCs w:val="20"/>
          <w:lang w:val="it-IT"/>
        </w:rPr>
        <w:t>prova d’Esame di Stato) la corrispondente griglia sarà illustrata agli alunni contestualmente alla</w:t>
      </w:r>
      <w:r w:rsidRPr="005E03A0">
        <w:rPr>
          <w:spacing w:val="-27"/>
          <w:sz w:val="20"/>
          <w:szCs w:val="20"/>
          <w:lang w:val="it-IT"/>
        </w:rPr>
        <w:t xml:space="preserve"> </w:t>
      </w:r>
      <w:r w:rsidRPr="005E03A0">
        <w:rPr>
          <w:sz w:val="20"/>
          <w:szCs w:val="20"/>
          <w:lang w:val="it-IT"/>
        </w:rPr>
        <w:t xml:space="preserve">prova. </w:t>
      </w:r>
    </w:p>
    <w:p w14:paraId="42576FCD" w14:textId="489D8623" w:rsidR="00C9412C" w:rsidRPr="005E03A0" w:rsidRDefault="00C9412C" w:rsidP="002D1788">
      <w:pPr>
        <w:pStyle w:val="Corpotesto"/>
        <w:ind w:right="86"/>
        <w:jc w:val="both"/>
        <w:rPr>
          <w:sz w:val="20"/>
          <w:szCs w:val="20"/>
          <w:lang w:val="it-IT"/>
        </w:rPr>
      </w:pPr>
      <w:r w:rsidRPr="005E03A0">
        <w:rPr>
          <w:sz w:val="20"/>
          <w:szCs w:val="20"/>
          <w:u w:color="000000"/>
          <w:lang w:val="it-IT"/>
        </w:rPr>
        <w:t xml:space="preserve">Per la conversione in decimi </w:t>
      </w:r>
      <w:r w:rsidRPr="005E03A0">
        <w:rPr>
          <w:sz w:val="20"/>
          <w:szCs w:val="20"/>
          <w:lang w:val="it-IT"/>
        </w:rPr>
        <w:t>si fa riferimento alla tabella</w:t>
      </w:r>
      <w:r w:rsidR="002D1788">
        <w:rPr>
          <w:sz w:val="20"/>
          <w:szCs w:val="20"/>
          <w:lang w:val="it-IT"/>
        </w:rPr>
        <w:t xml:space="preserve"> sottostante</w:t>
      </w:r>
      <w:r w:rsidRPr="005E03A0">
        <w:rPr>
          <w:sz w:val="20"/>
          <w:szCs w:val="20"/>
          <w:lang w:val="it-IT"/>
        </w:rPr>
        <w:t>.</w:t>
      </w:r>
    </w:p>
    <w:p w14:paraId="2F68D56E" w14:textId="5E2FBB17" w:rsidR="00C9412C" w:rsidRPr="005E03A0" w:rsidRDefault="002D1788" w:rsidP="002D1788">
      <w:pPr>
        <w:pStyle w:val="Corpotesto"/>
        <w:ind w:right="86"/>
        <w:jc w:val="both"/>
        <w:rPr>
          <w:sz w:val="20"/>
          <w:szCs w:val="20"/>
          <w:u w:val="single" w:color="000000"/>
          <w:lang w:val="it-IT"/>
        </w:rPr>
      </w:pPr>
      <w:r>
        <w:rPr>
          <w:spacing w:val="-3"/>
          <w:sz w:val="20"/>
          <w:szCs w:val="20"/>
          <w:u w:val="single" w:color="000000"/>
          <w:lang w:val="it-IT"/>
        </w:rPr>
        <w:t xml:space="preserve">N.B.: </w:t>
      </w:r>
      <w:r w:rsidR="00C9412C" w:rsidRPr="005E03A0">
        <w:rPr>
          <w:spacing w:val="-3"/>
          <w:sz w:val="20"/>
          <w:szCs w:val="20"/>
          <w:u w:val="single" w:color="000000"/>
          <w:lang w:val="it-IT"/>
        </w:rPr>
        <w:t xml:space="preserve">La </w:t>
      </w:r>
      <w:r w:rsidR="00C9412C" w:rsidRPr="005E03A0">
        <w:rPr>
          <w:sz w:val="20"/>
          <w:szCs w:val="20"/>
          <w:u w:val="single" w:color="000000"/>
          <w:lang w:val="it-IT"/>
        </w:rPr>
        <w:t>verifica consegnata in bianco viene valutata 1</w:t>
      </w:r>
      <w:r w:rsidR="00C9412C" w:rsidRPr="005E03A0">
        <w:rPr>
          <w:spacing w:val="-6"/>
          <w:sz w:val="20"/>
          <w:szCs w:val="20"/>
          <w:u w:val="single" w:color="000000"/>
          <w:lang w:val="it-IT"/>
        </w:rPr>
        <w:t xml:space="preserve"> </w:t>
      </w:r>
      <w:r w:rsidR="00C9412C" w:rsidRPr="005E03A0">
        <w:rPr>
          <w:sz w:val="20"/>
          <w:szCs w:val="20"/>
          <w:u w:val="single" w:color="000000"/>
          <w:lang w:val="it-IT"/>
        </w:rPr>
        <w:t>(uno)</w:t>
      </w:r>
    </w:p>
    <w:p w14:paraId="63D09B26" w14:textId="77777777" w:rsidR="00C9412C" w:rsidRPr="005E03A0" w:rsidRDefault="00C9412C" w:rsidP="00C9412C">
      <w:pPr>
        <w:pStyle w:val="Corpotesto"/>
        <w:ind w:right="86"/>
        <w:rPr>
          <w:sz w:val="20"/>
          <w:szCs w:val="20"/>
          <w:u w:val="single" w:color="000000"/>
          <w:lang w:val="it-IT"/>
        </w:rPr>
      </w:pPr>
    </w:p>
    <w:tbl>
      <w:tblPr>
        <w:tblW w:w="11057" w:type="dxa"/>
        <w:tblInd w:w="-137" w:type="dxa"/>
        <w:tblLayout w:type="fixed"/>
        <w:tblCellMar>
          <w:left w:w="0" w:type="dxa"/>
          <w:right w:w="0" w:type="dxa"/>
        </w:tblCellMar>
        <w:tblLook w:val="01E0" w:firstRow="1" w:lastRow="1" w:firstColumn="1" w:lastColumn="1" w:noHBand="0" w:noVBand="0"/>
      </w:tblPr>
      <w:tblGrid>
        <w:gridCol w:w="1418"/>
        <w:gridCol w:w="425"/>
        <w:gridCol w:w="567"/>
        <w:gridCol w:w="709"/>
        <w:gridCol w:w="709"/>
        <w:gridCol w:w="709"/>
        <w:gridCol w:w="708"/>
        <w:gridCol w:w="709"/>
        <w:gridCol w:w="709"/>
        <w:gridCol w:w="709"/>
        <w:gridCol w:w="708"/>
        <w:gridCol w:w="709"/>
        <w:gridCol w:w="709"/>
        <w:gridCol w:w="709"/>
        <w:gridCol w:w="850"/>
      </w:tblGrid>
      <w:tr w:rsidR="00C9412C" w:rsidRPr="005E03A0" w14:paraId="6772AB07" w14:textId="77777777" w:rsidTr="00415479">
        <w:trPr>
          <w:trHeight w:hRule="exact" w:val="913"/>
        </w:trPr>
        <w:tc>
          <w:tcPr>
            <w:tcW w:w="1418" w:type="dxa"/>
            <w:tcBorders>
              <w:top w:val="single" w:sz="4" w:space="0" w:color="000000"/>
              <w:left w:val="single" w:sz="4" w:space="0" w:color="000000"/>
              <w:bottom w:val="single" w:sz="4" w:space="0" w:color="000000"/>
              <w:right w:val="single" w:sz="4" w:space="0" w:color="000000"/>
            </w:tcBorders>
          </w:tcPr>
          <w:p w14:paraId="54DCF7DD" w14:textId="78AE1854" w:rsidR="00C9412C" w:rsidRPr="005E03A0" w:rsidRDefault="00C9412C" w:rsidP="001639A8">
            <w:pPr>
              <w:pStyle w:val="TableParagraph"/>
              <w:ind w:left="386" w:right="103" w:hanging="283"/>
              <w:jc w:val="center"/>
              <w:rPr>
                <w:rFonts w:ascii="Times New Roman" w:hAnsi="Times New Roman" w:cs="Times New Roman"/>
                <w:sz w:val="20"/>
                <w:szCs w:val="20"/>
              </w:rPr>
            </w:pPr>
            <w:r w:rsidRPr="005E03A0">
              <w:rPr>
                <w:rFonts w:ascii="Times New Roman" w:eastAsia="Times New Roman" w:hAnsi="Times New Roman" w:cs="Times New Roman"/>
                <w:sz w:val="20"/>
                <w:szCs w:val="20"/>
              </w:rPr>
              <w:t xml:space="preserve">Punteggio </w:t>
            </w:r>
            <w:r w:rsidR="001639A8" w:rsidRPr="005E03A0">
              <w:rPr>
                <w:rFonts w:ascii="Times New Roman" w:eastAsia="Times New Roman" w:hAnsi="Times New Roman" w:cs="Times New Roman"/>
                <w:sz w:val="20"/>
                <w:szCs w:val="20"/>
              </w:rPr>
              <w:t xml:space="preserve">in </w:t>
            </w:r>
            <w:r w:rsidRPr="005E03A0">
              <w:rPr>
                <w:rFonts w:ascii="Times New Roman" w:eastAsia="Times New Roman" w:hAnsi="Times New Roman" w:cs="Times New Roman"/>
                <w:sz w:val="20"/>
                <w:szCs w:val="20"/>
              </w:rPr>
              <w:t>centesimi</w:t>
            </w:r>
          </w:p>
        </w:tc>
        <w:tc>
          <w:tcPr>
            <w:tcW w:w="425" w:type="dxa"/>
            <w:tcBorders>
              <w:top w:val="single" w:sz="4" w:space="0" w:color="000000"/>
              <w:left w:val="single" w:sz="4" w:space="0" w:color="000000"/>
              <w:bottom w:val="single" w:sz="4" w:space="0" w:color="000000"/>
              <w:right w:val="single" w:sz="4" w:space="0" w:color="000000"/>
            </w:tcBorders>
          </w:tcPr>
          <w:p w14:paraId="3C1DCB2D" w14:textId="77777777" w:rsidR="00C9412C" w:rsidRPr="005E03A0" w:rsidRDefault="00C9412C" w:rsidP="00415479">
            <w:pPr>
              <w:pStyle w:val="TableParagraph"/>
              <w:spacing w:before="3"/>
              <w:ind w:left="386" w:hanging="283"/>
              <w:rPr>
                <w:rFonts w:ascii="Times New Roman" w:hAnsi="Times New Roman" w:cs="Times New Roman"/>
                <w:sz w:val="20"/>
                <w:szCs w:val="20"/>
              </w:rPr>
            </w:pPr>
          </w:p>
          <w:p w14:paraId="5E085AC8" w14:textId="77777777" w:rsidR="00C9412C" w:rsidRPr="005E03A0" w:rsidRDefault="00C9412C" w:rsidP="00415479">
            <w:pPr>
              <w:pStyle w:val="TableParagraph"/>
              <w:ind w:left="386" w:hanging="283"/>
              <w:rPr>
                <w:rFonts w:ascii="Times New Roman" w:hAnsi="Times New Roman" w:cs="Times New Roman"/>
                <w:sz w:val="20"/>
                <w:szCs w:val="20"/>
              </w:rPr>
            </w:pPr>
            <w:r w:rsidRPr="005E03A0">
              <w:rPr>
                <w:rFonts w:ascii="Times New Roman" w:eastAsia="Times New Roman" w:hAnsi="Times New Roman" w:cs="Times New Roman"/>
                <w:sz w:val="20"/>
                <w:szCs w:val="20"/>
              </w:rPr>
              <w:t>0/9</w:t>
            </w:r>
          </w:p>
        </w:tc>
        <w:tc>
          <w:tcPr>
            <w:tcW w:w="567" w:type="dxa"/>
            <w:tcBorders>
              <w:top w:val="single" w:sz="4" w:space="0" w:color="000000"/>
              <w:left w:val="single" w:sz="4" w:space="0" w:color="000000"/>
              <w:bottom w:val="single" w:sz="4" w:space="0" w:color="000000"/>
              <w:right w:val="single" w:sz="4" w:space="0" w:color="000000"/>
            </w:tcBorders>
          </w:tcPr>
          <w:p w14:paraId="018F97E8" w14:textId="77777777" w:rsidR="00C9412C" w:rsidRPr="005E03A0" w:rsidRDefault="00C9412C" w:rsidP="00415479">
            <w:pPr>
              <w:pStyle w:val="TableParagraph"/>
              <w:spacing w:before="3"/>
              <w:ind w:left="386" w:hanging="283"/>
              <w:rPr>
                <w:rFonts w:ascii="Times New Roman" w:hAnsi="Times New Roman" w:cs="Times New Roman"/>
                <w:sz w:val="20"/>
                <w:szCs w:val="20"/>
              </w:rPr>
            </w:pPr>
          </w:p>
          <w:p w14:paraId="7CC34C4F" w14:textId="77777777" w:rsidR="00C9412C" w:rsidRPr="005E03A0" w:rsidRDefault="00C9412C" w:rsidP="00415479">
            <w:pPr>
              <w:pStyle w:val="TableParagraph"/>
              <w:rPr>
                <w:rFonts w:ascii="Times New Roman" w:hAnsi="Times New Roman" w:cs="Times New Roman"/>
                <w:sz w:val="20"/>
                <w:szCs w:val="20"/>
              </w:rPr>
            </w:pPr>
            <w:r w:rsidRPr="005E03A0">
              <w:rPr>
                <w:rFonts w:ascii="Times New Roman" w:eastAsia="Times New Roman" w:hAnsi="Times New Roman" w:cs="Times New Roman"/>
                <w:sz w:val="20"/>
                <w:szCs w:val="20"/>
              </w:rPr>
              <w:t xml:space="preserve"> 10/19 </w:t>
            </w:r>
          </w:p>
        </w:tc>
        <w:tc>
          <w:tcPr>
            <w:tcW w:w="709" w:type="dxa"/>
            <w:tcBorders>
              <w:top w:val="single" w:sz="4" w:space="0" w:color="000000"/>
              <w:left w:val="single" w:sz="4" w:space="0" w:color="000000"/>
              <w:bottom w:val="single" w:sz="4" w:space="0" w:color="000000"/>
              <w:right w:val="single" w:sz="4" w:space="0" w:color="000000"/>
            </w:tcBorders>
          </w:tcPr>
          <w:p w14:paraId="6B537945" w14:textId="77777777" w:rsidR="00C9412C" w:rsidRPr="005E03A0" w:rsidRDefault="00C9412C" w:rsidP="00415479">
            <w:pPr>
              <w:pStyle w:val="TableParagraph"/>
              <w:spacing w:before="3"/>
              <w:ind w:left="386" w:hanging="283"/>
              <w:rPr>
                <w:rFonts w:ascii="Times New Roman" w:hAnsi="Times New Roman" w:cs="Times New Roman"/>
                <w:sz w:val="20"/>
                <w:szCs w:val="20"/>
              </w:rPr>
            </w:pPr>
          </w:p>
          <w:p w14:paraId="7C603A22" w14:textId="77777777" w:rsidR="00C9412C" w:rsidRPr="005E03A0" w:rsidRDefault="00C9412C" w:rsidP="00415479">
            <w:pPr>
              <w:pStyle w:val="TableParagraph"/>
              <w:ind w:left="386" w:hanging="283"/>
              <w:jc w:val="center"/>
              <w:rPr>
                <w:rFonts w:ascii="Times New Roman" w:hAnsi="Times New Roman" w:cs="Times New Roman"/>
                <w:sz w:val="20"/>
                <w:szCs w:val="20"/>
              </w:rPr>
            </w:pPr>
            <w:r w:rsidRPr="005E03A0">
              <w:rPr>
                <w:rFonts w:ascii="Times New Roman" w:eastAsia="Times New Roman" w:hAnsi="Times New Roman" w:cs="Times New Roman"/>
                <w:sz w:val="20"/>
                <w:szCs w:val="20"/>
              </w:rPr>
              <w:t>20/34</w:t>
            </w:r>
          </w:p>
        </w:tc>
        <w:tc>
          <w:tcPr>
            <w:tcW w:w="709" w:type="dxa"/>
            <w:tcBorders>
              <w:top w:val="single" w:sz="4" w:space="0" w:color="000000"/>
              <w:left w:val="single" w:sz="4" w:space="0" w:color="000000"/>
              <w:bottom w:val="single" w:sz="4" w:space="0" w:color="000000"/>
              <w:right w:val="single" w:sz="4" w:space="0" w:color="000000"/>
            </w:tcBorders>
          </w:tcPr>
          <w:p w14:paraId="12A3241D" w14:textId="77777777" w:rsidR="00C9412C" w:rsidRPr="005E03A0" w:rsidRDefault="00C9412C" w:rsidP="00415479">
            <w:pPr>
              <w:pStyle w:val="TableParagraph"/>
              <w:spacing w:before="3"/>
              <w:ind w:left="386" w:hanging="283"/>
              <w:rPr>
                <w:rFonts w:ascii="Times New Roman" w:hAnsi="Times New Roman" w:cs="Times New Roman"/>
                <w:sz w:val="20"/>
                <w:szCs w:val="20"/>
              </w:rPr>
            </w:pPr>
          </w:p>
          <w:p w14:paraId="17AD2675" w14:textId="77777777" w:rsidR="00C9412C" w:rsidRPr="005E03A0" w:rsidRDefault="00C9412C" w:rsidP="00415479">
            <w:pPr>
              <w:pStyle w:val="TableParagraph"/>
              <w:ind w:left="386" w:hanging="283"/>
              <w:rPr>
                <w:rFonts w:ascii="Times New Roman" w:hAnsi="Times New Roman" w:cs="Times New Roman"/>
                <w:sz w:val="20"/>
                <w:szCs w:val="20"/>
              </w:rPr>
            </w:pPr>
            <w:r w:rsidRPr="005E03A0">
              <w:rPr>
                <w:rFonts w:ascii="Times New Roman" w:eastAsia="Times New Roman" w:hAnsi="Times New Roman" w:cs="Times New Roman"/>
                <w:sz w:val="20"/>
                <w:szCs w:val="20"/>
              </w:rPr>
              <w:t>35/41</w:t>
            </w:r>
          </w:p>
        </w:tc>
        <w:tc>
          <w:tcPr>
            <w:tcW w:w="709" w:type="dxa"/>
            <w:tcBorders>
              <w:top w:val="single" w:sz="4" w:space="0" w:color="000000"/>
              <w:left w:val="single" w:sz="4" w:space="0" w:color="000000"/>
              <w:bottom w:val="single" w:sz="4" w:space="0" w:color="000000"/>
              <w:right w:val="single" w:sz="4" w:space="0" w:color="000000"/>
            </w:tcBorders>
          </w:tcPr>
          <w:p w14:paraId="68A919A3" w14:textId="77777777" w:rsidR="00C9412C" w:rsidRPr="005E03A0" w:rsidRDefault="00C9412C" w:rsidP="00415479">
            <w:pPr>
              <w:pStyle w:val="TableParagraph"/>
              <w:spacing w:before="3"/>
              <w:ind w:left="386" w:hanging="283"/>
              <w:rPr>
                <w:rFonts w:ascii="Times New Roman" w:hAnsi="Times New Roman" w:cs="Times New Roman"/>
                <w:sz w:val="20"/>
                <w:szCs w:val="20"/>
              </w:rPr>
            </w:pPr>
          </w:p>
          <w:p w14:paraId="3A4978D4" w14:textId="77777777" w:rsidR="00C9412C" w:rsidRPr="005E03A0" w:rsidRDefault="00C9412C" w:rsidP="00415479">
            <w:pPr>
              <w:pStyle w:val="TableParagraph"/>
              <w:ind w:left="386" w:hanging="283"/>
              <w:rPr>
                <w:rFonts w:ascii="Times New Roman" w:hAnsi="Times New Roman" w:cs="Times New Roman"/>
                <w:sz w:val="20"/>
                <w:szCs w:val="20"/>
              </w:rPr>
            </w:pPr>
            <w:r w:rsidRPr="005E03A0">
              <w:rPr>
                <w:rFonts w:ascii="Times New Roman" w:eastAsia="Times New Roman" w:hAnsi="Times New Roman" w:cs="Times New Roman"/>
                <w:sz w:val="20"/>
                <w:szCs w:val="20"/>
              </w:rPr>
              <w:t>42/47</w:t>
            </w:r>
          </w:p>
        </w:tc>
        <w:tc>
          <w:tcPr>
            <w:tcW w:w="708" w:type="dxa"/>
            <w:tcBorders>
              <w:top w:val="single" w:sz="4" w:space="0" w:color="000000"/>
              <w:left w:val="single" w:sz="4" w:space="0" w:color="000000"/>
              <w:bottom w:val="single" w:sz="4" w:space="0" w:color="000000"/>
              <w:right w:val="single" w:sz="4" w:space="0" w:color="000000"/>
            </w:tcBorders>
          </w:tcPr>
          <w:p w14:paraId="2FAD2519" w14:textId="77777777" w:rsidR="00C9412C" w:rsidRPr="005E03A0" w:rsidRDefault="00C9412C" w:rsidP="00415479">
            <w:pPr>
              <w:pStyle w:val="TableParagraph"/>
              <w:spacing w:before="3"/>
              <w:ind w:left="386" w:hanging="283"/>
              <w:rPr>
                <w:rFonts w:ascii="Times New Roman" w:hAnsi="Times New Roman" w:cs="Times New Roman"/>
                <w:sz w:val="20"/>
                <w:szCs w:val="20"/>
              </w:rPr>
            </w:pPr>
          </w:p>
          <w:p w14:paraId="2074FFE2" w14:textId="77777777" w:rsidR="00C9412C" w:rsidRPr="005E03A0" w:rsidRDefault="00C9412C" w:rsidP="00415479">
            <w:pPr>
              <w:pStyle w:val="TableParagraph"/>
              <w:ind w:left="386" w:hanging="283"/>
              <w:rPr>
                <w:rFonts w:ascii="Times New Roman" w:hAnsi="Times New Roman" w:cs="Times New Roman"/>
                <w:sz w:val="20"/>
                <w:szCs w:val="20"/>
              </w:rPr>
            </w:pPr>
            <w:r w:rsidRPr="005E03A0">
              <w:rPr>
                <w:rFonts w:ascii="Times New Roman" w:eastAsia="Times New Roman" w:hAnsi="Times New Roman" w:cs="Times New Roman"/>
                <w:sz w:val="20"/>
                <w:szCs w:val="20"/>
              </w:rPr>
              <w:t>48/52</w:t>
            </w:r>
          </w:p>
        </w:tc>
        <w:tc>
          <w:tcPr>
            <w:tcW w:w="709" w:type="dxa"/>
            <w:tcBorders>
              <w:top w:val="single" w:sz="4" w:space="0" w:color="000000"/>
              <w:left w:val="single" w:sz="4" w:space="0" w:color="000000"/>
              <w:bottom w:val="single" w:sz="4" w:space="0" w:color="000000"/>
              <w:right w:val="single" w:sz="4" w:space="0" w:color="000000"/>
            </w:tcBorders>
          </w:tcPr>
          <w:p w14:paraId="438945BC" w14:textId="77777777" w:rsidR="00C9412C" w:rsidRPr="005E03A0" w:rsidRDefault="00C9412C" w:rsidP="00415479">
            <w:pPr>
              <w:pStyle w:val="TableParagraph"/>
              <w:spacing w:before="3"/>
              <w:ind w:left="386" w:hanging="283"/>
              <w:rPr>
                <w:rFonts w:ascii="Times New Roman" w:hAnsi="Times New Roman" w:cs="Times New Roman"/>
                <w:sz w:val="20"/>
                <w:szCs w:val="20"/>
              </w:rPr>
            </w:pPr>
          </w:p>
          <w:p w14:paraId="044525D3" w14:textId="77777777" w:rsidR="00C9412C" w:rsidRPr="005E03A0" w:rsidRDefault="00C9412C" w:rsidP="00415479">
            <w:pPr>
              <w:pStyle w:val="TableParagraph"/>
              <w:ind w:left="386" w:hanging="283"/>
              <w:jc w:val="center"/>
              <w:rPr>
                <w:rFonts w:ascii="Times New Roman" w:hAnsi="Times New Roman" w:cs="Times New Roman"/>
                <w:sz w:val="20"/>
                <w:szCs w:val="20"/>
              </w:rPr>
            </w:pPr>
            <w:r w:rsidRPr="005E03A0">
              <w:rPr>
                <w:rFonts w:ascii="Times New Roman" w:eastAsia="Times New Roman" w:hAnsi="Times New Roman" w:cs="Times New Roman"/>
                <w:sz w:val="20"/>
                <w:szCs w:val="20"/>
              </w:rPr>
              <w:t>53/57</w:t>
            </w:r>
          </w:p>
        </w:tc>
        <w:tc>
          <w:tcPr>
            <w:tcW w:w="709" w:type="dxa"/>
            <w:tcBorders>
              <w:top w:val="single" w:sz="4" w:space="0" w:color="000000"/>
              <w:left w:val="single" w:sz="4" w:space="0" w:color="000000"/>
              <w:bottom w:val="single" w:sz="4" w:space="0" w:color="000000"/>
              <w:right w:val="single" w:sz="4" w:space="0" w:color="000000"/>
            </w:tcBorders>
          </w:tcPr>
          <w:p w14:paraId="6BC8D209" w14:textId="77777777" w:rsidR="00C9412C" w:rsidRPr="005E03A0" w:rsidRDefault="00C9412C" w:rsidP="00415479">
            <w:pPr>
              <w:pStyle w:val="TableParagraph"/>
              <w:spacing w:before="3"/>
              <w:ind w:left="386" w:hanging="283"/>
              <w:rPr>
                <w:rFonts w:ascii="Times New Roman" w:hAnsi="Times New Roman" w:cs="Times New Roman"/>
                <w:sz w:val="20"/>
                <w:szCs w:val="20"/>
              </w:rPr>
            </w:pPr>
          </w:p>
          <w:p w14:paraId="122EA0ED" w14:textId="77777777" w:rsidR="00C9412C" w:rsidRPr="005E03A0" w:rsidRDefault="00C9412C" w:rsidP="00415479">
            <w:pPr>
              <w:pStyle w:val="TableParagraph"/>
              <w:ind w:left="386" w:hanging="283"/>
              <w:jc w:val="center"/>
              <w:rPr>
                <w:rFonts w:ascii="Times New Roman" w:hAnsi="Times New Roman" w:cs="Times New Roman"/>
                <w:sz w:val="20"/>
                <w:szCs w:val="20"/>
              </w:rPr>
            </w:pPr>
            <w:r w:rsidRPr="005E03A0">
              <w:rPr>
                <w:rFonts w:ascii="Times New Roman" w:eastAsia="Times New Roman" w:hAnsi="Times New Roman" w:cs="Times New Roman"/>
                <w:sz w:val="20"/>
                <w:szCs w:val="20"/>
              </w:rPr>
              <w:t>58/62</w:t>
            </w:r>
          </w:p>
        </w:tc>
        <w:tc>
          <w:tcPr>
            <w:tcW w:w="709" w:type="dxa"/>
            <w:tcBorders>
              <w:top w:val="single" w:sz="4" w:space="0" w:color="000000"/>
              <w:left w:val="single" w:sz="4" w:space="0" w:color="000000"/>
              <w:bottom w:val="single" w:sz="4" w:space="0" w:color="000000"/>
              <w:right w:val="single" w:sz="4" w:space="0" w:color="000000"/>
            </w:tcBorders>
          </w:tcPr>
          <w:p w14:paraId="21E06F1A" w14:textId="77777777" w:rsidR="00C9412C" w:rsidRPr="005E03A0" w:rsidRDefault="00C9412C" w:rsidP="00415479">
            <w:pPr>
              <w:pStyle w:val="TableParagraph"/>
              <w:spacing w:before="3"/>
              <w:ind w:left="386" w:hanging="283"/>
              <w:rPr>
                <w:rFonts w:ascii="Times New Roman" w:hAnsi="Times New Roman" w:cs="Times New Roman"/>
                <w:sz w:val="20"/>
                <w:szCs w:val="20"/>
              </w:rPr>
            </w:pPr>
          </w:p>
          <w:p w14:paraId="3A130B77" w14:textId="77777777" w:rsidR="00C9412C" w:rsidRPr="005E03A0" w:rsidRDefault="00C9412C" w:rsidP="00415479">
            <w:pPr>
              <w:pStyle w:val="TableParagraph"/>
              <w:ind w:left="386" w:hanging="283"/>
              <w:jc w:val="center"/>
              <w:rPr>
                <w:rFonts w:ascii="Times New Roman" w:hAnsi="Times New Roman" w:cs="Times New Roman"/>
                <w:sz w:val="20"/>
                <w:szCs w:val="20"/>
              </w:rPr>
            </w:pPr>
            <w:r w:rsidRPr="005E03A0">
              <w:rPr>
                <w:rFonts w:ascii="Times New Roman" w:eastAsia="Times New Roman" w:hAnsi="Times New Roman" w:cs="Times New Roman"/>
                <w:sz w:val="20"/>
                <w:szCs w:val="20"/>
              </w:rPr>
              <w:t>63/67</w:t>
            </w:r>
          </w:p>
        </w:tc>
        <w:tc>
          <w:tcPr>
            <w:tcW w:w="708" w:type="dxa"/>
            <w:tcBorders>
              <w:top w:val="single" w:sz="4" w:space="0" w:color="000000"/>
              <w:left w:val="single" w:sz="4" w:space="0" w:color="000000"/>
              <w:bottom w:val="single" w:sz="4" w:space="0" w:color="000000"/>
              <w:right w:val="single" w:sz="4" w:space="0" w:color="000000"/>
            </w:tcBorders>
          </w:tcPr>
          <w:p w14:paraId="07ABB7F7" w14:textId="77777777" w:rsidR="00C9412C" w:rsidRPr="005E03A0" w:rsidRDefault="00C9412C" w:rsidP="00415479">
            <w:pPr>
              <w:pStyle w:val="TableParagraph"/>
              <w:spacing w:before="3"/>
              <w:ind w:left="386" w:hanging="283"/>
              <w:rPr>
                <w:rFonts w:ascii="Times New Roman" w:hAnsi="Times New Roman" w:cs="Times New Roman"/>
                <w:sz w:val="20"/>
                <w:szCs w:val="20"/>
              </w:rPr>
            </w:pPr>
          </w:p>
          <w:p w14:paraId="61BD2923" w14:textId="77777777" w:rsidR="00C9412C" w:rsidRPr="005E03A0" w:rsidRDefault="00C9412C" w:rsidP="00415479">
            <w:pPr>
              <w:pStyle w:val="TableParagraph"/>
              <w:ind w:left="386" w:hanging="283"/>
              <w:jc w:val="center"/>
              <w:rPr>
                <w:rFonts w:ascii="Times New Roman" w:hAnsi="Times New Roman" w:cs="Times New Roman"/>
                <w:sz w:val="20"/>
                <w:szCs w:val="20"/>
              </w:rPr>
            </w:pPr>
            <w:r w:rsidRPr="005E03A0">
              <w:rPr>
                <w:rFonts w:ascii="Times New Roman" w:eastAsia="Times New Roman" w:hAnsi="Times New Roman" w:cs="Times New Roman"/>
                <w:sz w:val="20"/>
                <w:szCs w:val="20"/>
              </w:rPr>
              <w:t>68/72</w:t>
            </w:r>
          </w:p>
        </w:tc>
        <w:tc>
          <w:tcPr>
            <w:tcW w:w="709" w:type="dxa"/>
            <w:tcBorders>
              <w:top w:val="single" w:sz="4" w:space="0" w:color="000000"/>
              <w:left w:val="single" w:sz="4" w:space="0" w:color="000000"/>
              <w:bottom w:val="single" w:sz="4" w:space="0" w:color="000000"/>
              <w:right w:val="single" w:sz="4" w:space="0" w:color="000000"/>
            </w:tcBorders>
          </w:tcPr>
          <w:p w14:paraId="30E01C93" w14:textId="77777777" w:rsidR="00C9412C" w:rsidRPr="005E03A0" w:rsidRDefault="00C9412C" w:rsidP="00415479">
            <w:pPr>
              <w:pStyle w:val="TableParagraph"/>
              <w:spacing w:before="3"/>
              <w:ind w:left="386" w:hanging="283"/>
              <w:rPr>
                <w:rFonts w:ascii="Times New Roman" w:hAnsi="Times New Roman" w:cs="Times New Roman"/>
                <w:sz w:val="20"/>
                <w:szCs w:val="20"/>
              </w:rPr>
            </w:pPr>
          </w:p>
          <w:p w14:paraId="20B50CB8" w14:textId="77777777" w:rsidR="00C9412C" w:rsidRPr="005E03A0" w:rsidRDefault="00C9412C" w:rsidP="00415479">
            <w:pPr>
              <w:pStyle w:val="TableParagraph"/>
              <w:ind w:left="386" w:hanging="283"/>
              <w:jc w:val="center"/>
              <w:rPr>
                <w:rFonts w:ascii="Times New Roman" w:hAnsi="Times New Roman" w:cs="Times New Roman"/>
                <w:sz w:val="20"/>
                <w:szCs w:val="20"/>
              </w:rPr>
            </w:pPr>
            <w:r w:rsidRPr="005E03A0">
              <w:rPr>
                <w:rFonts w:ascii="Times New Roman" w:eastAsia="Times New Roman" w:hAnsi="Times New Roman" w:cs="Times New Roman"/>
                <w:sz w:val="20"/>
                <w:szCs w:val="20"/>
              </w:rPr>
              <w:t>73/77</w:t>
            </w:r>
          </w:p>
        </w:tc>
        <w:tc>
          <w:tcPr>
            <w:tcW w:w="709" w:type="dxa"/>
            <w:tcBorders>
              <w:top w:val="single" w:sz="4" w:space="0" w:color="000000"/>
              <w:left w:val="single" w:sz="4" w:space="0" w:color="000000"/>
              <w:bottom w:val="single" w:sz="4" w:space="0" w:color="000000"/>
              <w:right w:val="single" w:sz="4" w:space="0" w:color="000000"/>
            </w:tcBorders>
          </w:tcPr>
          <w:p w14:paraId="5CB5B619" w14:textId="77777777" w:rsidR="00C9412C" w:rsidRPr="005E03A0" w:rsidRDefault="00C9412C" w:rsidP="00415479">
            <w:pPr>
              <w:pStyle w:val="TableParagraph"/>
              <w:spacing w:before="3"/>
              <w:ind w:left="386" w:hanging="283"/>
              <w:rPr>
                <w:rFonts w:ascii="Times New Roman" w:hAnsi="Times New Roman" w:cs="Times New Roman"/>
                <w:sz w:val="20"/>
                <w:szCs w:val="20"/>
              </w:rPr>
            </w:pPr>
          </w:p>
          <w:p w14:paraId="4217D352" w14:textId="77777777" w:rsidR="00C9412C" w:rsidRPr="005E03A0" w:rsidRDefault="00C9412C" w:rsidP="00415479">
            <w:pPr>
              <w:pStyle w:val="TableParagraph"/>
              <w:ind w:left="386" w:hanging="283"/>
              <w:jc w:val="center"/>
              <w:rPr>
                <w:rFonts w:ascii="Times New Roman" w:hAnsi="Times New Roman" w:cs="Times New Roman"/>
                <w:sz w:val="20"/>
                <w:szCs w:val="20"/>
              </w:rPr>
            </w:pPr>
            <w:r w:rsidRPr="005E03A0">
              <w:rPr>
                <w:rFonts w:ascii="Times New Roman" w:eastAsia="Times New Roman" w:hAnsi="Times New Roman" w:cs="Times New Roman"/>
                <w:sz w:val="20"/>
                <w:szCs w:val="20"/>
              </w:rPr>
              <w:t>78/84</w:t>
            </w:r>
          </w:p>
        </w:tc>
        <w:tc>
          <w:tcPr>
            <w:tcW w:w="709" w:type="dxa"/>
            <w:tcBorders>
              <w:top w:val="single" w:sz="4" w:space="0" w:color="000000"/>
              <w:left w:val="single" w:sz="4" w:space="0" w:color="000000"/>
              <w:bottom w:val="single" w:sz="4" w:space="0" w:color="000000"/>
              <w:right w:val="single" w:sz="4" w:space="0" w:color="000000"/>
            </w:tcBorders>
          </w:tcPr>
          <w:p w14:paraId="2712BC65" w14:textId="77777777" w:rsidR="00C9412C" w:rsidRPr="005E03A0" w:rsidRDefault="00C9412C" w:rsidP="00415479">
            <w:pPr>
              <w:pStyle w:val="TableParagraph"/>
              <w:spacing w:before="3"/>
              <w:ind w:left="386" w:hanging="283"/>
              <w:rPr>
                <w:rFonts w:ascii="Times New Roman" w:hAnsi="Times New Roman" w:cs="Times New Roman"/>
                <w:sz w:val="20"/>
                <w:szCs w:val="20"/>
              </w:rPr>
            </w:pPr>
          </w:p>
          <w:p w14:paraId="14D22CBC" w14:textId="77777777" w:rsidR="00C9412C" w:rsidRPr="005E03A0" w:rsidRDefault="00C9412C" w:rsidP="00415479">
            <w:pPr>
              <w:pStyle w:val="TableParagraph"/>
              <w:ind w:left="386" w:hanging="283"/>
              <w:jc w:val="center"/>
              <w:rPr>
                <w:rFonts w:ascii="Times New Roman" w:hAnsi="Times New Roman" w:cs="Times New Roman"/>
                <w:sz w:val="20"/>
                <w:szCs w:val="20"/>
              </w:rPr>
            </w:pPr>
            <w:r w:rsidRPr="005E03A0">
              <w:rPr>
                <w:rFonts w:ascii="Times New Roman" w:eastAsia="Times New Roman" w:hAnsi="Times New Roman" w:cs="Times New Roman"/>
                <w:sz w:val="20"/>
                <w:szCs w:val="20"/>
              </w:rPr>
              <w:t>85/94</w:t>
            </w:r>
          </w:p>
        </w:tc>
        <w:tc>
          <w:tcPr>
            <w:tcW w:w="850" w:type="dxa"/>
            <w:tcBorders>
              <w:top w:val="single" w:sz="4" w:space="0" w:color="000000"/>
              <w:left w:val="single" w:sz="4" w:space="0" w:color="000000"/>
              <w:bottom w:val="single" w:sz="4" w:space="0" w:color="000000"/>
              <w:right w:val="single" w:sz="4" w:space="0" w:color="000000"/>
            </w:tcBorders>
          </w:tcPr>
          <w:p w14:paraId="5E0AEB0E" w14:textId="77777777" w:rsidR="00C9412C" w:rsidRPr="005E03A0" w:rsidRDefault="00C9412C" w:rsidP="00415479">
            <w:pPr>
              <w:pStyle w:val="TableParagraph"/>
              <w:spacing w:before="3"/>
              <w:ind w:left="386" w:hanging="283"/>
              <w:rPr>
                <w:rFonts w:ascii="Times New Roman" w:hAnsi="Times New Roman" w:cs="Times New Roman"/>
                <w:sz w:val="20"/>
                <w:szCs w:val="20"/>
              </w:rPr>
            </w:pPr>
          </w:p>
          <w:p w14:paraId="63E87238" w14:textId="77777777" w:rsidR="00C9412C" w:rsidRPr="005E03A0" w:rsidRDefault="00C9412C" w:rsidP="00415479">
            <w:pPr>
              <w:pStyle w:val="TableParagraph"/>
              <w:ind w:left="386" w:hanging="283"/>
              <w:jc w:val="center"/>
              <w:rPr>
                <w:rFonts w:ascii="Times New Roman" w:hAnsi="Times New Roman" w:cs="Times New Roman"/>
                <w:sz w:val="20"/>
                <w:szCs w:val="20"/>
              </w:rPr>
            </w:pPr>
            <w:r w:rsidRPr="005E03A0">
              <w:rPr>
                <w:rFonts w:ascii="Times New Roman" w:eastAsia="Times New Roman" w:hAnsi="Times New Roman" w:cs="Times New Roman"/>
                <w:sz w:val="20"/>
                <w:szCs w:val="20"/>
              </w:rPr>
              <w:t>95/100</w:t>
            </w:r>
          </w:p>
        </w:tc>
      </w:tr>
      <w:tr w:rsidR="00C9412C" w:rsidRPr="005E03A0" w14:paraId="39108EB8" w14:textId="77777777" w:rsidTr="00415479">
        <w:trPr>
          <w:trHeight w:hRule="exact" w:val="633"/>
        </w:trPr>
        <w:tc>
          <w:tcPr>
            <w:tcW w:w="1418" w:type="dxa"/>
            <w:tcBorders>
              <w:top w:val="single" w:sz="4" w:space="0" w:color="000000"/>
              <w:left w:val="single" w:sz="4" w:space="0" w:color="000000"/>
              <w:bottom w:val="single" w:sz="4" w:space="0" w:color="000000"/>
              <w:right w:val="single" w:sz="4" w:space="0" w:color="000000"/>
            </w:tcBorders>
          </w:tcPr>
          <w:p w14:paraId="35181FD5" w14:textId="77777777" w:rsidR="00C9412C" w:rsidRPr="005E03A0" w:rsidRDefault="00C9412C" w:rsidP="001639A8">
            <w:pPr>
              <w:pStyle w:val="TableParagraph"/>
              <w:ind w:left="386" w:right="225" w:hanging="283"/>
              <w:jc w:val="center"/>
              <w:rPr>
                <w:rFonts w:ascii="Times New Roman" w:eastAsia="Times New Roman" w:hAnsi="Times New Roman" w:cs="Times New Roman"/>
                <w:sz w:val="20"/>
                <w:szCs w:val="20"/>
              </w:rPr>
            </w:pPr>
            <w:r w:rsidRPr="005E03A0">
              <w:rPr>
                <w:rFonts w:ascii="Times New Roman" w:eastAsia="Times New Roman" w:hAnsi="Times New Roman" w:cs="Times New Roman"/>
                <w:sz w:val="20"/>
                <w:szCs w:val="20"/>
              </w:rPr>
              <w:t>Voto</w:t>
            </w:r>
            <w:r w:rsidRPr="005E03A0">
              <w:rPr>
                <w:rFonts w:ascii="Times New Roman" w:eastAsia="Times New Roman" w:hAnsi="Times New Roman" w:cs="Times New Roman"/>
                <w:spacing w:val="-1"/>
                <w:sz w:val="20"/>
                <w:szCs w:val="20"/>
              </w:rPr>
              <w:t xml:space="preserve"> </w:t>
            </w:r>
            <w:r w:rsidRPr="005E03A0">
              <w:rPr>
                <w:rFonts w:ascii="Times New Roman" w:eastAsia="Times New Roman" w:hAnsi="Times New Roman" w:cs="Times New Roman"/>
                <w:sz w:val="20"/>
                <w:szCs w:val="20"/>
              </w:rPr>
              <w:t>in</w:t>
            </w:r>
          </w:p>
          <w:p w14:paraId="798A049E" w14:textId="77777777" w:rsidR="00C9412C" w:rsidRPr="005E03A0" w:rsidRDefault="00C9412C" w:rsidP="001639A8">
            <w:pPr>
              <w:pStyle w:val="TableParagraph"/>
              <w:ind w:left="386" w:right="225" w:hanging="283"/>
              <w:jc w:val="center"/>
              <w:rPr>
                <w:rFonts w:ascii="Times New Roman" w:hAnsi="Times New Roman" w:cs="Times New Roman"/>
                <w:sz w:val="20"/>
                <w:szCs w:val="20"/>
              </w:rPr>
            </w:pPr>
            <w:r w:rsidRPr="005E03A0">
              <w:rPr>
                <w:rFonts w:ascii="Times New Roman" w:eastAsia="Times New Roman" w:hAnsi="Times New Roman" w:cs="Times New Roman"/>
                <w:sz w:val="20"/>
                <w:szCs w:val="20"/>
              </w:rPr>
              <w:t>decimi</w:t>
            </w:r>
          </w:p>
        </w:tc>
        <w:tc>
          <w:tcPr>
            <w:tcW w:w="425" w:type="dxa"/>
            <w:tcBorders>
              <w:top w:val="single" w:sz="4" w:space="0" w:color="000000"/>
              <w:left w:val="single" w:sz="4" w:space="0" w:color="000000"/>
              <w:bottom w:val="single" w:sz="4" w:space="0" w:color="000000"/>
              <w:right w:val="single" w:sz="4" w:space="0" w:color="000000"/>
            </w:tcBorders>
          </w:tcPr>
          <w:p w14:paraId="3EE02439" w14:textId="77777777" w:rsidR="00C9412C" w:rsidRPr="005E03A0" w:rsidRDefault="00C9412C" w:rsidP="00415479">
            <w:pPr>
              <w:pStyle w:val="TableParagraph"/>
              <w:spacing w:before="131"/>
              <w:ind w:left="386" w:hanging="283"/>
              <w:rPr>
                <w:rFonts w:ascii="Times New Roman" w:hAnsi="Times New Roman" w:cs="Times New Roman"/>
                <w:sz w:val="20"/>
                <w:szCs w:val="20"/>
              </w:rPr>
            </w:pPr>
            <w:r w:rsidRPr="005E03A0">
              <w:rPr>
                <w:rFonts w:ascii="Times New Roman" w:eastAsia="Times New Roman" w:hAnsi="Times New Roman" w:cs="Times New Roman"/>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37DA7E3E" w14:textId="77777777" w:rsidR="00C9412C" w:rsidRPr="005E03A0" w:rsidRDefault="00C9412C" w:rsidP="00415479">
            <w:pPr>
              <w:pStyle w:val="TableParagraph"/>
              <w:spacing w:before="131"/>
              <w:ind w:left="386" w:hanging="283"/>
              <w:jc w:val="center"/>
              <w:rPr>
                <w:rFonts w:ascii="Times New Roman" w:hAnsi="Times New Roman" w:cs="Times New Roman"/>
                <w:sz w:val="20"/>
                <w:szCs w:val="20"/>
              </w:rPr>
            </w:pPr>
            <w:r w:rsidRPr="005E03A0">
              <w:rPr>
                <w:rFonts w:ascii="Times New Roman" w:eastAsia="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14:paraId="5429DAB4" w14:textId="77777777" w:rsidR="00C9412C" w:rsidRPr="005E03A0" w:rsidRDefault="00C9412C" w:rsidP="00415479">
            <w:pPr>
              <w:pStyle w:val="TableParagraph"/>
              <w:spacing w:before="131"/>
              <w:ind w:left="386" w:hanging="283"/>
              <w:jc w:val="center"/>
              <w:rPr>
                <w:rFonts w:ascii="Times New Roman" w:hAnsi="Times New Roman" w:cs="Times New Roman"/>
                <w:sz w:val="20"/>
                <w:szCs w:val="20"/>
              </w:rPr>
            </w:pPr>
            <w:r w:rsidRPr="005E03A0">
              <w:rPr>
                <w:rFonts w:ascii="Times New Roman" w:eastAsia="Times New Roman" w:hAnsi="Times New Roman" w:cs="Times New Roman"/>
                <w:sz w:val="20"/>
                <w:szCs w:val="20"/>
              </w:rPr>
              <w:t>3</w:t>
            </w:r>
          </w:p>
        </w:tc>
        <w:tc>
          <w:tcPr>
            <w:tcW w:w="709" w:type="dxa"/>
            <w:tcBorders>
              <w:top w:val="single" w:sz="4" w:space="0" w:color="000000"/>
              <w:left w:val="single" w:sz="4" w:space="0" w:color="000000"/>
              <w:bottom w:val="single" w:sz="4" w:space="0" w:color="000000"/>
              <w:right w:val="single" w:sz="4" w:space="0" w:color="000000"/>
            </w:tcBorders>
          </w:tcPr>
          <w:p w14:paraId="64B7FE7C" w14:textId="77777777" w:rsidR="00C9412C" w:rsidRPr="005E03A0" w:rsidRDefault="00C9412C" w:rsidP="00415479">
            <w:pPr>
              <w:pStyle w:val="TableParagraph"/>
              <w:spacing w:before="131"/>
              <w:ind w:left="386" w:hanging="283"/>
              <w:jc w:val="center"/>
              <w:rPr>
                <w:rFonts w:ascii="Times New Roman" w:hAnsi="Times New Roman" w:cs="Times New Roman"/>
                <w:sz w:val="20"/>
                <w:szCs w:val="20"/>
              </w:rPr>
            </w:pPr>
            <w:r w:rsidRPr="005E03A0">
              <w:rPr>
                <w:rFonts w:ascii="Times New Roman" w:eastAsia="Times New Roman" w:hAnsi="Times New Roman" w:cs="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tcPr>
          <w:p w14:paraId="01AAC5C0" w14:textId="77777777" w:rsidR="00C9412C" w:rsidRPr="005E03A0" w:rsidRDefault="00C9412C" w:rsidP="00415479">
            <w:pPr>
              <w:pStyle w:val="TableParagraph"/>
              <w:spacing w:before="131"/>
              <w:ind w:left="386" w:hanging="283"/>
              <w:jc w:val="center"/>
              <w:rPr>
                <w:rFonts w:ascii="Times New Roman" w:hAnsi="Times New Roman" w:cs="Times New Roman"/>
                <w:sz w:val="20"/>
                <w:szCs w:val="20"/>
              </w:rPr>
            </w:pPr>
            <w:r w:rsidRPr="005E03A0">
              <w:rPr>
                <w:rFonts w:ascii="Times New Roman" w:eastAsia="Times New Roman" w:hAnsi="Times New Roman" w:cs="Times New Roman"/>
                <w:sz w:val="20"/>
                <w:szCs w:val="20"/>
              </w:rPr>
              <w:t>4,5</w:t>
            </w:r>
          </w:p>
        </w:tc>
        <w:tc>
          <w:tcPr>
            <w:tcW w:w="708" w:type="dxa"/>
            <w:tcBorders>
              <w:top w:val="single" w:sz="4" w:space="0" w:color="000000"/>
              <w:left w:val="single" w:sz="4" w:space="0" w:color="000000"/>
              <w:bottom w:val="single" w:sz="4" w:space="0" w:color="000000"/>
              <w:right w:val="single" w:sz="4" w:space="0" w:color="000000"/>
            </w:tcBorders>
          </w:tcPr>
          <w:p w14:paraId="0F70FD0B" w14:textId="77777777" w:rsidR="00C9412C" w:rsidRPr="005E03A0" w:rsidRDefault="00C9412C" w:rsidP="00415479">
            <w:pPr>
              <w:pStyle w:val="TableParagraph"/>
              <w:spacing w:before="131"/>
              <w:ind w:left="386" w:hanging="283"/>
              <w:jc w:val="center"/>
              <w:rPr>
                <w:rFonts w:ascii="Times New Roman" w:hAnsi="Times New Roman" w:cs="Times New Roman"/>
                <w:sz w:val="20"/>
                <w:szCs w:val="20"/>
              </w:rPr>
            </w:pPr>
            <w:r w:rsidRPr="005E03A0">
              <w:rPr>
                <w:rFonts w:ascii="Times New Roman" w:eastAsia="Times New Roman" w:hAnsi="Times New Roman" w:cs="Times New Roman"/>
                <w:sz w:val="20"/>
                <w:szCs w:val="20"/>
              </w:rPr>
              <w:t>5</w:t>
            </w:r>
          </w:p>
        </w:tc>
        <w:tc>
          <w:tcPr>
            <w:tcW w:w="709" w:type="dxa"/>
            <w:tcBorders>
              <w:top w:val="single" w:sz="4" w:space="0" w:color="000000"/>
              <w:left w:val="single" w:sz="4" w:space="0" w:color="000000"/>
              <w:bottom w:val="single" w:sz="4" w:space="0" w:color="000000"/>
              <w:right w:val="single" w:sz="4" w:space="0" w:color="000000"/>
            </w:tcBorders>
          </w:tcPr>
          <w:p w14:paraId="7CA83B81" w14:textId="77777777" w:rsidR="00C9412C" w:rsidRPr="005E03A0" w:rsidRDefault="00C9412C" w:rsidP="00415479">
            <w:pPr>
              <w:pStyle w:val="TableParagraph"/>
              <w:spacing w:before="131"/>
              <w:ind w:left="386" w:hanging="283"/>
              <w:jc w:val="center"/>
              <w:rPr>
                <w:rFonts w:ascii="Times New Roman" w:hAnsi="Times New Roman" w:cs="Times New Roman"/>
                <w:sz w:val="20"/>
                <w:szCs w:val="20"/>
              </w:rPr>
            </w:pPr>
            <w:r w:rsidRPr="005E03A0">
              <w:rPr>
                <w:rFonts w:ascii="Times New Roman" w:eastAsia="Times New Roman" w:hAnsi="Times New Roman" w:cs="Times New Roman"/>
                <w:sz w:val="20"/>
                <w:szCs w:val="20"/>
              </w:rPr>
              <w:t>5,5</w:t>
            </w:r>
          </w:p>
        </w:tc>
        <w:tc>
          <w:tcPr>
            <w:tcW w:w="709" w:type="dxa"/>
            <w:tcBorders>
              <w:top w:val="single" w:sz="4" w:space="0" w:color="000000"/>
              <w:left w:val="single" w:sz="4" w:space="0" w:color="000000"/>
              <w:bottom w:val="single" w:sz="4" w:space="0" w:color="000000"/>
              <w:right w:val="single" w:sz="4" w:space="0" w:color="000000"/>
            </w:tcBorders>
          </w:tcPr>
          <w:p w14:paraId="5CFFB0A8" w14:textId="77777777" w:rsidR="00C9412C" w:rsidRPr="005E03A0" w:rsidRDefault="00C9412C" w:rsidP="00415479">
            <w:pPr>
              <w:pStyle w:val="TableParagraph"/>
              <w:spacing w:before="131"/>
              <w:ind w:left="386" w:hanging="283"/>
              <w:jc w:val="center"/>
              <w:rPr>
                <w:rFonts w:ascii="Times New Roman" w:hAnsi="Times New Roman" w:cs="Times New Roman"/>
                <w:sz w:val="20"/>
                <w:szCs w:val="20"/>
              </w:rPr>
            </w:pPr>
            <w:r w:rsidRPr="005E03A0">
              <w:rPr>
                <w:rFonts w:ascii="Times New Roman" w:eastAsia="Times New Roman" w:hAnsi="Times New Roman" w:cs="Times New Roman"/>
                <w:sz w:val="20"/>
                <w:szCs w:val="20"/>
              </w:rPr>
              <w:t>6</w:t>
            </w:r>
          </w:p>
        </w:tc>
        <w:tc>
          <w:tcPr>
            <w:tcW w:w="709" w:type="dxa"/>
            <w:tcBorders>
              <w:top w:val="single" w:sz="4" w:space="0" w:color="000000"/>
              <w:left w:val="single" w:sz="4" w:space="0" w:color="000000"/>
              <w:bottom w:val="single" w:sz="4" w:space="0" w:color="000000"/>
              <w:right w:val="single" w:sz="4" w:space="0" w:color="000000"/>
            </w:tcBorders>
          </w:tcPr>
          <w:p w14:paraId="58291358" w14:textId="77777777" w:rsidR="00C9412C" w:rsidRPr="005E03A0" w:rsidRDefault="00C9412C" w:rsidP="00415479">
            <w:pPr>
              <w:pStyle w:val="TableParagraph"/>
              <w:spacing w:before="131"/>
              <w:ind w:left="386" w:hanging="283"/>
              <w:jc w:val="center"/>
              <w:rPr>
                <w:rFonts w:ascii="Times New Roman" w:hAnsi="Times New Roman" w:cs="Times New Roman"/>
                <w:sz w:val="20"/>
                <w:szCs w:val="20"/>
              </w:rPr>
            </w:pPr>
            <w:r w:rsidRPr="005E03A0">
              <w:rPr>
                <w:rFonts w:ascii="Times New Roman" w:eastAsia="Times New Roman" w:hAnsi="Times New Roman" w:cs="Times New Roman"/>
                <w:sz w:val="20"/>
                <w:szCs w:val="20"/>
              </w:rPr>
              <w:t>6,5</w:t>
            </w:r>
          </w:p>
        </w:tc>
        <w:tc>
          <w:tcPr>
            <w:tcW w:w="708" w:type="dxa"/>
            <w:tcBorders>
              <w:top w:val="single" w:sz="4" w:space="0" w:color="000000"/>
              <w:left w:val="single" w:sz="4" w:space="0" w:color="000000"/>
              <w:bottom w:val="single" w:sz="4" w:space="0" w:color="000000"/>
              <w:right w:val="single" w:sz="4" w:space="0" w:color="000000"/>
            </w:tcBorders>
          </w:tcPr>
          <w:p w14:paraId="3AD7E98A" w14:textId="77777777" w:rsidR="00C9412C" w:rsidRPr="005E03A0" w:rsidRDefault="00C9412C" w:rsidP="00415479">
            <w:pPr>
              <w:pStyle w:val="TableParagraph"/>
              <w:spacing w:before="131"/>
              <w:ind w:left="386" w:hanging="283"/>
              <w:jc w:val="center"/>
              <w:rPr>
                <w:rFonts w:ascii="Times New Roman" w:hAnsi="Times New Roman" w:cs="Times New Roman"/>
                <w:sz w:val="20"/>
                <w:szCs w:val="20"/>
              </w:rPr>
            </w:pPr>
            <w:r w:rsidRPr="005E03A0">
              <w:rPr>
                <w:rFonts w:ascii="Times New Roman" w:eastAsia="Times New Roman" w:hAnsi="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tcPr>
          <w:p w14:paraId="0827336B" w14:textId="77777777" w:rsidR="00C9412C" w:rsidRPr="005E03A0" w:rsidRDefault="00C9412C" w:rsidP="00415479">
            <w:pPr>
              <w:pStyle w:val="TableParagraph"/>
              <w:spacing w:before="131"/>
              <w:ind w:left="386" w:hanging="283"/>
              <w:jc w:val="center"/>
              <w:rPr>
                <w:rFonts w:ascii="Times New Roman" w:hAnsi="Times New Roman" w:cs="Times New Roman"/>
                <w:sz w:val="20"/>
                <w:szCs w:val="20"/>
              </w:rPr>
            </w:pPr>
            <w:r w:rsidRPr="005E03A0">
              <w:rPr>
                <w:rFonts w:ascii="Times New Roman" w:eastAsia="Times New Roman" w:hAnsi="Times New Roman" w:cs="Times New Roman"/>
                <w:sz w:val="20"/>
                <w:szCs w:val="20"/>
              </w:rPr>
              <w:t>7,5</w:t>
            </w:r>
          </w:p>
        </w:tc>
        <w:tc>
          <w:tcPr>
            <w:tcW w:w="709" w:type="dxa"/>
            <w:tcBorders>
              <w:top w:val="single" w:sz="4" w:space="0" w:color="000000"/>
              <w:left w:val="single" w:sz="4" w:space="0" w:color="000000"/>
              <w:bottom w:val="single" w:sz="4" w:space="0" w:color="000000"/>
              <w:right w:val="single" w:sz="4" w:space="0" w:color="000000"/>
            </w:tcBorders>
          </w:tcPr>
          <w:p w14:paraId="62EC5301" w14:textId="77777777" w:rsidR="00C9412C" w:rsidRPr="005E03A0" w:rsidRDefault="00C9412C" w:rsidP="00415479">
            <w:pPr>
              <w:pStyle w:val="TableParagraph"/>
              <w:spacing w:before="131"/>
              <w:ind w:left="386" w:hanging="283"/>
              <w:jc w:val="center"/>
              <w:rPr>
                <w:rFonts w:ascii="Times New Roman" w:hAnsi="Times New Roman" w:cs="Times New Roman"/>
                <w:sz w:val="20"/>
                <w:szCs w:val="20"/>
              </w:rPr>
            </w:pPr>
            <w:r w:rsidRPr="005E03A0">
              <w:rPr>
                <w:rFonts w:ascii="Times New Roman" w:eastAsia="Times New Roman" w:hAnsi="Times New Roman" w:cs="Times New Roman"/>
                <w:sz w:val="20"/>
                <w:szCs w:val="20"/>
              </w:rPr>
              <w:t>8</w:t>
            </w:r>
          </w:p>
        </w:tc>
        <w:tc>
          <w:tcPr>
            <w:tcW w:w="709" w:type="dxa"/>
            <w:tcBorders>
              <w:top w:val="single" w:sz="4" w:space="0" w:color="000000"/>
              <w:left w:val="single" w:sz="4" w:space="0" w:color="000000"/>
              <w:bottom w:val="single" w:sz="4" w:space="0" w:color="000000"/>
              <w:right w:val="single" w:sz="4" w:space="0" w:color="000000"/>
            </w:tcBorders>
          </w:tcPr>
          <w:p w14:paraId="1F3943FA" w14:textId="77777777" w:rsidR="00C9412C" w:rsidRPr="005E03A0" w:rsidRDefault="00C9412C" w:rsidP="00415479">
            <w:pPr>
              <w:pStyle w:val="TableParagraph"/>
              <w:spacing w:before="131"/>
              <w:ind w:left="386" w:hanging="283"/>
              <w:jc w:val="center"/>
              <w:rPr>
                <w:rFonts w:ascii="Times New Roman" w:hAnsi="Times New Roman" w:cs="Times New Roman"/>
                <w:sz w:val="20"/>
                <w:szCs w:val="20"/>
              </w:rPr>
            </w:pPr>
            <w:r w:rsidRPr="005E03A0">
              <w:rPr>
                <w:rFonts w:ascii="Times New Roman" w:eastAsia="Times New Roman" w:hAnsi="Times New Roman" w:cs="Times New Roman"/>
                <w:sz w:val="20"/>
                <w:szCs w:val="20"/>
              </w:rPr>
              <w:t>9</w:t>
            </w:r>
          </w:p>
        </w:tc>
        <w:tc>
          <w:tcPr>
            <w:tcW w:w="850" w:type="dxa"/>
            <w:tcBorders>
              <w:top w:val="single" w:sz="4" w:space="0" w:color="000000"/>
              <w:left w:val="single" w:sz="4" w:space="0" w:color="000000"/>
              <w:bottom w:val="single" w:sz="4" w:space="0" w:color="000000"/>
              <w:right w:val="single" w:sz="4" w:space="0" w:color="000000"/>
            </w:tcBorders>
          </w:tcPr>
          <w:p w14:paraId="72F195E6" w14:textId="77777777" w:rsidR="00C9412C" w:rsidRPr="005E03A0" w:rsidRDefault="00C9412C" w:rsidP="00415479">
            <w:pPr>
              <w:pStyle w:val="TableParagraph"/>
              <w:spacing w:before="131"/>
              <w:ind w:left="386" w:hanging="283"/>
              <w:jc w:val="center"/>
              <w:rPr>
                <w:rFonts w:ascii="Times New Roman" w:hAnsi="Times New Roman" w:cs="Times New Roman"/>
                <w:sz w:val="20"/>
                <w:szCs w:val="20"/>
              </w:rPr>
            </w:pPr>
            <w:r w:rsidRPr="005E03A0">
              <w:rPr>
                <w:rFonts w:ascii="Times New Roman" w:eastAsia="Times New Roman" w:hAnsi="Times New Roman" w:cs="Times New Roman"/>
                <w:sz w:val="20"/>
                <w:szCs w:val="20"/>
              </w:rPr>
              <w:t>10</w:t>
            </w:r>
          </w:p>
        </w:tc>
      </w:tr>
    </w:tbl>
    <w:p w14:paraId="0985C39E" w14:textId="77777777" w:rsidR="00694573" w:rsidRDefault="00694573" w:rsidP="00C9412C">
      <w:pPr>
        <w:jc w:val="both"/>
        <w:rPr>
          <w:rFonts w:ascii="Times New Roman" w:hAnsi="Times New Roman" w:cs="Times New Roman"/>
          <w:bCs/>
          <w:sz w:val="22"/>
          <w:szCs w:val="22"/>
        </w:rPr>
      </w:pPr>
    </w:p>
    <w:p w14:paraId="44066664" w14:textId="290784C3" w:rsidR="00C9412C" w:rsidRPr="00631DA0" w:rsidRDefault="00C9412C" w:rsidP="00954451">
      <w:pPr>
        <w:widowControl w:val="0"/>
        <w:autoSpaceDE w:val="0"/>
        <w:autoSpaceDN w:val="0"/>
        <w:adjustRightInd w:val="0"/>
        <w:jc w:val="center"/>
        <w:outlineLvl w:val="0"/>
        <w:rPr>
          <w:rFonts w:ascii="Times New Roman" w:hAnsi="Times New Roman" w:cs="Times New Roman"/>
          <w:b/>
          <w:smallCaps/>
          <w:color w:val="0000FF"/>
          <w:sz w:val="22"/>
          <w:szCs w:val="22"/>
        </w:rPr>
      </w:pPr>
      <w:r w:rsidRPr="00631DA0">
        <w:rPr>
          <w:rFonts w:ascii="Times New Roman" w:hAnsi="Times New Roman" w:cs="Times New Roman"/>
          <w:b/>
          <w:smallCaps/>
          <w:color w:val="0000FF"/>
          <w:sz w:val="22"/>
          <w:szCs w:val="22"/>
        </w:rPr>
        <w:lastRenderedPageBreak/>
        <w:t>Griglia di co</w:t>
      </w:r>
      <w:r w:rsidR="00631DA0" w:rsidRPr="00631DA0">
        <w:rPr>
          <w:rFonts w:ascii="Times New Roman" w:hAnsi="Times New Roman" w:cs="Times New Roman"/>
          <w:b/>
          <w:smallCaps/>
          <w:color w:val="0000FF"/>
          <w:sz w:val="22"/>
          <w:szCs w:val="22"/>
        </w:rPr>
        <w:t xml:space="preserve">rrezione della Prova Scritta di </w:t>
      </w:r>
      <w:r w:rsidRPr="00631DA0">
        <w:rPr>
          <w:rFonts w:ascii="Times New Roman" w:hAnsi="Times New Roman" w:cs="Times New Roman"/>
          <w:b/>
          <w:smallCaps/>
          <w:color w:val="0000FF"/>
          <w:sz w:val="22"/>
          <w:szCs w:val="22"/>
        </w:rPr>
        <w:t>Matematica o fisica</w:t>
      </w:r>
    </w:p>
    <w:tbl>
      <w:tblPr>
        <w:tblW w:w="1103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42"/>
        <w:gridCol w:w="1064"/>
        <w:gridCol w:w="5912"/>
        <w:gridCol w:w="801"/>
        <w:gridCol w:w="1511"/>
      </w:tblGrid>
      <w:tr w:rsidR="001639A8" w:rsidRPr="00110156" w14:paraId="61249C3B" w14:textId="77777777" w:rsidTr="001639A8">
        <w:trPr>
          <w:trHeight w:val="280"/>
          <w:jc w:val="center"/>
        </w:trPr>
        <w:tc>
          <w:tcPr>
            <w:tcW w:w="1742" w:type="dxa"/>
            <w:tcBorders>
              <w:top w:val="single" w:sz="12" w:space="0" w:color="auto"/>
              <w:bottom w:val="nil"/>
              <w:right w:val="single" w:sz="2" w:space="0" w:color="auto"/>
            </w:tcBorders>
            <w:shd w:val="clear" w:color="auto" w:fill="FFFFFF"/>
            <w:vAlign w:val="center"/>
          </w:tcPr>
          <w:p w14:paraId="4492F3AD" w14:textId="77777777" w:rsidR="00C9412C" w:rsidRPr="00110156" w:rsidRDefault="00C9412C" w:rsidP="00415479">
            <w:pPr>
              <w:tabs>
                <w:tab w:val="left" w:pos="80"/>
              </w:tabs>
              <w:jc w:val="center"/>
              <w:rPr>
                <w:rFonts w:ascii="Times New Roman" w:eastAsia="Calibri" w:hAnsi="Times New Roman" w:cs="Times New Roman"/>
                <w:b/>
                <w:bCs/>
                <w:smallCaps/>
                <w:sz w:val="20"/>
                <w:szCs w:val="20"/>
              </w:rPr>
            </w:pPr>
            <w:r w:rsidRPr="00110156">
              <w:rPr>
                <w:rFonts w:ascii="Times New Roman" w:eastAsia="Calibri" w:hAnsi="Times New Roman" w:cs="Times New Roman"/>
                <w:b/>
                <w:bCs/>
                <w:smallCaps/>
                <w:sz w:val="20"/>
                <w:szCs w:val="20"/>
              </w:rPr>
              <w:t>Indicatori</w:t>
            </w:r>
          </w:p>
        </w:tc>
        <w:tc>
          <w:tcPr>
            <w:tcW w:w="1064" w:type="dxa"/>
            <w:tcBorders>
              <w:top w:val="single" w:sz="12" w:space="0" w:color="auto"/>
              <w:left w:val="single" w:sz="2" w:space="0" w:color="auto"/>
              <w:bottom w:val="nil"/>
              <w:right w:val="single" w:sz="2" w:space="0" w:color="auto"/>
            </w:tcBorders>
            <w:shd w:val="clear" w:color="auto" w:fill="FFFFFF"/>
            <w:vAlign w:val="center"/>
          </w:tcPr>
          <w:p w14:paraId="5DA21100" w14:textId="77777777" w:rsidR="00C9412C" w:rsidRPr="00110156" w:rsidRDefault="00C9412C" w:rsidP="001639A8">
            <w:pPr>
              <w:rPr>
                <w:rFonts w:ascii="Times New Roman" w:eastAsia="Calibri" w:hAnsi="Times New Roman" w:cs="Times New Roman"/>
                <w:b/>
                <w:bCs/>
                <w:smallCaps/>
                <w:sz w:val="20"/>
                <w:szCs w:val="20"/>
              </w:rPr>
            </w:pPr>
            <w:r w:rsidRPr="00110156">
              <w:rPr>
                <w:rFonts w:ascii="Times New Roman" w:eastAsia="Calibri" w:hAnsi="Times New Roman" w:cs="Times New Roman"/>
                <w:b/>
                <w:bCs/>
                <w:smallCaps/>
                <w:sz w:val="20"/>
                <w:szCs w:val="20"/>
              </w:rPr>
              <w:t>Livello</w:t>
            </w:r>
          </w:p>
        </w:tc>
        <w:tc>
          <w:tcPr>
            <w:tcW w:w="5912" w:type="dxa"/>
            <w:tcBorders>
              <w:top w:val="single" w:sz="12" w:space="0" w:color="auto"/>
              <w:left w:val="single" w:sz="2" w:space="0" w:color="auto"/>
              <w:bottom w:val="nil"/>
              <w:right w:val="single" w:sz="2" w:space="0" w:color="auto"/>
            </w:tcBorders>
            <w:shd w:val="clear" w:color="auto" w:fill="FFFFFF"/>
            <w:vAlign w:val="center"/>
          </w:tcPr>
          <w:p w14:paraId="377184E1" w14:textId="77777777" w:rsidR="00C9412C" w:rsidRDefault="00C9412C" w:rsidP="001639A8">
            <w:pPr>
              <w:jc w:val="center"/>
              <w:rPr>
                <w:rFonts w:ascii="Times New Roman" w:eastAsia="Calibri" w:hAnsi="Times New Roman" w:cs="Times New Roman"/>
                <w:b/>
                <w:bCs/>
                <w:smallCaps/>
                <w:sz w:val="20"/>
                <w:szCs w:val="20"/>
              </w:rPr>
            </w:pPr>
            <w:r w:rsidRPr="00110156">
              <w:rPr>
                <w:rFonts w:ascii="Times New Roman" w:eastAsia="Calibri" w:hAnsi="Times New Roman" w:cs="Times New Roman"/>
                <w:b/>
                <w:bCs/>
                <w:smallCaps/>
                <w:sz w:val="20"/>
                <w:szCs w:val="20"/>
              </w:rPr>
              <w:t>Descrittori</w:t>
            </w:r>
          </w:p>
          <w:p w14:paraId="34FC0830" w14:textId="77777777" w:rsidR="00110156" w:rsidRPr="00110156" w:rsidRDefault="00110156" w:rsidP="001639A8">
            <w:pPr>
              <w:jc w:val="center"/>
              <w:rPr>
                <w:rFonts w:ascii="Times New Roman" w:eastAsia="Calibri" w:hAnsi="Times New Roman" w:cs="Times New Roman"/>
                <w:b/>
                <w:bCs/>
                <w:smallCaps/>
                <w:sz w:val="20"/>
                <w:szCs w:val="20"/>
              </w:rPr>
            </w:pPr>
          </w:p>
        </w:tc>
        <w:tc>
          <w:tcPr>
            <w:tcW w:w="801" w:type="dxa"/>
            <w:tcBorders>
              <w:top w:val="single" w:sz="12" w:space="0" w:color="auto"/>
              <w:left w:val="single" w:sz="2" w:space="0" w:color="auto"/>
              <w:bottom w:val="nil"/>
              <w:right w:val="single" w:sz="2" w:space="0" w:color="auto"/>
            </w:tcBorders>
            <w:shd w:val="clear" w:color="auto" w:fill="FFFFFF"/>
            <w:vAlign w:val="center"/>
          </w:tcPr>
          <w:p w14:paraId="0BACA06C" w14:textId="77777777" w:rsidR="00C9412C" w:rsidRPr="00110156" w:rsidRDefault="00C9412C" w:rsidP="001639A8">
            <w:pPr>
              <w:rPr>
                <w:rFonts w:ascii="Times New Roman" w:eastAsia="Calibri" w:hAnsi="Times New Roman" w:cs="Times New Roman"/>
                <w:sz w:val="20"/>
                <w:szCs w:val="20"/>
              </w:rPr>
            </w:pPr>
            <w:r w:rsidRPr="00110156">
              <w:rPr>
                <w:rFonts w:ascii="Times New Roman" w:eastAsia="Calibri" w:hAnsi="Times New Roman" w:cs="Times New Roman"/>
                <w:b/>
                <w:bCs/>
                <w:smallCaps/>
                <w:sz w:val="20"/>
                <w:szCs w:val="20"/>
              </w:rPr>
              <w:t xml:space="preserve">Punti </w:t>
            </w:r>
          </w:p>
        </w:tc>
        <w:tc>
          <w:tcPr>
            <w:tcW w:w="1511" w:type="dxa"/>
            <w:vAlign w:val="center"/>
          </w:tcPr>
          <w:p w14:paraId="3A015B9E" w14:textId="0303F63E" w:rsidR="00C9412C" w:rsidRPr="00110156" w:rsidRDefault="001639A8" w:rsidP="001639A8">
            <w:pPr>
              <w:rPr>
                <w:rFonts w:ascii="Times New Roman" w:eastAsia="Calibri" w:hAnsi="Times New Roman" w:cs="Times New Roman"/>
                <w:smallCaps/>
                <w:sz w:val="20"/>
                <w:szCs w:val="20"/>
              </w:rPr>
            </w:pPr>
            <w:r w:rsidRPr="00110156">
              <w:rPr>
                <w:rFonts w:ascii="Times New Roman" w:eastAsia="Calibri" w:hAnsi="Times New Roman" w:cs="Times New Roman"/>
                <w:b/>
                <w:bCs/>
                <w:smallCaps/>
                <w:sz w:val="20"/>
                <w:szCs w:val="20"/>
              </w:rPr>
              <w:t>P</w:t>
            </w:r>
            <w:r w:rsidR="00C9412C" w:rsidRPr="00110156">
              <w:rPr>
                <w:rFonts w:ascii="Times New Roman" w:eastAsia="Calibri" w:hAnsi="Times New Roman" w:cs="Times New Roman"/>
                <w:b/>
                <w:bCs/>
                <w:smallCaps/>
                <w:sz w:val="20"/>
                <w:szCs w:val="20"/>
              </w:rPr>
              <w:t>.</w:t>
            </w:r>
            <w:r w:rsidRPr="00110156">
              <w:rPr>
                <w:rFonts w:ascii="Times New Roman" w:eastAsia="Calibri" w:hAnsi="Times New Roman" w:cs="Times New Roman"/>
                <w:b/>
                <w:bCs/>
                <w:sz w:val="20"/>
                <w:szCs w:val="20"/>
              </w:rPr>
              <w:t>A</w:t>
            </w:r>
            <w:r w:rsidRPr="00110156">
              <w:rPr>
                <w:rFonts w:ascii="Times New Roman" w:eastAsia="Calibri" w:hAnsi="Times New Roman" w:cs="Times New Roman"/>
                <w:b/>
                <w:bCs/>
                <w:smallCaps/>
                <w:sz w:val="20"/>
                <w:szCs w:val="20"/>
              </w:rPr>
              <w:t>ssegnati</w:t>
            </w:r>
          </w:p>
        </w:tc>
      </w:tr>
      <w:tr w:rsidR="001639A8" w:rsidRPr="00110156" w14:paraId="6869E39B" w14:textId="77777777" w:rsidTr="001639A8">
        <w:trPr>
          <w:trHeight w:val="719"/>
          <w:jc w:val="center"/>
        </w:trPr>
        <w:tc>
          <w:tcPr>
            <w:tcW w:w="1742" w:type="dxa"/>
            <w:vMerge w:val="restart"/>
            <w:tcBorders>
              <w:top w:val="single" w:sz="12" w:space="0" w:color="auto"/>
              <w:bottom w:val="single" w:sz="2" w:space="0" w:color="auto"/>
              <w:right w:val="single" w:sz="2" w:space="0" w:color="auto"/>
            </w:tcBorders>
            <w:shd w:val="clear" w:color="auto" w:fill="auto"/>
            <w:tcMar>
              <w:left w:w="57" w:type="dxa"/>
              <w:right w:w="57" w:type="dxa"/>
            </w:tcMar>
            <w:vAlign w:val="center"/>
          </w:tcPr>
          <w:p w14:paraId="548A697C" w14:textId="77777777" w:rsidR="00C9412C" w:rsidRPr="00110156" w:rsidRDefault="00C9412C" w:rsidP="00415479">
            <w:pPr>
              <w:tabs>
                <w:tab w:val="left" w:pos="80"/>
              </w:tabs>
              <w:ind w:left="139"/>
              <w:jc w:val="center"/>
              <w:rPr>
                <w:rFonts w:ascii="Times New Roman" w:hAnsi="Times New Roman" w:cs="Times New Roman"/>
                <w:b/>
                <w:color w:val="000000"/>
                <w:sz w:val="20"/>
                <w:szCs w:val="20"/>
              </w:rPr>
            </w:pPr>
          </w:p>
          <w:p w14:paraId="5CFDA305" w14:textId="77777777" w:rsidR="00C9412C" w:rsidRPr="00110156" w:rsidRDefault="00C9412C" w:rsidP="00415479">
            <w:pPr>
              <w:tabs>
                <w:tab w:val="left" w:pos="80"/>
              </w:tabs>
              <w:ind w:left="139"/>
              <w:jc w:val="center"/>
              <w:rPr>
                <w:rFonts w:ascii="Times New Roman" w:hAnsi="Times New Roman" w:cs="Times New Roman"/>
                <w:b/>
                <w:color w:val="000000"/>
                <w:sz w:val="20"/>
                <w:szCs w:val="20"/>
              </w:rPr>
            </w:pPr>
          </w:p>
          <w:p w14:paraId="0963E304" w14:textId="77777777" w:rsidR="00C9412C" w:rsidRPr="00110156" w:rsidRDefault="00C9412C" w:rsidP="00415479">
            <w:pPr>
              <w:tabs>
                <w:tab w:val="left" w:pos="80"/>
              </w:tabs>
              <w:ind w:left="139"/>
              <w:jc w:val="center"/>
              <w:rPr>
                <w:rFonts w:ascii="Times New Roman" w:hAnsi="Times New Roman" w:cs="Times New Roman"/>
                <w:b/>
                <w:color w:val="000000"/>
                <w:sz w:val="20"/>
                <w:szCs w:val="20"/>
              </w:rPr>
            </w:pPr>
            <w:r w:rsidRPr="00110156">
              <w:rPr>
                <w:rFonts w:ascii="Times New Roman" w:eastAsia="Calibri" w:hAnsi="Times New Roman" w:cs="Times New Roman"/>
                <w:b/>
                <w:bCs/>
                <w:smallCaps/>
                <w:sz w:val="20"/>
                <w:szCs w:val="20"/>
              </w:rPr>
              <w:t>Comprendere</w:t>
            </w:r>
          </w:p>
          <w:p w14:paraId="5808CF04" w14:textId="77777777" w:rsidR="00C9412C" w:rsidRPr="00110156" w:rsidRDefault="00C9412C" w:rsidP="00415479">
            <w:pPr>
              <w:tabs>
                <w:tab w:val="left" w:pos="80"/>
              </w:tabs>
              <w:ind w:left="139"/>
              <w:jc w:val="center"/>
              <w:rPr>
                <w:rFonts w:ascii="Times New Roman" w:hAnsi="Times New Roman" w:cs="Times New Roman"/>
                <w:b/>
                <w:color w:val="000000"/>
                <w:sz w:val="20"/>
                <w:szCs w:val="20"/>
              </w:rPr>
            </w:pPr>
          </w:p>
          <w:p w14:paraId="64FABFFE" w14:textId="77777777" w:rsidR="00C9412C" w:rsidRPr="00110156" w:rsidRDefault="00C9412C" w:rsidP="00415479">
            <w:pPr>
              <w:tabs>
                <w:tab w:val="left" w:pos="80"/>
              </w:tabs>
              <w:ind w:left="139"/>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Analizzare la situazione problematica, identificare i dati, interpretarli e formalizzarli</w:t>
            </w:r>
          </w:p>
          <w:p w14:paraId="02A45090" w14:textId="77777777" w:rsidR="00C9412C" w:rsidRPr="00110156" w:rsidRDefault="00C9412C" w:rsidP="00415479">
            <w:pPr>
              <w:tabs>
                <w:tab w:val="left" w:pos="80"/>
              </w:tabs>
              <w:ind w:left="139"/>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in linguaggio matematico.</w:t>
            </w:r>
          </w:p>
        </w:tc>
        <w:tc>
          <w:tcPr>
            <w:tcW w:w="1064" w:type="dxa"/>
            <w:tcBorders>
              <w:top w:val="single" w:sz="12" w:space="0" w:color="auto"/>
              <w:bottom w:val="single" w:sz="2" w:space="0" w:color="auto"/>
              <w:right w:val="single" w:sz="2" w:space="0" w:color="auto"/>
            </w:tcBorders>
            <w:shd w:val="clear" w:color="auto" w:fill="auto"/>
            <w:vAlign w:val="center"/>
          </w:tcPr>
          <w:p w14:paraId="74B35D41" w14:textId="77777777" w:rsidR="00C9412C" w:rsidRPr="00110156" w:rsidRDefault="00C9412C" w:rsidP="00415479">
            <w:pPr>
              <w:tabs>
                <w:tab w:val="left" w:pos="25"/>
              </w:tabs>
              <w:ind w:left="-108"/>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L1</w:t>
            </w:r>
          </w:p>
        </w:tc>
        <w:tc>
          <w:tcPr>
            <w:tcW w:w="5912" w:type="dxa"/>
            <w:tcBorders>
              <w:top w:val="single" w:sz="12" w:space="0" w:color="auto"/>
              <w:left w:val="single" w:sz="2" w:space="0" w:color="auto"/>
              <w:bottom w:val="single" w:sz="2" w:space="0" w:color="auto"/>
              <w:right w:val="single" w:sz="12" w:space="0" w:color="auto"/>
            </w:tcBorders>
            <w:shd w:val="clear" w:color="auto" w:fill="auto"/>
            <w:vAlign w:val="center"/>
          </w:tcPr>
          <w:p w14:paraId="200D889E" w14:textId="77777777" w:rsidR="00C9412C" w:rsidRPr="00110156" w:rsidRDefault="00C9412C" w:rsidP="00415479">
            <w:pPr>
              <w:ind w:left="-108"/>
              <w:jc w:val="both"/>
              <w:rPr>
                <w:rFonts w:ascii="Times New Roman" w:eastAsia="Calibri" w:hAnsi="Times New Roman" w:cs="Times New Roman"/>
                <w:sz w:val="20"/>
                <w:szCs w:val="20"/>
              </w:rPr>
            </w:pPr>
            <w:r w:rsidRPr="00110156">
              <w:rPr>
                <w:rFonts w:ascii="Times New Roman" w:eastAsia="Calibri" w:hAnsi="Times New Roman" w:cs="Times New Roman"/>
                <w:sz w:val="20"/>
                <w:szCs w:val="20"/>
              </w:rPr>
              <w:t>Non comprende le richieste o le recepisce in maniera inesatta o parziale, non riuscendo a riconoscere i concetti chiave e le informazioni essenziali, o, pur avendone individuati alcuni, non li interpreta correttamente. Non stabilisce gli opportuni collegamenti tra le informazioni e utilizza i codici matematici in maniera insufficiente e/o con gravi errori.</w:t>
            </w:r>
          </w:p>
        </w:tc>
        <w:tc>
          <w:tcPr>
            <w:tcW w:w="801" w:type="dxa"/>
            <w:tcBorders>
              <w:top w:val="single" w:sz="12" w:space="0" w:color="auto"/>
              <w:left w:val="single" w:sz="12" w:space="0" w:color="auto"/>
              <w:bottom w:val="single" w:sz="2" w:space="0" w:color="auto"/>
              <w:right w:val="single" w:sz="2" w:space="0" w:color="auto"/>
            </w:tcBorders>
            <w:shd w:val="clear" w:color="auto" w:fill="auto"/>
            <w:vAlign w:val="center"/>
          </w:tcPr>
          <w:p w14:paraId="423EE57F" w14:textId="77777777" w:rsidR="00C9412C" w:rsidRPr="00110156" w:rsidRDefault="00C9412C" w:rsidP="00415479">
            <w:pPr>
              <w:rPr>
                <w:rFonts w:ascii="Times New Roman" w:eastAsia="Calibri" w:hAnsi="Times New Roman" w:cs="Times New Roman"/>
                <w:sz w:val="20"/>
                <w:szCs w:val="20"/>
              </w:rPr>
            </w:pPr>
          </w:p>
          <w:p w14:paraId="01F719A6" w14:textId="77777777" w:rsidR="00C9412C" w:rsidRPr="00110156" w:rsidRDefault="00C9412C" w:rsidP="00415479">
            <w:pPr>
              <w:jc w:val="center"/>
              <w:rPr>
                <w:rFonts w:ascii="Times New Roman" w:eastAsia="Calibri" w:hAnsi="Times New Roman" w:cs="Times New Roman"/>
                <w:sz w:val="20"/>
                <w:szCs w:val="20"/>
              </w:rPr>
            </w:pPr>
          </w:p>
          <w:p w14:paraId="7F9FA6FB" w14:textId="77777777" w:rsidR="00C9412C" w:rsidRPr="00110156" w:rsidRDefault="00C9412C" w:rsidP="00415479">
            <w:pPr>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0-6</w:t>
            </w:r>
          </w:p>
        </w:tc>
        <w:tc>
          <w:tcPr>
            <w:tcW w:w="1511" w:type="dxa"/>
            <w:tcBorders>
              <w:top w:val="single" w:sz="12" w:space="0" w:color="auto"/>
              <w:left w:val="single" w:sz="2" w:space="0" w:color="auto"/>
              <w:bottom w:val="single" w:sz="2" w:space="0" w:color="auto"/>
              <w:right w:val="single" w:sz="12" w:space="0" w:color="auto"/>
            </w:tcBorders>
            <w:shd w:val="clear" w:color="auto" w:fill="auto"/>
            <w:vAlign w:val="center"/>
          </w:tcPr>
          <w:p w14:paraId="2AD5D570" w14:textId="77777777" w:rsidR="00C9412C" w:rsidRPr="00110156" w:rsidRDefault="00C9412C" w:rsidP="00415479">
            <w:pPr>
              <w:jc w:val="center"/>
              <w:rPr>
                <w:rFonts w:ascii="Times New Roman" w:eastAsia="Calibri" w:hAnsi="Times New Roman" w:cs="Times New Roman"/>
                <w:sz w:val="20"/>
                <w:szCs w:val="20"/>
              </w:rPr>
            </w:pPr>
          </w:p>
        </w:tc>
      </w:tr>
      <w:tr w:rsidR="001639A8" w:rsidRPr="00110156" w14:paraId="0A69C922" w14:textId="77777777" w:rsidTr="001639A8">
        <w:trPr>
          <w:trHeight w:val="669"/>
          <w:jc w:val="center"/>
        </w:trPr>
        <w:tc>
          <w:tcPr>
            <w:tcW w:w="1742" w:type="dxa"/>
            <w:vMerge/>
            <w:tcBorders>
              <w:top w:val="single" w:sz="2" w:space="0" w:color="auto"/>
              <w:bottom w:val="single" w:sz="2" w:space="0" w:color="auto"/>
              <w:right w:val="single" w:sz="2" w:space="0" w:color="auto"/>
            </w:tcBorders>
            <w:shd w:val="clear" w:color="auto" w:fill="auto"/>
            <w:tcMar>
              <w:left w:w="57" w:type="dxa"/>
              <w:right w:w="57" w:type="dxa"/>
            </w:tcMar>
            <w:vAlign w:val="center"/>
          </w:tcPr>
          <w:p w14:paraId="414D9ACF" w14:textId="77777777" w:rsidR="00C9412C" w:rsidRPr="00110156" w:rsidRDefault="00C9412C" w:rsidP="00415479">
            <w:pPr>
              <w:tabs>
                <w:tab w:val="left" w:pos="80"/>
              </w:tabs>
              <w:ind w:left="139"/>
              <w:jc w:val="center"/>
              <w:rPr>
                <w:rFonts w:ascii="Times New Roman" w:eastAsia="Calibri" w:hAnsi="Times New Roman" w:cs="Times New Roman"/>
                <w:sz w:val="20"/>
                <w:szCs w:val="20"/>
              </w:rPr>
            </w:pPr>
          </w:p>
        </w:tc>
        <w:tc>
          <w:tcPr>
            <w:tcW w:w="1064" w:type="dxa"/>
            <w:tcBorders>
              <w:top w:val="single" w:sz="2" w:space="0" w:color="auto"/>
              <w:bottom w:val="single" w:sz="2" w:space="0" w:color="auto"/>
              <w:right w:val="single" w:sz="2" w:space="0" w:color="auto"/>
            </w:tcBorders>
            <w:shd w:val="clear" w:color="auto" w:fill="auto"/>
            <w:vAlign w:val="center"/>
          </w:tcPr>
          <w:p w14:paraId="5938C772" w14:textId="77777777" w:rsidR="00C9412C" w:rsidRPr="00110156" w:rsidRDefault="00C9412C" w:rsidP="00415479">
            <w:pPr>
              <w:tabs>
                <w:tab w:val="left" w:pos="25"/>
              </w:tabs>
              <w:ind w:left="-108"/>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L2</w:t>
            </w:r>
          </w:p>
        </w:tc>
        <w:tc>
          <w:tcPr>
            <w:tcW w:w="5912" w:type="dxa"/>
            <w:tcBorders>
              <w:top w:val="single" w:sz="2" w:space="0" w:color="auto"/>
              <w:left w:val="single" w:sz="2" w:space="0" w:color="auto"/>
              <w:bottom w:val="single" w:sz="2" w:space="0" w:color="auto"/>
              <w:right w:val="single" w:sz="12" w:space="0" w:color="auto"/>
            </w:tcBorders>
            <w:shd w:val="clear" w:color="auto" w:fill="auto"/>
            <w:vAlign w:val="center"/>
          </w:tcPr>
          <w:p w14:paraId="72484EDB" w14:textId="77777777" w:rsidR="00C9412C" w:rsidRPr="00110156" w:rsidRDefault="00C9412C" w:rsidP="00415479">
            <w:pPr>
              <w:ind w:left="-108"/>
              <w:jc w:val="both"/>
              <w:rPr>
                <w:rFonts w:ascii="Times New Roman" w:eastAsia="Calibri" w:hAnsi="Times New Roman" w:cs="Times New Roman"/>
                <w:sz w:val="20"/>
                <w:szCs w:val="20"/>
              </w:rPr>
            </w:pPr>
            <w:r w:rsidRPr="00110156">
              <w:rPr>
                <w:rFonts w:ascii="Times New Roman" w:eastAsia="Calibri" w:hAnsi="Times New Roman" w:cs="Times New Roman"/>
                <w:sz w:val="20"/>
                <w:szCs w:val="20"/>
              </w:rPr>
              <w:t>Analizza ed interpreta le richieste in maniera parziale, riuscendo a selezionare solo alcuni dei concetti chiave e delle informazioni essenziali, o, pur avendoli individuati tutti, commette qualche errore nell’interpretarne alcuni, nello stabilire i collegamenti e/o nell’utilizzare i codici matematici.</w:t>
            </w:r>
          </w:p>
        </w:tc>
        <w:tc>
          <w:tcPr>
            <w:tcW w:w="801" w:type="dxa"/>
            <w:tcBorders>
              <w:top w:val="single" w:sz="2" w:space="0" w:color="auto"/>
              <w:left w:val="single" w:sz="12" w:space="0" w:color="auto"/>
              <w:bottom w:val="single" w:sz="2" w:space="0" w:color="auto"/>
              <w:right w:val="single" w:sz="2" w:space="0" w:color="auto"/>
            </w:tcBorders>
            <w:shd w:val="clear" w:color="auto" w:fill="auto"/>
            <w:vAlign w:val="center"/>
          </w:tcPr>
          <w:p w14:paraId="5B061DB8" w14:textId="77777777" w:rsidR="00C9412C" w:rsidRPr="00110156" w:rsidRDefault="00C9412C" w:rsidP="00415479">
            <w:pPr>
              <w:jc w:val="center"/>
              <w:rPr>
                <w:rFonts w:ascii="Times New Roman" w:eastAsia="Calibri" w:hAnsi="Times New Roman" w:cs="Times New Roman"/>
                <w:sz w:val="20"/>
                <w:szCs w:val="20"/>
              </w:rPr>
            </w:pPr>
          </w:p>
          <w:p w14:paraId="14AF06EB" w14:textId="77777777" w:rsidR="00C9412C" w:rsidRPr="00110156" w:rsidRDefault="00C9412C" w:rsidP="00415479">
            <w:pPr>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7-12</w:t>
            </w:r>
          </w:p>
        </w:tc>
        <w:tc>
          <w:tcPr>
            <w:tcW w:w="1511" w:type="dxa"/>
            <w:tcBorders>
              <w:top w:val="single" w:sz="2" w:space="0" w:color="auto"/>
              <w:left w:val="single" w:sz="2" w:space="0" w:color="auto"/>
              <w:bottom w:val="single" w:sz="2" w:space="0" w:color="auto"/>
              <w:right w:val="single" w:sz="12" w:space="0" w:color="auto"/>
            </w:tcBorders>
            <w:shd w:val="clear" w:color="auto" w:fill="auto"/>
            <w:vAlign w:val="center"/>
          </w:tcPr>
          <w:p w14:paraId="19A92E81" w14:textId="77777777" w:rsidR="00C9412C" w:rsidRPr="00110156" w:rsidRDefault="00C9412C" w:rsidP="00415479">
            <w:pPr>
              <w:jc w:val="center"/>
              <w:rPr>
                <w:rFonts w:ascii="Times New Roman" w:eastAsia="Calibri" w:hAnsi="Times New Roman" w:cs="Times New Roman"/>
                <w:sz w:val="20"/>
                <w:szCs w:val="20"/>
              </w:rPr>
            </w:pPr>
          </w:p>
        </w:tc>
      </w:tr>
      <w:tr w:rsidR="001639A8" w:rsidRPr="00110156" w14:paraId="17F1525D" w14:textId="77777777" w:rsidTr="001639A8">
        <w:trPr>
          <w:trHeight w:val="326"/>
          <w:jc w:val="center"/>
        </w:trPr>
        <w:tc>
          <w:tcPr>
            <w:tcW w:w="1742" w:type="dxa"/>
            <w:vMerge/>
            <w:tcBorders>
              <w:top w:val="single" w:sz="2" w:space="0" w:color="auto"/>
              <w:bottom w:val="single" w:sz="2" w:space="0" w:color="auto"/>
              <w:right w:val="single" w:sz="2" w:space="0" w:color="auto"/>
            </w:tcBorders>
            <w:shd w:val="clear" w:color="auto" w:fill="auto"/>
            <w:tcMar>
              <w:left w:w="57" w:type="dxa"/>
              <w:right w:w="57" w:type="dxa"/>
            </w:tcMar>
            <w:vAlign w:val="center"/>
          </w:tcPr>
          <w:p w14:paraId="1755CEA8" w14:textId="77777777" w:rsidR="00C9412C" w:rsidRPr="00110156" w:rsidRDefault="00C9412C" w:rsidP="00415479">
            <w:pPr>
              <w:tabs>
                <w:tab w:val="left" w:pos="80"/>
              </w:tabs>
              <w:ind w:left="139"/>
              <w:jc w:val="center"/>
              <w:rPr>
                <w:rFonts w:ascii="Times New Roman" w:eastAsia="Calibri" w:hAnsi="Times New Roman" w:cs="Times New Roman"/>
                <w:sz w:val="20"/>
                <w:szCs w:val="20"/>
              </w:rPr>
            </w:pPr>
          </w:p>
        </w:tc>
        <w:tc>
          <w:tcPr>
            <w:tcW w:w="1064" w:type="dxa"/>
            <w:tcBorders>
              <w:top w:val="single" w:sz="2" w:space="0" w:color="auto"/>
              <w:bottom w:val="single" w:sz="2" w:space="0" w:color="auto"/>
              <w:right w:val="single" w:sz="2" w:space="0" w:color="auto"/>
            </w:tcBorders>
            <w:shd w:val="clear" w:color="auto" w:fill="auto"/>
            <w:vAlign w:val="center"/>
          </w:tcPr>
          <w:p w14:paraId="51E5CA70" w14:textId="77777777" w:rsidR="00C9412C" w:rsidRPr="00110156" w:rsidRDefault="00C9412C" w:rsidP="00415479">
            <w:pPr>
              <w:tabs>
                <w:tab w:val="left" w:pos="25"/>
              </w:tabs>
              <w:ind w:left="-108"/>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L3</w:t>
            </w:r>
          </w:p>
        </w:tc>
        <w:tc>
          <w:tcPr>
            <w:tcW w:w="5912" w:type="dxa"/>
            <w:tcBorders>
              <w:top w:val="single" w:sz="2" w:space="0" w:color="auto"/>
              <w:left w:val="single" w:sz="2" w:space="0" w:color="auto"/>
              <w:bottom w:val="single" w:sz="2" w:space="0" w:color="auto"/>
              <w:right w:val="single" w:sz="12" w:space="0" w:color="auto"/>
            </w:tcBorders>
            <w:shd w:val="clear" w:color="auto" w:fill="auto"/>
            <w:vAlign w:val="center"/>
          </w:tcPr>
          <w:p w14:paraId="7794087F" w14:textId="77777777" w:rsidR="00C9412C" w:rsidRPr="00110156" w:rsidRDefault="00C9412C" w:rsidP="00415479">
            <w:pPr>
              <w:ind w:left="-108"/>
              <w:jc w:val="both"/>
              <w:rPr>
                <w:rFonts w:ascii="Times New Roman" w:eastAsia="Calibri" w:hAnsi="Times New Roman" w:cs="Times New Roman"/>
                <w:sz w:val="20"/>
                <w:szCs w:val="20"/>
              </w:rPr>
            </w:pPr>
            <w:r w:rsidRPr="00110156">
              <w:rPr>
                <w:rFonts w:ascii="Times New Roman" w:eastAsia="Calibri" w:hAnsi="Times New Roman" w:cs="Times New Roman"/>
                <w:sz w:val="20"/>
                <w:szCs w:val="20"/>
              </w:rPr>
              <w:t>Analizza in modo adeguato la situazione problematica, individuando e interpretando correttamente i concetti chiave, le informazioni e le relazioni tra queste riconoscendo ed ignorando gli eventuali distrattori; utilizza con adeguata padronanza i codici matematici grafico-simbolici, nonostante lievi inesattezze e/o errori.</w:t>
            </w:r>
          </w:p>
        </w:tc>
        <w:tc>
          <w:tcPr>
            <w:tcW w:w="801" w:type="dxa"/>
            <w:tcBorders>
              <w:top w:val="single" w:sz="2" w:space="0" w:color="auto"/>
              <w:left w:val="single" w:sz="12" w:space="0" w:color="auto"/>
              <w:bottom w:val="single" w:sz="2" w:space="0" w:color="auto"/>
              <w:right w:val="single" w:sz="2" w:space="0" w:color="auto"/>
            </w:tcBorders>
            <w:shd w:val="clear" w:color="auto" w:fill="auto"/>
            <w:vAlign w:val="center"/>
          </w:tcPr>
          <w:p w14:paraId="0516D9DD" w14:textId="77777777" w:rsidR="00C9412C" w:rsidRPr="00110156" w:rsidRDefault="00C9412C" w:rsidP="00415479">
            <w:pPr>
              <w:jc w:val="center"/>
              <w:rPr>
                <w:rFonts w:ascii="Times New Roman" w:eastAsia="Calibri" w:hAnsi="Times New Roman" w:cs="Times New Roman"/>
                <w:sz w:val="20"/>
                <w:szCs w:val="20"/>
              </w:rPr>
            </w:pPr>
          </w:p>
          <w:p w14:paraId="58B0B226" w14:textId="77777777" w:rsidR="00C9412C" w:rsidRPr="00110156" w:rsidRDefault="00C9412C" w:rsidP="00415479">
            <w:pPr>
              <w:ind w:right="-108" w:hanging="108"/>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13-19</w:t>
            </w:r>
          </w:p>
        </w:tc>
        <w:tc>
          <w:tcPr>
            <w:tcW w:w="1511" w:type="dxa"/>
            <w:tcBorders>
              <w:top w:val="single" w:sz="2" w:space="0" w:color="auto"/>
              <w:left w:val="single" w:sz="2" w:space="0" w:color="auto"/>
              <w:bottom w:val="single" w:sz="2" w:space="0" w:color="auto"/>
              <w:right w:val="single" w:sz="12" w:space="0" w:color="auto"/>
            </w:tcBorders>
            <w:shd w:val="clear" w:color="auto" w:fill="auto"/>
            <w:vAlign w:val="center"/>
          </w:tcPr>
          <w:p w14:paraId="0DAF44DC" w14:textId="77777777" w:rsidR="00C9412C" w:rsidRPr="00110156" w:rsidRDefault="00C9412C" w:rsidP="00415479">
            <w:pPr>
              <w:jc w:val="center"/>
              <w:rPr>
                <w:rFonts w:ascii="Times New Roman" w:eastAsia="Calibri" w:hAnsi="Times New Roman" w:cs="Times New Roman"/>
                <w:sz w:val="20"/>
                <w:szCs w:val="20"/>
              </w:rPr>
            </w:pPr>
          </w:p>
        </w:tc>
      </w:tr>
      <w:tr w:rsidR="001639A8" w:rsidRPr="00110156" w14:paraId="5185F227" w14:textId="77777777" w:rsidTr="001639A8">
        <w:trPr>
          <w:trHeight w:val="326"/>
          <w:jc w:val="center"/>
        </w:trPr>
        <w:tc>
          <w:tcPr>
            <w:tcW w:w="1742" w:type="dxa"/>
            <w:vMerge/>
            <w:tcBorders>
              <w:top w:val="single" w:sz="2" w:space="0" w:color="auto"/>
              <w:bottom w:val="single" w:sz="12" w:space="0" w:color="auto"/>
              <w:right w:val="single" w:sz="2" w:space="0" w:color="auto"/>
            </w:tcBorders>
            <w:shd w:val="clear" w:color="auto" w:fill="auto"/>
            <w:tcMar>
              <w:left w:w="57" w:type="dxa"/>
              <w:right w:w="57" w:type="dxa"/>
            </w:tcMar>
            <w:vAlign w:val="center"/>
          </w:tcPr>
          <w:p w14:paraId="1FF1743B" w14:textId="77777777" w:rsidR="00C9412C" w:rsidRPr="00110156" w:rsidRDefault="00C9412C" w:rsidP="00415479">
            <w:pPr>
              <w:tabs>
                <w:tab w:val="left" w:pos="80"/>
              </w:tabs>
              <w:ind w:left="139"/>
              <w:jc w:val="center"/>
              <w:rPr>
                <w:rFonts w:ascii="Times New Roman" w:eastAsia="Calibri" w:hAnsi="Times New Roman" w:cs="Times New Roman"/>
                <w:sz w:val="20"/>
                <w:szCs w:val="20"/>
              </w:rPr>
            </w:pPr>
          </w:p>
        </w:tc>
        <w:tc>
          <w:tcPr>
            <w:tcW w:w="1064" w:type="dxa"/>
            <w:tcBorders>
              <w:top w:val="single" w:sz="2" w:space="0" w:color="auto"/>
              <w:bottom w:val="single" w:sz="12" w:space="0" w:color="auto"/>
              <w:right w:val="single" w:sz="2" w:space="0" w:color="auto"/>
            </w:tcBorders>
            <w:shd w:val="clear" w:color="auto" w:fill="auto"/>
            <w:vAlign w:val="center"/>
          </w:tcPr>
          <w:p w14:paraId="0D04C8FD" w14:textId="77777777" w:rsidR="00C9412C" w:rsidRPr="00110156" w:rsidRDefault="00C9412C" w:rsidP="00415479">
            <w:pPr>
              <w:tabs>
                <w:tab w:val="left" w:pos="25"/>
              </w:tabs>
              <w:ind w:left="-108"/>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L4</w:t>
            </w:r>
          </w:p>
        </w:tc>
        <w:tc>
          <w:tcPr>
            <w:tcW w:w="5912" w:type="dxa"/>
            <w:tcBorders>
              <w:top w:val="single" w:sz="2" w:space="0" w:color="auto"/>
              <w:left w:val="single" w:sz="2" w:space="0" w:color="auto"/>
              <w:bottom w:val="single" w:sz="12" w:space="0" w:color="auto"/>
              <w:right w:val="single" w:sz="12" w:space="0" w:color="auto"/>
            </w:tcBorders>
            <w:shd w:val="clear" w:color="auto" w:fill="auto"/>
            <w:vAlign w:val="center"/>
          </w:tcPr>
          <w:p w14:paraId="5C07151E" w14:textId="77777777" w:rsidR="00C9412C" w:rsidRDefault="00C9412C" w:rsidP="00415479">
            <w:pPr>
              <w:ind w:left="-108"/>
              <w:jc w:val="both"/>
              <w:rPr>
                <w:rFonts w:ascii="Times New Roman" w:eastAsia="Calibri" w:hAnsi="Times New Roman" w:cs="Times New Roman"/>
                <w:sz w:val="20"/>
                <w:szCs w:val="20"/>
              </w:rPr>
            </w:pPr>
            <w:r w:rsidRPr="00110156">
              <w:rPr>
                <w:rFonts w:ascii="Times New Roman" w:eastAsia="Calibri" w:hAnsi="Times New Roman" w:cs="Times New Roman"/>
                <w:sz w:val="20"/>
                <w:szCs w:val="20"/>
              </w:rPr>
              <w:t xml:space="preserve">Analizza ed interpreta in modo completo e pertinente i concetti chiave, le informazioni essenziali e le relazioni tra queste, ignorando gli eventuali distrattori; utilizza i codici matematici grafico–simbolici con buona padronanza e precisione. </w:t>
            </w:r>
          </w:p>
          <w:p w14:paraId="0B9F4551" w14:textId="77777777" w:rsidR="00110156" w:rsidRPr="00110156" w:rsidRDefault="00110156" w:rsidP="00415479">
            <w:pPr>
              <w:ind w:left="-108"/>
              <w:jc w:val="both"/>
              <w:rPr>
                <w:rFonts w:ascii="Times New Roman" w:eastAsia="Calibri" w:hAnsi="Times New Roman" w:cs="Times New Roman"/>
                <w:sz w:val="20"/>
                <w:szCs w:val="20"/>
              </w:rPr>
            </w:pPr>
          </w:p>
        </w:tc>
        <w:tc>
          <w:tcPr>
            <w:tcW w:w="801" w:type="dxa"/>
            <w:tcBorders>
              <w:top w:val="single" w:sz="2" w:space="0" w:color="auto"/>
              <w:left w:val="single" w:sz="12" w:space="0" w:color="auto"/>
              <w:bottom w:val="single" w:sz="12" w:space="0" w:color="auto"/>
              <w:right w:val="single" w:sz="2" w:space="0" w:color="auto"/>
            </w:tcBorders>
            <w:shd w:val="clear" w:color="auto" w:fill="auto"/>
            <w:vAlign w:val="center"/>
          </w:tcPr>
          <w:p w14:paraId="7832D8C3" w14:textId="77777777" w:rsidR="00C9412C" w:rsidRPr="00110156" w:rsidRDefault="00C9412C" w:rsidP="00415479">
            <w:pPr>
              <w:jc w:val="center"/>
              <w:rPr>
                <w:rFonts w:ascii="Times New Roman" w:eastAsia="Calibri" w:hAnsi="Times New Roman" w:cs="Times New Roman"/>
                <w:sz w:val="20"/>
                <w:szCs w:val="20"/>
              </w:rPr>
            </w:pPr>
          </w:p>
          <w:p w14:paraId="51B2B4B6" w14:textId="77777777" w:rsidR="00C9412C" w:rsidRPr="00110156" w:rsidRDefault="00C9412C" w:rsidP="00415479">
            <w:pPr>
              <w:ind w:right="-108" w:hanging="108"/>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20-25</w:t>
            </w:r>
          </w:p>
        </w:tc>
        <w:tc>
          <w:tcPr>
            <w:tcW w:w="1511" w:type="dxa"/>
            <w:tcBorders>
              <w:top w:val="single" w:sz="2" w:space="0" w:color="auto"/>
              <w:left w:val="single" w:sz="2" w:space="0" w:color="auto"/>
              <w:bottom w:val="single" w:sz="12" w:space="0" w:color="auto"/>
              <w:right w:val="single" w:sz="12" w:space="0" w:color="auto"/>
            </w:tcBorders>
            <w:shd w:val="clear" w:color="auto" w:fill="auto"/>
            <w:vAlign w:val="center"/>
          </w:tcPr>
          <w:p w14:paraId="4FCB9E55" w14:textId="77777777" w:rsidR="00C9412C" w:rsidRPr="00110156" w:rsidRDefault="00C9412C" w:rsidP="00415479">
            <w:pPr>
              <w:jc w:val="center"/>
              <w:rPr>
                <w:rFonts w:ascii="Times New Roman" w:eastAsia="Calibri" w:hAnsi="Times New Roman" w:cs="Times New Roman"/>
                <w:sz w:val="20"/>
                <w:szCs w:val="20"/>
              </w:rPr>
            </w:pPr>
          </w:p>
        </w:tc>
      </w:tr>
      <w:tr w:rsidR="001639A8" w:rsidRPr="00110156" w14:paraId="3BB85815" w14:textId="77777777" w:rsidTr="001639A8">
        <w:trPr>
          <w:trHeight w:val="617"/>
          <w:jc w:val="center"/>
        </w:trPr>
        <w:tc>
          <w:tcPr>
            <w:tcW w:w="1742" w:type="dxa"/>
            <w:vMerge w:val="restart"/>
            <w:tcBorders>
              <w:top w:val="single" w:sz="12" w:space="0" w:color="auto"/>
              <w:bottom w:val="single" w:sz="2" w:space="0" w:color="auto"/>
              <w:right w:val="single" w:sz="2" w:space="0" w:color="auto"/>
            </w:tcBorders>
            <w:shd w:val="clear" w:color="auto" w:fill="auto"/>
            <w:tcMar>
              <w:left w:w="57" w:type="dxa"/>
              <w:right w:w="57" w:type="dxa"/>
            </w:tcMar>
            <w:vAlign w:val="center"/>
          </w:tcPr>
          <w:p w14:paraId="1AA7A2C1" w14:textId="77777777" w:rsidR="00C9412C" w:rsidRPr="00110156" w:rsidRDefault="00C9412C" w:rsidP="00415479">
            <w:pPr>
              <w:tabs>
                <w:tab w:val="left" w:pos="80"/>
              </w:tabs>
              <w:ind w:left="139"/>
              <w:jc w:val="center"/>
              <w:rPr>
                <w:rFonts w:ascii="Times New Roman" w:hAnsi="Times New Roman" w:cs="Times New Roman"/>
                <w:b/>
                <w:bCs/>
                <w:sz w:val="20"/>
                <w:szCs w:val="20"/>
              </w:rPr>
            </w:pPr>
          </w:p>
          <w:p w14:paraId="2C1B7EC3" w14:textId="77777777" w:rsidR="00C9412C" w:rsidRPr="00110156" w:rsidRDefault="00C9412C" w:rsidP="00415479">
            <w:pPr>
              <w:tabs>
                <w:tab w:val="left" w:pos="80"/>
              </w:tabs>
              <w:ind w:left="139"/>
              <w:jc w:val="center"/>
              <w:rPr>
                <w:rFonts w:ascii="Times New Roman" w:hAnsi="Times New Roman" w:cs="Times New Roman"/>
                <w:b/>
                <w:bCs/>
                <w:sz w:val="20"/>
                <w:szCs w:val="20"/>
              </w:rPr>
            </w:pPr>
            <w:r w:rsidRPr="00110156">
              <w:rPr>
                <w:rFonts w:ascii="Times New Roman" w:eastAsia="Calibri" w:hAnsi="Times New Roman" w:cs="Times New Roman"/>
                <w:b/>
                <w:bCs/>
                <w:smallCaps/>
                <w:sz w:val="20"/>
                <w:szCs w:val="20"/>
              </w:rPr>
              <w:t>Individuare</w:t>
            </w:r>
          </w:p>
          <w:p w14:paraId="35DABE9B" w14:textId="77777777" w:rsidR="00C9412C" w:rsidRPr="00110156" w:rsidRDefault="00C9412C" w:rsidP="00415479">
            <w:pPr>
              <w:tabs>
                <w:tab w:val="left" w:pos="80"/>
              </w:tabs>
              <w:ind w:left="139"/>
              <w:jc w:val="center"/>
              <w:rPr>
                <w:rFonts w:ascii="Times New Roman" w:eastAsia="Calibri" w:hAnsi="Times New Roman" w:cs="Times New Roman"/>
                <w:sz w:val="20"/>
                <w:szCs w:val="20"/>
              </w:rPr>
            </w:pPr>
          </w:p>
          <w:p w14:paraId="23CF09E4" w14:textId="77777777" w:rsidR="00C9412C" w:rsidRPr="00110156" w:rsidRDefault="00C9412C" w:rsidP="00415479">
            <w:pPr>
              <w:tabs>
                <w:tab w:val="left" w:pos="80"/>
              </w:tabs>
              <w:ind w:left="139"/>
              <w:jc w:val="center"/>
              <w:rPr>
                <w:rFonts w:ascii="Times New Roman" w:eastAsia="Calibri" w:hAnsi="Times New Roman" w:cs="Times New Roman"/>
                <w:sz w:val="20"/>
                <w:szCs w:val="20"/>
              </w:rPr>
            </w:pPr>
            <w:r w:rsidRPr="00110156">
              <w:rPr>
                <w:rFonts w:ascii="Times New Roman" w:hAnsi="Times New Roman" w:cs="Times New Roman"/>
                <w:sz w:val="20"/>
                <w:szCs w:val="20"/>
              </w:rPr>
              <w:t>Mettere in campo strategie risolutive attraverso una modellizzazione del problema e individuare la strategia più adatta</w:t>
            </w:r>
            <w:r w:rsidRPr="00110156">
              <w:rPr>
                <w:rFonts w:ascii="Times New Roman" w:hAnsi="Times New Roman" w:cs="Times New Roman"/>
                <w:b/>
                <w:bCs/>
                <w:sz w:val="20"/>
                <w:szCs w:val="20"/>
              </w:rPr>
              <w:t>.</w:t>
            </w:r>
          </w:p>
        </w:tc>
        <w:tc>
          <w:tcPr>
            <w:tcW w:w="1064" w:type="dxa"/>
            <w:tcBorders>
              <w:top w:val="single" w:sz="12" w:space="0" w:color="auto"/>
              <w:bottom w:val="single" w:sz="2" w:space="0" w:color="auto"/>
              <w:right w:val="single" w:sz="2" w:space="0" w:color="auto"/>
            </w:tcBorders>
            <w:shd w:val="clear" w:color="auto" w:fill="auto"/>
            <w:vAlign w:val="center"/>
          </w:tcPr>
          <w:p w14:paraId="58BB318A" w14:textId="77777777" w:rsidR="00C9412C" w:rsidRPr="00110156" w:rsidRDefault="00C9412C" w:rsidP="00415479">
            <w:pPr>
              <w:tabs>
                <w:tab w:val="left" w:pos="25"/>
              </w:tabs>
              <w:ind w:left="-108"/>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L1</w:t>
            </w:r>
          </w:p>
        </w:tc>
        <w:tc>
          <w:tcPr>
            <w:tcW w:w="5912" w:type="dxa"/>
            <w:tcBorders>
              <w:top w:val="single" w:sz="12" w:space="0" w:color="auto"/>
              <w:left w:val="single" w:sz="2" w:space="0" w:color="auto"/>
              <w:bottom w:val="single" w:sz="2" w:space="0" w:color="auto"/>
              <w:right w:val="single" w:sz="12" w:space="0" w:color="auto"/>
            </w:tcBorders>
            <w:shd w:val="clear" w:color="auto" w:fill="auto"/>
            <w:vAlign w:val="center"/>
          </w:tcPr>
          <w:p w14:paraId="20686070" w14:textId="77777777" w:rsidR="00C9412C" w:rsidRPr="00110156" w:rsidRDefault="00C9412C" w:rsidP="00415479">
            <w:pPr>
              <w:ind w:left="-108"/>
              <w:jc w:val="both"/>
              <w:rPr>
                <w:rFonts w:ascii="Times New Roman" w:eastAsia="Calibri" w:hAnsi="Times New Roman" w:cs="Times New Roman"/>
                <w:sz w:val="20"/>
                <w:szCs w:val="20"/>
              </w:rPr>
            </w:pPr>
            <w:r w:rsidRPr="00110156">
              <w:rPr>
                <w:rFonts w:ascii="Times New Roman" w:eastAsia="Calibri" w:hAnsi="Times New Roman" w:cs="Times New Roman"/>
                <w:sz w:val="20"/>
                <w:szCs w:val="20"/>
              </w:rPr>
              <w:t xml:space="preserve">Non individua strategie di lavoro o ne individua di non adeguate Non è in grado di individuare modelli standard pertinenti. Non si coglie alcuno spunto creativo nell’individuare il procedimento risolutivo. Non individua gli strumenti formali opportuni. </w:t>
            </w:r>
          </w:p>
        </w:tc>
        <w:tc>
          <w:tcPr>
            <w:tcW w:w="801" w:type="dxa"/>
            <w:tcBorders>
              <w:top w:val="single" w:sz="12" w:space="0" w:color="auto"/>
              <w:left w:val="single" w:sz="12" w:space="0" w:color="auto"/>
              <w:bottom w:val="single" w:sz="2" w:space="0" w:color="auto"/>
              <w:right w:val="single" w:sz="2" w:space="0" w:color="auto"/>
            </w:tcBorders>
            <w:shd w:val="clear" w:color="auto" w:fill="auto"/>
            <w:vAlign w:val="center"/>
          </w:tcPr>
          <w:p w14:paraId="5F487257" w14:textId="77777777" w:rsidR="00C9412C" w:rsidRPr="00110156" w:rsidRDefault="00C9412C" w:rsidP="00415479">
            <w:pPr>
              <w:rPr>
                <w:rFonts w:ascii="Times New Roman" w:eastAsia="Calibri" w:hAnsi="Times New Roman" w:cs="Times New Roman"/>
                <w:sz w:val="20"/>
                <w:szCs w:val="20"/>
              </w:rPr>
            </w:pPr>
          </w:p>
          <w:p w14:paraId="795762A5" w14:textId="77777777" w:rsidR="00C9412C" w:rsidRPr="00110156" w:rsidRDefault="00C9412C" w:rsidP="00415479">
            <w:pPr>
              <w:jc w:val="center"/>
              <w:rPr>
                <w:rFonts w:ascii="Times New Roman" w:eastAsia="Calibri" w:hAnsi="Times New Roman" w:cs="Times New Roman"/>
                <w:sz w:val="20"/>
                <w:szCs w:val="20"/>
              </w:rPr>
            </w:pPr>
          </w:p>
          <w:p w14:paraId="28705B7D" w14:textId="77777777" w:rsidR="00C9412C" w:rsidRPr="00110156" w:rsidRDefault="00C9412C" w:rsidP="00415479">
            <w:pPr>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0-6</w:t>
            </w:r>
          </w:p>
        </w:tc>
        <w:tc>
          <w:tcPr>
            <w:tcW w:w="1511" w:type="dxa"/>
            <w:tcBorders>
              <w:top w:val="single" w:sz="12" w:space="0" w:color="auto"/>
              <w:left w:val="single" w:sz="2" w:space="0" w:color="auto"/>
              <w:bottom w:val="single" w:sz="2" w:space="0" w:color="auto"/>
              <w:right w:val="single" w:sz="12" w:space="0" w:color="auto"/>
            </w:tcBorders>
            <w:shd w:val="clear" w:color="auto" w:fill="auto"/>
            <w:vAlign w:val="center"/>
          </w:tcPr>
          <w:p w14:paraId="79729483" w14:textId="77777777" w:rsidR="00C9412C" w:rsidRPr="00110156" w:rsidRDefault="00C9412C" w:rsidP="00415479">
            <w:pPr>
              <w:jc w:val="center"/>
              <w:rPr>
                <w:rFonts w:ascii="Times New Roman" w:eastAsia="Calibri" w:hAnsi="Times New Roman" w:cs="Times New Roman"/>
                <w:sz w:val="20"/>
                <w:szCs w:val="20"/>
              </w:rPr>
            </w:pPr>
          </w:p>
        </w:tc>
      </w:tr>
      <w:tr w:rsidR="001639A8" w:rsidRPr="00110156" w14:paraId="6B11DF55" w14:textId="77777777" w:rsidTr="001639A8">
        <w:trPr>
          <w:trHeight w:val="326"/>
          <w:jc w:val="center"/>
        </w:trPr>
        <w:tc>
          <w:tcPr>
            <w:tcW w:w="1742" w:type="dxa"/>
            <w:vMerge/>
            <w:tcBorders>
              <w:top w:val="single" w:sz="2" w:space="0" w:color="auto"/>
              <w:bottom w:val="single" w:sz="2" w:space="0" w:color="auto"/>
              <w:right w:val="single" w:sz="2" w:space="0" w:color="auto"/>
            </w:tcBorders>
            <w:shd w:val="clear" w:color="auto" w:fill="auto"/>
            <w:tcMar>
              <w:left w:w="57" w:type="dxa"/>
              <w:right w:w="57" w:type="dxa"/>
            </w:tcMar>
            <w:vAlign w:val="center"/>
          </w:tcPr>
          <w:p w14:paraId="2A17E616" w14:textId="77777777" w:rsidR="00C9412C" w:rsidRPr="00110156" w:rsidRDefault="00C9412C" w:rsidP="00415479">
            <w:pPr>
              <w:tabs>
                <w:tab w:val="left" w:pos="80"/>
              </w:tabs>
              <w:ind w:left="139"/>
              <w:jc w:val="center"/>
              <w:rPr>
                <w:rFonts w:ascii="Times New Roman" w:eastAsia="Calibri" w:hAnsi="Times New Roman" w:cs="Times New Roman"/>
                <w:sz w:val="20"/>
                <w:szCs w:val="20"/>
              </w:rPr>
            </w:pPr>
          </w:p>
        </w:tc>
        <w:tc>
          <w:tcPr>
            <w:tcW w:w="1064" w:type="dxa"/>
            <w:tcBorders>
              <w:top w:val="single" w:sz="2" w:space="0" w:color="auto"/>
              <w:bottom w:val="single" w:sz="2" w:space="0" w:color="auto"/>
              <w:right w:val="single" w:sz="2" w:space="0" w:color="auto"/>
            </w:tcBorders>
            <w:shd w:val="clear" w:color="auto" w:fill="auto"/>
            <w:vAlign w:val="center"/>
          </w:tcPr>
          <w:p w14:paraId="71E2A644" w14:textId="77777777" w:rsidR="00C9412C" w:rsidRPr="00110156" w:rsidRDefault="00C9412C" w:rsidP="00415479">
            <w:pPr>
              <w:tabs>
                <w:tab w:val="left" w:pos="25"/>
              </w:tabs>
              <w:ind w:left="-108"/>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L2</w:t>
            </w:r>
          </w:p>
        </w:tc>
        <w:tc>
          <w:tcPr>
            <w:tcW w:w="5912" w:type="dxa"/>
            <w:tcBorders>
              <w:top w:val="single" w:sz="2" w:space="0" w:color="auto"/>
              <w:left w:val="single" w:sz="2" w:space="0" w:color="auto"/>
              <w:bottom w:val="single" w:sz="2" w:space="0" w:color="auto"/>
              <w:right w:val="single" w:sz="12" w:space="0" w:color="auto"/>
            </w:tcBorders>
            <w:shd w:val="clear" w:color="auto" w:fill="auto"/>
            <w:vAlign w:val="center"/>
          </w:tcPr>
          <w:p w14:paraId="1F117B76" w14:textId="77777777" w:rsidR="00C9412C" w:rsidRPr="00110156" w:rsidRDefault="00C9412C" w:rsidP="00415479">
            <w:pPr>
              <w:ind w:left="-108"/>
              <w:jc w:val="both"/>
              <w:rPr>
                <w:rFonts w:ascii="Times New Roman" w:eastAsia="Calibri" w:hAnsi="Times New Roman" w:cs="Times New Roman"/>
                <w:sz w:val="20"/>
                <w:szCs w:val="20"/>
              </w:rPr>
            </w:pPr>
            <w:r w:rsidRPr="00110156">
              <w:rPr>
                <w:rFonts w:ascii="Times New Roman" w:eastAsia="Calibri" w:hAnsi="Times New Roman" w:cs="Times New Roman"/>
                <w:sz w:val="20"/>
                <w:szCs w:val="20"/>
              </w:rPr>
              <w:t>Individua strategie di lavoro poco efficaci, talora sviluppandole in modo poco coerente; ed usa con una certa difficoltà i modelli noti. Dimostra una scarsa creatività nell’impostare le varie fasi del lavoro. Individua con difficoltà e qualche errore gli strumenti formali opportuni.</w:t>
            </w:r>
          </w:p>
        </w:tc>
        <w:tc>
          <w:tcPr>
            <w:tcW w:w="801" w:type="dxa"/>
            <w:tcBorders>
              <w:top w:val="single" w:sz="2" w:space="0" w:color="auto"/>
              <w:left w:val="single" w:sz="12" w:space="0" w:color="auto"/>
              <w:bottom w:val="single" w:sz="2" w:space="0" w:color="auto"/>
              <w:right w:val="single" w:sz="2" w:space="0" w:color="auto"/>
            </w:tcBorders>
            <w:shd w:val="clear" w:color="auto" w:fill="auto"/>
            <w:vAlign w:val="center"/>
          </w:tcPr>
          <w:p w14:paraId="7CBA21F9" w14:textId="77777777" w:rsidR="00C9412C" w:rsidRPr="00110156" w:rsidRDefault="00C9412C" w:rsidP="00415479">
            <w:pPr>
              <w:jc w:val="center"/>
              <w:rPr>
                <w:rFonts w:ascii="Times New Roman" w:eastAsia="Calibri" w:hAnsi="Times New Roman" w:cs="Times New Roman"/>
                <w:sz w:val="20"/>
                <w:szCs w:val="20"/>
              </w:rPr>
            </w:pPr>
          </w:p>
          <w:p w14:paraId="0BB651EF" w14:textId="77777777" w:rsidR="00C9412C" w:rsidRPr="00110156" w:rsidRDefault="00C9412C" w:rsidP="00415479">
            <w:pPr>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7-12</w:t>
            </w:r>
          </w:p>
        </w:tc>
        <w:tc>
          <w:tcPr>
            <w:tcW w:w="1511" w:type="dxa"/>
            <w:tcBorders>
              <w:top w:val="single" w:sz="2" w:space="0" w:color="auto"/>
              <w:left w:val="single" w:sz="2" w:space="0" w:color="auto"/>
              <w:bottom w:val="single" w:sz="2" w:space="0" w:color="auto"/>
              <w:right w:val="single" w:sz="12" w:space="0" w:color="auto"/>
            </w:tcBorders>
            <w:shd w:val="clear" w:color="auto" w:fill="auto"/>
            <w:vAlign w:val="center"/>
          </w:tcPr>
          <w:p w14:paraId="6C71F6B1" w14:textId="77777777" w:rsidR="00C9412C" w:rsidRPr="00110156" w:rsidRDefault="00C9412C" w:rsidP="00415479">
            <w:pPr>
              <w:jc w:val="center"/>
              <w:rPr>
                <w:rFonts w:ascii="Times New Roman" w:eastAsia="Calibri" w:hAnsi="Times New Roman" w:cs="Times New Roman"/>
                <w:sz w:val="20"/>
                <w:szCs w:val="20"/>
              </w:rPr>
            </w:pPr>
          </w:p>
        </w:tc>
      </w:tr>
      <w:tr w:rsidR="001639A8" w:rsidRPr="00110156" w14:paraId="14C1E283" w14:textId="77777777" w:rsidTr="001639A8">
        <w:trPr>
          <w:trHeight w:val="669"/>
          <w:jc w:val="center"/>
        </w:trPr>
        <w:tc>
          <w:tcPr>
            <w:tcW w:w="1742" w:type="dxa"/>
            <w:vMerge/>
            <w:tcBorders>
              <w:top w:val="single" w:sz="2" w:space="0" w:color="auto"/>
              <w:bottom w:val="single" w:sz="2" w:space="0" w:color="auto"/>
              <w:right w:val="single" w:sz="2" w:space="0" w:color="auto"/>
            </w:tcBorders>
            <w:shd w:val="clear" w:color="auto" w:fill="auto"/>
            <w:tcMar>
              <w:left w:w="57" w:type="dxa"/>
              <w:right w:w="57" w:type="dxa"/>
            </w:tcMar>
            <w:vAlign w:val="center"/>
          </w:tcPr>
          <w:p w14:paraId="27B1A39C" w14:textId="77777777" w:rsidR="00C9412C" w:rsidRPr="00110156" w:rsidRDefault="00C9412C" w:rsidP="00415479">
            <w:pPr>
              <w:tabs>
                <w:tab w:val="left" w:pos="80"/>
              </w:tabs>
              <w:ind w:left="139"/>
              <w:jc w:val="center"/>
              <w:rPr>
                <w:rFonts w:ascii="Times New Roman" w:eastAsia="Calibri" w:hAnsi="Times New Roman" w:cs="Times New Roman"/>
                <w:sz w:val="20"/>
                <w:szCs w:val="20"/>
              </w:rPr>
            </w:pPr>
          </w:p>
        </w:tc>
        <w:tc>
          <w:tcPr>
            <w:tcW w:w="1064" w:type="dxa"/>
            <w:tcBorders>
              <w:top w:val="single" w:sz="2" w:space="0" w:color="auto"/>
              <w:bottom w:val="single" w:sz="2" w:space="0" w:color="auto"/>
              <w:right w:val="single" w:sz="2" w:space="0" w:color="auto"/>
            </w:tcBorders>
            <w:shd w:val="clear" w:color="auto" w:fill="auto"/>
            <w:vAlign w:val="center"/>
          </w:tcPr>
          <w:p w14:paraId="64DE6885" w14:textId="77777777" w:rsidR="00C9412C" w:rsidRPr="00110156" w:rsidRDefault="00C9412C" w:rsidP="00415479">
            <w:pPr>
              <w:tabs>
                <w:tab w:val="left" w:pos="25"/>
              </w:tabs>
              <w:ind w:left="-108"/>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L3</w:t>
            </w:r>
          </w:p>
        </w:tc>
        <w:tc>
          <w:tcPr>
            <w:tcW w:w="5912" w:type="dxa"/>
            <w:tcBorders>
              <w:top w:val="single" w:sz="2" w:space="0" w:color="auto"/>
              <w:left w:val="single" w:sz="2" w:space="0" w:color="auto"/>
              <w:bottom w:val="single" w:sz="2" w:space="0" w:color="auto"/>
              <w:right w:val="single" w:sz="12" w:space="0" w:color="auto"/>
            </w:tcBorders>
            <w:shd w:val="clear" w:color="auto" w:fill="auto"/>
            <w:vAlign w:val="center"/>
          </w:tcPr>
          <w:p w14:paraId="435C8FC8" w14:textId="77777777" w:rsidR="00C9412C" w:rsidRPr="00110156" w:rsidRDefault="00C9412C" w:rsidP="00415479">
            <w:pPr>
              <w:ind w:left="-108"/>
              <w:jc w:val="both"/>
              <w:rPr>
                <w:rFonts w:ascii="Times New Roman" w:eastAsia="Calibri" w:hAnsi="Times New Roman" w:cs="Times New Roman"/>
                <w:sz w:val="20"/>
                <w:szCs w:val="20"/>
              </w:rPr>
            </w:pPr>
            <w:r w:rsidRPr="00110156">
              <w:rPr>
                <w:rFonts w:ascii="Times New Roman" w:eastAsia="Calibri" w:hAnsi="Times New Roman" w:cs="Times New Roman"/>
                <w:sz w:val="20"/>
                <w:szCs w:val="20"/>
              </w:rPr>
              <w:t>Sa individuare delle strategie risolutive, anche se non sempre le più adeguate ed efficienti. Dimostra di conoscere le procedure consuete ed i possibili modelli trattati in classe e li utilizza in modo adeguato. Individua gli strumenti di lavoro formali opportuni anche se con qualche incertezza.</w:t>
            </w:r>
          </w:p>
        </w:tc>
        <w:tc>
          <w:tcPr>
            <w:tcW w:w="801" w:type="dxa"/>
            <w:tcBorders>
              <w:top w:val="single" w:sz="2" w:space="0" w:color="auto"/>
              <w:left w:val="single" w:sz="12" w:space="0" w:color="auto"/>
              <w:bottom w:val="single" w:sz="2" w:space="0" w:color="auto"/>
              <w:right w:val="single" w:sz="2" w:space="0" w:color="auto"/>
            </w:tcBorders>
            <w:shd w:val="clear" w:color="auto" w:fill="auto"/>
            <w:vAlign w:val="center"/>
          </w:tcPr>
          <w:p w14:paraId="5104C0D9" w14:textId="77777777" w:rsidR="00C9412C" w:rsidRPr="00110156" w:rsidRDefault="00C9412C" w:rsidP="00415479">
            <w:pPr>
              <w:jc w:val="center"/>
              <w:rPr>
                <w:rFonts w:ascii="Times New Roman" w:eastAsia="Calibri" w:hAnsi="Times New Roman" w:cs="Times New Roman"/>
                <w:sz w:val="20"/>
                <w:szCs w:val="20"/>
              </w:rPr>
            </w:pPr>
          </w:p>
          <w:p w14:paraId="3E6732D4" w14:textId="77777777" w:rsidR="00C9412C" w:rsidRPr="00110156" w:rsidRDefault="00C9412C" w:rsidP="00415479">
            <w:pPr>
              <w:ind w:right="-108" w:hanging="108"/>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13-19</w:t>
            </w:r>
          </w:p>
        </w:tc>
        <w:tc>
          <w:tcPr>
            <w:tcW w:w="1511" w:type="dxa"/>
            <w:tcBorders>
              <w:top w:val="single" w:sz="2" w:space="0" w:color="auto"/>
              <w:left w:val="single" w:sz="2" w:space="0" w:color="auto"/>
              <w:bottom w:val="single" w:sz="2" w:space="0" w:color="auto"/>
              <w:right w:val="single" w:sz="12" w:space="0" w:color="auto"/>
            </w:tcBorders>
            <w:shd w:val="clear" w:color="auto" w:fill="auto"/>
            <w:vAlign w:val="center"/>
          </w:tcPr>
          <w:p w14:paraId="1815BB5F" w14:textId="77777777" w:rsidR="00C9412C" w:rsidRPr="00110156" w:rsidRDefault="00C9412C" w:rsidP="00415479">
            <w:pPr>
              <w:jc w:val="center"/>
              <w:rPr>
                <w:rFonts w:ascii="Times New Roman" w:eastAsia="Calibri" w:hAnsi="Times New Roman" w:cs="Times New Roman"/>
                <w:sz w:val="20"/>
                <w:szCs w:val="20"/>
              </w:rPr>
            </w:pPr>
          </w:p>
        </w:tc>
      </w:tr>
      <w:tr w:rsidR="001639A8" w:rsidRPr="00110156" w14:paraId="09951E55" w14:textId="77777777" w:rsidTr="001639A8">
        <w:trPr>
          <w:trHeight w:val="660"/>
          <w:jc w:val="center"/>
        </w:trPr>
        <w:tc>
          <w:tcPr>
            <w:tcW w:w="1742" w:type="dxa"/>
            <w:vMerge/>
            <w:tcBorders>
              <w:top w:val="single" w:sz="2" w:space="0" w:color="auto"/>
              <w:bottom w:val="single" w:sz="12" w:space="0" w:color="auto"/>
              <w:right w:val="single" w:sz="2" w:space="0" w:color="auto"/>
            </w:tcBorders>
            <w:shd w:val="clear" w:color="auto" w:fill="auto"/>
            <w:tcMar>
              <w:left w:w="57" w:type="dxa"/>
              <w:right w:w="57" w:type="dxa"/>
            </w:tcMar>
            <w:vAlign w:val="center"/>
          </w:tcPr>
          <w:p w14:paraId="6D1B7B80" w14:textId="77777777" w:rsidR="00C9412C" w:rsidRPr="00110156" w:rsidRDefault="00C9412C" w:rsidP="00415479">
            <w:pPr>
              <w:tabs>
                <w:tab w:val="left" w:pos="80"/>
              </w:tabs>
              <w:ind w:left="139"/>
              <w:jc w:val="center"/>
              <w:rPr>
                <w:rFonts w:ascii="Times New Roman" w:eastAsia="Calibri" w:hAnsi="Times New Roman" w:cs="Times New Roman"/>
                <w:sz w:val="20"/>
                <w:szCs w:val="20"/>
              </w:rPr>
            </w:pPr>
          </w:p>
        </w:tc>
        <w:tc>
          <w:tcPr>
            <w:tcW w:w="1064" w:type="dxa"/>
            <w:tcBorders>
              <w:top w:val="single" w:sz="2" w:space="0" w:color="auto"/>
              <w:bottom w:val="single" w:sz="12" w:space="0" w:color="auto"/>
              <w:right w:val="single" w:sz="2" w:space="0" w:color="auto"/>
            </w:tcBorders>
            <w:shd w:val="clear" w:color="auto" w:fill="auto"/>
            <w:vAlign w:val="center"/>
          </w:tcPr>
          <w:p w14:paraId="525DDB61" w14:textId="77777777" w:rsidR="00C9412C" w:rsidRPr="00110156" w:rsidRDefault="00C9412C" w:rsidP="00415479">
            <w:pPr>
              <w:tabs>
                <w:tab w:val="left" w:pos="25"/>
              </w:tabs>
              <w:ind w:left="-108"/>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L4</w:t>
            </w:r>
          </w:p>
        </w:tc>
        <w:tc>
          <w:tcPr>
            <w:tcW w:w="5912" w:type="dxa"/>
            <w:tcBorders>
              <w:top w:val="single" w:sz="2" w:space="0" w:color="auto"/>
              <w:left w:val="single" w:sz="2" w:space="0" w:color="auto"/>
              <w:bottom w:val="single" w:sz="12" w:space="0" w:color="auto"/>
              <w:right w:val="single" w:sz="12" w:space="0" w:color="auto"/>
            </w:tcBorders>
            <w:shd w:val="clear" w:color="auto" w:fill="auto"/>
            <w:vAlign w:val="center"/>
          </w:tcPr>
          <w:p w14:paraId="16C1F745" w14:textId="77777777" w:rsidR="00C9412C" w:rsidRDefault="00C9412C" w:rsidP="00415479">
            <w:pPr>
              <w:ind w:left="-108"/>
              <w:jc w:val="both"/>
              <w:rPr>
                <w:rFonts w:ascii="Times New Roman" w:eastAsia="Calibri" w:hAnsi="Times New Roman" w:cs="Times New Roman"/>
                <w:sz w:val="20"/>
                <w:szCs w:val="20"/>
              </w:rPr>
            </w:pPr>
            <w:r w:rsidRPr="00110156">
              <w:rPr>
                <w:rFonts w:ascii="Times New Roman" w:eastAsia="Calibri" w:hAnsi="Times New Roman" w:cs="Times New Roman"/>
                <w:sz w:val="20"/>
                <w:szCs w:val="20"/>
              </w:rPr>
              <w:t>Attraverso congetture effettua, con padronanza, chiari collegamenti logici. Individua strategie di lavoro adeguate ed efficienti. Utilizza nel modo migliore i modelli noti e ne propone di nuovi. Dimostra originalità e creatività nell’impostare le varie fasi di lavoro. Individua con cura e precisione le procedure ottimali e non standard.</w:t>
            </w:r>
          </w:p>
          <w:p w14:paraId="75B5F812" w14:textId="77777777" w:rsidR="00110156" w:rsidRPr="00110156" w:rsidRDefault="00110156" w:rsidP="00415479">
            <w:pPr>
              <w:ind w:left="-108"/>
              <w:jc w:val="both"/>
              <w:rPr>
                <w:rFonts w:ascii="Times New Roman" w:eastAsia="Calibri" w:hAnsi="Times New Roman" w:cs="Times New Roman"/>
                <w:sz w:val="20"/>
                <w:szCs w:val="20"/>
              </w:rPr>
            </w:pPr>
          </w:p>
        </w:tc>
        <w:tc>
          <w:tcPr>
            <w:tcW w:w="801" w:type="dxa"/>
            <w:tcBorders>
              <w:top w:val="single" w:sz="2" w:space="0" w:color="auto"/>
              <w:left w:val="single" w:sz="12" w:space="0" w:color="auto"/>
              <w:bottom w:val="single" w:sz="12" w:space="0" w:color="auto"/>
              <w:right w:val="single" w:sz="2" w:space="0" w:color="auto"/>
            </w:tcBorders>
            <w:shd w:val="clear" w:color="auto" w:fill="auto"/>
            <w:vAlign w:val="center"/>
          </w:tcPr>
          <w:p w14:paraId="60FAB097" w14:textId="77777777" w:rsidR="00C9412C" w:rsidRPr="00110156" w:rsidRDefault="00C9412C" w:rsidP="00415479">
            <w:pPr>
              <w:jc w:val="center"/>
              <w:rPr>
                <w:rFonts w:ascii="Times New Roman" w:eastAsia="Calibri" w:hAnsi="Times New Roman" w:cs="Times New Roman"/>
                <w:sz w:val="20"/>
                <w:szCs w:val="20"/>
              </w:rPr>
            </w:pPr>
          </w:p>
          <w:p w14:paraId="0C5579FC" w14:textId="77777777" w:rsidR="00C9412C" w:rsidRPr="00110156" w:rsidRDefault="00C9412C" w:rsidP="00415479">
            <w:pPr>
              <w:ind w:right="-108" w:hanging="108"/>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20-25</w:t>
            </w:r>
          </w:p>
        </w:tc>
        <w:tc>
          <w:tcPr>
            <w:tcW w:w="1511" w:type="dxa"/>
            <w:tcBorders>
              <w:top w:val="single" w:sz="2" w:space="0" w:color="auto"/>
              <w:left w:val="single" w:sz="2" w:space="0" w:color="auto"/>
              <w:bottom w:val="single" w:sz="12" w:space="0" w:color="auto"/>
              <w:right w:val="single" w:sz="12" w:space="0" w:color="auto"/>
            </w:tcBorders>
            <w:shd w:val="clear" w:color="auto" w:fill="auto"/>
            <w:vAlign w:val="center"/>
          </w:tcPr>
          <w:p w14:paraId="463565F4" w14:textId="77777777" w:rsidR="00C9412C" w:rsidRPr="00110156" w:rsidRDefault="00C9412C" w:rsidP="00415479">
            <w:pPr>
              <w:jc w:val="center"/>
              <w:rPr>
                <w:rFonts w:ascii="Times New Roman" w:eastAsia="Calibri" w:hAnsi="Times New Roman" w:cs="Times New Roman"/>
                <w:sz w:val="20"/>
                <w:szCs w:val="20"/>
              </w:rPr>
            </w:pPr>
          </w:p>
        </w:tc>
      </w:tr>
      <w:tr w:rsidR="001639A8" w:rsidRPr="00110156" w14:paraId="48FFCAFB" w14:textId="77777777" w:rsidTr="001639A8">
        <w:trPr>
          <w:trHeight w:val="531"/>
          <w:jc w:val="center"/>
        </w:trPr>
        <w:tc>
          <w:tcPr>
            <w:tcW w:w="1742" w:type="dxa"/>
            <w:vMerge w:val="restart"/>
            <w:tcBorders>
              <w:top w:val="single" w:sz="2" w:space="0" w:color="auto"/>
              <w:right w:val="single" w:sz="4" w:space="0" w:color="auto"/>
            </w:tcBorders>
            <w:shd w:val="clear" w:color="auto" w:fill="auto"/>
            <w:tcMar>
              <w:left w:w="57" w:type="dxa"/>
              <w:right w:w="57" w:type="dxa"/>
            </w:tcMar>
            <w:vAlign w:val="center"/>
          </w:tcPr>
          <w:p w14:paraId="38B94A71" w14:textId="77777777" w:rsidR="00C9412C" w:rsidRPr="00110156" w:rsidRDefault="00C9412C" w:rsidP="00415479">
            <w:pPr>
              <w:tabs>
                <w:tab w:val="left" w:pos="80"/>
              </w:tabs>
              <w:ind w:left="139"/>
              <w:jc w:val="center"/>
              <w:rPr>
                <w:rFonts w:ascii="Times New Roman" w:hAnsi="Times New Roman" w:cs="Times New Roman"/>
                <w:b/>
                <w:color w:val="000000"/>
                <w:sz w:val="20"/>
                <w:szCs w:val="20"/>
              </w:rPr>
            </w:pPr>
          </w:p>
          <w:p w14:paraId="3769A74B" w14:textId="77777777" w:rsidR="00C9412C" w:rsidRPr="00110156" w:rsidRDefault="00C9412C" w:rsidP="00415479">
            <w:pPr>
              <w:tabs>
                <w:tab w:val="left" w:pos="80"/>
              </w:tabs>
              <w:ind w:left="139"/>
              <w:jc w:val="center"/>
              <w:rPr>
                <w:rFonts w:ascii="Times New Roman" w:hAnsi="Times New Roman" w:cs="Times New Roman"/>
                <w:b/>
                <w:color w:val="000000"/>
                <w:sz w:val="20"/>
                <w:szCs w:val="20"/>
              </w:rPr>
            </w:pPr>
          </w:p>
          <w:p w14:paraId="6B43C4B5" w14:textId="77777777" w:rsidR="00C9412C" w:rsidRPr="00110156" w:rsidRDefault="00C9412C" w:rsidP="00415479">
            <w:pPr>
              <w:tabs>
                <w:tab w:val="left" w:pos="80"/>
              </w:tabs>
              <w:ind w:left="139"/>
              <w:jc w:val="center"/>
              <w:rPr>
                <w:rFonts w:ascii="Times New Roman" w:hAnsi="Times New Roman" w:cs="Times New Roman"/>
                <w:b/>
                <w:smallCaps/>
                <w:color w:val="000000"/>
                <w:sz w:val="20"/>
                <w:szCs w:val="20"/>
              </w:rPr>
            </w:pPr>
            <w:r w:rsidRPr="00110156">
              <w:rPr>
                <w:rFonts w:ascii="Times New Roman" w:hAnsi="Times New Roman" w:cs="Times New Roman"/>
                <w:b/>
                <w:smallCaps/>
                <w:color w:val="000000"/>
                <w:sz w:val="20"/>
                <w:szCs w:val="20"/>
              </w:rPr>
              <w:t>Sviluppare il processo risolutivo</w:t>
            </w:r>
          </w:p>
          <w:p w14:paraId="21DE3324" w14:textId="77777777" w:rsidR="00C9412C" w:rsidRPr="00110156" w:rsidRDefault="00C9412C" w:rsidP="00415479">
            <w:pPr>
              <w:tabs>
                <w:tab w:val="left" w:pos="80"/>
              </w:tabs>
              <w:ind w:left="139"/>
              <w:jc w:val="center"/>
              <w:rPr>
                <w:rFonts w:ascii="Times New Roman" w:hAnsi="Times New Roman" w:cs="Times New Roman"/>
                <w:b/>
                <w:color w:val="000000"/>
                <w:sz w:val="20"/>
                <w:szCs w:val="20"/>
              </w:rPr>
            </w:pPr>
          </w:p>
          <w:p w14:paraId="645CA865" w14:textId="77777777" w:rsidR="00C9412C" w:rsidRPr="00110156" w:rsidRDefault="00C9412C" w:rsidP="00415479">
            <w:pPr>
              <w:tabs>
                <w:tab w:val="left" w:pos="80"/>
              </w:tabs>
              <w:ind w:left="139"/>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Risolvere la situazione problematica in maniera coerente, completa e corretta, applicando le regole ed eseguendo i calcoli necessari.</w:t>
            </w:r>
          </w:p>
        </w:tc>
        <w:tc>
          <w:tcPr>
            <w:tcW w:w="1064" w:type="dxa"/>
            <w:tcBorders>
              <w:top w:val="single" w:sz="12" w:space="0" w:color="auto"/>
              <w:left w:val="single" w:sz="4" w:space="0" w:color="auto"/>
              <w:bottom w:val="single" w:sz="4" w:space="0" w:color="auto"/>
              <w:right w:val="single" w:sz="4" w:space="0" w:color="auto"/>
            </w:tcBorders>
            <w:shd w:val="clear" w:color="auto" w:fill="auto"/>
            <w:vAlign w:val="center"/>
          </w:tcPr>
          <w:p w14:paraId="51B50CFF" w14:textId="77777777" w:rsidR="00C9412C" w:rsidRPr="00110156" w:rsidRDefault="00C9412C" w:rsidP="00415479">
            <w:pPr>
              <w:tabs>
                <w:tab w:val="left" w:pos="25"/>
              </w:tabs>
              <w:ind w:left="-108"/>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L1</w:t>
            </w:r>
          </w:p>
        </w:tc>
        <w:tc>
          <w:tcPr>
            <w:tcW w:w="5912" w:type="dxa"/>
            <w:tcBorders>
              <w:top w:val="single" w:sz="12" w:space="0" w:color="auto"/>
              <w:left w:val="single" w:sz="4" w:space="0" w:color="auto"/>
              <w:bottom w:val="single" w:sz="4" w:space="0" w:color="auto"/>
              <w:right w:val="single" w:sz="12" w:space="0" w:color="auto"/>
            </w:tcBorders>
            <w:shd w:val="clear" w:color="auto" w:fill="auto"/>
            <w:vAlign w:val="center"/>
          </w:tcPr>
          <w:p w14:paraId="29C07877" w14:textId="77777777" w:rsidR="00C9412C" w:rsidRPr="00110156" w:rsidRDefault="00C9412C" w:rsidP="00415479">
            <w:pPr>
              <w:ind w:left="-108"/>
              <w:jc w:val="both"/>
              <w:rPr>
                <w:rFonts w:ascii="Times New Roman" w:eastAsia="Calibri" w:hAnsi="Times New Roman" w:cs="Times New Roman"/>
                <w:sz w:val="20"/>
                <w:szCs w:val="20"/>
              </w:rPr>
            </w:pPr>
            <w:r w:rsidRPr="00110156">
              <w:rPr>
                <w:rFonts w:ascii="Times New Roman" w:eastAsia="Calibri" w:hAnsi="Times New Roman" w:cs="Times New Roman"/>
                <w:sz w:val="20"/>
                <w:szCs w:val="20"/>
              </w:rPr>
              <w:t>Non applica le strategie scelte o le applica in maniera non corretta. Non sviluppa il processo risolutivo o lo sviluppa in modo incompleto e/o errato. Non è in grado di utilizzare procedure e/o teoremi o li applica in modo errato e/o con numerosi errori nei calcoli. La soluzione ottenuta non è coerente con il contesto del problema.</w:t>
            </w:r>
          </w:p>
        </w:tc>
        <w:tc>
          <w:tcPr>
            <w:tcW w:w="801" w:type="dxa"/>
            <w:tcBorders>
              <w:top w:val="single" w:sz="12" w:space="0" w:color="auto"/>
              <w:left w:val="single" w:sz="12" w:space="0" w:color="auto"/>
              <w:bottom w:val="single" w:sz="2" w:space="0" w:color="auto"/>
              <w:right w:val="single" w:sz="2" w:space="0" w:color="auto"/>
            </w:tcBorders>
            <w:shd w:val="clear" w:color="auto" w:fill="auto"/>
            <w:vAlign w:val="center"/>
          </w:tcPr>
          <w:p w14:paraId="57DA414D" w14:textId="77777777" w:rsidR="00C9412C" w:rsidRPr="00110156" w:rsidRDefault="00C9412C" w:rsidP="00415479">
            <w:pPr>
              <w:rPr>
                <w:rFonts w:ascii="Times New Roman" w:eastAsia="Calibri" w:hAnsi="Times New Roman" w:cs="Times New Roman"/>
                <w:sz w:val="20"/>
                <w:szCs w:val="20"/>
              </w:rPr>
            </w:pPr>
          </w:p>
          <w:p w14:paraId="6B07F92B" w14:textId="77777777" w:rsidR="00C9412C" w:rsidRPr="00110156" w:rsidRDefault="00C9412C" w:rsidP="00415479">
            <w:pPr>
              <w:jc w:val="center"/>
              <w:rPr>
                <w:rFonts w:ascii="Times New Roman" w:eastAsia="Calibri" w:hAnsi="Times New Roman" w:cs="Times New Roman"/>
                <w:sz w:val="20"/>
                <w:szCs w:val="20"/>
              </w:rPr>
            </w:pPr>
          </w:p>
          <w:p w14:paraId="2BEECA6D" w14:textId="77777777" w:rsidR="00C9412C" w:rsidRPr="00110156" w:rsidRDefault="00C9412C" w:rsidP="00415479">
            <w:pPr>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0-6</w:t>
            </w:r>
          </w:p>
        </w:tc>
        <w:tc>
          <w:tcPr>
            <w:tcW w:w="1511" w:type="dxa"/>
            <w:tcBorders>
              <w:top w:val="single" w:sz="12" w:space="0" w:color="auto"/>
              <w:left w:val="single" w:sz="4" w:space="0" w:color="auto"/>
              <w:bottom w:val="single" w:sz="4" w:space="0" w:color="auto"/>
              <w:right w:val="single" w:sz="12" w:space="0" w:color="auto"/>
            </w:tcBorders>
            <w:shd w:val="clear" w:color="auto" w:fill="auto"/>
            <w:vAlign w:val="center"/>
          </w:tcPr>
          <w:p w14:paraId="02D88F58" w14:textId="77777777" w:rsidR="00C9412C" w:rsidRPr="00110156" w:rsidRDefault="00C9412C" w:rsidP="00415479">
            <w:pPr>
              <w:jc w:val="center"/>
              <w:rPr>
                <w:rFonts w:ascii="Times New Roman" w:eastAsia="Calibri" w:hAnsi="Times New Roman" w:cs="Times New Roman"/>
                <w:sz w:val="20"/>
                <w:szCs w:val="20"/>
              </w:rPr>
            </w:pPr>
          </w:p>
        </w:tc>
      </w:tr>
      <w:tr w:rsidR="001639A8" w:rsidRPr="00110156" w14:paraId="3B5DD5CD" w14:textId="77777777" w:rsidTr="001639A8">
        <w:trPr>
          <w:trHeight w:val="326"/>
          <w:jc w:val="center"/>
        </w:trPr>
        <w:tc>
          <w:tcPr>
            <w:tcW w:w="1742" w:type="dxa"/>
            <w:vMerge/>
            <w:tcBorders>
              <w:right w:val="single" w:sz="4" w:space="0" w:color="auto"/>
            </w:tcBorders>
            <w:shd w:val="clear" w:color="auto" w:fill="auto"/>
            <w:tcMar>
              <w:left w:w="57" w:type="dxa"/>
              <w:right w:w="57" w:type="dxa"/>
            </w:tcMar>
            <w:vAlign w:val="center"/>
          </w:tcPr>
          <w:p w14:paraId="181AD8E1" w14:textId="77777777" w:rsidR="00C9412C" w:rsidRPr="00110156" w:rsidRDefault="00C9412C" w:rsidP="00415479">
            <w:pPr>
              <w:tabs>
                <w:tab w:val="left" w:pos="80"/>
              </w:tabs>
              <w:ind w:left="139"/>
              <w:jc w:val="center"/>
              <w:rPr>
                <w:rFonts w:ascii="Times New Roman" w:eastAsia="Calibri" w:hAnsi="Times New Roman" w:cs="Times New Roman"/>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58FEE41D" w14:textId="77777777" w:rsidR="00C9412C" w:rsidRPr="00110156" w:rsidRDefault="00C9412C" w:rsidP="00415479">
            <w:pPr>
              <w:tabs>
                <w:tab w:val="left" w:pos="25"/>
              </w:tabs>
              <w:ind w:left="-108"/>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L2</w:t>
            </w:r>
          </w:p>
        </w:tc>
        <w:tc>
          <w:tcPr>
            <w:tcW w:w="5912" w:type="dxa"/>
            <w:tcBorders>
              <w:top w:val="single" w:sz="4" w:space="0" w:color="auto"/>
              <w:left w:val="single" w:sz="4" w:space="0" w:color="auto"/>
              <w:bottom w:val="single" w:sz="4" w:space="0" w:color="auto"/>
              <w:right w:val="single" w:sz="12" w:space="0" w:color="auto"/>
            </w:tcBorders>
            <w:shd w:val="clear" w:color="auto" w:fill="auto"/>
            <w:vAlign w:val="center"/>
          </w:tcPr>
          <w:p w14:paraId="4582051A" w14:textId="77777777" w:rsidR="00C9412C" w:rsidRPr="00110156" w:rsidRDefault="00C9412C" w:rsidP="00415479">
            <w:pPr>
              <w:ind w:left="-108"/>
              <w:jc w:val="both"/>
              <w:rPr>
                <w:rFonts w:ascii="Times New Roman" w:eastAsia="Calibri" w:hAnsi="Times New Roman" w:cs="Times New Roman"/>
                <w:sz w:val="20"/>
                <w:szCs w:val="20"/>
              </w:rPr>
            </w:pPr>
            <w:r w:rsidRPr="00110156">
              <w:rPr>
                <w:rFonts w:ascii="Times New Roman" w:eastAsia="Calibri" w:hAnsi="Times New Roman" w:cs="Times New Roman"/>
                <w:sz w:val="20"/>
                <w:szCs w:val="20"/>
              </w:rPr>
              <w:t>Applica le strategie scelte in maniera parziale e non sempre appropriata. Sviluppa il processo risolutivo in modo incompleto. Non sempre è in grado di utilizzare procedure e/o teoremi o li applica in modo parzialmente corretto e/o con numerosi errori nei calcoli. La soluzione ottenuta è coerente solo in parte con il contesto del problema.</w:t>
            </w:r>
          </w:p>
        </w:tc>
        <w:tc>
          <w:tcPr>
            <w:tcW w:w="801" w:type="dxa"/>
            <w:tcBorders>
              <w:top w:val="single" w:sz="2" w:space="0" w:color="auto"/>
              <w:left w:val="single" w:sz="12" w:space="0" w:color="auto"/>
              <w:bottom w:val="single" w:sz="2" w:space="0" w:color="auto"/>
              <w:right w:val="single" w:sz="2" w:space="0" w:color="auto"/>
            </w:tcBorders>
            <w:shd w:val="clear" w:color="auto" w:fill="auto"/>
            <w:vAlign w:val="center"/>
          </w:tcPr>
          <w:p w14:paraId="280A84BF" w14:textId="77777777" w:rsidR="00C9412C" w:rsidRPr="00110156" w:rsidRDefault="00C9412C" w:rsidP="00415479">
            <w:pPr>
              <w:jc w:val="center"/>
              <w:rPr>
                <w:rFonts w:ascii="Times New Roman" w:eastAsia="Calibri" w:hAnsi="Times New Roman" w:cs="Times New Roman"/>
                <w:sz w:val="20"/>
                <w:szCs w:val="20"/>
              </w:rPr>
            </w:pPr>
          </w:p>
          <w:p w14:paraId="3693661C" w14:textId="77777777" w:rsidR="00C9412C" w:rsidRPr="00110156" w:rsidRDefault="00C9412C" w:rsidP="00415479">
            <w:pPr>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7-12</w:t>
            </w:r>
          </w:p>
        </w:tc>
        <w:tc>
          <w:tcPr>
            <w:tcW w:w="1511" w:type="dxa"/>
            <w:tcBorders>
              <w:top w:val="single" w:sz="4" w:space="0" w:color="auto"/>
              <w:left w:val="single" w:sz="4" w:space="0" w:color="auto"/>
              <w:bottom w:val="single" w:sz="4" w:space="0" w:color="auto"/>
              <w:right w:val="single" w:sz="12" w:space="0" w:color="auto"/>
            </w:tcBorders>
            <w:shd w:val="clear" w:color="auto" w:fill="auto"/>
            <w:vAlign w:val="center"/>
          </w:tcPr>
          <w:p w14:paraId="4FC10807" w14:textId="77777777" w:rsidR="00C9412C" w:rsidRPr="00110156" w:rsidRDefault="00C9412C" w:rsidP="00415479">
            <w:pPr>
              <w:jc w:val="center"/>
              <w:rPr>
                <w:rFonts w:ascii="Times New Roman" w:eastAsia="Calibri" w:hAnsi="Times New Roman" w:cs="Times New Roman"/>
                <w:sz w:val="20"/>
                <w:szCs w:val="20"/>
              </w:rPr>
            </w:pPr>
          </w:p>
        </w:tc>
      </w:tr>
      <w:tr w:rsidR="001639A8" w:rsidRPr="00110156" w14:paraId="156238D6" w14:textId="77777777" w:rsidTr="001639A8">
        <w:trPr>
          <w:trHeight w:val="793"/>
          <w:jc w:val="center"/>
        </w:trPr>
        <w:tc>
          <w:tcPr>
            <w:tcW w:w="1742" w:type="dxa"/>
            <w:vMerge/>
            <w:tcBorders>
              <w:right w:val="single" w:sz="4" w:space="0" w:color="auto"/>
            </w:tcBorders>
            <w:shd w:val="clear" w:color="auto" w:fill="auto"/>
            <w:tcMar>
              <w:left w:w="57" w:type="dxa"/>
              <w:right w:w="57" w:type="dxa"/>
            </w:tcMar>
            <w:vAlign w:val="center"/>
          </w:tcPr>
          <w:p w14:paraId="19DFEA79" w14:textId="77777777" w:rsidR="00C9412C" w:rsidRPr="00110156" w:rsidRDefault="00C9412C" w:rsidP="00415479">
            <w:pPr>
              <w:tabs>
                <w:tab w:val="left" w:pos="80"/>
              </w:tabs>
              <w:ind w:left="139"/>
              <w:jc w:val="center"/>
              <w:rPr>
                <w:rFonts w:ascii="Times New Roman" w:eastAsia="Calibri" w:hAnsi="Times New Roman" w:cs="Times New Roman"/>
                <w:sz w:val="20"/>
                <w:szCs w:val="20"/>
              </w:rPr>
            </w:pPr>
          </w:p>
        </w:tc>
        <w:tc>
          <w:tcPr>
            <w:tcW w:w="1064" w:type="dxa"/>
            <w:tcBorders>
              <w:top w:val="single" w:sz="4" w:space="0" w:color="auto"/>
              <w:left w:val="single" w:sz="4" w:space="0" w:color="auto"/>
              <w:bottom w:val="single" w:sz="2" w:space="0" w:color="auto"/>
              <w:right w:val="single" w:sz="4" w:space="0" w:color="auto"/>
            </w:tcBorders>
            <w:shd w:val="clear" w:color="auto" w:fill="auto"/>
            <w:vAlign w:val="center"/>
          </w:tcPr>
          <w:p w14:paraId="3E32E4FF" w14:textId="77777777" w:rsidR="00C9412C" w:rsidRPr="00110156" w:rsidRDefault="00C9412C" w:rsidP="00415479">
            <w:pPr>
              <w:tabs>
                <w:tab w:val="left" w:pos="25"/>
              </w:tabs>
              <w:ind w:left="-108"/>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L3</w:t>
            </w:r>
          </w:p>
        </w:tc>
        <w:tc>
          <w:tcPr>
            <w:tcW w:w="5912" w:type="dxa"/>
            <w:tcBorders>
              <w:top w:val="single" w:sz="4" w:space="0" w:color="auto"/>
              <w:left w:val="single" w:sz="4" w:space="0" w:color="auto"/>
              <w:bottom w:val="single" w:sz="4" w:space="0" w:color="auto"/>
              <w:right w:val="single" w:sz="12" w:space="0" w:color="auto"/>
            </w:tcBorders>
            <w:shd w:val="clear" w:color="auto" w:fill="auto"/>
            <w:vAlign w:val="center"/>
          </w:tcPr>
          <w:p w14:paraId="4187D797" w14:textId="77777777" w:rsidR="00C9412C" w:rsidRPr="00110156" w:rsidRDefault="00C9412C" w:rsidP="00415479">
            <w:pPr>
              <w:ind w:left="-108"/>
              <w:jc w:val="both"/>
              <w:rPr>
                <w:rFonts w:ascii="Times New Roman" w:eastAsia="Calibri" w:hAnsi="Times New Roman" w:cs="Times New Roman"/>
                <w:sz w:val="20"/>
                <w:szCs w:val="20"/>
              </w:rPr>
            </w:pPr>
            <w:r w:rsidRPr="00110156">
              <w:rPr>
                <w:rFonts w:ascii="Times New Roman" w:eastAsia="Calibri" w:hAnsi="Times New Roman" w:cs="Times New Roman"/>
                <w:sz w:val="20"/>
                <w:szCs w:val="20"/>
              </w:rPr>
              <w:t>Applica le strategie scelte in maniera corretta pur con qualche imprecisione. Sviluppa il processo risolutivo quasi completamente. È in grado di utilizzare procedure e/o teoremi o regole e li applica quasi sempre in modo corretto e appropriato. Commette qualche errore nei calcoli. La soluzione ottenuta è generalmente coerente con il contesto del problema.</w:t>
            </w:r>
          </w:p>
        </w:tc>
        <w:tc>
          <w:tcPr>
            <w:tcW w:w="801" w:type="dxa"/>
            <w:tcBorders>
              <w:top w:val="single" w:sz="2" w:space="0" w:color="auto"/>
              <w:left w:val="single" w:sz="12" w:space="0" w:color="auto"/>
              <w:bottom w:val="single" w:sz="2" w:space="0" w:color="auto"/>
              <w:right w:val="single" w:sz="2" w:space="0" w:color="auto"/>
            </w:tcBorders>
            <w:shd w:val="clear" w:color="auto" w:fill="auto"/>
            <w:vAlign w:val="center"/>
          </w:tcPr>
          <w:p w14:paraId="1366843D" w14:textId="77777777" w:rsidR="00C9412C" w:rsidRPr="00110156" w:rsidRDefault="00C9412C" w:rsidP="00415479">
            <w:pPr>
              <w:jc w:val="center"/>
              <w:rPr>
                <w:rFonts w:ascii="Times New Roman" w:eastAsia="Calibri" w:hAnsi="Times New Roman" w:cs="Times New Roman"/>
                <w:sz w:val="20"/>
                <w:szCs w:val="20"/>
              </w:rPr>
            </w:pPr>
          </w:p>
          <w:p w14:paraId="5EEBDD78" w14:textId="77777777" w:rsidR="00C9412C" w:rsidRPr="00110156" w:rsidRDefault="00C9412C" w:rsidP="00415479">
            <w:pPr>
              <w:ind w:right="-108" w:hanging="108"/>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13-19</w:t>
            </w:r>
          </w:p>
        </w:tc>
        <w:tc>
          <w:tcPr>
            <w:tcW w:w="1511" w:type="dxa"/>
            <w:tcBorders>
              <w:top w:val="single" w:sz="4" w:space="0" w:color="auto"/>
              <w:left w:val="single" w:sz="4" w:space="0" w:color="auto"/>
              <w:bottom w:val="single" w:sz="4" w:space="0" w:color="auto"/>
              <w:right w:val="single" w:sz="12" w:space="0" w:color="auto"/>
            </w:tcBorders>
            <w:shd w:val="clear" w:color="auto" w:fill="auto"/>
            <w:vAlign w:val="center"/>
          </w:tcPr>
          <w:p w14:paraId="199C1F1C" w14:textId="77777777" w:rsidR="00C9412C" w:rsidRPr="00110156" w:rsidRDefault="00C9412C" w:rsidP="00415479">
            <w:pPr>
              <w:jc w:val="center"/>
              <w:rPr>
                <w:rFonts w:ascii="Times New Roman" w:eastAsia="Calibri" w:hAnsi="Times New Roman" w:cs="Times New Roman"/>
                <w:sz w:val="20"/>
                <w:szCs w:val="20"/>
              </w:rPr>
            </w:pPr>
          </w:p>
        </w:tc>
      </w:tr>
      <w:tr w:rsidR="001639A8" w:rsidRPr="00110156" w14:paraId="2DD5F415" w14:textId="77777777" w:rsidTr="001639A8">
        <w:trPr>
          <w:trHeight w:val="326"/>
          <w:jc w:val="center"/>
        </w:trPr>
        <w:tc>
          <w:tcPr>
            <w:tcW w:w="1742" w:type="dxa"/>
            <w:vMerge/>
            <w:tcBorders>
              <w:bottom w:val="single" w:sz="12" w:space="0" w:color="auto"/>
              <w:right w:val="single" w:sz="2" w:space="0" w:color="auto"/>
            </w:tcBorders>
            <w:shd w:val="clear" w:color="auto" w:fill="auto"/>
            <w:tcMar>
              <w:left w:w="57" w:type="dxa"/>
              <w:right w:w="57" w:type="dxa"/>
            </w:tcMar>
            <w:vAlign w:val="center"/>
          </w:tcPr>
          <w:p w14:paraId="742B1E0A" w14:textId="77777777" w:rsidR="00C9412C" w:rsidRPr="00110156" w:rsidRDefault="00C9412C" w:rsidP="00415479">
            <w:pPr>
              <w:tabs>
                <w:tab w:val="left" w:pos="80"/>
              </w:tabs>
              <w:ind w:left="139"/>
              <w:jc w:val="center"/>
              <w:rPr>
                <w:rFonts w:ascii="Times New Roman" w:eastAsia="Calibri" w:hAnsi="Times New Roman" w:cs="Times New Roman"/>
                <w:sz w:val="20"/>
                <w:szCs w:val="20"/>
              </w:rPr>
            </w:pPr>
          </w:p>
        </w:tc>
        <w:tc>
          <w:tcPr>
            <w:tcW w:w="1064" w:type="dxa"/>
            <w:tcBorders>
              <w:top w:val="single" w:sz="2" w:space="0" w:color="auto"/>
              <w:left w:val="single" w:sz="2" w:space="0" w:color="auto"/>
              <w:bottom w:val="single" w:sz="12" w:space="0" w:color="auto"/>
              <w:right w:val="single" w:sz="2" w:space="0" w:color="auto"/>
            </w:tcBorders>
            <w:shd w:val="clear" w:color="auto" w:fill="auto"/>
            <w:vAlign w:val="center"/>
          </w:tcPr>
          <w:p w14:paraId="352C5D98" w14:textId="77777777" w:rsidR="00C9412C" w:rsidRPr="00110156" w:rsidRDefault="00C9412C" w:rsidP="00415479">
            <w:pPr>
              <w:tabs>
                <w:tab w:val="left" w:pos="25"/>
              </w:tabs>
              <w:ind w:left="-108"/>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L4</w:t>
            </w:r>
          </w:p>
        </w:tc>
        <w:tc>
          <w:tcPr>
            <w:tcW w:w="5912" w:type="dxa"/>
            <w:tcBorders>
              <w:top w:val="single" w:sz="4" w:space="0" w:color="auto"/>
              <w:left w:val="single" w:sz="2" w:space="0" w:color="auto"/>
              <w:bottom w:val="single" w:sz="12" w:space="0" w:color="auto"/>
              <w:right w:val="single" w:sz="12" w:space="0" w:color="auto"/>
            </w:tcBorders>
            <w:shd w:val="clear" w:color="auto" w:fill="auto"/>
            <w:vAlign w:val="center"/>
          </w:tcPr>
          <w:p w14:paraId="2A37BD9A" w14:textId="77777777" w:rsidR="00C9412C" w:rsidRDefault="00C9412C" w:rsidP="00415479">
            <w:pPr>
              <w:ind w:left="-108"/>
              <w:jc w:val="both"/>
              <w:rPr>
                <w:rFonts w:ascii="Times New Roman" w:eastAsia="Calibri" w:hAnsi="Times New Roman" w:cs="Times New Roman"/>
                <w:sz w:val="20"/>
                <w:szCs w:val="20"/>
              </w:rPr>
            </w:pPr>
            <w:r w:rsidRPr="00110156">
              <w:rPr>
                <w:rFonts w:ascii="Times New Roman" w:eastAsia="Calibri" w:hAnsi="Times New Roman" w:cs="Times New Roman"/>
                <w:sz w:val="20"/>
                <w:szCs w:val="20"/>
              </w:rPr>
              <w:t>Applica le strategie scelte in maniera corretta supportandole anche con l’uso di modelli e/o diagrammi e/o simboli. Sviluppa il processo risolutivo in modo analitico, completo, chiaro e corretto. Applica procedure e/o teoremi o regole in modo corretto e appropriato, con abilità e con spunti di originalità. Esegue i calcoli in modo accurato, la soluzione è ragionevole e coerente con il contesto del problema.</w:t>
            </w:r>
          </w:p>
          <w:p w14:paraId="020F62B8" w14:textId="77777777" w:rsidR="00110156" w:rsidRPr="00110156" w:rsidRDefault="00110156" w:rsidP="00415479">
            <w:pPr>
              <w:ind w:left="-108"/>
              <w:jc w:val="both"/>
              <w:rPr>
                <w:rFonts w:ascii="Times New Roman" w:eastAsia="Calibri" w:hAnsi="Times New Roman" w:cs="Times New Roman"/>
                <w:sz w:val="20"/>
                <w:szCs w:val="20"/>
              </w:rPr>
            </w:pPr>
          </w:p>
        </w:tc>
        <w:tc>
          <w:tcPr>
            <w:tcW w:w="801" w:type="dxa"/>
            <w:tcBorders>
              <w:top w:val="single" w:sz="2" w:space="0" w:color="auto"/>
              <w:left w:val="single" w:sz="12" w:space="0" w:color="auto"/>
              <w:bottom w:val="single" w:sz="12" w:space="0" w:color="auto"/>
              <w:right w:val="single" w:sz="2" w:space="0" w:color="auto"/>
            </w:tcBorders>
            <w:shd w:val="clear" w:color="auto" w:fill="auto"/>
            <w:vAlign w:val="center"/>
          </w:tcPr>
          <w:p w14:paraId="234ADFCC" w14:textId="77777777" w:rsidR="00C9412C" w:rsidRPr="00110156" w:rsidRDefault="00C9412C" w:rsidP="00415479">
            <w:pPr>
              <w:jc w:val="center"/>
              <w:rPr>
                <w:rFonts w:ascii="Times New Roman" w:eastAsia="Calibri" w:hAnsi="Times New Roman" w:cs="Times New Roman"/>
                <w:sz w:val="20"/>
                <w:szCs w:val="20"/>
              </w:rPr>
            </w:pPr>
          </w:p>
          <w:p w14:paraId="0A785C5F" w14:textId="77777777" w:rsidR="00C9412C" w:rsidRPr="00110156" w:rsidRDefault="00C9412C" w:rsidP="00415479">
            <w:pPr>
              <w:ind w:right="-108" w:hanging="108"/>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20-25</w:t>
            </w:r>
          </w:p>
        </w:tc>
        <w:tc>
          <w:tcPr>
            <w:tcW w:w="1511" w:type="dxa"/>
            <w:tcBorders>
              <w:top w:val="single" w:sz="4" w:space="0" w:color="auto"/>
              <w:left w:val="single" w:sz="4" w:space="0" w:color="auto"/>
              <w:bottom w:val="single" w:sz="12" w:space="0" w:color="auto"/>
              <w:right w:val="single" w:sz="12" w:space="0" w:color="auto"/>
            </w:tcBorders>
            <w:shd w:val="clear" w:color="auto" w:fill="auto"/>
            <w:vAlign w:val="center"/>
          </w:tcPr>
          <w:p w14:paraId="467C6906" w14:textId="77777777" w:rsidR="00C9412C" w:rsidRPr="00110156" w:rsidRDefault="00C9412C" w:rsidP="00415479">
            <w:pPr>
              <w:jc w:val="center"/>
              <w:rPr>
                <w:rFonts w:ascii="Times New Roman" w:eastAsia="Calibri" w:hAnsi="Times New Roman" w:cs="Times New Roman"/>
                <w:sz w:val="20"/>
                <w:szCs w:val="20"/>
              </w:rPr>
            </w:pPr>
          </w:p>
        </w:tc>
      </w:tr>
      <w:tr w:rsidR="001639A8" w:rsidRPr="00110156" w14:paraId="6F14ABAC" w14:textId="77777777" w:rsidTr="001639A8">
        <w:trPr>
          <w:trHeight w:val="377"/>
          <w:jc w:val="center"/>
        </w:trPr>
        <w:tc>
          <w:tcPr>
            <w:tcW w:w="1742" w:type="dxa"/>
            <w:vMerge w:val="restart"/>
            <w:tcBorders>
              <w:top w:val="single" w:sz="12" w:space="0" w:color="auto"/>
              <w:left w:val="single" w:sz="12" w:space="0" w:color="auto"/>
              <w:bottom w:val="single" w:sz="2" w:space="0" w:color="auto"/>
              <w:right w:val="single" w:sz="2" w:space="0" w:color="auto"/>
            </w:tcBorders>
            <w:shd w:val="clear" w:color="auto" w:fill="auto"/>
            <w:tcMar>
              <w:left w:w="57" w:type="dxa"/>
              <w:right w:w="57" w:type="dxa"/>
            </w:tcMar>
            <w:vAlign w:val="center"/>
          </w:tcPr>
          <w:p w14:paraId="0401887F" w14:textId="77777777" w:rsidR="00C9412C" w:rsidRPr="00110156" w:rsidRDefault="00C9412C" w:rsidP="00415479">
            <w:pPr>
              <w:tabs>
                <w:tab w:val="left" w:pos="80"/>
              </w:tabs>
              <w:ind w:left="139"/>
              <w:jc w:val="center"/>
              <w:rPr>
                <w:rFonts w:ascii="Times New Roman" w:eastAsia="Calibri" w:hAnsi="Times New Roman" w:cs="Times New Roman"/>
                <w:sz w:val="20"/>
                <w:szCs w:val="20"/>
              </w:rPr>
            </w:pPr>
            <w:r w:rsidRPr="00110156">
              <w:rPr>
                <w:rFonts w:ascii="Times New Roman" w:hAnsi="Times New Roman" w:cs="Times New Roman"/>
                <w:b/>
                <w:smallCaps/>
                <w:color w:val="000000"/>
                <w:sz w:val="20"/>
                <w:szCs w:val="20"/>
              </w:rPr>
              <w:lastRenderedPageBreak/>
              <w:t>Argomentare</w:t>
            </w:r>
          </w:p>
          <w:p w14:paraId="49DE32D3" w14:textId="77777777" w:rsidR="00C9412C" w:rsidRPr="00110156" w:rsidRDefault="00C9412C" w:rsidP="00415479">
            <w:pPr>
              <w:tabs>
                <w:tab w:val="left" w:pos="80"/>
              </w:tabs>
              <w:ind w:left="139"/>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Commentare e giustificare opportunamente la scelta della strategia applicata, i passaggi fondamentali del processo esecutivo e la coerenza dei risultati.</w:t>
            </w:r>
          </w:p>
        </w:tc>
        <w:tc>
          <w:tcPr>
            <w:tcW w:w="1064" w:type="dxa"/>
            <w:tcBorders>
              <w:top w:val="single" w:sz="12" w:space="0" w:color="auto"/>
              <w:left w:val="single" w:sz="2" w:space="0" w:color="auto"/>
              <w:bottom w:val="single" w:sz="2" w:space="0" w:color="auto"/>
              <w:right w:val="single" w:sz="2" w:space="0" w:color="auto"/>
            </w:tcBorders>
            <w:shd w:val="clear" w:color="auto" w:fill="auto"/>
            <w:vAlign w:val="center"/>
          </w:tcPr>
          <w:p w14:paraId="6C509574" w14:textId="77777777" w:rsidR="00C9412C" w:rsidRPr="00110156" w:rsidRDefault="00C9412C" w:rsidP="00415479">
            <w:pPr>
              <w:tabs>
                <w:tab w:val="left" w:pos="25"/>
              </w:tabs>
              <w:ind w:left="-108"/>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L1</w:t>
            </w:r>
          </w:p>
        </w:tc>
        <w:tc>
          <w:tcPr>
            <w:tcW w:w="5912" w:type="dxa"/>
            <w:tcBorders>
              <w:top w:val="single" w:sz="12" w:space="0" w:color="auto"/>
              <w:left w:val="single" w:sz="2" w:space="0" w:color="auto"/>
              <w:bottom w:val="single" w:sz="2" w:space="0" w:color="auto"/>
              <w:right w:val="single" w:sz="12" w:space="0" w:color="auto"/>
            </w:tcBorders>
            <w:shd w:val="clear" w:color="auto" w:fill="auto"/>
            <w:vAlign w:val="center"/>
          </w:tcPr>
          <w:p w14:paraId="6A8263F2" w14:textId="77777777" w:rsidR="00C9412C" w:rsidRPr="00110156" w:rsidRDefault="00C9412C" w:rsidP="00415479">
            <w:pPr>
              <w:ind w:left="-108"/>
              <w:jc w:val="both"/>
              <w:rPr>
                <w:rFonts w:ascii="Times New Roman" w:eastAsia="Calibri" w:hAnsi="Times New Roman" w:cs="Times New Roman"/>
                <w:sz w:val="20"/>
                <w:szCs w:val="20"/>
              </w:rPr>
            </w:pPr>
            <w:r w:rsidRPr="00110156">
              <w:rPr>
                <w:rFonts w:ascii="Times New Roman" w:eastAsia="Calibri" w:hAnsi="Times New Roman" w:cs="Times New Roman"/>
                <w:sz w:val="20"/>
                <w:szCs w:val="20"/>
              </w:rPr>
              <w:t>Non argomenta o argomenta in modo errato la strategia/procedura risolutiva e la fase di verifica, utilizzando un linguaggio matematico non appropriato o molto impreciso.</w:t>
            </w:r>
          </w:p>
        </w:tc>
        <w:tc>
          <w:tcPr>
            <w:tcW w:w="801" w:type="dxa"/>
            <w:tcBorders>
              <w:top w:val="single" w:sz="12" w:space="0" w:color="auto"/>
              <w:left w:val="single" w:sz="12" w:space="0" w:color="auto"/>
              <w:bottom w:val="single" w:sz="2" w:space="0" w:color="auto"/>
              <w:right w:val="single" w:sz="2" w:space="0" w:color="auto"/>
            </w:tcBorders>
            <w:shd w:val="clear" w:color="auto" w:fill="auto"/>
            <w:vAlign w:val="center"/>
          </w:tcPr>
          <w:p w14:paraId="27412ED4" w14:textId="77777777" w:rsidR="00C9412C" w:rsidRPr="00110156" w:rsidRDefault="00C9412C" w:rsidP="00415479">
            <w:pPr>
              <w:rPr>
                <w:rFonts w:ascii="Times New Roman" w:eastAsia="Calibri" w:hAnsi="Times New Roman" w:cs="Times New Roman"/>
                <w:sz w:val="20"/>
                <w:szCs w:val="20"/>
              </w:rPr>
            </w:pPr>
          </w:p>
          <w:p w14:paraId="0AAE54C9" w14:textId="77777777" w:rsidR="00C9412C" w:rsidRPr="00110156" w:rsidRDefault="00C9412C" w:rsidP="00415479">
            <w:pPr>
              <w:jc w:val="center"/>
              <w:rPr>
                <w:rFonts w:ascii="Times New Roman" w:eastAsia="Calibri" w:hAnsi="Times New Roman" w:cs="Times New Roman"/>
                <w:sz w:val="20"/>
                <w:szCs w:val="20"/>
              </w:rPr>
            </w:pPr>
          </w:p>
          <w:p w14:paraId="5CF7475C" w14:textId="77777777" w:rsidR="00C9412C" w:rsidRPr="00110156" w:rsidRDefault="00C9412C" w:rsidP="00415479">
            <w:pPr>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0-6</w:t>
            </w:r>
          </w:p>
        </w:tc>
        <w:tc>
          <w:tcPr>
            <w:tcW w:w="1511" w:type="dxa"/>
            <w:tcBorders>
              <w:top w:val="single" w:sz="12" w:space="0" w:color="auto"/>
              <w:left w:val="single" w:sz="2" w:space="0" w:color="auto"/>
              <w:bottom w:val="single" w:sz="2" w:space="0" w:color="auto"/>
              <w:right w:val="single" w:sz="12" w:space="0" w:color="auto"/>
            </w:tcBorders>
            <w:shd w:val="clear" w:color="auto" w:fill="auto"/>
            <w:vAlign w:val="center"/>
          </w:tcPr>
          <w:p w14:paraId="157971EF" w14:textId="77777777" w:rsidR="00C9412C" w:rsidRPr="00110156" w:rsidRDefault="00C9412C" w:rsidP="00415479">
            <w:pPr>
              <w:jc w:val="center"/>
              <w:rPr>
                <w:rFonts w:ascii="Times New Roman" w:eastAsia="Calibri" w:hAnsi="Times New Roman" w:cs="Times New Roman"/>
                <w:sz w:val="20"/>
                <w:szCs w:val="20"/>
              </w:rPr>
            </w:pPr>
          </w:p>
        </w:tc>
      </w:tr>
      <w:tr w:rsidR="001639A8" w:rsidRPr="00110156" w14:paraId="7F97905B" w14:textId="77777777" w:rsidTr="001639A8">
        <w:trPr>
          <w:trHeight w:val="335"/>
          <w:jc w:val="center"/>
        </w:trPr>
        <w:tc>
          <w:tcPr>
            <w:tcW w:w="1742" w:type="dxa"/>
            <w:vMerge/>
            <w:tcBorders>
              <w:top w:val="single" w:sz="2" w:space="0" w:color="auto"/>
              <w:left w:val="single" w:sz="12" w:space="0" w:color="auto"/>
              <w:bottom w:val="single" w:sz="2" w:space="0" w:color="auto"/>
              <w:right w:val="single" w:sz="2" w:space="0" w:color="auto"/>
            </w:tcBorders>
            <w:shd w:val="clear" w:color="auto" w:fill="auto"/>
            <w:vAlign w:val="center"/>
          </w:tcPr>
          <w:p w14:paraId="070ADB20" w14:textId="77777777" w:rsidR="00C9412C" w:rsidRPr="00110156" w:rsidRDefault="00C9412C" w:rsidP="00415479">
            <w:pPr>
              <w:tabs>
                <w:tab w:val="left" w:pos="80"/>
              </w:tabs>
              <w:rPr>
                <w:rFonts w:ascii="Times New Roman" w:eastAsia="Calibri" w:hAnsi="Times New Roman" w:cs="Times New Roman"/>
                <w:sz w:val="20"/>
                <w:szCs w:val="20"/>
              </w:rPr>
            </w:pPr>
          </w:p>
        </w:tc>
        <w:tc>
          <w:tcPr>
            <w:tcW w:w="1064" w:type="dxa"/>
            <w:tcBorders>
              <w:top w:val="single" w:sz="2" w:space="0" w:color="auto"/>
              <w:left w:val="single" w:sz="2" w:space="0" w:color="auto"/>
              <w:bottom w:val="single" w:sz="2" w:space="0" w:color="auto"/>
              <w:right w:val="single" w:sz="2" w:space="0" w:color="auto"/>
            </w:tcBorders>
            <w:shd w:val="clear" w:color="auto" w:fill="auto"/>
            <w:vAlign w:val="center"/>
          </w:tcPr>
          <w:p w14:paraId="468514FE" w14:textId="77777777" w:rsidR="00C9412C" w:rsidRPr="00110156" w:rsidRDefault="00C9412C" w:rsidP="00415479">
            <w:pPr>
              <w:tabs>
                <w:tab w:val="left" w:pos="25"/>
              </w:tabs>
              <w:ind w:left="-108"/>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L2</w:t>
            </w:r>
          </w:p>
        </w:tc>
        <w:tc>
          <w:tcPr>
            <w:tcW w:w="5912" w:type="dxa"/>
            <w:tcBorders>
              <w:top w:val="single" w:sz="2" w:space="0" w:color="auto"/>
              <w:left w:val="single" w:sz="2" w:space="0" w:color="auto"/>
              <w:bottom w:val="single" w:sz="2" w:space="0" w:color="auto"/>
              <w:right w:val="single" w:sz="12" w:space="0" w:color="auto"/>
            </w:tcBorders>
            <w:shd w:val="clear" w:color="auto" w:fill="auto"/>
            <w:vAlign w:val="center"/>
          </w:tcPr>
          <w:p w14:paraId="7A834137" w14:textId="77777777" w:rsidR="00C9412C" w:rsidRPr="00110156" w:rsidRDefault="00C9412C" w:rsidP="00415479">
            <w:pPr>
              <w:ind w:left="-108"/>
              <w:jc w:val="both"/>
              <w:rPr>
                <w:rFonts w:ascii="Times New Roman" w:eastAsia="Calibri" w:hAnsi="Times New Roman" w:cs="Times New Roman"/>
                <w:sz w:val="20"/>
                <w:szCs w:val="20"/>
              </w:rPr>
            </w:pPr>
            <w:r w:rsidRPr="00110156">
              <w:rPr>
                <w:rFonts w:ascii="Times New Roman" w:eastAsia="Calibri" w:hAnsi="Times New Roman" w:cs="Times New Roman"/>
                <w:sz w:val="20"/>
                <w:szCs w:val="20"/>
              </w:rPr>
              <w:t>Argomenta in maniera frammentaria e/o non sempre coerente la strategia/procedura esecutiva o la fase di verifica. Utilizza un linguaggio matematico per lo più appropriato, ma non sempre rigoroso.</w:t>
            </w:r>
          </w:p>
        </w:tc>
        <w:tc>
          <w:tcPr>
            <w:tcW w:w="801" w:type="dxa"/>
            <w:tcBorders>
              <w:top w:val="single" w:sz="2" w:space="0" w:color="auto"/>
              <w:left w:val="single" w:sz="12" w:space="0" w:color="auto"/>
              <w:bottom w:val="single" w:sz="2" w:space="0" w:color="auto"/>
              <w:right w:val="single" w:sz="2" w:space="0" w:color="auto"/>
            </w:tcBorders>
            <w:shd w:val="clear" w:color="auto" w:fill="auto"/>
            <w:vAlign w:val="center"/>
          </w:tcPr>
          <w:p w14:paraId="1869DF3B" w14:textId="77777777" w:rsidR="00C9412C" w:rsidRPr="00110156" w:rsidRDefault="00C9412C" w:rsidP="00415479">
            <w:pPr>
              <w:jc w:val="center"/>
              <w:rPr>
                <w:rFonts w:ascii="Times New Roman" w:eastAsia="Calibri" w:hAnsi="Times New Roman" w:cs="Times New Roman"/>
                <w:sz w:val="20"/>
                <w:szCs w:val="20"/>
              </w:rPr>
            </w:pPr>
          </w:p>
          <w:p w14:paraId="30A5A4D7" w14:textId="77777777" w:rsidR="00C9412C" w:rsidRPr="00110156" w:rsidRDefault="00C9412C" w:rsidP="00415479">
            <w:pPr>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7-12</w:t>
            </w:r>
          </w:p>
        </w:tc>
        <w:tc>
          <w:tcPr>
            <w:tcW w:w="1511" w:type="dxa"/>
            <w:tcBorders>
              <w:top w:val="single" w:sz="2" w:space="0" w:color="auto"/>
              <w:left w:val="single" w:sz="2" w:space="0" w:color="auto"/>
              <w:bottom w:val="single" w:sz="2" w:space="0" w:color="auto"/>
              <w:right w:val="single" w:sz="12" w:space="0" w:color="auto"/>
            </w:tcBorders>
            <w:shd w:val="clear" w:color="auto" w:fill="auto"/>
            <w:vAlign w:val="center"/>
          </w:tcPr>
          <w:p w14:paraId="5DB18DBE" w14:textId="77777777" w:rsidR="00C9412C" w:rsidRPr="00110156" w:rsidRDefault="00C9412C" w:rsidP="00415479">
            <w:pPr>
              <w:jc w:val="center"/>
              <w:rPr>
                <w:rFonts w:ascii="Times New Roman" w:eastAsia="Calibri" w:hAnsi="Times New Roman" w:cs="Times New Roman"/>
                <w:sz w:val="20"/>
                <w:szCs w:val="20"/>
              </w:rPr>
            </w:pPr>
          </w:p>
        </w:tc>
      </w:tr>
      <w:tr w:rsidR="001639A8" w:rsidRPr="00110156" w14:paraId="1821BE1B" w14:textId="77777777" w:rsidTr="001639A8">
        <w:trPr>
          <w:trHeight w:val="555"/>
          <w:jc w:val="center"/>
        </w:trPr>
        <w:tc>
          <w:tcPr>
            <w:tcW w:w="1742" w:type="dxa"/>
            <w:vMerge/>
            <w:tcBorders>
              <w:top w:val="single" w:sz="2" w:space="0" w:color="auto"/>
              <w:left w:val="single" w:sz="12" w:space="0" w:color="auto"/>
              <w:bottom w:val="single" w:sz="2" w:space="0" w:color="auto"/>
              <w:right w:val="single" w:sz="2" w:space="0" w:color="auto"/>
            </w:tcBorders>
            <w:shd w:val="clear" w:color="auto" w:fill="auto"/>
            <w:vAlign w:val="center"/>
          </w:tcPr>
          <w:p w14:paraId="7489E732" w14:textId="77777777" w:rsidR="00C9412C" w:rsidRPr="00110156" w:rsidRDefault="00C9412C" w:rsidP="00415479">
            <w:pPr>
              <w:tabs>
                <w:tab w:val="left" w:pos="80"/>
              </w:tabs>
              <w:rPr>
                <w:rFonts w:ascii="Times New Roman" w:eastAsia="Calibri" w:hAnsi="Times New Roman" w:cs="Times New Roman"/>
                <w:sz w:val="20"/>
                <w:szCs w:val="20"/>
              </w:rPr>
            </w:pPr>
          </w:p>
        </w:tc>
        <w:tc>
          <w:tcPr>
            <w:tcW w:w="1064" w:type="dxa"/>
            <w:tcBorders>
              <w:top w:val="single" w:sz="2" w:space="0" w:color="auto"/>
              <w:left w:val="single" w:sz="2" w:space="0" w:color="auto"/>
              <w:bottom w:val="single" w:sz="2" w:space="0" w:color="auto"/>
              <w:right w:val="single" w:sz="2" w:space="0" w:color="auto"/>
            </w:tcBorders>
            <w:shd w:val="clear" w:color="auto" w:fill="auto"/>
            <w:vAlign w:val="center"/>
          </w:tcPr>
          <w:p w14:paraId="697757FB" w14:textId="77777777" w:rsidR="00C9412C" w:rsidRPr="00110156" w:rsidRDefault="00C9412C" w:rsidP="00415479">
            <w:pPr>
              <w:tabs>
                <w:tab w:val="left" w:pos="25"/>
              </w:tabs>
              <w:ind w:left="-108"/>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L3</w:t>
            </w:r>
          </w:p>
        </w:tc>
        <w:tc>
          <w:tcPr>
            <w:tcW w:w="5912" w:type="dxa"/>
            <w:tcBorders>
              <w:top w:val="single" w:sz="2" w:space="0" w:color="auto"/>
              <w:left w:val="single" w:sz="2" w:space="0" w:color="auto"/>
              <w:bottom w:val="single" w:sz="2" w:space="0" w:color="auto"/>
              <w:right w:val="single" w:sz="12" w:space="0" w:color="auto"/>
            </w:tcBorders>
            <w:shd w:val="clear" w:color="auto" w:fill="auto"/>
            <w:vAlign w:val="center"/>
          </w:tcPr>
          <w:p w14:paraId="22772AE7" w14:textId="77777777" w:rsidR="00C9412C" w:rsidRPr="00110156" w:rsidRDefault="00C9412C" w:rsidP="00415479">
            <w:pPr>
              <w:ind w:left="-108"/>
              <w:jc w:val="both"/>
              <w:rPr>
                <w:rFonts w:ascii="Times New Roman" w:eastAsia="Calibri" w:hAnsi="Times New Roman" w:cs="Times New Roman"/>
                <w:sz w:val="20"/>
                <w:szCs w:val="20"/>
              </w:rPr>
            </w:pPr>
            <w:r w:rsidRPr="00110156">
              <w:rPr>
                <w:rFonts w:ascii="Times New Roman" w:eastAsia="Calibri" w:hAnsi="Times New Roman" w:cs="Times New Roman"/>
                <w:sz w:val="20"/>
                <w:szCs w:val="20"/>
              </w:rPr>
              <w:t>Argomenta in modo coerente ma incompleto la procedura esecutiva e la fase di verifica. Spiega la risposta, ma non le strategie risolutive adottate (o viceversa). Utilizza un linguaggio matematico pertinente ma con qualche incertezza.</w:t>
            </w:r>
          </w:p>
        </w:tc>
        <w:tc>
          <w:tcPr>
            <w:tcW w:w="801" w:type="dxa"/>
            <w:tcBorders>
              <w:top w:val="single" w:sz="2" w:space="0" w:color="auto"/>
              <w:left w:val="single" w:sz="12" w:space="0" w:color="auto"/>
              <w:bottom w:val="single" w:sz="2" w:space="0" w:color="auto"/>
              <w:right w:val="single" w:sz="2" w:space="0" w:color="auto"/>
            </w:tcBorders>
            <w:shd w:val="clear" w:color="auto" w:fill="auto"/>
            <w:vAlign w:val="center"/>
          </w:tcPr>
          <w:p w14:paraId="50B596EA" w14:textId="77777777" w:rsidR="00C9412C" w:rsidRPr="00110156" w:rsidRDefault="00C9412C" w:rsidP="00415479">
            <w:pPr>
              <w:jc w:val="center"/>
              <w:rPr>
                <w:rFonts w:ascii="Times New Roman" w:eastAsia="Calibri" w:hAnsi="Times New Roman" w:cs="Times New Roman"/>
                <w:sz w:val="20"/>
                <w:szCs w:val="20"/>
              </w:rPr>
            </w:pPr>
          </w:p>
          <w:p w14:paraId="616B7549" w14:textId="77777777" w:rsidR="00C9412C" w:rsidRPr="00110156" w:rsidRDefault="00C9412C" w:rsidP="00415479">
            <w:pPr>
              <w:ind w:right="-108" w:hanging="108"/>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13-19</w:t>
            </w:r>
          </w:p>
        </w:tc>
        <w:tc>
          <w:tcPr>
            <w:tcW w:w="1511" w:type="dxa"/>
            <w:tcBorders>
              <w:top w:val="single" w:sz="2" w:space="0" w:color="auto"/>
              <w:left w:val="single" w:sz="2" w:space="0" w:color="auto"/>
              <w:bottom w:val="single" w:sz="2" w:space="0" w:color="auto"/>
              <w:right w:val="single" w:sz="12" w:space="0" w:color="auto"/>
            </w:tcBorders>
            <w:shd w:val="clear" w:color="auto" w:fill="auto"/>
            <w:vAlign w:val="center"/>
          </w:tcPr>
          <w:p w14:paraId="727F4908" w14:textId="77777777" w:rsidR="00C9412C" w:rsidRPr="00110156" w:rsidRDefault="00C9412C" w:rsidP="00415479">
            <w:pPr>
              <w:jc w:val="center"/>
              <w:rPr>
                <w:rFonts w:ascii="Times New Roman" w:eastAsia="Calibri" w:hAnsi="Times New Roman" w:cs="Times New Roman"/>
                <w:sz w:val="20"/>
                <w:szCs w:val="20"/>
              </w:rPr>
            </w:pPr>
          </w:p>
        </w:tc>
      </w:tr>
      <w:tr w:rsidR="001639A8" w:rsidRPr="00110156" w14:paraId="367FB5B5" w14:textId="77777777" w:rsidTr="001639A8">
        <w:trPr>
          <w:trHeight w:val="377"/>
          <w:jc w:val="center"/>
        </w:trPr>
        <w:tc>
          <w:tcPr>
            <w:tcW w:w="1742" w:type="dxa"/>
            <w:vMerge/>
            <w:tcBorders>
              <w:top w:val="single" w:sz="2" w:space="0" w:color="auto"/>
              <w:left w:val="single" w:sz="12" w:space="0" w:color="auto"/>
              <w:bottom w:val="single" w:sz="12" w:space="0" w:color="auto"/>
              <w:right w:val="single" w:sz="2" w:space="0" w:color="auto"/>
            </w:tcBorders>
            <w:shd w:val="clear" w:color="auto" w:fill="auto"/>
            <w:vAlign w:val="center"/>
          </w:tcPr>
          <w:p w14:paraId="6186D192" w14:textId="77777777" w:rsidR="00C9412C" w:rsidRPr="00110156" w:rsidRDefault="00C9412C" w:rsidP="00415479">
            <w:pPr>
              <w:tabs>
                <w:tab w:val="left" w:pos="80"/>
              </w:tabs>
              <w:rPr>
                <w:rFonts w:ascii="Times New Roman" w:eastAsia="Calibri" w:hAnsi="Times New Roman" w:cs="Times New Roman"/>
                <w:sz w:val="20"/>
                <w:szCs w:val="20"/>
              </w:rPr>
            </w:pPr>
          </w:p>
        </w:tc>
        <w:tc>
          <w:tcPr>
            <w:tcW w:w="1064" w:type="dxa"/>
            <w:tcBorders>
              <w:top w:val="single" w:sz="2" w:space="0" w:color="auto"/>
              <w:left w:val="single" w:sz="2" w:space="0" w:color="auto"/>
              <w:bottom w:val="single" w:sz="12" w:space="0" w:color="auto"/>
              <w:right w:val="single" w:sz="2" w:space="0" w:color="auto"/>
            </w:tcBorders>
            <w:shd w:val="clear" w:color="auto" w:fill="auto"/>
            <w:vAlign w:val="center"/>
          </w:tcPr>
          <w:p w14:paraId="0C22BDFC" w14:textId="77777777" w:rsidR="00C9412C" w:rsidRPr="00110156" w:rsidRDefault="00C9412C" w:rsidP="00415479">
            <w:pPr>
              <w:tabs>
                <w:tab w:val="left" w:pos="25"/>
              </w:tabs>
              <w:ind w:left="-108"/>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L4</w:t>
            </w:r>
          </w:p>
        </w:tc>
        <w:tc>
          <w:tcPr>
            <w:tcW w:w="5912" w:type="dxa"/>
            <w:tcBorders>
              <w:top w:val="single" w:sz="2" w:space="0" w:color="auto"/>
              <w:left w:val="single" w:sz="2" w:space="0" w:color="auto"/>
              <w:bottom w:val="single" w:sz="12" w:space="0" w:color="auto"/>
              <w:right w:val="single" w:sz="12" w:space="0" w:color="auto"/>
            </w:tcBorders>
            <w:shd w:val="clear" w:color="auto" w:fill="auto"/>
            <w:vAlign w:val="center"/>
          </w:tcPr>
          <w:p w14:paraId="50F52A55" w14:textId="77777777" w:rsidR="00C9412C" w:rsidRDefault="00C9412C" w:rsidP="00415479">
            <w:pPr>
              <w:ind w:left="-97"/>
              <w:jc w:val="both"/>
              <w:rPr>
                <w:rFonts w:ascii="Times New Roman" w:eastAsia="Calibri" w:hAnsi="Times New Roman" w:cs="Times New Roman"/>
                <w:sz w:val="20"/>
                <w:szCs w:val="20"/>
              </w:rPr>
            </w:pPr>
            <w:r w:rsidRPr="00110156">
              <w:rPr>
                <w:rFonts w:ascii="Times New Roman" w:eastAsia="Calibri" w:hAnsi="Times New Roman" w:cs="Times New Roman"/>
                <w:sz w:val="20"/>
                <w:szCs w:val="20"/>
              </w:rPr>
              <w:t xml:space="preserve">Argomenta in modo coerente, preciso e accurato, approfondito ed esaustivo tanto le strategie adottate quanto la soluzione ottenuta. Mostra un’ottima padronanza nell’utilizzo del linguaggio scientifico. </w:t>
            </w:r>
          </w:p>
          <w:p w14:paraId="2BDF2E43" w14:textId="77777777" w:rsidR="00110156" w:rsidRPr="00110156" w:rsidRDefault="00110156" w:rsidP="00415479">
            <w:pPr>
              <w:ind w:left="-97"/>
              <w:jc w:val="both"/>
              <w:rPr>
                <w:rFonts w:ascii="Times New Roman" w:eastAsia="Calibri" w:hAnsi="Times New Roman" w:cs="Times New Roman"/>
                <w:sz w:val="20"/>
                <w:szCs w:val="20"/>
              </w:rPr>
            </w:pPr>
          </w:p>
        </w:tc>
        <w:tc>
          <w:tcPr>
            <w:tcW w:w="801" w:type="dxa"/>
            <w:tcBorders>
              <w:top w:val="single" w:sz="2" w:space="0" w:color="auto"/>
              <w:left w:val="single" w:sz="12" w:space="0" w:color="auto"/>
              <w:bottom w:val="single" w:sz="12" w:space="0" w:color="auto"/>
              <w:right w:val="single" w:sz="2" w:space="0" w:color="auto"/>
            </w:tcBorders>
            <w:shd w:val="clear" w:color="auto" w:fill="auto"/>
            <w:vAlign w:val="center"/>
          </w:tcPr>
          <w:p w14:paraId="2BFE7F48" w14:textId="77777777" w:rsidR="00C9412C" w:rsidRPr="00110156" w:rsidRDefault="00C9412C" w:rsidP="00415479">
            <w:pPr>
              <w:jc w:val="center"/>
              <w:rPr>
                <w:rFonts w:ascii="Times New Roman" w:eastAsia="Calibri" w:hAnsi="Times New Roman" w:cs="Times New Roman"/>
                <w:sz w:val="20"/>
                <w:szCs w:val="20"/>
              </w:rPr>
            </w:pPr>
          </w:p>
          <w:p w14:paraId="5D65B6CF" w14:textId="77777777" w:rsidR="00C9412C" w:rsidRPr="00110156" w:rsidRDefault="00C9412C" w:rsidP="00415479">
            <w:pPr>
              <w:ind w:right="-108" w:hanging="108"/>
              <w:jc w:val="center"/>
              <w:rPr>
                <w:rFonts w:ascii="Times New Roman" w:eastAsia="Calibri" w:hAnsi="Times New Roman" w:cs="Times New Roman"/>
                <w:sz w:val="20"/>
                <w:szCs w:val="20"/>
              </w:rPr>
            </w:pPr>
            <w:r w:rsidRPr="00110156">
              <w:rPr>
                <w:rFonts w:ascii="Times New Roman" w:eastAsia="Calibri" w:hAnsi="Times New Roman" w:cs="Times New Roman"/>
                <w:sz w:val="20"/>
                <w:szCs w:val="20"/>
              </w:rPr>
              <w:t>20-25</w:t>
            </w:r>
          </w:p>
        </w:tc>
        <w:tc>
          <w:tcPr>
            <w:tcW w:w="1511" w:type="dxa"/>
            <w:tcBorders>
              <w:top w:val="single" w:sz="2" w:space="0" w:color="auto"/>
              <w:left w:val="single" w:sz="2" w:space="0" w:color="auto"/>
              <w:bottom w:val="single" w:sz="12" w:space="0" w:color="auto"/>
              <w:right w:val="single" w:sz="12" w:space="0" w:color="auto"/>
            </w:tcBorders>
            <w:shd w:val="clear" w:color="auto" w:fill="auto"/>
            <w:vAlign w:val="center"/>
          </w:tcPr>
          <w:p w14:paraId="2223123F" w14:textId="77777777" w:rsidR="00C9412C" w:rsidRPr="00110156" w:rsidRDefault="00C9412C" w:rsidP="00415479">
            <w:pPr>
              <w:jc w:val="center"/>
              <w:rPr>
                <w:rFonts w:ascii="Times New Roman" w:eastAsia="Calibri" w:hAnsi="Times New Roman" w:cs="Times New Roman"/>
                <w:sz w:val="20"/>
                <w:szCs w:val="20"/>
              </w:rPr>
            </w:pPr>
          </w:p>
        </w:tc>
      </w:tr>
      <w:tr w:rsidR="001639A8" w:rsidRPr="00110156" w14:paraId="18E4CB18" w14:textId="77777777" w:rsidTr="001639A8">
        <w:trPr>
          <w:trHeight w:val="50"/>
          <w:jc w:val="center"/>
        </w:trPr>
        <w:tc>
          <w:tcPr>
            <w:tcW w:w="1742" w:type="dxa"/>
            <w:tcBorders>
              <w:top w:val="single" w:sz="12" w:space="0" w:color="auto"/>
              <w:left w:val="nil"/>
              <w:bottom w:val="nil"/>
              <w:right w:val="nil"/>
            </w:tcBorders>
            <w:shd w:val="clear" w:color="auto" w:fill="auto"/>
            <w:vAlign w:val="center"/>
          </w:tcPr>
          <w:p w14:paraId="5C6AAAC8" w14:textId="77777777" w:rsidR="00C9412C" w:rsidRPr="00110156" w:rsidRDefault="00C9412C" w:rsidP="00415479">
            <w:pPr>
              <w:tabs>
                <w:tab w:val="left" w:pos="80"/>
              </w:tabs>
              <w:rPr>
                <w:rFonts w:ascii="Times New Roman" w:eastAsia="Calibri" w:hAnsi="Times New Roman" w:cs="Times New Roman"/>
                <w:sz w:val="20"/>
                <w:szCs w:val="20"/>
              </w:rPr>
            </w:pPr>
          </w:p>
          <w:p w14:paraId="0326A62F" w14:textId="77777777" w:rsidR="00C9412C" w:rsidRPr="00110156" w:rsidRDefault="00C9412C" w:rsidP="00415479">
            <w:pPr>
              <w:tabs>
                <w:tab w:val="left" w:pos="80"/>
              </w:tabs>
              <w:rPr>
                <w:rFonts w:ascii="Times New Roman" w:eastAsia="Calibri" w:hAnsi="Times New Roman" w:cs="Times New Roman"/>
                <w:sz w:val="20"/>
                <w:szCs w:val="20"/>
              </w:rPr>
            </w:pPr>
          </w:p>
          <w:p w14:paraId="7CC1FF49" w14:textId="77777777" w:rsidR="00C9412C" w:rsidRPr="00110156" w:rsidRDefault="00C9412C" w:rsidP="00415479">
            <w:pPr>
              <w:rPr>
                <w:rFonts w:ascii="Times New Roman" w:eastAsia="Calibri" w:hAnsi="Times New Roman" w:cs="Times New Roman"/>
                <w:sz w:val="20"/>
                <w:szCs w:val="20"/>
              </w:rPr>
            </w:pPr>
          </w:p>
        </w:tc>
        <w:tc>
          <w:tcPr>
            <w:tcW w:w="1064" w:type="dxa"/>
            <w:tcBorders>
              <w:top w:val="single" w:sz="12" w:space="0" w:color="auto"/>
              <w:left w:val="nil"/>
              <w:bottom w:val="nil"/>
              <w:right w:val="nil"/>
            </w:tcBorders>
            <w:shd w:val="clear" w:color="auto" w:fill="auto"/>
            <w:vAlign w:val="center"/>
          </w:tcPr>
          <w:p w14:paraId="396B85CA" w14:textId="77777777" w:rsidR="00C9412C" w:rsidRPr="00110156" w:rsidRDefault="00C9412C" w:rsidP="00415479">
            <w:pPr>
              <w:ind w:left="-108" w:firstLine="249"/>
              <w:jc w:val="center"/>
              <w:rPr>
                <w:rFonts w:ascii="Times New Roman" w:eastAsia="Calibri" w:hAnsi="Times New Roman" w:cs="Times New Roman"/>
                <w:sz w:val="20"/>
                <w:szCs w:val="20"/>
              </w:rPr>
            </w:pPr>
          </w:p>
        </w:tc>
        <w:tc>
          <w:tcPr>
            <w:tcW w:w="5912" w:type="dxa"/>
            <w:tcBorders>
              <w:top w:val="single" w:sz="12" w:space="0" w:color="auto"/>
              <w:left w:val="nil"/>
              <w:bottom w:val="nil"/>
              <w:right w:val="single" w:sz="12" w:space="0" w:color="auto"/>
            </w:tcBorders>
            <w:shd w:val="clear" w:color="auto" w:fill="auto"/>
            <w:vAlign w:val="center"/>
          </w:tcPr>
          <w:p w14:paraId="6CF860EF" w14:textId="77777777" w:rsidR="00C9412C" w:rsidRPr="00110156" w:rsidRDefault="00C9412C" w:rsidP="00415479">
            <w:pPr>
              <w:ind w:left="-108" w:firstLine="249"/>
              <w:jc w:val="both"/>
              <w:rPr>
                <w:rFonts w:ascii="Times New Roman" w:eastAsia="Calibri" w:hAnsi="Times New Roman" w:cs="Times New Roman"/>
                <w:sz w:val="20"/>
                <w:szCs w:val="20"/>
              </w:rPr>
            </w:pPr>
            <w:r w:rsidRPr="00110156">
              <w:rPr>
                <w:rFonts w:ascii="Times New Roman" w:eastAsia="Calibri" w:hAnsi="Times New Roman" w:cs="Times New Roman"/>
                <w:sz w:val="20"/>
                <w:szCs w:val="20"/>
              </w:rPr>
              <w:t xml:space="preserve">                                                  </w:t>
            </w:r>
          </w:p>
        </w:tc>
        <w:tc>
          <w:tcPr>
            <w:tcW w:w="801" w:type="dxa"/>
            <w:tcBorders>
              <w:top w:val="single" w:sz="12" w:space="0" w:color="auto"/>
              <w:left w:val="single" w:sz="12" w:space="0" w:color="auto"/>
              <w:bottom w:val="single" w:sz="12" w:space="0" w:color="auto"/>
              <w:right w:val="single" w:sz="2" w:space="0" w:color="auto"/>
            </w:tcBorders>
            <w:shd w:val="clear" w:color="auto" w:fill="auto"/>
            <w:vAlign w:val="center"/>
          </w:tcPr>
          <w:p w14:paraId="0FABA6C4" w14:textId="77777777" w:rsidR="00C9412C" w:rsidRPr="00110156" w:rsidRDefault="00C9412C" w:rsidP="00415479">
            <w:pPr>
              <w:tabs>
                <w:tab w:val="left" w:pos="33"/>
              </w:tabs>
              <w:ind w:left="139" w:hanging="106"/>
              <w:rPr>
                <w:rFonts w:ascii="Times New Roman" w:eastAsia="Calibri" w:hAnsi="Times New Roman" w:cs="Times New Roman"/>
                <w:sz w:val="20"/>
                <w:szCs w:val="20"/>
              </w:rPr>
            </w:pPr>
            <w:r w:rsidRPr="00110156">
              <w:rPr>
                <w:rFonts w:ascii="Times New Roman" w:hAnsi="Times New Roman" w:cs="Times New Roman"/>
                <w:b/>
                <w:smallCaps/>
                <w:color w:val="000000"/>
                <w:sz w:val="20"/>
                <w:szCs w:val="20"/>
              </w:rPr>
              <w:t>Tot.</w:t>
            </w:r>
          </w:p>
        </w:tc>
        <w:tc>
          <w:tcPr>
            <w:tcW w:w="1511" w:type="dxa"/>
            <w:tcBorders>
              <w:top w:val="single" w:sz="12" w:space="0" w:color="auto"/>
              <w:left w:val="single" w:sz="2" w:space="0" w:color="auto"/>
              <w:bottom w:val="single" w:sz="12" w:space="0" w:color="auto"/>
              <w:right w:val="single" w:sz="12" w:space="0" w:color="auto"/>
            </w:tcBorders>
            <w:shd w:val="clear" w:color="auto" w:fill="auto"/>
            <w:vAlign w:val="center"/>
          </w:tcPr>
          <w:p w14:paraId="47295D15" w14:textId="77777777" w:rsidR="00C9412C" w:rsidRPr="00110156" w:rsidRDefault="00C9412C" w:rsidP="00415479">
            <w:pPr>
              <w:jc w:val="center"/>
              <w:rPr>
                <w:rFonts w:ascii="Times New Roman" w:eastAsia="Calibri" w:hAnsi="Times New Roman" w:cs="Times New Roman"/>
                <w:sz w:val="20"/>
                <w:szCs w:val="20"/>
              </w:rPr>
            </w:pPr>
          </w:p>
        </w:tc>
      </w:tr>
    </w:tbl>
    <w:p w14:paraId="6D737B00" w14:textId="77777777" w:rsidR="00110156" w:rsidRDefault="00C9412C" w:rsidP="00C9412C">
      <w:pPr>
        <w:pStyle w:val="Titolo2"/>
        <w:ind w:left="0"/>
        <w:rPr>
          <w:sz w:val="20"/>
          <w:szCs w:val="20"/>
          <w:lang w:val="it-IT"/>
        </w:rPr>
      </w:pPr>
      <w:r w:rsidRPr="00110156">
        <w:rPr>
          <w:sz w:val="20"/>
          <w:szCs w:val="20"/>
          <w:lang w:val="it-IT"/>
        </w:rPr>
        <w:t xml:space="preserve">                </w:t>
      </w:r>
    </w:p>
    <w:p w14:paraId="288DD196" w14:textId="02429FB2" w:rsidR="00110156" w:rsidRDefault="00C9412C" w:rsidP="00C9412C">
      <w:pPr>
        <w:pStyle w:val="Titolo2"/>
        <w:ind w:left="0"/>
        <w:rPr>
          <w:sz w:val="20"/>
          <w:szCs w:val="20"/>
          <w:lang w:val="it-IT"/>
        </w:rPr>
      </w:pPr>
      <w:r w:rsidRPr="00110156">
        <w:rPr>
          <w:sz w:val="20"/>
          <w:szCs w:val="20"/>
          <w:lang w:val="it-IT"/>
        </w:rPr>
        <w:t xml:space="preserve">                   </w:t>
      </w:r>
    </w:p>
    <w:p w14:paraId="1C5010BE" w14:textId="63AE27C7" w:rsidR="00C9412C" w:rsidRPr="00631DA0" w:rsidRDefault="00C9412C" w:rsidP="00C9412C">
      <w:pPr>
        <w:pStyle w:val="Titolo2"/>
        <w:ind w:left="0"/>
        <w:rPr>
          <w:b w:val="0"/>
          <w:bCs w:val="0"/>
          <w:i w:val="0"/>
          <w:iCs w:val="0"/>
          <w:smallCaps/>
          <w:color w:val="0000FF"/>
          <w:sz w:val="22"/>
          <w:szCs w:val="22"/>
          <w:lang w:val="it-IT"/>
        </w:rPr>
      </w:pPr>
      <w:r w:rsidRPr="00631DA0">
        <w:rPr>
          <w:i w:val="0"/>
          <w:smallCaps/>
          <w:color w:val="0000FF"/>
          <w:sz w:val="22"/>
          <w:szCs w:val="22"/>
          <w:lang w:val="it-IT"/>
        </w:rPr>
        <w:t>Griglia per la valutazione delle prove orali di matematica o</w:t>
      </w:r>
      <w:r w:rsidRPr="00631DA0">
        <w:rPr>
          <w:i w:val="0"/>
          <w:smallCaps/>
          <w:color w:val="0000FF"/>
          <w:spacing w:val="-14"/>
          <w:sz w:val="22"/>
          <w:szCs w:val="22"/>
          <w:lang w:val="it-IT"/>
        </w:rPr>
        <w:t xml:space="preserve"> </w:t>
      </w:r>
      <w:r w:rsidRPr="00631DA0">
        <w:rPr>
          <w:i w:val="0"/>
          <w:smallCaps/>
          <w:color w:val="0000FF"/>
          <w:sz w:val="22"/>
          <w:szCs w:val="22"/>
          <w:lang w:val="it-IT"/>
        </w:rPr>
        <w:t>fisica</w:t>
      </w:r>
    </w:p>
    <w:p w14:paraId="469F0544" w14:textId="77777777" w:rsidR="00C9412C" w:rsidRPr="00110156" w:rsidRDefault="00C9412C" w:rsidP="00C9412C">
      <w:pPr>
        <w:spacing w:before="8"/>
        <w:rPr>
          <w:rFonts w:ascii="Times New Roman" w:hAnsi="Times New Roman" w:cs="Times New Roman"/>
          <w:b/>
          <w:bCs/>
          <w:i/>
          <w:iCs/>
          <w:sz w:val="16"/>
          <w:szCs w:val="16"/>
        </w:rPr>
      </w:pPr>
    </w:p>
    <w:tbl>
      <w:tblPr>
        <w:tblW w:w="0" w:type="auto"/>
        <w:tblInd w:w="2" w:type="dxa"/>
        <w:tblLayout w:type="fixed"/>
        <w:tblCellMar>
          <w:left w:w="0" w:type="dxa"/>
          <w:right w:w="0" w:type="dxa"/>
        </w:tblCellMar>
        <w:tblLook w:val="01E0" w:firstRow="1" w:lastRow="1" w:firstColumn="1" w:lastColumn="1" w:noHBand="0" w:noVBand="0"/>
      </w:tblPr>
      <w:tblGrid>
        <w:gridCol w:w="854"/>
        <w:gridCol w:w="2551"/>
        <w:gridCol w:w="4536"/>
        <w:gridCol w:w="2977"/>
      </w:tblGrid>
      <w:tr w:rsidR="00E537E8" w:rsidRPr="00110156" w14:paraId="369F4F75" w14:textId="77777777" w:rsidTr="00C05650">
        <w:trPr>
          <w:trHeight w:hRule="exact" w:val="1313"/>
        </w:trPr>
        <w:tc>
          <w:tcPr>
            <w:tcW w:w="854" w:type="dxa"/>
            <w:tcBorders>
              <w:top w:val="single" w:sz="4" w:space="0" w:color="000000"/>
              <w:left w:val="single" w:sz="4" w:space="0" w:color="000000"/>
              <w:bottom w:val="single" w:sz="4" w:space="0" w:color="000000"/>
              <w:right w:val="single" w:sz="4" w:space="0" w:color="000000"/>
            </w:tcBorders>
          </w:tcPr>
          <w:p w14:paraId="5D99DD0A" w14:textId="77777777" w:rsidR="00C9412C" w:rsidRPr="00110156" w:rsidRDefault="00C9412C" w:rsidP="00415479">
            <w:pPr>
              <w:pStyle w:val="TableParagraph"/>
              <w:rPr>
                <w:rFonts w:ascii="Times New Roman" w:hAnsi="Times New Roman" w:cs="Times New Roman"/>
                <w:b/>
                <w:bCs/>
                <w:i/>
                <w:iCs/>
                <w:sz w:val="20"/>
                <w:szCs w:val="20"/>
                <w:lang w:val="it-IT"/>
              </w:rPr>
            </w:pPr>
          </w:p>
          <w:p w14:paraId="72C1B294" w14:textId="77777777" w:rsidR="00C9412C" w:rsidRPr="00110156" w:rsidRDefault="00C9412C" w:rsidP="00415479">
            <w:pPr>
              <w:pStyle w:val="TableParagraph"/>
              <w:spacing w:before="3"/>
              <w:rPr>
                <w:rFonts w:ascii="Times New Roman" w:hAnsi="Times New Roman" w:cs="Times New Roman"/>
                <w:b/>
                <w:bCs/>
                <w:i/>
                <w:iCs/>
                <w:sz w:val="20"/>
                <w:szCs w:val="20"/>
                <w:lang w:val="it-IT"/>
              </w:rPr>
            </w:pPr>
          </w:p>
          <w:p w14:paraId="0BECD1D4" w14:textId="77777777" w:rsidR="00C9412C" w:rsidRPr="00110156" w:rsidRDefault="00C9412C" w:rsidP="00415479">
            <w:pPr>
              <w:pStyle w:val="TableParagraph"/>
              <w:ind w:left="103"/>
              <w:rPr>
                <w:rFonts w:ascii="Times New Roman" w:hAnsi="Times New Roman" w:cs="Times New Roman"/>
                <w:b/>
                <w:sz w:val="20"/>
                <w:szCs w:val="20"/>
              </w:rPr>
            </w:pPr>
            <w:r w:rsidRPr="00110156">
              <w:rPr>
                <w:rFonts w:ascii="Times New Roman" w:eastAsia="Times New Roman" w:hAnsi="Times New Roman" w:cs="Times New Roman"/>
                <w:b/>
                <w:sz w:val="20"/>
                <w:szCs w:val="20"/>
              </w:rPr>
              <w:t>VOTO</w:t>
            </w:r>
          </w:p>
        </w:tc>
        <w:tc>
          <w:tcPr>
            <w:tcW w:w="2551" w:type="dxa"/>
            <w:tcBorders>
              <w:top w:val="single" w:sz="4" w:space="0" w:color="000000"/>
              <w:left w:val="single" w:sz="4" w:space="0" w:color="000000"/>
              <w:bottom w:val="single" w:sz="4" w:space="0" w:color="000000"/>
              <w:right w:val="single" w:sz="4" w:space="0" w:color="000000"/>
            </w:tcBorders>
          </w:tcPr>
          <w:p w14:paraId="173A6173" w14:textId="23771CBD" w:rsidR="00C9412C" w:rsidRPr="00110156" w:rsidRDefault="00A830D7" w:rsidP="00A830D7">
            <w:pPr>
              <w:pStyle w:val="TableParagraph"/>
              <w:spacing w:line="270" w:lineRule="exact"/>
              <w:ind w:left="429"/>
              <w:rPr>
                <w:rFonts w:ascii="Times New Roman" w:hAnsi="Times New Roman" w:cs="Times New Roman"/>
                <w:b/>
                <w:sz w:val="20"/>
                <w:szCs w:val="20"/>
              </w:rPr>
            </w:pPr>
            <w:r>
              <w:rPr>
                <w:rFonts w:ascii="Times New Roman" w:eastAsia="Times New Roman" w:hAnsi="Times New Roman" w:cs="Times New Roman"/>
                <w:b/>
                <w:bCs/>
                <w:sz w:val="20"/>
                <w:szCs w:val="20"/>
              </w:rPr>
              <w:t xml:space="preserve">  </w:t>
            </w:r>
            <w:r w:rsidR="00C9412C" w:rsidRPr="00110156">
              <w:rPr>
                <w:rFonts w:ascii="Times New Roman" w:eastAsia="Times New Roman" w:hAnsi="Times New Roman" w:cs="Times New Roman"/>
                <w:b/>
                <w:bCs/>
                <w:sz w:val="20"/>
                <w:szCs w:val="20"/>
              </w:rPr>
              <w:t>CONOSCENZE</w:t>
            </w:r>
          </w:p>
          <w:p w14:paraId="35B92B6E" w14:textId="77777777" w:rsidR="00C9412C" w:rsidRPr="00110156" w:rsidRDefault="00C9412C" w:rsidP="00A830D7">
            <w:pPr>
              <w:pStyle w:val="TableParagraph"/>
              <w:tabs>
                <w:tab w:val="left" w:pos="1781"/>
              </w:tabs>
              <w:ind w:left="103" w:right="102"/>
              <w:jc w:val="center"/>
              <w:rPr>
                <w:rFonts w:ascii="Times New Roman" w:hAnsi="Times New Roman" w:cs="Times New Roman"/>
                <w:b/>
                <w:sz w:val="20"/>
                <w:szCs w:val="20"/>
              </w:rPr>
            </w:pPr>
            <w:r w:rsidRPr="00110156">
              <w:rPr>
                <w:rFonts w:ascii="Times New Roman" w:hAnsi="Times New Roman" w:cs="Times New Roman"/>
                <w:b/>
                <w:spacing w:val="-1"/>
                <w:sz w:val="20"/>
                <w:szCs w:val="20"/>
              </w:rPr>
              <w:t xml:space="preserve">Definizioni, regole, </w:t>
            </w:r>
            <w:r w:rsidRPr="00110156">
              <w:rPr>
                <w:rFonts w:ascii="Times New Roman" w:hAnsi="Times New Roman" w:cs="Times New Roman"/>
                <w:b/>
                <w:sz w:val="20"/>
                <w:szCs w:val="20"/>
              </w:rPr>
              <w:t xml:space="preserve"> proprietà</w:t>
            </w:r>
          </w:p>
        </w:tc>
        <w:tc>
          <w:tcPr>
            <w:tcW w:w="4536" w:type="dxa"/>
            <w:tcBorders>
              <w:top w:val="single" w:sz="4" w:space="0" w:color="000000"/>
              <w:left w:val="single" w:sz="4" w:space="0" w:color="000000"/>
              <w:bottom w:val="single" w:sz="4" w:space="0" w:color="000000"/>
              <w:right w:val="single" w:sz="4" w:space="0" w:color="000000"/>
            </w:tcBorders>
          </w:tcPr>
          <w:p w14:paraId="1BC3ECB6" w14:textId="62CD11C7" w:rsidR="00C9412C" w:rsidRPr="00110156" w:rsidRDefault="00A830D7" w:rsidP="00A830D7">
            <w:pPr>
              <w:pStyle w:val="TableParagraph"/>
              <w:spacing w:line="270" w:lineRule="exact"/>
              <w:ind w:left="772"/>
              <w:rPr>
                <w:rFonts w:ascii="Times New Roman" w:hAnsi="Times New Roman" w:cs="Times New Roman"/>
                <w:b/>
                <w:sz w:val="20"/>
                <w:szCs w:val="20"/>
                <w:lang w:val="it-IT"/>
              </w:rPr>
            </w:pPr>
            <w:r>
              <w:rPr>
                <w:rFonts w:ascii="Times New Roman" w:eastAsia="Times New Roman" w:hAnsi="Times New Roman" w:cs="Times New Roman"/>
                <w:b/>
                <w:bCs/>
                <w:sz w:val="20"/>
                <w:szCs w:val="20"/>
                <w:lang w:val="it-IT"/>
              </w:rPr>
              <w:t xml:space="preserve">             </w:t>
            </w:r>
            <w:r w:rsidR="00C9412C" w:rsidRPr="00110156">
              <w:rPr>
                <w:rFonts w:ascii="Times New Roman" w:eastAsia="Times New Roman" w:hAnsi="Times New Roman" w:cs="Times New Roman"/>
                <w:b/>
                <w:bCs/>
                <w:sz w:val="20"/>
                <w:szCs w:val="20"/>
                <w:lang w:val="it-IT"/>
              </w:rPr>
              <w:t>COMPETENZE</w:t>
            </w:r>
          </w:p>
          <w:p w14:paraId="465CBC1D" w14:textId="428596E3" w:rsidR="00C9412C" w:rsidRPr="00110156" w:rsidRDefault="00C9412C" w:rsidP="00A830D7">
            <w:pPr>
              <w:pStyle w:val="TableParagraph"/>
              <w:tabs>
                <w:tab w:val="left" w:pos="1005"/>
                <w:tab w:val="left" w:pos="2684"/>
              </w:tabs>
              <w:ind w:right="96"/>
              <w:jc w:val="center"/>
              <w:rPr>
                <w:rFonts w:ascii="Times New Roman" w:hAnsi="Times New Roman" w:cs="Times New Roman"/>
                <w:b/>
                <w:sz w:val="20"/>
                <w:szCs w:val="20"/>
                <w:lang w:val="it-IT"/>
              </w:rPr>
            </w:pPr>
            <w:r w:rsidRPr="00110156">
              <w:rPr>
                <w:rFonts w:ascii="Times New Roman" w:eastAsia="Times New Roman" w:hAnsi="Times New Roman" w:cs="Times New Roman"/>
                <w:b/>
                <w:spacing w:val="-1"/>
                <w:sz w:val="20"/>
                <w:szCs w:val="20"/>
                <w:lang w:val="it-IT"/>
              </w:rPr>
              <w:t>Uso consapevole delle</w:t>
            </w:r>
            <w:r w:rsidR="00E537E8" w:rsidRPr="00110156">
              <w:rPr>
                <w:rFonts w:ascii="Times New Roman" w:eastAsia="Times New Roman" w:hAnsi="Times New Roman" w:cs="Times New Roman"/>
                <w:b/>
                <w:spacing w:val="-1"/>
                <w:sz w:val="20"/>
                <w:szCs w:val="20"/>
                <w:lang w:val="it-IT"/>
              </w:rPr>
              <w:t xml:space="preserve"> </w:t>
            </w:r>
            <w:r w:rsidRPr="00110156">
              <w:rPr>
                <w:rFonts w:ascii="Times New Roman" w:eastAsia="Times New Roman" w:hAnsi="Times New Roman" w:cs="Times New Roman"/>
                <w:b/>
                <w:spacing w:val="-56"/>
                <w:sz w:val="20"/>
                <w:szCs w:val="20"/>
                <w:lang w:val="it-IT"/>
              </w:rPr>
              <w:t xml:space="preserve"> </w:t>
            </w:r>
            <w:r w:rsidR="00E537E8" w:rsidRPr="00110156">
              <w:rPr>
                <w:rFonts w:ascii="Times New Roman" w:eastAsia="Times New Roman" w:hAnsi="Times New Roman" w:cs="Times New Roman"/>
                <w:b/>
                <w:spacing w:val="-56"/>
                <w:sz w:val="20"/>
                <w:szCs w:val="20"/>
                <w:lang w:val="it-IT"/>
              </w:rPr>
              <w:t xml:space="preserve">    </w:t>
            </w:r>
            <w:r w:rsidRPr="00110156">
              <w:rPr>
                <w:rFonts w:ascii="Times New Roman" w:eastAsia="Times New Roman" w:hAnsi="Times New Roman" w:cs="Times New Roman"/>
                <w:b/>
                <w:sz w:val="20"/>
                <w:szCs w:val="20"/>
                <w:lang w:val="it-IT"/>
              </w:rPr>
              <w:t>tecniche di</w:t>
            </w:r>
            <w:r w:rsidRPr="00110156">
              <w:rPr>
                <w:rFonts w:ascii="Times New Roman" w:eastAsia="Times New Roman" w:hAnsi="Times New Roman" w:cs="Times New Roman"/>
                <w:b/>
                <w:spacing w:val="-5"/>
                <w:sz w:val="20"/>
                <w:szCs w:val="20"/>
                <w:lang w:val="it-IT"/>
              </w:rPr>
              <w:t xml:space="preserve"> </w:t>
            </w:r>
            <w:r w:rsidRPr="00110156">
              <w:rPr>
                <w:rFonts w:ascii="Times New Roman" w:eastAsia="Times New Roman" w:hAnsi="Times New Roman" w:cs="Times New Roman"/>
                <w:b/>
                <w:sz w:val="20"/>
                <w:szCs w:val="20"/>
                <w:lang w:val="it-IT"/>
              </w:rPr>
              <w:t>calcolo;</w:t>
            </w:r>
          </w:p>
          <w:p w14:paraId="6EA96EA3" w14:textId="77777777" w:rsidR="00C9412C" w:rsidRPr="00110156" w:rsidRDefault="00C9412C" w:rsidP="00A830D7">
            <w:pPr>
              <w:pStyle w:val="TableParagraph"/>
              <w:ind w:right="274"/>
              <w:jc w:val="center"/>
              <w:rPr>
                <w:rFonts w:ascii="Times New Roman" w:hAnsi="Times New Roman" w:cs="Times New Roman"/>
                <w:b/>
                <w:sz w:val="20"/>
                <w:szCs w:val="20"/>
                <w:lang w:val="it-IT"/>
              </w:rPr>
            </w:pPr>
            <w:r w:rsidRPr="00110156">
              <w:rPr>
                <w:rFonts w:ascii="Times New Roman" w:eastAsia="Times New Roman" w:hAnsi="Times New Roman" w:cs="Times New Roman"/>
                <w:b/>
                <w:sz w:val="20"/>
                <w:szCs w:val="20"/>
                <w:lang w:val="it-IT"/>
              </w:rPr>
              <w:t>uso del linguaggio</w:t>
            </w:r>
            <w:r w:rsidRPr="00110156">
              <w:rPr>
                <w:rFonts w:ascii="Times New Roman" w:eastAsia="Times New Roman" w:hAnsi="Times New Roman" w:cs="Times New Roman"/>
                <w:b/>
                <w:spacing w:val="-5"/>
                <w:sz w:val="20"/>
                <w:szCs w:val="20"/>
                <w:lang w:val="it-IT"/>
              </w:rPr>
              <w:t xml:space="preserve"> </w:t>
            </w:r>
            <w:r w:rsidRPr="00110156">
              <w:rPr>
                <w:rFonts w:ascii="Times New Roman" w:eastAsia="Times New Roman" w:hAnsi="Times New Roman" w:cs="Times New Roman"/>
                <w:b/>
                <w:sz w:val="20"/>
                <w:szCs w:val="20"/>
                <w:lang w:val="it-IT"/>
              </w:rPr>
              <w:t>specifico comprensione del</w:t>
            </w:r>
            <w:r w:rsidRPr="00110156">
              <w:rPr>
                <w:rFonts w:ascii="Times New Roman" w:eastAsia="Times New Roman" w:hAnsi="Times New Roman" w:cs="Times New Roman"/>
                <w:b/>
                <w:spacing w:val="-2"/>
                <w:sz w:val="20"/>
                <w:szCs w:val="20"/>
                <w:lang w:val="it-IT"/>
              </w:rPr>
              <w:t xml:space="preserve"> </w:t>
            </w:r>
            <w:r w:rsidRPr="00110156">
              <w:rPr>
                <w:rFonts w:ascii="Times New Roman" w:eastAsia="Times New Roman" w:hAnsi="Times New Roman" w:cs="Times New Roman"/>
                <w:b/>
                <w:sz w:val="20"/>
                <w:szCs w:val="20"/>
                <w:lang w:val="it-IT"/>
              </w:rPr>
              <w:t>testo comprensione del</w:t>
            </w:r>
            <w:r w:rsidRPr="00110156">
              <w:rPr>
                <w:rFonts w:ascii="Times New Roman" w:eastAsia="Times New Roman" w:hAnsi="Times New Roman" w:cs="Times New Roman"/>
                <w:b/>
                <w:spacing w:val="-4"/>
                <w:sz w:val="20"/>
                <w:szCs w:val="20"/>
                <w:lang w:val="it-IT"/>
              </w:rPr>
              <w:t xml:space="preserve"> </w:t>
            </w:r>
            <w:r w:rsidRPr="00110156">
              <w:rPr>
                <w:rFonts w:ascii="Times New Roman" w:eastAsia="Times New Roman" w:hAnsi="Times New Roman" w:cs="Times New Roman"/>
                <w:b/>
                <w:sz w:val="20"/>
                <w:szCs w:val="20"/>
                <w:lang w:val="it-IT"/>
              </w:rPr>
              <w:t>formalismo</w:t>
            </w:r>
          </w:p>
        </w:tc>
        <w:tc>
          <w:tcPr>
            <w:tcW w:w="2977" w:type="dxa"/>
            <w:tcBorders>
              <w:top w:val="single" w:sz="4" w:space="0" w:color="000000"/>
              <w:left w:val="single" w:sz="4" w:space="0" w:color="000000"/>
              <w:bottom w:val="single" w:sz="4" w:space="0" w:color="000000"/>
              <w:right w:val="single" w:sz="4" w:space="0" w:color="000000"/>
            </w:tcBorders>
          </w:tcPr>
          <w:p w14:paraId="0F12C936" w14:textId="293F2268" w:rsidR="00C9412C" w:rsidRPr="00110156" w:rsidRDefault="00986E17" w:rsidP="00986E17">
            <w:pPr>
              <w:pStyle w:val="TableParagraph"/>
              <w:spacing w:line="273" w:lineRule="exact"/>
              <w:rPr>
                <w:rFonts w:ascii="Times New Roman" w:hAnsi="Times New Roman" w:cs="Times New Roman"/>
                <w:b/>
                <w:sz w:val="20"/>
                <w:szCs w:val="20"/>
                <w:lang w:val="it-IT"/>
              </w:rPr>
            </w:pPr>
            <w:r>
              <w:rPr>
                <w:rFonts w:ascii="Times New Roman" w:hAnsi="Times New Roman" w:cs="Times New Roman"/>
                <w:b/>
                <w:bCs/>
                <w:sz w:val="20"/>
                <w:szCs w:val="20"/>
                <w:lang w:val="it-IT"/>
              </w:rPr>
              <w:t xml:space="preserve">               </w:t>
            </w:r>
            <w:r w:rsidR="00C9412C" w:rsidRPr="00110156">
              <w:rPr>
                <w:rFonts w:ascii="Times New Roman" w:hAnsi="Times New Roman" w:cs="Times New Roman"/>
                <w:b/>
                <w:bCs/>
                <w:sz w:val="20"/>
                <w:szCs w:val="20"/>
                <w:lang w:val="it-IT"/>
              </w:rPr>
              <w:t>CAPACITA’</w:t>
            </w:r>
          </w:p>
          <w:p w14:paraId="5EBDE8F8" w14:textId="7617AA26" w:rsidR="00C9412C" w:rsidRPr="00110156" w:rsidRDefault="00986E17" w:rsidP="00A830D7">
            <w:pPr>
              <w:pStyle w:val="TableParagraph"/>
              <w:tabs>
                <w:tab w:val="left" w:pos="744"/>
                <w:tab w:val="left" w:pos="2761"/>
              </w:tabs>
              <w:ind w:left="463" w:right="100"/>
              <w:rPr>
                <w:rFonts w:ascii="Times New Roman" w:hAnsi="Times New Roman" w:cs="Times New Roman"/>
                <w:b/>
                <w:sz w:val="20"/>
                <w:szCs w:val="20"/>
                <w:lang w:val="it-IT"/>
              </w:rPr>
            </w:pPr>
            <w:r>
              <w:rPr>
                <w:rFonts w:ascii="Times New Roman" w:eastAsia="Times New Roman" w:hAnsi="Times New Roman" w:cs="Times New Roman"/>
                <w:b/>
                <w:spacing w:val="-1"/>
                <w:sz w:val="20"/>
                <w:szCs w:val="20"/>
                <w:lang w:val="it-IT"/>
              </w:rPr>
              <w:t xml:space="preserve"> </w:t>
            </w:r>
            <w:r w:rsidR="00C9412C" w:rsidRPr="00110156">
              <w:rPr>
                <w:rFonts w:ascii="Times New Roman" w:eastAsia="Times New Roman" w:hAnsi="Times New Roman" w:cs="Times New Roman"/>
                <w:b/>
                <w:spacing w:val="-1"/>
                <w:sz w:val="20"/>
                <w:szCs w:val="20"/>
                <w:lang w:val="it-IT"/>
              </w:rPr>
              <w:t xml:space="preserve">Organizzazione </w:t>
            </w:r>
            <w:r w:rsidR="00A830D7">
              <w:rPr>
                <w:rFonts w:ascii="Times New Roman" w:eastAsia="Times New Roman" w:hAnsi="Times New Roman" w:cs="Times New Roman"/>
                <w:b/>
                <w:sz w:val="20"/>
                <w:szCs w:val="20"/>
                <w:lang w:val="it-IT"/>
              </w:rPr>
              <w:t xml:space="preserve">di </w:t>
            </w:r>
            <w:r w:rsidR="00C9412C" w:rsidRPr="00110156">
              <w:rPr>
                <w:rFonts w:ascii="Times New Roman" w:eastAsia="Times New Roman" w:hAnsi="Times New Roman" w:cs="Times New Roman"/>
                <w:b/>
                <w:sz w:val="20"/>
                <w:szCs w:val="20"/>
                <w:lang w:val="it-IT"/>
              </w:rPr>
              <w:t>procedure</w:t>
            </w:r>
            <w:r w:rsidR="00C9412C" w:rsidRPr="00110156">
              <w:rPr>
                <w:rFonts w:ascii="Times New Roman" w:eastAsia="Times New Roman" w:hAnsi="Times New Roman" w:cs="Times New Roman"/>
                <w:b/>
                <w:spacing w:val="-4"/>
                <w:sz w:val="20"/>
                <w:szCs w:val="20"/>
                <w:lang w:val="it-IT"/>
              </w:rPr>
              <w:t xml:space="preserve"> </w:t>
            </w:r>
            <w:r w:rsidR="00C9412C" w:rsidRPr="00110156">
              <w:rPr>
                <w:rFonts w:ascii="Times New Roman" w:eastAsia="Times New Roman" w:hAnsi="Times New Roman" w:cs="Times New Roman"/>
                <w:b/>
                <w:sz w:val="20"/>
                <w:szCs w:val="20"/>
                <w:lang w:val="it-IT"/>
              </w:rPr>
              <w:t>risolutive</w:t>
            </w:r>
          </w:p>
        </w:tc>
      </w:tr>
      <w:tr w:rsidR="00E537E8" w:rsidRPr="00110156" w14:paraId="00D10DE0" w14:textId="77777777" w:rsidTr="00E537E8">
        <w:trPr>
          <w:trHeight w:hRule="exact" w:val="562"/>
        </w:trPr>
        <w:tc>
          <w:tcPr>
            <w:tcW w:w="854" w:type="dxa"/>
            <w:tcBorders>
              <w:top w:val="single" w:sz="4" w:space="0" w:color="000000"/>
              <w:left w:val="single" w:sz="4" w:space="0" w:color="000000"/>
              <w:bottom w:val="single" w:sz="4" w:space="0" w:color="000000"/>
              <w:right w:val="single" w:sz="4" w:space="0" w:color="000000"/>
            </w:tcBorders>
          </w:tcPr>
          <w:p w14:paraId="18B7FB6C" w14:textId="77777777" w:rsidR="00C9412C" w:rsidRPr="00110156" w:rsidRDefault="00C9412C" w:rsidP="00415479">
            <w:pPr>
              <w:pStyle w:val="TableParagraph"/>
              <w:spacing w:line="273" w:lineRule="exact"/>
              <w:ind w:left="103"/>
              <w:rPr>
                <w:rFonts w:ascii="Times New Roman" w:hAnsi="Times New Roman" w:cs="Times New Roman"/>
                <w:sz w:val="20"/>
                <w:szCs w:val="20"/>
              </w:rPr>
            </w:pPr>
            <w:r w:rsidRPr="00110156">
              <w:rPr>
                <w:rFonts w:ascii="Times New Roman" w:eastAsia="Times New Roman" w:hAnsi="Times New Roman" w:cs="Times New Roman"/>
                <w:b/>
                <w:bCs/>
                <w:sz w:val="20"/>
                <w:szCs w:val="20"/>
              </w:rPr>
              <w:t>1</w:t>
            </w:r>
          </w:p>
        </w:tc>
        <w:tc>
          <w:tcPr>
            <w:tcW w:w="2551" w:type="dxa"/>
            <w:tcBorders>
              <w:top w:val="single" w:sz="4" w:space="0" w:color="000000"/>
              <w:left w:val="single" w:sz="4" w:space="0" w:color="000000"/>
              <w:bottom w:val="single" w:sz="4" w:space="0" w:color="000000"/>
              <w:right w:val="single" w:sz="4" w:space="0" w:color="000000"/>
            </w:tcBorders>
          </w:tcPr>
          <w:p w14:paraId="65350F63" w14:textId="77777777" w:rsidR="00C9412C" w:rsidRPr="00110156" w:rsidRDefault="00C9412C" w:rsidP="00415479">
            <w:pPr>
              <w:pStyle w:val="TableParagraph"/>
              <w:tabs>
                <w:tab w:val="left" w:pos="1323"/>
                <w:tab w:val="left" w:pos="2249"/>
              </w:tabs>
              <w:ind w:left="103" w:right="102"/>
              <w:rPr>
                <w:rFonts w:ascii="Times New Roman" w:hAnsi="Times New Roman" w:cs="Times New Roman"/>
                <w:sz w:val="20"/>
                <w:szCs w:val="20"/>
                <w:lang w:val="it-IT"/>
              </w:rPr>
            </w:pPr>
            <w:r w:rsidRPr="00110156">
              <w:rPr>
                <w:rFonts w:ascii="Times New Roman" w:hAnsi="Times New Roman" w:cs="Times New Roman"/>
                <w:spacing w:val="-1"/>
                <w:sz w:val="20"/>
                <w:szCs w:val="20"/>
                <w:lang w:val="it-IT"/>
              </w:rPr>
              <w:t>L’alunno</w:t>
            </w:r>
            <w:r w:rsidRPr="00110156">
              <w:rPr>
                <w:rFonts w:ascii="Times New Roman" w:hAnsi="Times New Roman" w:cs="Times New Roman"/>
                <w:spacing w:val="-1"/>
                <w:sz w:val="20"/>
                <w:szCs w:val="20"/>
                <w:lang w:val="it-IT"/>
              </w:rPr>
              <w:tab/>
              <w:t>rifiuta</w:t>
            </w:r>
            <w:r w:rsidRPr="00110156">
              <w:rPr>
                <w:rFonts w:ascii="Times New Roman" w:hAnsi="Times New Roman" w:cs="Times New Roman"/>
                <w:spacing w:val="-1"/>
                <w:sz w:val="20"/>
                <w:szCs w:val="20"/>
                <w:lang w:val="it-IT"/>
              </w:rPr>
              <w:tab/>
            </w:r>
            <w:r w:rsidRPr="00110156">
              <w:rPr>
                <w:rFonts w:ascii="Times New Roman" w:hAnsi="Times New Roman" w:cs="Times New Roman"/>
                <w:sz w:val="20"/>
                <w:szCs w:val="20"/>
                <w:lang w:val="it-IT"/>
              </w:rPr>
              <w:t>di sottoporsi alla</w:t>
            </w:r>
            <w:r w:rsidRPr="00110156">
              <w:rPr>
                <w:rFonts w:ascii="Times New Roman" w:hAnsi="Times New Roman" w:cs="Times New Roman"/>
                <w:spacing w:val="-4"/>
                <w:sz w:val="20"/>
                <w:szCs w:val="20"/>
                <w:lang w:val="it-IT"/>
              </w:rPr>
              <w:t xml:space="preserve"> </w:t>
            </w:r>
            <w:r w:rsidRPr="00110156">
              <w:rPr>
                <w:rFonts w:ascii="Times New Roman" w:hAnsi="Times New Roman" w:cs="Times New Roman"/>
                <w:sz w:val="20"/>
                <w:szCs w:val="20"/>
                <w:lang w:val="it-IT"/>
              </w:rPr>
              <w:t>prova</w:t>
            </w:r>
          </w:p>
        </w:tc>
        <w:tc>
          <w:tcPr>
            <w:tcW w:w="4536" w:type="dxa"/>
            <w:tcBorders>
              <w:top w:val="single" w:sz="4" w:space="0" w:color="000000"/>
              <w:left w:val="single" w:sz="4" w:space="0" w:color="000000"/>
              <w:bottom w:val="single" w:sz="4" w:space="0" w:color="000000"/>
              <w:right w:val="single" w:sz="4" w:space="0" w:color="000000"/>
            </w:tcBorders>
          </w:tcPr>
          <w:p w14:paraId="3F9C28CC" w14:textId="77777777" w:rsidR="00C9412C" w:rsidRPr="00110156" w:rsidRDefault="00C9412C" w:rsidP="00415479">
            <w:pPr>
              <w:rPr>
                <w:rFonts w:ascii="Times New Roman" w:hAnsi="Times New Roman" w:cs="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tcPr>
          <w:p w14:paraId="64D60029" w14:textId="77777777" w:rsidR="00C9412C" w:rsidRPr="00110156" w:rsidRDefault="00C9412C" w:rsidP="00415479">
            <w:pPr>
              <w:rPr>
                <w:rFonts w:ascii="Times New Roman" w:hAnsi="Times New Roman" w:cs="Times New Roman"/>
                <w:sz w:val="20"/>
                <w:szCs w:val="20"/>
              </w:rPr>
            </w:pPr>
          </w:p>
        </w:tc>
      </w:tr>
      <w:tr w:rsidR="00E537E8" w:rsidRPr="00110156" w14:paraId="5F04C134" w14:textId="77777777" w:rsidTr="00E537E8">
        <w:trPr>
          <w:trHeight w:hRule="exact" w:val="452"/>
        </w:trPr>
        <w:tc>
          <w:tcPr>
            <w:tcW w:w="854" w:type="dxa"/>
            <w:tcBorders>
              <w:top w:val="single" w:sz="4" w:space="0" w:color="000000"/>
              <w:left w:val="single" w:sz="4" w:space="0" w:color="000000"/>
              <w:bottom w:val="single" w:sz="4" w:space="0" w:color="000000"/>
              <w:right w:val="single" w:sz="4" w:space="0" w:color="000000"/>
            </w:tcBorders>
          </w:tcPr>
          <w:p w14:paraId="6F0DE9D8" w14:textId="77777777" w:rsidR="00C9412C" w:rsidRPr="00110156" w:rsidRDefault="00C9412C" w:rsidP="00415479">
            <w:pPr>
              <w:pStyle w:val="TableParagraph"/>
              <w:spacing w:line="273" w:lineRule="exact"/>
              <w:ind w:left="103"/>
              <w:rPr>
                <w:rFonts w:ascii="Times New Roman" w:hAnsi="Times New Roman" w:cs="Times New Roman"/>
                <w:sz w:val="20"/>
                <w:szCs w:val="20"/>
              </w:rPr>
            </w:pPr>
            <w:r w:rsidRPr="00110156">
              <w:rPr>
                <w:rFonts w:ascii="Times New Roman" w:eastAsia="Times New Roman" w:hAnsi="Times New Roman" w:cs="Times New Roman"/>
                <w:b/>
                <w:bCs/>
                <w:sz w:val="20"/>
                <w:szCs w:val="20"/>
              </w:rPr>
              <w:t>2</w:t>
            </w:r>
          </w:p>
        </w:tc>
        <w:tc>
          <w:tcPr>
            <w:tcW w:w="2551" w:type="dxa"/>
            <w:tcBorders>
              <w:top w:val="single" w:sz="4" w:space="0" w:color="000000"/>
              <w:left w:val="single" w:sz="4" w:space="0" w:color="000000"/>
              <w:bottom w:val="single" w:sz="4" w:space="0" w:color="000000"/>
              <w:right w:val="single" w:sz="4" w:space="0" w:color="000000"/>
            </w:tcBorders>
          </w:tcPr>
          <w:p w14:paraId="03D0E867" w14:textId="77777777" w:rsidR="00C9412C" w:rsidRPr="00110156" w:rsidRDefault="00C9412C" w:rsidP="00415479">
            <w:pPr>
              <w:pStyle w:val="TableParagraph"/>
              <w:spacing w:line="268" w:lineRule="exact"/>
              <w:ind w:left="103"/>
              <w:rPr>
                <w:rFonts w:ascii="Times New Roman" w:hAnsi="Times New Roman" w:cs="Times New Roman"/>
                <w:sz w:val="20"/>
                <w:szCs w:val="20"/>
              </w:rPr>
            </w:pPr>
            <w:r w:rsidRPr="00110156">
              <w:rPr>
                <w:rFonts w:ascii="Times New Roman" w:eastAsia="Times New Roman" w:hAnsi="Times New Roman" w:cs="Times New Roman"/>
                <w:sz w:val="20"/>
                <w:szCs w:val="20"/>
              </w:rPr>
              <w:t>Ignora i</w:t>
            </w:r>
            <w:r w:rsidRPr="00110156">
              <w:rPr>
                <w:rFonts w:ascii="Times New Roman" w:eastAsia="Times New Roman" w:hAnsi="Times New Roman" w:cs="Times New Roman"/>
                <w:spacing w:val="-6"/>
                <w:sz w:val="20"/>
                <w:szCs w:val="20"/>
              </w:rPr>
              <w:t xml:space="preserve"> </w:t>
            </w:r>
            <w:r w:rsidRPr="00110156">
              <w:rPr>
                <w:rFonts w:ascii="Times New Roman" w:eastAsia="Times New Roman" w:hAnsi="Times New Roman" w:cs="Times New Roman"/>
                <w:sz w:val="20"/>
                <w:szCs w:val="20"/>
              </w:rPr>
              <w:t>contenuti</w:t>
            </w:r>
          </w:p>
        </w:tc>
        <w:tc>
          <w:tcPr>
            <w:tcW w:w="4536" w:type="dxa"/>
            <w:tcBorders>
              <w:top w:val="single" w:sz="4" w:space="0" w:color="000000"/>
              <w:left w:val="single" w:sz="4" w:space="0" w:color="000000"/>
              <w:bottom w:val="single" w:sz="4" w:space="0" w:color="000000"/>
              <w:right w:val="single" w:sz="4" w:space="0" w:color="000000"/>
            </w:tcBorders>
          </w:tcPr>
          <w:p w14:paraId="007069D9" w14:textId="77777777" w:rsidR="00C9412C" w:rsidRPr="00110156" w:rsidRDefault="00C9412C" w:rsidP="00415479">
            <w:pPr>
              <w:rPr>
                <w:rFonts w:ascii="Times New Roman" w:hAnsi="Times New Roman" w:cs="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tcPr>
          <w:p w14:paraId="739966AC" w14:textId="77777777" w:rsidR="00C9412C" w:rsidRPr="00110156" w:rsidRDefault="00C9412C" w:rsidP="00415479">
            <w:pPr>
              <w:rPr>
                <w:rFonts w:ascii="Times New Roman" w:hAnsi="Times New Roman" w:cs="Times New Roman"/>
                <w:sz w:val="20"/>
                <w:szCs w:val="20"/>
              </w:rPr>
            </w:pPr>
          </w:p>
        </w:tc>
      </w:tr>
      <w:tr w:rsidR="00E537E8" w:rsidRPr="00110156" w14:paraId="1C2C8E9D" w14:textId="77777777" w:rsidTr="00E537E8">
        <w:trPr>
          <w:trHeight w:hRule="exact" w:val="564"/>
        </w:trPr>
        <w:tc>
          <w:tcPr>
            <w:tcW w:w="854" w:type="dxa"/>
            <w:tcBorders>
              <w:top w:val="single" w:sz="4" w:space="0" w:color="000000"/>
              <w:left w:val="single" w:sz="4" w:space="0" w:color="000000"/>
              <w:bottom w:val="single" w:sz="4" w:space="0" w:color="000000"/>
              <w:right w:val="single" w:sz="4" w:space="0" w:color="000000"/>
            </w:tcBorders>
          </w:tcPr>
          <w:p w14:paraId="5474E2D9" w14:textId="77777777" w:rsidR="00C9412C" w:rsidRPr="00110156" w:rsidRDefault="00C9412C" w:rsidP="00415479">
            <w:pPr>
              <w:pStyle w:val="TableParagraph"/>
              <w:spacing w:line="275" w:lineRule="exact"/>
              <w:ind w:left="103"/>
              <w:rPr>
                <w:rFonts w:ascii="Times New Roman" w:hAnsi="Times New Roman" w:cs="Times New Roman"/>
                <w:sz w:val="20"/>
                <w:szCs w:val="20"/>
              </w:rPr>
            </w:pPr>
            <w:r w:rsidRPr="00110156">
              <w:rPr>
                <w:rFonts w:ascii="Times New Roman" w:eastAsia="Times New Roman" w:hAnsi="Times New Roman" w:cs="Times New Roman"/>
                <w:b/>
                <w:bCs/>
                <w:sz w:val="20"/>
                <w:szCs w:val="20"/>
              </w:rPr>
              <w:t>3</w:t>
            </w:r>
          </w:p>
        </w:tc>
        <w:tc>
          <w:tcPr>
            <w:tcW w:w="2551" w:type="dxa"/>
            <w:tcBorders>
              <w:top w:val="single" w:sz="4" w:space="0" w:color="000000"/>
              <w:left w:val="single" w:sz="4" w:space="0" w:color="000000"/>
              <w:bottom w:val="single" w:sz="4" w:space="0" w:color="000000"/>
              <w:right w:val="single" w:sz="4" w:space="0" w:color="000000"/>
            </w:tcBorders>
          </w:tcPr>
          <w:p w14:paraId="232F7B72" w14:textId="77777777" w:rsidR="00C9412C" w:rsidRPr="00110156" w:rsidRDefault="00C9412C" w:rsidP="00415479">
            <w:pPr>
              <w:pStyle w:val="TableParagraph"/>
              <w:tabs>
                <w:tab w:val="left" w:pos="696"/>
                <w:tab w:val="left" w:pos="2144"/>
              </w:tabs>
              <w:ind w:left="103" w:right="102"/>
              <w:rPr>
                <w:rFonts w:ascii="Times New Roman" w:hAnsi="Times New Roman" w:cs="Times New Roman"/>
                <w:sz w:val="20"/>
                <w:szCs w:val="20"/>
                <w:lang w:val="it-IT"/>
              </w:rPr>
            </w:pPr>
            <w:r w:rsidRPr="00110156">
              <w:rPr>
                <w:rFonts w:ascii="Times New Roman" w:hAnsi="Times New Roman" w:cs="Times New Roman"/>
                <w:spacing w:val="-2"/>
                <w:sz w:val="20"/>
                <w:szCs w:val="20"/>
                <w:lang w:val="it-IT"/>
              </w:rPr>
              <w:t>La</w:t>
            </w:r>
            <w:r w:rsidRPr="00110156">
              <w:rPr>
                <w:rFonts w:ascii="Times New Roman" w:hAnsi="Times New Roman" w:cs="Times New Roman"/>
                <w:spacing w:val="-2"/>
                <w:sz w:val="20"/>
                <w:szCs w:val="20"/>
                <w:lang w:val="it-IT"/>
              </w:rPr>
              <w:tab/>
            </w:r>
            <w:r w:rsidRPr="00110156">
              <w:rPr>
                <w:rFonts w:ascii="Times New Roman" w:hAnsi="Times New Roman" w:cs="Times New Roman"/>
                <w:sz w:val="20"/>
                <w:szCs w:val="20"/>
                <w:lang w:val="it-IT"/>
              </w:rPr>
              <w:t>conoscenza</w:t>
            </w:r>
            <w:r w:rsidRPr="00110156">
              <w:rPr>
                <w:rFonts w:ascii="Times New Roman" w:hAnsi="Times New Roman" w:cs="Times New Roman"/>
                <w:sz w:val="20"/>
                <w:szCs w:val="20"/>
                <w:lang w:val="it-IT"/>
              </w:rPr>
              <w:tab/>
            </w:r>
            <w:r w:rsidRPr="00110156">
              <w:rPr>
                <w:rFonts w:ascii="Times New Roman" w:hAnsi="Times New Roman" w:cs="Times New Roman"/>
                <w:spacing w:val="-1"/>
                <w:sz w:val="20"/>
                <w:szCs w:val="20"/>
                <w:lang w:val="it-IT"/>
              </w:rPr>
              <w:t>dei</w:t>
            </w:r>
            <w:r w:rsidRPr="00110156">
              <w:rPr>
                <w:rFonts w:ascii="Times New Roman" w:hAnsi="Times New Roman" w:cs="Times New Roman"/>
                <w:spacing w:val="-58"/>
                <w:sz w:val="20"/>
                <w:szCs w:val="20"/>
                <w:lang w:val="it-IT"/>
              </w:rPr>
              <w:t xml:space="preserve"> </w:t>
            </w:r>
            <w:r w:rsidRPr="00110156">
              <w:rPr>
                <w:rFonts w:ascii="Times New Roman" w:hAnsi="Times New Roman" w:cs="Times New Roman"/>
                <w:sz w:val="20"/>
                <w:szCs w:val="20"/>
                <w:lang w:val="it-IT"/>
              </w:rPr>
              <w:t>contenuti è quasi</w:t>
            </w:r>
            <w:r w:rsidRPr="00110156">
              <w:rPr>
                <w:rFonts w:ascii="Times New Roman" w:hAnsi="Times New Roman" w:cs="Times New Roman"/>
                <w:spacing w:val="-4"/>
                <w:sz w:val="20"/>
                <w:szCs w:val="20"/>
                <w:lang w:val="it-IT"/>
              </w:rPr>
              <w:t xml:space="preserve"> </w:t>
            </w:r>
            <w:r w:rsidRPr="00110156">
              <w:rPr>
                <w:rFonts w:ascii="Times New Roman" w:hAnsi="Times New Roman" w:cs="Times New Roman"/>
                <w:sz w:val="20"/>
                <w:szCs w:val="20"/>
                <w:lang w:val="it-IT"/>
              </w:rPr>
              <w:t>nulla</w:t>
            </w:r>
          </w:p>
        </w:tc>
        <w:tc>
          <w:tcPr>
            <w:tcW w:w="4536" w:type="dxa"/>
            <w:tcBorders>
              <w:top w:val="single" w:sz="4" w:space="0" w:color="000000"/>
              <w:left w:val="single" w:sz="4" w:space="0" w:color="000000"/>
              <w:bottom w:val="single" w:sz="4" w:space="0" w:color="000000"/>
              <w:right w:val="single" w:sz="4" w:space="0" w:color="000000"/>
            </w:tcBorders>
          </w:tcPr>
          <w:p w14:paraId="6F9F8B5E" w14:textId="77777777" w:rsidR="00C9412C" w:rsidRPr="00110156" w:rsidRDefault="00C9412C" w:rsidP="00415479">
            <w:pPr>
              <w:rPr>
                <w:rFonts w:ascii="Times New Roman" w:hAnsi="Times New Roman" w:cs="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tcPr>
          <w:p w14:paraId="56B295E0" w14:textId="77777777" w:rsidR="00C9412C" w:rsidRPr="00110156" w:rsidRDefault="00C9412C" w:rsidP="00415479">
            <w:pPr>
              <w:rPr>
                <w:rFonts w:ascii="Times New Roman" w:hAnsi="Times New Roman" w:cs="Times New Roman"/>
                <w:sz w:val="20"/>
                <w:szCs w:val="20"/>
              </w:rPr>
            </w:pPr>
          </w:p>
        </w:tc>
      </w:tr>
      <w:tr w:rsidR="00E537E8" w:rsidRPr="00110156" w14:paraId="6902EED1" w14:textId="77777777" w:rsidTr="00C05650">
        <w:trPr>
          <w:trHeight w:hRule="exact" w:val="1113"/>
        </w:trPr>
        <w:tc>
          <w:tcPr>
            <w:tcW w:w="854" w:type="dxa"/>
            <w:tcBorders>
              <w:top w:val="single" w:sz="4" w:space="0" w:color="000000"/>
              <w:left w:val="single" w:sz="4" w:space="0" w:color="000000"/>
              <w:bottom w:val="single" w:sz="4" w:space="0" w:color="000000"/>
              <w:right w:val="single" w:sz="4" w:space="0" w:color="000000"/>
            </w:tcBorders>
          </w:tcPr>
          <w:p w14:paraId="7467E783" w14:textId="77777777" w:rsidR="00C9412C" w:rsidRPr="00110156" w:rsidRDefault="00C9412C" w:rsidP="00415479">
            <w:pPr>
              <w:pStyle w:val="TableParagraph"/>
              <w:spacing w:line="273" w:lineRule="exact"/>
              <w:ind w:left="103"/>
              <w:rPr>
                <w:rFonts w:ascii="Times New Roman" w:hAnsi="Times New Roman" w:cs="Times New Roman"/>
                <w:sz w:val="20"/>
                <w:szCs w:val="20"/>
              </w:rPr>
            </w:pPr>
            <w:r w:rsidRPr="00110156">
              <w:rPr>
                <w:rFonts w:ascii="Times New Roman" w:eastAsia="Times New Roman" w:hAnsi="Times New Roman" w:cs="Times New Roman"/>
                <w:b/>
                <w:bCs/>
                <w:sz w:val="20"/>
                <w:szCs w:val="20"/>
              </w:rPr>
              <w:t>4</w:t>
            </w:r>
          </w:p>
        </w:tc>
        <w:tc>
          <w:tcPr>
            <w:tcW w:w="2551" w:type="dxa"/>
            <w:tcBorders>
              <w:top w:val="single" w:sz="4" w:space="0" w:color="000000"/>
              <w:left w:val="single" w:sz="4" w:space="0" w:color="000000"/>
              <w:bottom w:val="single" w:sz="4" w:space="0" w:color="000000"/>
              <w:right w:val="single" w:sz="4" w:space="0" w:color="000000"/>
            </w:tcBorders>
          </w:tcPr>
          <w:p w14:paraId="51297B8F" w14:textId="77777777" w:rsidR="00C9412C" w:rsidRPr="00110156" w:rsidRDefault="00C9412C" w:rsidP="00415479">
            <w:pPr>
              <w:pStyle w:val="TableParagraph"/>
              <w:tabs>
                <w:tab w:val="left" w:pos="696"/>
                <w:tab w:val="left" w:pos="2144"/>
              </w:tabs>
              <w:ind w:left="103" w:right="102"/>
              <w:rPr>
                <w:rFonts w:ascii="Times New Roman" w:hAnsi="Times New Roman" w:cs="Times New Roman"/>
                <w:sz w:val="20"/>
                <w:szCs w:val="20"/>
                <w:lang w:val="it-IT"/>
              </w:rPr>
            </w:pPr>
            <w:r w:rsidRPr="00110156">
              <w:rPr>
                <w:rFonts w:ascii="Times New Roman" w:hAnsi="Times New Roman" w:cs="Times New Roman"/>
                <w:spacing w:val="-2"/>
                <w:sz w:val="20"/>
                <w:szCs w:val="20"/>
                <w:lang w:val="it-IT"/>
              </w:rPr>
              <w:t>La</w:t>
            </w:r>
            <w:r w:rsidRPr="00110156">
              <w:rPr>
                <w:rFonts w:ascii="Times New Roman" w:hAnsi="Times New Roman" w:cs="Times New Roman"/>
                <w:spacing w:val="-2"/>
                <w:sz w:val="20"/>
                <w:szCs w:val="20"/>
                <w:lang w:val="it-IT"/>
              </w:rPr>
              <w:tab/>
            </w:r>
            <w:r w:rsidRPr="00110156">
              <w:rPr>
                <w:rFonts w:ascii="Times New Roman" w:hAnsi="Times New Roman" w:cs="Times New Roman"/>
                <w:sz w:val="20"/>
                <w:szCs w:val="20"/>
                <w:lang w:val="it-IT"/>
              </w:rPr>
              <w:t>conoscenza</w:t>
            </w:r>
            <w:r w:rsidRPr="00110156">
              <w:rPr>
                <w:rFonts w:ascii="Times New Roman" w:hAnsi="Times New Roman" w:cs="Times New Roman"/>
                <w:sz w:val="20"/>
                <w:szCs w:val="20"/>
                <w:lang w:val="it-IT"/>
              </w:rPr>
              <w:tab/>
            </w:r>
            <w:r w:rsidRPr="00110156">
              <w:rPr>
                <w:rFonts w:ascii="Times New Roman" w:hAnsi="Times New Roman" w:cs="Times New Roman"/>
                <w:spacing w:val="-1"/>
                <w:sz w:val="20"/>
                <w:szCs w:val="20"/>
                <w:lang w:val="it-IT"/>
              </w:rPr>
              <w:t>dei</w:t>
            </w:r>
            <w:r w:rsidRPr="00110156">
              <w:rPr>
                <w:rFonts w:ascii="Times New Roman" w:hAnsi="Times New Roman" w:cs="Times New Roman"/>
                <w:spacing w:val="-58"/>
                <w:sz w:val="20"/>
                <w:szCs w:val="20"/>
                <w:lang w:val="it-IT"/>
              </w:rPr>
              <w:t xml:space="preserve"> </w:t>
            </w:r>
            <w:r w:rsidRPr="00110156">
              <w:rPr>
                <w:rFonts w:ascii="Times New Roman" w:hAnsi="Times New Roman" w:cs="Times New Roman"/>
                <w:sz w:val="20"/>
                <w:szCs w:val="20"/>
                <w:lang w:val="it-IT"/>
              </w:rPr>
              <w:t>contenuti è</w:t>
            </w:r>
            <w:r w:rsidRPr="00110156">
              <w:rPr>
                <w:rFonts w:ascii="Times New Roman" w:hAnsi="Times New Roman" w:cs="Times New Roman"/>
                <w:spacing w:val="-5"/>
                <w:sz w:val="20"/>
                <w:szCs w:val="20"/>
                <w:lang w:val="it-IT"/>
              </w:rPr>
              <w:t xml:space="preserve"> </w:t>
            </w:r>
            <w:r w:rsidRPr="00110156">
              <w:rPr>
                <w:rFonts w:ascii="Times New Roman" w:hAnsi="Times New Roman" w:cs="Times New Roman"/>
                <w:sz w:val="20"/>
                <w:szCs w:val="20"/>
                <w:lang w:val="it-IT"/>
              </w:rPr>
              <w:t>lacunosa</w:t>
            </w:r>
          </w:p>
        </w:tc>
        <w:tc>
          <w:tcPr>
            <w:tcW w:w="4536" w:type="dxa"/>
            <w:tcBorders>
              <w:top w:val="single" w:sz="4" w:space="0" w:color="000000"/>
              <w:left w:val="single" w:sz="4" w:space="0" w:color="000000"/>
              <w:bottom w:val="single" w:sz="4" w:space="0" w:color="000000"/>
              <w:right w:val="single" w:sz="4" w:space="0" w:color="000000"/>
            </w:tcBorders>
          </w:tcPr>
          <w:p w14:paraId="3F75F73D" w14:textId="77777777" w:rsidR="00C9412C" w:rsidRPr="00110156" w:rsidRDefault="00C9412C" w:rsidP="00415479">
            <w:pPr>
              <w:pStyle w:val="TableParagraph"/>
              <w:ind w:left="103" w:right="96"/>
              <w:jc w:val="both"/>
              <w:rPr>
                <w:rFonts w:ascii="Times New Roman" w:hAnsi="Times New Roman" w:cs="Times New Roman"/>
                <w:sz w:val="20"/>
                <w:szCs w:val="20"/>
                <w:lang w:val="it-IT"/>
              </w:rPr>
            </w:pPr>
            <w:r w:rsidRPr="00110156">
              <w:rPr>
                <w:rFonts w:ascii="Times New Roman" w:hAnsi="Times New Roman" w:cs="Times New Roman"/>
                <w:sz w:val="20"/>
                <w:szCs w:val="20"/>
                <w:lang w:val="it-IT"/>
              </w:rPr>
              <w:t>Si esprime con un</w:t>
            </w:r>
            <w:r w:rsidRPr="00110156">
              <w:rPr>
                <w:rFonts w:ascii="Times New Roman" w:hAnsi="Times New Roman" w:cs="Times New Roman"/>
                <w:spacing w:val="44"/>
                <w:sz w:val="20"/>
                <w:szCs w:val="20"/>
                <w:lang w:val="it-IT"/>
              </w:rPr>
              <w:t xml:space="preserve"> </w:t>
            </w:r>
            <w:r w:rsidRPr="00110156">
              <w:rPr>
                <w:rFonts w:ascii="Times New Roman" w:hAnsi="Times New Roman" w:cs="Times New Roman"/>
                <w:sz w:val="20"/>
                <w:szCs w:val="20"/>
                <w:lang w:val="it-IT"/>
              </w:rPr>
              <w:t>linguaggio specifico scorretto o</w:t>
            </w:r>
            <w:r w:rsidRPr="00110156">
              <w:rPr>
                <w:rFonts w:ascii="Times New Roman" w:hAnsi="Times New Roman" w:cs="Times New Roman"/>
                <w:spacing w:val="27"/>
                <w:sz w:val="20"/>
                <w:szCs w:val="20"/>
                <w:lang w:val="it-IT"/>
              </w:rPr>
              <w:t xml:space="preserve"> </w:t>
            </w:r>
            <w:r w:rsidRPr="00110156">
              <w:rPr>
                <w:rFonts w:ascii="Times New Roman" w:hAnsi="Times New Roman" w:cs="Times New Roman"/>
                <w:sz w:val="20"/>
                <w:szCs w:val="20"/>
                <w:lang w:val="it-IT"/>
              </w:rPr>
              <w:t>commette molti errori nell’uso di regole</w:t>
            </w:r>
            <w:r w:rsidRPr="00110156">
              <w:rPr>
                <w:rFonts w:ascii="Times New Roman" w:hAnsi="Times New Roman" w:cs="Times New Roman"/>
                <w:spacing w:val="30"/>
                <w:sz w:val="20"/>
                <w:szCs w:val="20"/>
                <w:lang w:val="it-IT"/>
              </w:rPr>
              <w:t xml:space="preserve"> </w:t>
            </w:r>
            <w:r w:rsidRPr="00110156">
              <w:rPr>
                <w:rFonts w:ascii="Times New Roman" w:hAnsi="Times New Roman" w:cs="Times New Roman"/>
                <w:sz w:val="20"/>
                <w:szCs w:val="20"/>
                <w:lang w:val="it-IT"/>
              </w:rPr>
              <w:t>e proprietà.</w:t>
            </w:r>
          </w:p>
        </w:tc>
        <w:tc>
          <w:tcPr>
            <w:tcW w:w="2977" w:type="dxa"/>
            <w:tcBorders>
              <w:top w:val="single" w:sz="4" w:space="0" w:color="000000"/>
              <w:left w:val="single" w:sz="4" w:space="0" w:color="000000"/>
              <w:bottom w:val="single" w:sz="4" w:space="0" w:color="000000"/>
              <w:right w:val="single" w:sz="4" w:space="0" w:color="000000"/>
            </w:tcBorders>
          </w:tcPr>
          <w:p w14:paraId="2B9AB448" w14:textId="77777777" w:rsidR="00C9412C" w:rsidRPr="00110156" w:rsidRDefault="00C9412C" w:rsidP="00415479">
            <w:pPr>
              <w:rPr>
                <w:rFonts w:ascii="Times New Roman" w:hAnsi="Times New Roman" w:cs="Times New Roman"/>
                <w:sz w:val="20"/>
                <w:szCs w:val="20"/>
              </w:rPr>
            </w:pPr>
            <w:r w:rsidRPr="00110156">
              <w:rPr>
                <w:rFonts w:ascii="Times New Roman" w:hAnsi="Times New Roman" w:cs="Times New Roman"/>
                <w:sz w:val="20"/>
                <w:szCs w:val="20"/>
              </w:rPr>
              <w:t xml:space="preserve"> Cerca di applicare in modo meccanico e acritico qualche metodo risolutivo ritenuto mnemonicamente.</w:t>
            </w:r>
          </w:p>
        </w:tc>
      </w:tr>
      <w:tr w:rsidR="00E537E8" w:rsidRPr="00110156" w14:paraId="33DFAC1F" w14:textId="77777777" w:rsidTr="00C05650">
        <w:trPr>
          <w:trHeight w:hRule="exact" w:val="718"/>
        </w:trPr>
        <w:tc>
          <w:tcPr>
            <w:tcW w:w="854" w:type="dxa"/>
            <w:tcBorders>
              <w:top w:val="single" w:sz="4" w:space="0" w:color="000000"/>
              <w:left w:val="single" w:sz="4" w:space="0" w:color="000000"/>
              <w:bottom w:val="single" w:sz="4" w:space="0" w:color="000000"/>
              <w:right w:val="single" w:sz="4" w:space="0" w:color="000000"/>
            </w:tcBorders>
          </w:tcPr>
          <w:p w14:paraId="3090BEC3" w14:textId="77777777" w:rsidR="00C9412C" w:rsidRPr="00110156" w:rsidRDefault="00C9412C" w:rsidP="00415479">
            <w:pPr>
              <w:pStyle w:val="TableParagraph"/>
              <w:spacing w:line="273" w:lineRule="exact"/>
              <w:ind w:left="103"/>
              <w:rPr>
                <w:rFonts w:ascii="Times New Roman" w:hAnsi="Times New Roman" w:cs="Times New Roman"/>
                <w:sz w:val="20"/>
                <w:szCs w:val="20"/>
              </w:rPr>
            </w:pPr>
            <w:r w:rsidRPr="00110156">
              <w:rPr>
                <w:rFonts w:ascii="Times New Roman" w:eastAsia="Times New Roman" w:hAnsi="Times New Roman" w:cs="Times New Roman"/>
                <w:b/>
                <w:bCs/>
                <w:sz w:val="20"/>
                <w:szCs w:val="20"/>
              </w:rPr>
              <w:t>5</w:t>
            </w:r>
          </w:p>
        </w:tc>
        <w:tc>
          <w:tcPr>
            <w:tcW w:w="2551" w:type="dxa"/>
            <w:tcBorders>
              <w:top w:val="single" w:sz="4" w:space="0" w:color="000000"/>
              <w:left w:val="single" w:sz="4" w:space="0" w:color="000000"/>
              <w:bottom w:val="single" w:sz="4" w:space="0" w:color="000000"/>
              <w:right w:val="single" w:sz="4" w:space="0" w:color="000000"/>
            </w:tcBorders>
          </w:tcPr>
          <w:p w14:paraId="3BF31BD4" w14:textId="77777777" w:rsidR="00C9412C" w:rsidRPr="00110156" w:rsidRDefault="00C9412C" w:rsidP="00415479">
            <w:pPr>
              <w:pStyle w:val="TableParagraph"/>
              <w:ind w:left="103" w:right="102"/>
              <w:rPr>
                <w:rFonts w:ascii="Times New Roman" w:hAnsi="Times New Roman" w:cs="Times New Roman"/>
                <w:sz w:val="20"/>
                <w:szCs w:val="20"/>
                <w:lang w:val="it-IT"/>
              </w:rPr>
            </w:pPr>
            <w:r w:rsidRPr="00110156">
              <w:rPr>
                <w:rFonts w:ascii="Times New Roman" w:eastAsia="Times New Roman" w:hAnsi="Times New Roman" w:cs="Times New Roman"/>
                <w:sz w:val="20"/>
                <w:szCs w:val="20"/>
                <w:lang w:val="it-IT"/>
              </w:rPr>
              <w:t>Conosce i contenuti</w:t>
            </w:r>
            <w:r w:rsidRPr="00110156">
              <w:rPr>
                <w:rFonts w:ascii="Times New Roman" w:eastAsia="Times New Roman" w:hAnsi="Times New Roman" w:cs="Times New Roman"/>
                <w:spacing w:val="56"/>
                <w:sz w:val="20"/>
                <w:szCs w:val="20"/>
                <w:lang w:val="it-IT"/>
              </w:rPr>
              <w:t xml:space="preserve"> </w:t>
            </w:r>
            <w:r w:rsidRPr="00110156">
              <w:rPr>
                <w:rFonts w:ascii="Times New Roman" w:eastAsia="Times New Roman" w:hAnsi="Times New Roman" w:cs="Times New Roman"/>
                <w:sz w:val="20"/>
                <w:szCs w:val="20"/>
                <w:lang w:val="it-IT"/>
              </w:rPr>
              <w:t>in modo</w:t>
            </w:r>
            <w:r w:rsidRPr="00110156">
              <w:rPr>
                <w:rFonts w:ascii="Times New Roman" w:eastAsia="Times New Roman" w:hAnsi="Times New Roman" w:cs="Times New Roman"/>
                <w:spacing w:val="-5"/>
                <w:sz w:val="20"/>
                <w:szCs w:val="20"/>
                <w:lang w:val="it-IT"/>
              </w:rPr>
              <w:t xml:space="preserve"> </w:t>
            </w:r>
            <w:r w:rsidRPr="00110156">
              <w:rPr>
                <w:rFonts w:ascii="Times New Roman" w:eastAsia="Times New Roman" w:hAnsi="Times New Roman" w:cs="Times New Roman"/>
                <w:sz w:val="20"/>
                <w:szCs w:val="20"/>
                <w:lang w:val="it-IT"/>
              </w:rPr>
              <w:t>superficiale</w:t>
            </w:r>
          </w:p>
        </w:tc>
        <w:tc>
          <w:tcPr>
            <w:tcW w:w="4536" w:type="dxa"/>
            <w:tcBorders>
              <w:top w:val="single" w:sz="4" w:space="0" w:color="000000"/>
              <w:left w:val="single" w:sz="4" w:space="0" w:color="000000"/>
              <w:bottom w:val="single" w:sz="4" w:space="0" w:color="000000"/>
              <w:right w:val="single" w:sz="4" w:space="0" w:color="000000"/>
            </w:tcBorders>
          </w:tcPr>
          <w:p w14:paraId="787F5773" w14:textId="77777777" w:rsidR="00C9412C" w:rsidRPr="00110156" w:rsidRDefault="00C9412C" w:rsidP="00415479">
            <w:pPr>
              <w:pStyle w:val="TableParagraph"/>
              <w:ind w:left="103" w:right="99"/>
              <w:rPr>
                <w:rFonts w:ascii="Times New Roman" w:hAnsi="Times New Roman" w:cs="Times New Roman"/>
                <w:sz w:val="20"/>
                <w:szCs w:val="20"/>
                <w:lang w:val="it-IT"/>
              </w:rPr>
            </w:pPr>
            <w:r w:rsidRPr="00110156">
              <w:rPr>
                <w:rFonts w:ascii="Times New Roman" w:eastAsia="Times New Roman" w:hAnsi="Times New Roman" w:cs="Times New Roman"/>
                <w:sz w:val="20"/>
                <w:szCs w:val="20"/>
                <w:lang w:val="it-IT"/>
              </w:rPr>
              <w:t>Usa un linguaggio</w:t>
            </w:r>
            <w:r w:rsidRPr="00110156">
              <w:rPr>
                <w:rFonts w:ascii="Times New Roman" w:eastAsia="Times New Roman" w:hAnsi="Times New Roman" w:cs="Times New Roman"/>
                <w:spacing w:val="51"/>
                <w:sz w:val="20"/>
                <w:szCs w:val="20"/>
                <w:lang w:val="it-IT"/>
              </w:rPr>
              <w:t xml:space="preserve"> </w:t>
            </w:r>
            <w:r w:rsidRPr="00110156">
              <w:rPr>
                <w:rFonts w:ascii="Times New Roman" w:eastAsia="Times New Roman" w:hAnsi="Times New Roman" w:cs="Times New Roman"/>
                <w:sz w:val="20"/>
                <w:szCs w:val="20"/>
                <w:lang w:val="it-IT"/>
              </w:rPr>
              <w:t>specifico non sempre</w:t>
            </w:r>
            <w:r w:rsidRPr="00110156">
              <w:rPr>
                <w:rFonts w:ascii="Times New Roman" w:eastAsia="Times New Roman" w:hAnsi="Times New Roman" w:cs="Times New Roman"/>
                <w:spacing w:val="-5"/>
                <w:sz w:val="20"/>
                <w:szCs w:val="20"/>
                <w:lang w:val="it-IT"/>
              </w:rPr>
              <w:t xml:space="preserve"> </w:t>
            </w:r>
            <w:r w:rsidRPr="00110156">
              <w:rPr>
                <w:rFonts w:ascii="Times New Roman" w:eastAsia="Times New Roman" w:hAnsi="Times New Roman" w:cs="Times New Roman"/>
                <w:sz w:val="20"/>
                <w:szCs w:val="20"/>
                <w:lang w:val="it-IT"/>
              </w:rPr>
              <w:t>corretto</w:t>
            </w:r>
          </w:p>
          <w:p w14:paraId="484AC2E6" w14:textId="44E436CC" w:rsidR="00C9412C" w:rsidRPr="00110156" w:rsidRDefault="00E537E8" w:rsidP="00415479">
            <w:pPr>
              <w:pStyle w:val="TableParagraph"/>
              <w:tabs>
                <w:tab w:val="left" w:pos="1628"/>
                <w:tab w:val="left" w:pos="2684"/>
              </w:tabs>
              <w:ind w:left="103" w:right="96"/>
              <w:rPr>
                <w:rFonts w:ascii="Times New Roman" w:hAnsi="Times New Roman" w:cs="Times New Roman"/>
                <w:sz w:val="20"/>
                <w:szCs w:val="20"/>
                <w:lang w:val="it-IT"/>
              </w:rPr>
            </w:pPr>
            <w:r w:rsidRPr="00110156">
              <w:rPr>
                <w:rFonts w:ascii="Times New Roman" w:eastAsia="Times New Roman" w:hAnsi="Times New Roman" w:cs="Times New Roman"/>
                <w:spacing w:val="-1"/>
                <w:sz w:val="20"/>
                <w:szCs w:val="20"/>
                <w:lang w:val="it-IT"/>
              </w:rPr>
              <w:t xml:space="preserve">Commette </w:t>
            </w:r>
            <w:r w:rsidR="00C9412C" w:rsidRPr="00110156">
              <w:rPr>
                <w:rFonts w:ascii="Times New Roman" w:eastAsia="Times New Roman" w:hAnsi="Times New Roman" w:cs="Times New Roman"/>
                <w:spacing w:val="-1"/>
                <w:sz w:val="20"/>
                <w:szCs w:val="20"/>
                <w:lang w:val="it-IT"/>
              </w:rPr>
              <w:t>errori</w:t>
            </w:r>
            <w:r w:rsidR="00C9412C" w:rsidRPr="00110156">
              <w:rPr>
                <w:rFonts w:ascii="Times New Roman" w:eastAsia="Times New Roman" w:hAnsi="Times New Roman" w:cs="Times New Roman"/>
                <w:spacing w:val="-1"/>
                <w:sz w:val="20"/>
                <w:szCs w:val="20"/>
                <w:lang w:val="it-IT"/>
              </w:rPr>
              <w:tab/>
              <w:t>nelle</w:t>
            </w:r>
            <w:r w:rsidR="00C9412C" w:rsidRPr="00110156">
              <w:rPr>
                <w:rFonts w:ascii="Times New Roman" w:eastAsia="Times New Roman" w:hAnsi="Times New Roman" w:cs="Times New Roman"/>
                <w:spacing w:val="-56"/>
                <w:sz w:val="20"/>
                <w:szCs w:val="20"/>
                <w:lang w:val="it-IT"/>
              </w:rPr>
              <w:t xml:space="preserve"> </w:t>
            </w:r>
            <w:r w:rsidR="00C9412C" w:rsidRPr="00110156">
              <w:rPr>
                <w:rFonts w:ascii="Times New Roman" w:eastAsia="Times New Roman" w:hAnsi="Times New Roman" w:cs="Times New Roman"/>
                <w:sz w:val="20"/>
                <w:szCs w:val="20"/>
                <w:lang w:val="it-IT"/>
              </w:rPr>
              <w:t>procedure di</w:t>
            </w:r>
            <w:r w:rsidR="00C9412C" w:rsidRPr="00110156">
              <w:rPr>
                <w:rFonts w:ascii="Times New Roman" w:eastAsia="Times New Roman" w:hAnsi="Times New Roman" w:cs="Times New Roman"/>
                <w:spacing w:val="-4"/>
                <w:sz w:val="20"/>
                <w:szCs w:val="20"/>
                <w:lang w:val="it-IT"/>
              </w:rPr>
              <w:t xml:space="preserve"> </w:t>
            </w:r>
            <w:r w:rsidR="00C9412C" w:rsidRPr="00110156">
              <w:rPr>
                <w:rFonts w:ascii="Times New Roman" w:eastAsia="Times New Roman" w:hAnsi="Times New Roman" w:cs="Times New Roman"/>
                <w:sz w:val="20"/>
                <w:szCs w:val="20"/>
                <w:lang w:val="it-IT"/>
              </w:rPr>
              <w:t>calcolo</w:t>
            </w:r>
          </w:p>
        </w:tc>
        <w:tc>
          <w:tcPr>
            <w:tcW w:w="2977" w:type="dxa"/>
            <w:tcBorders>
              <w:top w:val="single" w:sz="4" w:space="0" w:color="000000"/>
              <w:left w:val="single" w:sz="4" w:space="0" w:color="000000"/>
              <w:bottom w:val="single" w:sz="4" w:space="0" w:color="000000"/>
              <w:right w:val="single" w:sz="4" w:space="0" w:color="000000"/>
            </w:tcBorders>
          </w:tcPr>
          <w:p w14:paraId="7723CF96" w14:textId="554C2B5F" w:rsidR="00C9412C" w:rsidRPr="00110156" w:rsidRDefault="00C9412C" w:rsidP="00415479">
            <w:pPr>
              <w:pStyle w:val="TableParagraph"/>
              <w:tabs>
                <w:tab w:val="left" w:pos="1354"/>
                <w:tab w:val="left" w:pos="2019"/>
                <w:tab w:val="left" w:pos="2468"/>
              </w:tabs>
              <w:ind w:left="103" w:right="101"/>
              <w:rPr>
                <w:rFonts w:ascii="Times New Roman" w:hAnsi="Times New Roman" w:cs="Times New Roman"/>
                <w:sz w:val="20"/>
                <w:szCs w:val="20"/>
                <w:lang w:val="it-IT"/>
              </w:rPr>
            </w:pPr>
            <w:r w:rsidRPr="00110156">
              <w:rPr>
                <w:rFonts w:ascii="Times New Roman" w:eastAsia="Times New Roman" w:hAnsi="Times New Roman" w:cs="Times New Roman"/>
                <w:spacing w:val="-1"/>
                <w:sz w:val="20"/>
                <w:szCs w:val="20"/>
                <w:lang w:val="it-IT"/>
              </w:rPr>
              <w:t>Organizza</w:t>
            </w:r>
            <w:r w:rsidRPr="00110156">
              <w:rPr>
                <w:rFonts w:ascii="Times New Roman" w:eastAsia="Times New Roman" w:hAnsi="Times New Roman" w:cs="Times New Roman"/>
                <w:spacing w:val="-1"/>
                <w:sz w:val="20"/>
                <w:szCs w:val="20"/>
                <w:lang w:val="it-IT"/>
              </w:rPr>
              <w:tab/>
            </w:r>
            <w:r w:rsidRPr="00110156">
              <w:rPr>
                <w:rFonts w:ascii="Times New Roman" w:eastAsia="Times New Roman" w:hAnsi="Times New Roman" w:cs="Times New Roman"/>
                <w:sz w:val="20"/>
                <w:szCs w:val="20"/>
                <w:lang w:val="it-IT"/>
              </w:rPr>
              <w:t>solo</w:t>
            </w:r>
            <w:r w:rsidRPr="00110156">
              <w:rPr>
                <w:rFonts w:ascii="Times New Roman" w:eastAsia="Times New Roman" w:hAnsi="Times New Roman" w:cs="Times New Roman"/>
                <w:sz w:val="20"/>
                <w:szCs w:val="20"/>
                <w:lang w:val="it-IT"/>
              </w:rPr>
              <w:tab/>
              <w:t>in</w:t>
            </w:r>
            <w:r w:rsidR="00E537E8" w:rsidRPr="00110156">
              <w:rPr>
                <w:rFonts w:ascii="Times New Roman" w:eastAsia="Times New Roman" w:hAnsi="Times New Roman" w:cs="Times New Roman"/>
                <w:sz w:val="20"/>
                <w:szCs w:val="20"/>
                <w:lang w:val="it-IT"/>
              </w:rPr>
              <w:t xml:space="preserve"> </w:t>
            </w:r>
            <w:r w:rsidRPr="00110156">
              <w:rPr>
                <w:rFonts w:ascii="Times New Roman" w:eastAsia="Times New Roman" w:hAnsi="Times New Roman" w:cs="Times New Roman"/>
                <w:spacing w:val="-1"/>
                <w:sz w:val="20"/>
                <w:szCs w:val="20"/>
                <w:lang w:val="it-IT"/>
              </w:rPr>
              <w:t>parte</w:t>
            </w:r>
            <w:r w:rsidRPr="00110156">
              <w:rPr>
                <w:rFonts w:ascii="Times New Roman" w:eastAsia="Times New Roman" w:hAnsi="Times New Roman" w:cs="Times New Roman"/>
                <w:spacing w:val="-57"/>
                <w:sz w:val="20"/>
                <w:szCs w:val="20"/>
                <w:lang w:val="it-IT"/>
              </w:rPr>
              <w:t xml:space="preserve"> </w:t>
            </w:r>
            <w:r w:rsidRPr="00110156">
              <w:rPr>
                <w:rFonts w:ascii="Times New Roman" w:eastAsia="Times New Roman" w:hAnsi="Times New Roman" w:cs="Times New Roman"/>
                <w:sz w:val="20"/>
                <w:szCs w:val="20"/>
                <w:lang w:val="it-IT"/>
              </w:rPr>
              <w:t>procedure</w:t>
            </w:r>
            <w:r w:rsidRPr="00110156">
              <w:rPr>
                <w:rFonts w:ascii="Times New Roman" w:eastAsia="Times New Roman" w:hAnsi="Times New Roman" w:cs="Times New Roman"/>
                <w:spacing w:val="-4"/>
                <w:sz w:val="20"/>
                <w:szCs w:val="20"/>
                <w:lang w:val="it-IT"/>
              </w:rPr>
              <w:t xml:space="preserve"> </w:t>
            </w:r>
            <w:r w:rsidRPr="00110156">
              <w:rPr>
                <w:rFonts w:ascii="Times New Roman" w:eastAsia="Times New Roman" w:hAnsi="Times New Roman" w:cs="Times New Roman"/>
                <w:sz w:val="20"/>
                <w:szCs w:val="20"/>
                <w:lang w:val="it-IT"/>
              </w:rPr>
              <w:t>risolutive</w:t>
            </w:r>
          </w:p>
        </w:tc>
      </w:tr>
      <w:tr w:rsidR="00E537E8" w:rsidRPr="00110156" w14:paraId="075E6134" w14:textId="77777777" w:rsidTr="001639A8">
        <w:trPr>
          <w:trHeight w:hRule="exact" w:val="865"/>
        </w:trPr>
        <w:tc>
          <w:tcPr>
            <w:tcW w:w="854" w:type="dxa"/>
            <w:tcBorders>
              <w:top w:val="single" w:sz="4" w:space="0" w:color="000000"/>
              <w:left w:val="single" w:sz="4" w:space="0" w:color="000000"/>
              <w:bottom w:val="single" w:sz="4" w:space="0" w:color="000000"/>
              <w:right w:val="single" w:sz="4" w:space="0" w:color="000000"/>
            </w:tcBorders>
          </w:tcPr>
          <w:p w14:paraId="26DAFA34" w14:textId="77777777" w:rsidR="00C9412C" w:rsidRPr="00110156" w:rsidRDefault="00C9412C" w:rsidP="00415479">
            <w:pPr>
              <w:pStyle w:val="TableParagraph"/>
              <w:spacing w:line="273" w:lineRule="exact"/>
              <w:ind w:left="103"/>
              <w:rPr>
                <w:rFonts w:ascii="Times New Roman" w:hAnsi="Times New Roman" w:cs="Times New Roman"/>
                <w:sz w:val="20"/>
                <w:szCs w:val="20"/>
              </w:rPr>
            </w:pPr>
            <w:r w:rsidRPr="00110156">
              <w:rPr>
                <w:rFonts w:ascii="Times New Roman" w:eastAsia="Times New Roman" w:hAnsi="Times New Roman" w:cs="Times New Roman"/>
                <w:b/>
                <w:bCs/>
                <w:sz w:val="20"/>
                <w:szCs w:val="20"/>
              </w:rPr>
              <w:t>6</w:t>
            </w:r>
          </w:p>
        </w:tc>
        <w:tc>
          <w:tcPr>
            <w:tcW w:w="2551" w:type="dxa"/>
            <w:tcBorders>
              <w:top w:val="single" w:sz="4" w:space="0" w:color="000000"/>
              <w:left w:val="single" w:sz="4" w:space="0" w:color="000000"/>
              <w:bottom w:val="single" w:sz="4" w:space="0" w:color="000000"/>
              <w:right w:val="single" w:sz="4" w:space="0" w:color="000000"/>
            </w:tcBorders>
          </w:tcPr>
          <w:p w14:paraId="39BD67AB" w14:textId="6C6223D5" w:rsidR="00C9412C" w:rsidRPr="00110156" w:rsidRDefault="00C9412C" w:rsidP="00415479">
            <w:pPr>
              <w:pStyle w:val="TableParagraph"/>
              <w:tabs>
                <w:tab w:val="left" w:pos="1202"/>
                <w:tab w:val="left" w:pos="1543"/>
              </w:tabs>
              <w:ind w:left="103" w:right="102"/>
              <w:rPr>
                <w:rFonts w:ascii="Times New Roman" w:hAnsi="Times New Roman" w:cs="Times New Roman"/>
                <w:sz w:val="20"/>
                <w:szCs w:val="20"/>
              </w:rPr>
            </w:pPr>
            <w:r w:rsidRPr="00110156">
              <w:rPr>
                <w:rFonts w:ascii="Times New Roman" w:eastAsia="Times New Roman" w:hAnsi="Times New Roman" w:cs="Times New Roman"/>
                <w:spacing w:val="-1"/>
                <w:sz w:val="20"/>
                <w:szCs w:val="20"/>
              </w:rPr>
              <w:t>Conosce</w:t>
            </w:r>
            <w:r w:rsidRPr="00110156">
              <w:rPr>
                <w:rFonts w:ascii="Times New Roman" w:eastAsia="Times New Roman" w:hAnsi="Times New Roman" w:cs="Times New Roman"/>
                <w:spacing w:val="-1"/>
                <w:sz w:val="20"/>
                <w:szCs w:val="20"/>
              </w:rPr>
              <w:tab/>
            </w:r>
            <w:r w:rsidRPr="00110156">
              <w:rPr>
                <w:rFonts w:ascii="Times New Roman" w:eastAsia="Times New Roman" w:hAnsi="Times New Roman" w:cs="Times New Roman"/>
                <w:sz w:val="20"/>
                <w:szCs w:val="20"/>
              </w:rPr>
              <w:t>i</w:t>
            </w:r>
            <w:r w:rsidRPr="00110156">
              <w:rPr>
                <w:rFonts w:ascii="Times New Roman" w:eastAsia="Times New Roman" w:hAnsi="Times New Roman" w:cs="Times New Roman"/>
                <w:sz w:val="20"/>
                <w:szCs w:val="20"/>
              </w:rPr>
              <w:tab/>
            </w:r>
            <w:r w:rsidRPr="00110156">
              <w:rPr>
                <w:rFonts w:ascii="Times New Roman" w:eastAsia="Times New Roman" w:hAnsi="Times New Roman" w:cs="Times New Roman"/>
                <w:spacing w:val="-1"/>
                <w:sz w:val="20"/>
                <w:szCs w:val="20"/>
              </w:rPr>
              <w:t>contenuti</w:t>
            </w:r>
            <w:r w:rsidR="00704CAE">
              <w:rPr>
                <w:rFonts w:ascii="Times New Roman" w:eastAsia="Times New Roman" w:hAnsi="Times New Roman" w:cs="Times New Roman"/>
                <w:spacing w:val="-53"/>
                <w:sz w:val="20"/>
                <w:szCs w:val="20"/>
              </w:rPr>
              <w:t xml:space="preserve"> </w:t>
            </w:r>
            <w:r w:rsidRPr="00110156">
              <w:rPr>
                <w:rFonts w:ascii="Times New Roman" w:eastAsia="Times New Roman" w:hAnsi="Times New Roman" w:cs="Times New Roman"/>
                <w:sz w:val="20"/>
                <w:szCs w:val="20"/>
              </w:rPr>
              <w:t>essenziali</w:t>
            </w:r>
          </w:p>
        </w:tc>
        <w:tc>
          <w:tcPr>
            <w:tcW w:w="4536" w:type="dxa"/>
            <w:tcBorders>
              <w:top w:val="single" w:sz="4" w:space="0" w:color="000000"/>
              <w:left w:val="single" w:sz="4" w:space="0" w:color="000000"/>
              <w:bottom w:val="single" w:sz="4" w:space="0" w:color="000000"/>
              <w:right w:val="single" w:sz="4" w:space="0" w:color="000000"/>
            </w:tcBorders>
          </w:tcPr>
          <w:p w14:paraId="323EEF9A" w14:textId="46789CE2" w:rsidR="00C9412C" w:rsidRPr="00110156" w:rsidRDefault="00C9412C" w:rsidP="00415479">
            <w:pPr>
              <w:pStyle w:val="TableParagraph"/>
              <w:ind w:left="103" w:right="99"/>
              <w:rPr>
                <w:rFonts w:ascii="Times New Roman" w:hAnsi="Times New Roman" w:cs="Times New Roman"/>
                <w:sz w:val="20"/>
                <w:szCs w:val="20"/>
                <w:lang w:val="it-IT"/>
              </w:rPr>
            </w:pPr>
            <w:r w:rsidRPr="00110156">
              <w:rPr>
                <w:rFonts w:ascii="Times New Roman" w:hAnsi="Times New Roman" w:cs="Times New Roman"/>
                <w:sz w:val="20"/>
                <w:szCs w:val="20"/>
                <w:lang w:val="it-IT"/>
              </w:rPr>
              <w:t>Si esprime con un</w:t>
            </w:r>
            <w:r w:rsidRPr="00110156">
              <w:rPr>
                <w:rFonts w:ascii="Times New Roman" w:hAnsi="Times New Roman" w:cs="Times New Roman"/>
                <w:spacing w:val="44"/>
                <w:sz w:val="20"/>
                <w:szCs w:val="20"/>
                <w:lang w:val="it-IT"/>
              </w:rPr>
              <w:t xml:space="preserve"> </w:t>
            </w:r>
            <w:r w:rsidRPr="00110156">
              <w:rPr>
                <w:rFonts w:ascii="Times New Roman" w:hAnsi="Times New Roman" w:cs="Times New Roman"/>
                <w:sz w:val="20"/>
                <w:szCs w:val="20"/>
                <w:lang w:val="it-IT"/>
              </w:rPr>
              <w:t>linguaggio per lo più</w:t>
            </w:r>
            <w:r w:rsidR="00E537E8" w:rsidRPr="00110156">
              <w:rPr>
                <w:rFonts w:ascii="Times New Roman" w:hAnsi="Times New Roman" w:cs="Times New Roman"/>
                <w:spacing w:val="-4"/>
                <w:sz w:val="20"/>
                <w:szCs w:val="20"/>
                <w:lang w:val="it-IT"/>
              </w:rPr>
              <w:t xml:space="preserve"> </w:t>
            </w:r>
            <w:r w:rsidRPr="00110156">
              <w:rPr>
                <w:rFonts w:ascii="Times New Roman" w:hAnsi="Times New Roman" w:cs="Times New Roman"/>
                <w:sz w:val="20"/>
                <w:szCs w:val="20"/>
                <w:lang w:val="it-IT"/>
              </w:rPr>
              <w:t>corretto</w:t>
            </w:r>
          </w:p>
          <w:p w14:paraId="337AB0AD" w14:textId="77777777" w:rsidR="00C9412C" w:rsidRPr="00110156" w:rsidRDefault="00C9412C" w:rsidP="00415479">
            <w:pPr>
              <w:pStyle w:val="TableParagraph"/>
              <w:ind w:left="103" w:right="97"/>
              <w:rPr>
                <w:rFonts w:ascii="Times New Roman" w:hAnsi="Times New Roman" w:cs="Times New Roman"/>
                <w:sz w:val="20"/>
                <w:szCs w:val="20"/>
                <w:lang w:val="it-IT"/>
              </w:rPr>
            </w:pPr>
            <w:r w:rsidRPr="00110156">
              <w:rPr>
                <w:rFonts w:ascii="Times New Roman" w:hAnsi="Times New Roman" w:cs="Times New Roman"/>
                <w:sz w:val="20"/>
                <w:szCs w:val="20"/>
                <w:lang w:val="it-IT"/>
              </w:rPr>
              <w:t>Alcune imperfezioni</w:t>
            </w:r>
            <w:r w:rsidRPr="00110156">
              <w:rPr>
                <w:rFonts w:ascii="Times New Roman" w:hAnsi="Times New Roman" w:cs="Times New Roman"/>
                <w:spacing w:val="46"/>
                <w:sz w:val="20"/>
                <w:szCs w:val="20"/>
                <w:lang w:val="it-IT"/>
              </w:rPr>
              <w:t xml:space="preserve"> </w:t>
            </w:r>
            <w:r w:rsidRPr="00110156">
              <w:rPr>
                <w:rFonts w:ascii="Times New Roman" w:hAnsi="Times New Roman" w:cs="Times New Roman"/>
                <w:sz w:val="20"/>
                <w:szCs w:val="20"/>
                <w:lang w:val="it-IT"/>
              </w:rPr>
              <w:t>nell’uso delle tecniche di</w:t>
            </w:r>
            <w:r w:rsidRPr="00110156">
              <w:rPr>
                <w:rFonts w:ascii="Times New Roman" w:hAnsi="Times New Roman" w:cs="Times New Roman"/>
                <w:spacing w:val="-7"/>
                <w:sz w:val="20"/>
                <w:szCs w:val="20"/>
                <w:lang w:val="it-IT"/>
              </w:rPr>
              <w:t xml:space="preserve"> </w:t>
            </w:r>
            <w:r w:rsidRPr="00110156">
              <w:rPr>
                <w:rFonts w:ascii="Times New Roman" w:hAnsi="Times New Roman" w:cs="Times New Roman"/>
                <w:sz w:val="20"/>
                <w:szCs w:val="20"/>
                <w:lang w:val="it-IT"/>
              </w:rPr>
              <w:t>calcolo</w:t>
            </w:r>
          </w:p>
        </w:tc>
        <w:tc>
          <w:tcPr>
            <w:tcW w:w="2977" w:type="dxa"/>
            <w:tcBorders>
              <w:top w:val="single" w:sz="4" w:space="0" w:color="000000"/>
              <w:left w:val="single" w:sz="4" w:space="0" w:color="000000"/>
              <w:bottom w:val="single" w:sz="4" w:space="0" w:color="000000"/>
              <w:right w:val="single" w:sz="4" w:space="0" w:color="000000"/>
            </w:tcBorders>
          </w:tcPr>
          <w:p w14:paraId="04D8AC80" w14:textId="77777777" w:rsidR="00C9412C" w:rsidRPr="00110156" w:rsidRDefault="00C9412C" w:rsidP="00415479">
            <w:pPr>
              <w:pStyle w:val="TableParagraph"/>
              <w:ind w:left="103" w:right="101"/>
              <w:rPr>
                <w:rFonts w:ascii="Times New Roman" w:hAnsi="Times New Roman" w:cs="Times New Roman"/>
                <w:sz w:val="20"/>
                <w:szCs w:val="20"/>
                <w:lang w:val="it-IT"/>
              </w:rPr>
            </w:pPr>
            <w:r w:rsidRPr="00110156">
              <w:rPr>
                <w:rFonts w:ascii="Times New Roman" w:eastAsia="Times New Roman" w:hAnsi="Times New Roman" w:cs="Times New Roman"/>
                <w:sz w:val="20"/>
                <w:szCs w:val="20"/>
                <w:lang w:val="it-IT"/>
              </w:rPr>
              <w:t>Organizza in modo</w:t>
            </w:r>
            <w:r w:rsidRPr="00110156">
              <w:rPr>
                <w:rFonts w:ascii="Times New Roman" w:eastAsia="Times New Roman" w:hAnsi="Times New Roman" w:cs="Times New Roman"/>
                <w:spacing w:val="23"/>
                <w:sz w:val="20"/>
                <w:szCs w:val="20"/>
                <w:lang w:val="it-IT"/>
              </w:rPr>
              <w:t xml:space="preserve"> </w:t>
            </w:r>
            <w:r w:rsidRPr="00110156">
              <w:rPr>
                <w:rFonts w:ascii="Times New Roman" w:eastAsia="Times New Roman" w:hAnsi="Times New Roman" w:cs="Times New Roman"/>
                <w:sz w:val="20"/>
                <w:szCs w:val="20"/>
                <w:lang w:val="it-IT"/>
              </w:rPr>
              <w:t>semplice le procedure</w:t>
            </w:r>
            <w:r w:rsidRPr="00110156">
              <w:rPr>
                <w:rFonts w:ascii="Times New Roman" w:eastAsia="Times New Roman" w:hAnsi="Times New Roman" w:cs="Times New Roman"/>
                <w:spacing w:val="-5"/>
                <w:sz w:val="20"/>
                <w:szCs w:val="20"/>
                <w:lang w:val="it-IT"/>
              </w:rPr>
              <w:t xml:space="preserve"> </w:t>
            </w:r>
            <w:r w:rsidRPr="00110156">
              <w:rPr>
                <w:rFonts w:ascii="Times New Roman" w:eastAsia="Times New Roman" w:hAnsi="Times New Roman" w:cs="Times New Roman"/>
                <w:sz w:val="20"/>
                <w:szCs w:val="20"/>
                <w:lang w:val="it-IT"/>
              </w:rPr>
              <w:t>risolutive</w:t>
            </w:r>
          </w:p>
        </w:tc>
      </w:tr>
      <w:tr w:rsidR="00E537E8" w:rsidRPr="00110156" w14:paraId="47C95C0B" w14:textId="77777777" w:rsidTr="001639A8">
        <w:trPr>
          <w:trHeight w:hRule="exact" w:val="708"/>
        </w:trPr>
        <w:tc>
          <w:tcPr>
            <w:tcW w:w="854" w:type="dxa"/>
            <w:tcBorders>
              <w:top w:val="single" w:sz="4" w:space="0" w:color="000000"/>
              <w:left w:val="single" w:sz="4" w:space="0" w:color="000000"/>
              <w:bottom w:val="single" w:sz="4" w:space="0" w:color="000000"/>
              <w:right w:val="single" w:sz="4" w:space="0" w:color="000000"/>
            </w:tcBorders>
          </w:tcPr>
          <w:p w14:paraId="4AC3ABEE" w14:textId="77777777" w:rsidR="00C9412C" w:rsidRPr="00110156" w:rsidRDefault="00C9412C" w:rsidP="00415479">
            <w:pPr>
              <w:pStyle w:val="TableParagraph"/>
              <w:spacing w:line="273" w:lineRule="exact"/>
              <w:ind w:left="103"/>
              <w:rPr>
                <w:rFonts w:ascii="Times New Roman" w:hAnsi="Times New Roman" w:cs="Times New Roman"/>
                <w:sz w:val="20"/>
                <w:szCs w:val="20"/>
              </w:rPr>
            </w:pPr>
            <w:r w:rsidRPr="00110156">
              <w:rPr>
                <w:rFonts w:ascii="Times New Roman" w:eastAsia="Times New Roman" w:hAnsi="Times New Roman" w:cs="Times New Roman"/>
                <w:b/>
                <w:bCs/>
                <w:sz w:val="20"/>
                <w:szCs w:val="20"/>
              </w:rPr>
              <w:t>7</w:t>
            </w:r>
          </w:p>
        </w:tc>
        <w:tc>
          <w:tcPr>
            <w:tcW w:w="2551" w:type="dxa"/>
            <w:tcBorders>
              <w:top w:val="single" w:sz="4" w:space="0" w:color="000000"/>
              <w:left w:val="single" w:sz="4" w:space="0" w:color="000000"/>
              <w:bottom w:val="single" w:sz="4" w:space="0" w:color="000000"/>
              <w:right w:val="single" w:sz="4" w:space="0" w:color="000000"/>
            </w:tcBorders>
          </w:tcPr>
          <w:p w14:paraId="4FA7B176" w14:textId="77777777" w:rsidR="00C9412C" w:rsidRPr="00110156" w:rsidRDefault="00C9412C" w:rsidP="00415479">
            <w:pPr>
              <w:pStyle w:val="TableParagraph"/>
              <w:ind w:left="103" w:right="102"/>
              <w:rPr>
                <w:rFonts w:ascii="Times New Roman" w:hAnsi="Times New Roman" w:cs="Times New Roman"/>
                <w:sz w:val="20"/>
                <w:szCs w:val="20"/>
                <w:lang w:val="it-IT"/>
              </w:rPr>
            </w:pPr>
            <w:r w:rsidRPr="00110156">
              <w:rPr>
                <w:rFonts w:ascii="Times New Roman" w:eastAsia="Times New Roman" w:hAnsi="Times New Roman" w:cs="Times New Roman"/>
                <w:sz w:val="20"/>
                <w:szCs w:val="20"/>
                <w:lang w:val="it-IT"/>
              </w:rPr>
              <w:t>Conosce i contenuti</w:t>
            </w:r>
            <w:r w:rsidRPr="00110156">
              <w:rPr>
                <w:rFonts w:ascii="Times New Roman" w:eastAsia="Times New Roman" w:hAnsi="Times New Roman" w:cs="Times New Roman"/>
                <w:spacing w:val="56"/>
                <w:sz w:val="20"/>
                <w:szCs w:val="20"/>
                <w:lang w:val="it-IT"/>
              </w:rPr>
              <w:t xml:space="preserve"> </w:t>
            </w:r>
            <w:r w:rsidRPr="00110156">
              <w:rPr>
                <w:rFonts w:ascii="Times New Roman" w:eastAsia="Times New Roman" w:hAnsi="Times New Roman" w:cs="Times New Roman"/>
                <w:sz w:val="20"/>
                <w:szCs w:val="20"/>
                <w:lang w:val="it-IT"/>
              </w:rPr>
              <w:t>in modo</w:t>
            </w:r>
            <w:r w:rsidRPr="00110156">
              <w:rPr>
                <w:rFonts w:ascii="Times New Roman" w:eastAsia="Times New Roman" w:hAnsi="Times New Roman" w:cs="Times New Roman"/>
                <w:spacing w:val="-2"/>
                <w:sz w:val="20"/>
                <w:szCs w:val="20"/>
                <w:lang w:val="it-IT"/>
              </w:rPr>
              <w:t xml:space="preserve"> </w:t>
            </w:r>
            <w:r w:rsidRPr="00110156">
              <w:rPr>
                <w:rFonts w:ascii="Times New Roman" w:eastAsia="Times New Roman" w:hAnsi="Times New Roman" w:cs="Times New Roman"/>
                <w:sz w:val="20"/>
                <w:szCs w:val="20"/>
                <w:lang w:val="it-IT"/>
              </w:rPr>
              <w:t>completo</w:t>
            </w:r>
          </w:p>
        </w:tc>
        <w:tc>
          <w:tcPr>
            <w:tcW w:w="4536" w:type="dxa"/>
            <w:tcBorders>
              <w:top w:val="single" w:sz="4" w:space="0" w:color="000000"/>
              <w:left w:val="single" w:sz="4" w:space="0" w:color="000000"/>
              <w:bottom w:val="single" w:sz="4" w:space="0" w:color="000000"/>
              <w:right w:val="single" w:sz="4" w:space="0" w:color="000000"/>
            </w:tcBorders>
          </w:tcPr>
          <w:p w14:paraId="6F4FDA33" w14:textId="77777777" w:rsidR="00C9412C" w:rsidRPr="00110156" w:rsidRDefault="00C9412C" w:rsidP="00415479">
            <w:pPr>
              <w:pStyle w:val="TableParagraph"/>
              <w:ind w:left="103" w:right="99"/>
              <w:rPr>
                <w:rFonts w:ascii="Times New Roman" w:hAnsi="Times New Roman" w:cs="Times New Roman"/>
                <w:sz w:val="20"/>
                <w:szCs w:val="20"/>
                <w:lang w:val="it-IT"/>
              </w:rPr>
            </w:pPr>
            <w:r w:rsidRPr="00110156">
              <w:rPr>
                <w:rFonts w:ascii="Times New Roman" w:eastAsia="Times New Roman" w:hAnsi="Times New Roman" w:cs="Times New Roman"/>
                <w:sz w:val="20"/>
                <w:szCs w:val="20"/>
                <w:lang w:val="it-IT"/>
              </w:rPr>
              <w:t>Si esprime con un</w:t>
            </w:r>
            <w:r w:rsidRPr="00110156">
              <w:rPr>
                <w:rFonts w:ascii="Times New Roman" w:eastAsia="Times New Roman" w:hAnsi="Times New Roman" w:cs="Times New Roman"/>
                <w:spacing w:val="44"/>
                <w:sz w:val="20"/>
                <w:szCs w:val="20"/>
                <w:lang w:val="it-IT"/>
              </w:rPr>
              <w:t xml:space="preserve"> </w:t>
            </w:r>
            <w:r w:rsidRPr="00110156">
              <w:rPr>
                <w:rFonts w:ascii="Times New Roman" w:eastAsia="Times New Roman" w:hAnsi="Times New Roman" w:cs="Times New Roman"/>
                <w:sz w:val="20"/>
                <w:szCs w:val="20"/>
                <w:lang w:val="it-IT"/>
              </w:rPr>
              <w:t>linguaggio specifico</w:t>
            </w:r>
            <w:r w:rsidRPr="00110156">
              <w:rPr>
                <w:rFonts w:ascii="Times New Roman" w:eastAsia="Times New Roman" w:hAnsi="Times New Roman" w:cs="Times New Roman"/>
                <w:spacing w:val="-6"/>
                <w:sz w:val="20"/>
                <w:szCs w:val="20"/>
                <w:lang w:val="it-IT"/>
              </w:rPr>
              <w:t xml:space="preserve"> </w:t>
            </w:r>
            <w:r w:rsidRPr="00110156">
              <w:rPr>
                <w:rFonts w:ascii="Times New Roman" w:eastAsia="Times New Roman" w:hAnsi="Times New Roman" w:cs="Times New Roman"/>
                <w:sz w:val="20"/>
                <w:szCs w:val="20"/>
                <w:lang w:val="it-IT"/>
              </w:rPr>
              <w:t>corretto</w:t>
            </w:r>
          </w:p>
          <w:p w14:paraId="6572CAAA" w14:textId="77777777" w:rsidR="00C9412C" w:rsidRPr="00110156" w:rsidRDefault="00C9412C" w:rsidP="00415479">
            <w:pPr>
              <w:pStyle w:val="TableParagraph"/>
              <w:ind w:left="103" w:right="98"/>
              <w:rPr>
                <w:rFonts w:ascii="Times New Roman" w:hAnsi="Times New Roman" w:cs="Times New Roman"/>
                <w:sz w:val="20"/>
                <w:szCs w:val="20"/>
                <w:lang w:val="it-IT"/>
              </w:rPr>
            </w:pPr>
            <w:r w:rsidRPr="00110156">
              <w:rPr>
                <w:rFonts w:ascii="Times New Roman" w:hAnsi="Times New Roman" w:cs="Times New Roman"/>
                <w:sz w:val="20"/>
                <w:szCs w:val="20"/>
                <w:lang w:val="it-IT"/>
              </w:rPr>
              <w:t>Usa in modo corretto regole</w:t>
            </w:r>
            <w:r w:rsidRPr="00110156">
              <w:rPr>
                <w:rFonts w:ascii="Times New Roman" w:hAnsi="Times New Roman" w:cs="Times New Roman"/>
                <w:spacing w:val="58"/>
                <w:sz w:val="20"/>
                <w:szCs w:val="20"/>
                <w:lang w:val="it-IT"/>
              </w:rPr>
              <w:t xml:space="preserve"> </w:t>
            </w:r>
            <w:r w:rsidRPr="00110156">
              <w:rPr>
                <w:rFonts w:ascii="Times New Roman" w:hAnsi="Times New Roman" w:cs="Times New Roman"/>
                <w:sz w:val="20"/>
                <w:szCs w:val="20"/>
                <w:lang w:val="it-IT"/>
              </w:rPr>
              <w:t>e proprietà</w:t>
            </w:r>
          </w:p>
        </w:tc>
        <w:tc>
          <w:tcPr>
            <w:tcW w:w="2977" w:type="dxa"/>
            <w:tcBorders>
              <w:top w:val="single" w:sz="4" w:space="0" w:color="000000"/>
              <w:left w:val="single" w:sz="4" w:space="0" w:color="000000"/>
              <w:bottom w:val="single" w:sz="4" w:space="0" w:color="000000"/>
              <w:right w:val="single" w:sz="4" w:space="0" w:color="000000"/>
            </w:tcBorders>
          </w:tcPr>
          <w:p w14:paraId="7FD5CA93" w14:textId="433543B6" w:rsidR="00C9412C" w:rsidRPr="00110156" w:rsidRDefault="00C9412C" w:rsidP="00415479">
            <w:pPr>
              <w:pStyle w:val="TableParagraph"/>
              <w:tabs>
                <w:tab w:val="left" w:pos="1452"/>
                <w:tab w:val="left" w:pos="1988"/>
              </w:tabs>
              <w:ind w:left="103" w:right="101"/>
              <w:rPr>
                <w:rFonts w:ascii="Times New Roman" w:hAnsi="Times New Roman" w:cs="Times New Roman"/>
                <w:sz w:val="20"/>
                <w:szCs w:val="20"/>
                <w:lang w:val="it-IT"/>
              </w:rPr>
            </w:pPr>
            <w:r w:rsidRPr="00110156">
              <w:rPr>
                <w:rFonts w:ascii="Times New Roman" w:eastAsia="Times New Roman" w:hAnsi="Times New Roman" w:cs="Times New Roman"/>
                <w:spacing w:val="-1"/>
                <w:sz w:val="20"/>
                <w:szCs w:val="20"/>
                <w:lang w:val="it-IT"/>
              </w:rPr>
              <w:t>Organizza</w:t>
            </w:r>
            <w:r w:rsidR="00110156">
              <w:rPr>
                <w:rFonts w:ascii="Times New Roman" w:eastAsia="Times New Roman" w:hAnsi="Times New Roman" w:cs="Times New Roman"/>
                <w:spacing w:val="-1"/>
                <w:sz w:val="20"/>
                <w:szCs w:val="20"/>
                <w:lang w:val="it-IT"/>
              </w:rPr>
              <w:t xml:space="preserve"> </w:t>
            </w:r>
            <w:r w:rsidRPr="00110156">
              <w:rPr>
                <w:rFonts w:ascii="Times New Roman" w:eastAsia="Times New Roman" w:hAnsi="Times New Roman" w:cs="Times New Roman"/>
                <w:sz w:val="20"/>
                <w:szCs w:val="20"/>
                <w:lang w:val="it-IT"/>
              </w:rPr>
              <w:t>le</w:t>
            </w:r>
            <w:r w:rsidR="00110156">
              <w:rPr>
                <w:rFonts w:ascii="Times New Roman" w:eastAsia="Times New Roman" w:hAnsi="Times New Roman" w:cs="Times New Roman"/>
                <w:sz w:val="20"/>
                <w:szCs w:val="20"/>
                <w:lang w:val="it-IT"/>
              </w:rPr>
              <w:t xml:space="preserve"> </w:t>
            </w:r>
            <w:r w:rsidRPr="00110156">
              <w:rPr>
                <w:rFonts w:ascii="Times New Roman" w:eastAsia="Times New Roman" w:hAnsi="Times New Roman" w:cs="Times New Roman"/>
                <w:spacing w:val="-1"/>
                <w:sz w:val="20"/>
                <w:szCs w:val="20"/>
                <w:lang w:val="it-IT"/>
              </w:rPr>
              <w:t>procedure</w:t>
            </w:r>
            <w:r w:rsidR="00110156">
              <w:rPr>
                <w:rFonts w:ascii="Times New Roman" w:eastAsia="Times New Roman" w:hAnsi="Times New Roman" w:cs="Times New Roman"/>
                <w:spacing w:val="-53"/>
                <w:sz w:val="20"/>
                <w:szCs w:val="20"/>
                <w:lang w:val="it-IT"/>
              </w:rPr>
              <w:t xml:space="preserve">           </w:t>
            </w:r>
            <w:r w:rsidRPr="00110156">
              <w:rPr>
                <w:rFonts w:ascii="Times New Roman" w:eastAsia="Times New Roman" w:hAnsi="Times New Roman" w:cs="Times New Roman"/>
                <w:sz w:val="20"/>
                <w:szCs w:val="20"/>
                <w:lang w:val="it-IT"/>
              </w:rPr>
              <w:t>risolutive in modo</w:t>
            </w:r>
            <w:r w:rsidRPr="00110156">
              <w:rPr>
                <w:rFonts w:ascii="Times New Roman" w:eastAsia="Times New Roman" w:hAnsi="Times New Roman" w:cs="Times New Roman"/>
                <w:spacing w:val="-6"/>
                <w:sz w:val="20"/>
                <w:szCs w:val="20"/>
                <w:lang w:val="it-IT"/>
              </w:rPr>
              <w:t xml:space="preserve"> </w:t>
            </w:r>
            <w:r w:rsidRPr="00110156">
              <w:rPr>
                <w:rFonts w:ascii="Times New Roman" w:eastAsia="Times New Roman" w:hAnsi="Times New Roman" w:cs="Times New Roman"/>
                <w:sz w:val="20"/>
                <w:szCs w:val="20"/>
                <w:lang w:val="it-IT"/>
              </w:rPr>
              <w:t>adeguato</w:t>
            </w:r>
          </w:p>
        </w:tc>
      </w:tr>
      <w:tr w:rsidR="00E537E8" w:rsidRPr="00110156" w14:paraId="40F3F23D" w14:textId="77777777" w:rsidTr="001639A8">
        <w:trPr>
          <w:trHeight w:hRule="exact" w:val="845"/>
        </w:trPr>
        <w:tc>
          <w:tcPr>
            <w:tcW w:w="854" w:type="dxa"/>
            <w:tcBorders>
              <w:top w:val="single" w:sz="4" w:space="0" w:color="000000"/>
              <w:left w:val="single" w:sz="4" w:space="0" w:color="000000"/>
              <w:bottom w:val="single" w:sz="4" w:space="0" w:color="000000"/>
              <w:right w:val="single" w:sz="4" w:space="0" w:color="000000"/>
            </w:tcBorders>
          </w:tcPr>
          <w:p w14:paraId="12DCE88B" w14:textId="77777777" w:rsidR="00C9412C" w:rsidRPr="00110156" w:rsidRDefault="00C9412C" w:rsidP="00415479">
            <w:pPr>
              <w:pStyle w:val="TableParagraph"/>
              <w:spacing w:line="273" w:lineRule="exact"/>
              <w:ind w:left="103"/>
              <w:rPr>
                <w:rFonts w:ascii="Times New Roman" w:hAnsi="Times New Roman" w:cs="Times New Roman"/>
                <w:sz w:val="20"/>
                <w:szCs w:val="20"/>
              </w:rPr>
            </w:pPr>
            <w:r w:rsidRPr="00110156">
              <w:rPr>
                <w:rFonts w:ascii="Times New Roman" w:eastAsia="Times New Roman" w:hAnsi="Times New Roman" w:cs="Times New Roman"/>
                <w:b/>
                <w:bCs/>
                <w:sz w:val="20"/>
                <w:szCs w:val="20"/>
              </w:rPr>
              <w:t>8</w:t>
            </w:r>
          </w:p>
        </w:tc>
        <w:tc>
          <w:tcPr>
            <w:tcW w:w="2551" w:type="dxa"/>
            <w:tcBorders>
              <w:top w:val="single" w:sz="4" w:space="0" w:color="000000"/>
              <w:left w:val="single" w:sz="4" w:space="0" w:color="000000"/>
              <w:bottom w:val="single" w:sz="4" w:space="0" w:color="000000"/>
              <w:right w:val="single" w:sz="4" w:space="0" w:color="000000"/>
            </w:tcBorders>
          </w:tcPr>
          <w:p w14:paraId="3FD1C81B" w14:textId="77777777" w:rsidR="00C9412C" w:rsidRPr="00110156" w:rsidRDefault="00C9412C" w:rsidP="00415479">
            <w:pPr>
              <w:pStyle w:val="TableParagraph"/>
              <w:ind w:left="103" w:right="102"/>
              <w:rPr>
                <w:rFonts w:ascii="Times New Roman" w:hAnsi="Times New Roman" w:cs="Times New Roman"/>
                <w:sz w:val="20"/>
                <w:szCs w:val="20"/>
                <w:lang w:val="it-IT"/>
              </w:rPr>
            </w:pPr>
            <w:r w:rsidRPr="00110156">
              <w:rPr>
                <w:rFonts w:ascii="Times New Roman" w:eastAsia="Times New Roman" w:hAnsi="Times New Roman" w:cs="Times New Roman"/>
                <w:sz w:val="20"/>
                <w:szCs w:val="20"/>
                <w:lang w:val="it-IT"/>
              </w:rPr>
              <w:t>Conosce i contenuti</w:t>
            </w:r>
            <w:r w:rsidRPr="00110156">
              <w:rPr>
                <w:rFonts w:ascii="Times New Roman" w:eastAsia="Times New Roman" w:hAnsi="Times New Roman" w:cs="Times New Roman"/>
                <w:spacing w:val="56"/>
                <w:sz w:val="20"/>
                <w:szCs w:val="20"/>
                <w:lang w:val="it-IT"/>
              </w:rPr>
              <w:t xml:space="preserve"> </w:t>
            </w:r>
            <w:r w:rsidRPr="00110156">
              <w:rPr>
                <w:rFonts w:ascii="Times New Roman" w:eastAsia="Times New Roman" w:hAnsi="Times New Roman" w:cs="Times New Roman"/>
                <w:sz w:val="20"/>
                <w:szCs w:val="20"/>
                <w:lang w:val="it-IT"/>
              </w:rPr>
              <w:t>in modo</w:t>
            </w:r>
            <w:r w:rsidRPr="00110156">
              <w:rPr>
                <w:rFonts w:ascii="Times New Roman" w:eastAsia="Times New Roman" w:hAnsi="Times New Roman" w:cs="Times New Roman"/>
                <w:spacing w:val="-2"/>
                <w:sz w:val="20"/>
                <w:szCs w:val="20"/>
                <w:lang w:val="it-IT"/>
              </w:rPr>
              <w:t xml:space="preserve"> </w:t>
            </w:r>
            <w:r w:rsidRPr="00110156">
              <w:rPr>
                <w:rFonts w:ascii="Times New Roman" w:eastAsia="Times New Roman" w:hAnsi="Times New Roman" w:cs="Times New Roman"/>
                <w:sz w:val="20"/>
                <w:szCs w:val="20"/>
                <w:lang w:val="it-IT"/>
              </w:rPr>
              <w:t>completo</w:t>
            </w:r>
          </w:p>
        </w:tc>
        <w:tc>
          <w:tcPr>
            <w:tcW w:w="4536" w:type="dxa"/>
            <w:tcBorders>
              <w:top w:val="single" w:sz="4" w:space="0" w:color="000000"/>
              <w:left w:val="single" w:sz="4" w:space="0" w:color="000000"/>
              <w:bottom w:val="single" w:sz="4" w:space="0" w:color="000000"/>
              <w:right w:val="single" w:sz="4" w:space="0" w:color="000000"/>
            </w:tcBorders>
          </w:tcPr>
          <w:p w14:paraId="6DF682B5" w14:textId="77777777" w:rsidR="00C9412C" w:rsidRPr="00110156" w:rsidRDefault="00C9412C" w:rsidP="00415479">
            <w:pPr>
              <w:pStyle w:val="TableParagraph"/>
              <w:ind w:left="103" w:right="99"/>
              <w:rPr>
                <w:rFonts w:ascii="Times New Roman" w:hAnsi="Times New Roman" w:cs="Times New Roman"/>
                <w:sz w:val="20"/>
                <w:szCs w:val="20"/>
                <w:lang w:val="it-IT"/>
              </w:rPr>
            </w:pPr>
            <w:r w:rsidRPr="00110156">
              <w:rPr>
                <w:rFonts w:ascii="Times New Roman" w:eastAsia="Times New Roman" w:hAnsi="Times New Roman" w:cs="Times New Roman"/>
                <w:sz w:val="20"/>
                <w:szCs w:val="20"/>
                <w:lang w:val="it-IT"/>
              </w:rPr>
              <w:t>Si esprime con un</w:t>
            </w:r>
            <w:r w:rsidRPr="00110156">
              <w:rPr>
                <w:rFonts w:ascii="Times New Roman" w:eastAsia="Times New Roman" w:hAnsi="Times New Roman" w:cs="Times New Roman"/>
                <w:spacing w:val="44"/>
                <w:sz w:val="20"/>
                <w:szCs w:val="20"/>
                <w:lang w:val="it-IT"/>
              </w:rPr>
              <w:t xml:space="preserve"> </w:t>
            </w:r>
            <w:r w:rsidRPr="00110156">
              <w:rPr>
                <w:rFonts w:ascii="Times New Roman" w:eastAsia="Times New Roman" w:hAnsi="Times New Roman" w:cs="Times New Roman"/>
                <w:sz w:val="20"/>
                <w:szCs w:val="20"/>
                <w:lang w:val="it-IT"/>
              </w:rPr>
              <w:t>linguaggio preciso e</w:t>
            </w:r>
            <w:r w:rsidRPr="00110156">
              <w:rPr>
                <w:rFonts w:ascii="Times New Roman" w:eastAsia="Times New Roman" w:hAnsi="Times New Roman" w:cs="Times New Roman"/>
                <w:spacing w:val="-4"/>
                <w:sz w:val="20"/>
                <w:szCs w:val="20"/>
                <w:lang w:val="it-IT"/>
              </w:rPr>
              <w:t xml:space="preserve"> </w:t>
            </w:r>
            <w:r w:rsidRPr="00110156">
              <w:rPr>
                <w:rFonts w:ascii="Times New Roman" w:eastAsia="Times New Roman" w:hAnsi="Times New Roman" w:cs="Times New Roman"/>
                <w:sz w:val="20"/>
                <w:szCs w:val="20"/>
                <w:lang w:val="it-IT"/>
              </w:rPr>
              <w:t>corretto</w:t>
            </w:r>
          </w:p>
          <w:p w14:paraId="25013DDC" w14:textId="77777777" w:rsidR="00C9412C" w:rsidRPr="00110156" w:rsidRDefault="00C9412C" w:rsidP="00415479">
            <w:pPr>
              <w:pStyle w:val="TableParagraph"/>
              <w:tabs>
                <w:tab w:val="left" w:pos="691"/>
                <w:tab w:val="left" w:pos="1253"/>
                <w:tab w:val="left" w:pos="2041"/>
              </w:tabs>
              <w:ind w:left="103" w:right="96"/>
              <w:rPr>
                <w:rFonts w:ascii="Times New Roman" w:hAnsi="Times New Roman" w:cs="Times New Roman"/>
                <w:sz w:val="20"/>
                <w:szCs w:val="20"/>
                <w:lang w:val="it-IT"/>
              </w:rPr>
            </w:pPr>
            <w:r w:rsidRPr="00110156">
              <w:rPr>
                <w:rFonts w:ascii="Times New Roman" w:hAnsi="Times New Roman" w:cs="Times New Roman"/>
                <w:spacing w:val="-1"/>
                <w:sz w:val="20"/>
                <w:szCs w:val="20"/>
                <w:lang w:val="it-IT"/>
              </w:rPr>
              <w:t>Usa</w:t>
            </w:r>
            <w:r w:rsidRPr="00110156">
              <w:rPr>
                <w:rFonts w:ascii="Times New Roman" w:hAnsi="Times New Roman" w:cs="Times New Roman"/>
                <w:spacing w:val="-1"/>
                <w:sz w:val="20"/>
                <w:szCs w:val="20"/>
                <w:lang w:val="it-IT"/>
              </w:rPr>
              <w:tab/>
              <w:t>con</w:t>
            </w:r>
            <w:r w:rsidRPr="00110156">
              <w:rPr>
                <w:rFonts w:ascii="Times New Roman" w:hAnsi="Times New Roman" w:cs="Times New Roman"/>
                <w:spacing w:val="-1"/>
                <w:sz w:val="20"/>
                <w:szCs w:val="20"/>
                <w:lang w:val="it-IT"/>
              </w:rPr>
              <w:tab/>
              <w:t>sicura</w:t>
            </w:r>
            <w:r w:rsidRPr="00110156">
              <w:rPr>
                <w:rFonts w:ascii="Times New Roman" w:hAnsi="Times New Roman" w:cs="Times New Roman"/>
                <w:spacing w:val="-1"/>
                <w:sz w:val="20"/>
                <w:szCs w:val="20"/>
                <w:lang w:val="it-IT"/>
              </w:rPr>
              <w:tab/>
            </w:r>
            <w:r w:rsidRPr="00110156">
              <w:rPr>
                <w:rFonts w:ascii="Times New Roman" w:hAnsi="Times New Roman" w:cs="Times New Roman"/>
                <w:sz w:val="20"/>
                <w:szCs w:val="20"/>
                <w:lang w:val="it-IT"/>
              </w:rPr>
              <w:t>padronanza regole e</w:t>
            </w:r>
            <w:r w:rsidRPr="00110156">
              <w:rPr>
                <w:rFonts w:ascii="Times New Roman" w:hAnsi="Times New Roman" w:cs="Times New Roman"/>
                <w:spacing w:val="-6"/>
                <w:sz w:val="20"/>
                <w:szCs w:val="20"/>
                <w:lang w:val="it-IT"/>
              </w:rPr>
              <w:t xml:space="preserve"> </w:t>
            </w:r>
            <w:r w:rsidRPr="00110156">
              <w:rPr>
                <w:rFonts w:ascii="Times New Roman" w:hAnsi="Times New Roman" w:cs="Times New Roman"/>
                <w:sz w:val="20"/>
                <w:szCs w:val="20"/>
                <w:lang w:val="it-IT"/>
              </w:rPr>
              <w:t>proprietà</w:t>
            </w:r>
          </w:p>
        </w:tc>
        <w:tc>
          <w:tcPr>
            <w:tcW w:w="2977" w:type="dxa"/>
            <w:tcBorders>
              <w:top w:val="single" w:sz="4" w:space="0" w:color="000000"/>
              <w:left w:val="single" w:sz="4" w:space="0" w:color="000000"/>
              <w:bottom w:val="single" w:sz="4" w:space="0" w:color="000000"/>
              <w:right w:val="single" w:sz="4" w:space="0" w:color="000000"/>
            </w:tcBorders>
          </w:tcPr>
          <w:p w14:paraId="3BAEEE2C" w14:textId="084E5A3D" w:rsidR="00C9412C" w:rsidRPr="00110156" w:rsidRDefault="00C9412C" w:rsidP="00415479">
            <w:pPr>
              <w:pStyle w:val="TableParagraph"/>
              <w:ind w:left="103" w:right="98"/>
              <w:jc w:val="both"/>
              <w:rPr>
                <w:rFonts w:ascii="Times New Roman" w:hAnsi="Times New Roman" w:cs="Times New Roman"/>
                <w:sz w:val="20"/>
                <w:szCs w:val="20"/>
                <w:lang w:val="it-IT"/>
              </w:rPr>
            </w:pPr>
            <w:r w:rsidRPr="00110156">
              <w:rPr>
                <w:rFonts w:ascii="Times New Roman" w:eastAsia="Times New Roman" w:hAnsi="Times New Roman" w:cs="Times New Roman"/>
                <w:sz w:val="20"/>
                <w:szCs w:val="20"/>
                <w:lang w:val="it-IT"/>
              </w:rPr>
              <w:t>Organizza le</w:t>
            </w:r>
            <w:r w:rsidRPr="00110156">
              <w:rPr>
                <w:rFonts w:ascii="Times New Roman" w:eastAsia="Times New Roman" w:hAnsi="Times New Roman" w:cs="Times New Roman"/>
                <w:spacing w:val="58"/>
                <w:sz w:val="20"/>
                <w:szCs w:val="20"/>
                <w:lang w:val="it-IT"/>
              </w:rPr>
              <w:t xml:space="preserve"> </w:t>
            </w:r>
            <w:r w:rsidR="00110156">
              <w:rPr>
                <w:rFonts w:ascii="Times New Roman" w:eastAsia="Times New Roman" w:hAnsi="Times New Roman" w:cs="Times New Roman"/>
                <w:sz w:val="20"/>
                <w:szCs w:val="20"/>
                <w:lang w:val="it-IT"/>
              </w:rPr>
              <w:t xml:space="preserve">procedure risolutive </w:t>
            </w:r>
            <w:r w:rsidRPr="00110156">
              <w:rPr>
                <w:rFonts w:ascii="Times New Roman" w:eastAsia="Times New Roman" w:hAnsi="Times New Roman" w:cs="Times New Roman"/>
                <w:sz w:val="20"/>
                <w:szCs w:val="20"/>
                <w:lang w:val="it-IT"/>
              </w:rPr>
              <w:t>con</w:t>
            </w:r>
            <w:r w:rsidR="00110156">
              <w:rPr>
                <w:rFonts w:ascii="Times New Roman" w:eastAsia="Times New Roman" w:hAnsi="Times New Roman" w:cs="Times New Roman"/>
                <w:spacing w:val="1"/>
                <w:sz w:val="20"/>
                <w:szCs w:val="20"/>
                <w:lang w:val="it-IT"/>
              </w:rPr>
              <w:t xml:space="preserve"> </w:t>
            </w:r>
            <w:r w:rsidRPr="00110156">
              <w:rPr>
                <w:rFonts w:ascii="Times New Roman" w:eastAsia="Times New Roman" w:hAnsi="Times New Roman" w:cs="Times New Roman"/>
                <w:sz w:val="20"/>
                <w:szCs w:val="20"/>
                <w:lang w:val="it-IT"/>
              </w:rPr>
              <w:t>padronanza usando un</w:t>
            </w:r>
            <w:r w:rsidRPr="00110156">
              <w:rPr>
                <w:rFonts w:ascii="Times New Roman" w:eastAsia="Times New Roman" w:hAnsi="Times New Roman" w:cs="Times New Roman"/>
                <w:spacing w:val="33"/>
                <w:sz w:val="20"/>
                <w:szCs w:val="20"/>
                <w:lang w:val="it-IT"/>
              </w:rPr>
              <w:t xml:space="preserve"> </w:t>
            </w:r>
            <w:r w:rsidRPr="00110156">
              <w:rPr>
                <w:rFonts w:ascii="Times New Roman" w:eastAsia="Times New Roman" w:hAnsi="Times New Roman" w:cs="Times New Roman"/>
                <w:sz w:val="20"/>
                <w:szCs w:val="20"/>
                <w:lang w:val="it-IT"/>
              </w:rPr>
              <w:t>corretto formalismo</w:t>
            </w:r>
          </w:p>
        </w:tc>
      </w:tr>
      <w:tr w:rsidR="00E537E8" w:rsidRPr="00110156" w14:paraId="18E37153" w14:textId="77777777" w:rsidTr="001639A8">
        <w:trPr>
          <w:trHeight w:hRule="exact" w:val="858"/>
        </w:trPr>
        <w:tc>
          <w:tcPr>
            <w:tcW w:w="854" w:type="dxa"/>
            <w:tcBorders>
              <w:top w:val="single" w:sz="4" w:space="0" w:color="000000"/>
              <w:left w:val="single" w:sz="4" w:space="0" w:color="000000"/>
              <w:bottom w:val="single" w:sz="4" w:space="0" w:color="000000"/>
              <w:right w:val="single" w:sz="4" w:space="0" w:color="000000"/>
            </w:tcBorders>
          </w:tcPr>
          <w:p w14:paraId="69A0E958" w14:textId="77777777" w:rsidR="00C9412C" w:rsidRPr="00110156" w:rsidRDefault="00C9412C" w:rsidP="00415479">
            <w:pPr>
              <w:pStyle w:val="TableParagraph"/>
              <w:spacing w:line="273" w:lineRule="exact"/>
              <w:ind w:left="103"/>
              <w:rPr>
                <w:rFonts w:ascii="Times New Roman" w:hAnsi="Times New Roman" w:cs="Times New Roman"/>
                <w:sz w:val="20"/>
                <w:szCs w:val="20"/>
              </w:rPr>
            </w:pPr>
            <w:r w:rsidRPr="00110156">
              <w:rPr>
                <w:rFonts w:ascii="Times New Roman" w:eastAsia="Times New Roman" w:hAnsi="Times New Roman" w:cs="Times New Roman"/>
                <w:b/>
                <w:bCs/>
                <w:sz w:val="20"/>
                <w:szCs w:val="20"/>
              </w:rPr>
              <w:t>9</w:t>
            </w:r>
          </w:p>
        </w:tc>
        <w:tc>
          <w:tcPr>
            <w:tcW w:w="2551" w:type="dxa"/>
            <w:tcBorders>
              <w:top w:val="single" w:sz="4" w:space="0" w:color="000000"/>
              <w:left w:val="single" w:sz="4" w:space="0" w:color="000000"/>
              <w:bottom w:val="single" w:sz="4" w:space="0" w:color="000000"/>
              <w:right w:val="single" w:sz="4" w:space="0" w:color="000000"/>
            </w:tcBorders>
          </w:tcPr>
          <w:p w14:paraId="5D24D758" w14:textId="77777777" w:rsidR="00C9412C" w:rsidRPr="00110156" w:rsidRDefault="00C9412C" w:rsidP="00415479">
            <w:pPr>
              <w:pStyle w:val="TableParagraph"/>
              <w:ind w:left="103" w:right="101"/>
              <w:jc w:val="both"/>
              <w:rPr>
                <w:rFonts w:ascii="Times New Roman" w:hAnsi="Times New Roman" w:cs="Times New Roman"/>
                <w:sz w:val="20"/>
                <w:szCs w:val="20"/>
                <w:lang w:val="it-IT"/>
              </w:rPr>
            </w:pPr>
            <w:r w:rsidRPr="00110156">
              <w:rPr>
                <w:rFonts w:ascii="Times New Roman" w:eastAsia="Times New Roman" w:hAnsi="Times New Roman" w:cs="Times New Roman"/>
                <w:sz w:val="20"/>
                <w:szCs w:val="20"/>
                <w:lang w:val="it-IT"/>
              </w:rPr>
              <w:t>Conosce i contenuti</w:t>
            </w:r>
            <w:r w:rsidRPr="00110156">
              <w:rPr>
                <w:rFonts w:ascii="Times New Roman" w:eastAsia="Times New Roman" w:hAnsi="Times New Roman" w:cs="Times New Roman"/>
                <w:spacing w:val="56"/>
                <w:sz w:val="20"/>
                <w:szCs w:val="20"/>
                <w:lang w:val="it-IT"/>
              </w:rPr>
              <w:t xml:space="preserve"> </w:t>
            </w:r>
            <w:r w:rsidRPr="00110156">
              <w:rPr>
                <w:rFonts w:ascii="Times New Roman" w:eastAsia="Times New Roman" w:hAnsi="Times New Roman" w:cs="Times New Roman"/>
                <w:sz w:val="20"/>
                <w:szCs w:val="20"/>
                <w:lang w:val="it-IT"/>
              </w:rPr>
              <w:t>in modo completo</w:t>
            </w:r>
            <w:r w:rsidRPr="00110156">
              <w:rPr>
                <w:rFonts w:ascii="Times New Roman" w:eastAsia="Times New Roman" w:hAnsi="Times New Roman" w:cs="Times New Roman"/>
                <w:spacing w:val="4"/>
                <w:sz w:val="20"/>
                <w:szCs w:val="20"/>
                <w:lang w:val="it-IT"/>
              </w:rPr>
              <w:t xml:space="preserve"> </w:t>
            </w:r>
            <w:r w:rsidRPr="00110156">
              <w:rPr>
                <w:rFonts w:ascii="Times New Roman" w:eastAsia="Times New Roman" w:hAnsi="Times New Roman" w:cs="Times New Roman"/>
                <w:sz w:val="20"/>
                <w:szCs w:val="20"/>
                <w:lang w:val="it-IT"/>
              </w:rPr>
              <w:t>e organico</w:t>
            </w:r>
          </w:p>
        </w:tc>
        <w:tc>
          <w:tcPr>
            <w:tcW w:w="4536" w:type="dxa"/>
            <w:tcBorders>
              <w:top w:val="single" w:sz="4" w:space="0" w:color="000000"/>
              <w:left w:val="single" w:sz="4" w:space="0" w:color="000000"/>
              <w:bottom w:val="single" w:sz="4" w:space="0" w:color="000000"/>
              <w:right w:val="single" w:sz="4" w:space="0" w:color="000000"/>
            </w:tcBorders>
          </w:tcPr>
          <w:p w14:paraId="696626E7" w14:textId="77777777" w:rsidR="00C9412C" w:rsidRPr="00110156" w:rsidRDefault="00C9412C" w:rsidP="00415479">
            <w:pPr>
              <w:pStyle w:val="TableParagraph"/>
              <w:ind w:left="103" w:right="99"/>
              <w:rPr>
                <w:rFonts w:ascii="Times New Roman" w:hAnsi="Times New Roman" w:cs="Times New Roman"/>
                <w:sz w:val="20"/>
                <w:szCs w:val="20"/>
                <w:lang w:val="it-IT"/>
              </w:rPr>
            </w:pPr>
            <w:r w:rsidRPr="00110156">
              <w:rPr>
                <w:rFonts w:ascii="Times New Roman" w:eastAsia="Times New Roman" w:hAnsi="Times New Roman" w:cs="Times New Roman"/>
                <w:sz w:val="20"/>
                <w:szCs w:val="20"/>
                <w:lang w:val="it-IT"/>
              </w:rPr>
              <w:t>Si esprime con un</w:t>
            </w:r>
            <w:r w:rsidRPr="00110156">
              <w:rPr>
                <w:rFonts w:ascii="Times New Roman" w:eastAsia="Times New Roman" w:hAnsi="Times New Roman" w:cs="Times New Roman"/>
                <w:spacing w:val="44"/>
                <w:sz w:val="20"/>
                <w:szCs w:val="20"/>
                <w:lang w:val="it-IT"/>
              </w:rPr>
              <w:t xml:space="preserve"> </w:t>
            </w:r>
            <w:r w:rsidRPr="00110156">
              <w:rPr>
                <w:rFonts w:ascii="Times New Roman" w:eastAsia="Times New Roman" w:hAnsi="Times New Roman" w:cs="Times New Roman"/>
                <w:sz w:val="20"/>
                <w:szCs w:val="20"/>
                <w:lang w:val="it-IT"/>
              </w:rPr>
              <w:t>linguaggio preciso e</w:t>
            </w:r>
            <w:r w:rsidRPr="00110156">
              <w:rPr>
                <w:rFonts w:ascii="Times New Roman" w:eastAsia="Times New Roman" w:hAnsi="Times New Roman" w:cs="Times New Roman"/>
                <w:spacing w:val="-4"/>
                <w:sz w:val="20"/>
                <w:szCs w:val="20"/>
                <w:lang w:val="it-IT"/>
              </w:rPr>
              <w:t xml:space="preserve"> </w:t>
            </w:r>
            <w:r w:rsidRPr="00110156">
              <w:rPr>
                <w:rFonts w:ascii="Times New Roman" w:eastAsia="Times New Roman" w:hAnsi="Times New Roman" w:cs="Times New Roman"/>
                <w:sz w:val="20"/>
                <w:szCs w:val="20"/>
                <w:lang w:val="it-IT"/>
              </w:rPr>
              <w:t>corretto</w:t>
            </w:r>
          </w:p>
          <w:p w14:paraId="0EEF6741" w14:textId="77777777" w:rsidR="00C9412C" w:rsidRPr="00110156" w:rsidRDefault="00C9412C" w:rsidP="00415479">
            <w:pPr>
              <w:pStyle w:val="TableParagraph"/>
              <w:tabs>
                <w:tab w:val="left" w:pos="691"/>
                <w:tab w:val="left" w:pos="1253"/>
                <w:tab w:val="left" w:pos="2041"/>
              </w:tabs>
              <w:ind w:left="103" w:right="96"/>
              <w:rPr>
                <w:rFonts w:ascii="Times New Roman" w:hAnsi="Times New Roman" w:cs="Times New Roman"/>
                <w:sz w:val="20"/>
                <w:szCs w:val="20"/>
                <w:lang w:val="it-IT"/>
              </w:rPr>
            </w:pPr>
            <w:r w:rsidRPr="00110156">
              <w:rPr>
                <w:rFonts w:ascii="Times New Roman" w:hAnsi="Times New Roman" w:cs="Times New Roman"/>
                <w:spacing w:val="-1"/>
                <w:sz w:val="20"/>
                <w:szCs w:val="20"/>
                <w:lang w:val="it-IT"/>
              </w:rPr>
              <w:t>Usa</w:t>
            </w:r>
            <w:r w:rsidRPr="00110156">
              <w:rPr>
                <w:rFonts w:ascii="Times New Roman" w:hAnsi="Times New Roman" w:cs="Times New Roman"/>
                <w:spacing w:val="-1"/>
                <w:sz w:val="20"/>
                <w:szCs w:val="20"/>
                <w:lang w:val="it-IT"/>
              </w:rPr>
              <w:tab/>
              <w:t>con</w:t>
            </w:r>
            <w:r w:rsidRPr="00110156">
              <w:rPr>
                <w:rFonts w:ascii="Times New Roman" w:hAnsi="Times New Roman" w:cs="Times New Roman"/>
                <w:spacing w:val="-1"/>
                <w:sz w:val="20"/>
                <w:szCs w:val="20"/>
                <w:lang w:val="it-IT"/>
              </w:rPr>
              <w:tab/>
              <w:t>sicura</w:t>
            </w:r>
            <w:r w:rsidRPr="00110156">
              <w:rPr>
                <w:rFonts w:ascii="Times New Roman" w:hAnsi="Times New Roman" w:cs="Times New Roman"/>
                <w:spacing w:val="-1"/>
                <w:sz w:val="20"/>
                <w:szCs w:val="20"/>
                <w:lang w:val="it-IT"/>
              </w:rPr>
              <w:tab/>
            </w:r>
            <w:r w:rsidRPr="00110156">
              <w:rPr>
                <w:rFonts w:ascii="Times New Roman" w:hAnsi="Times New Roman" w:cs="Times New Roman"/>
                <w:sz w:val="20"/>
                <w:szCs w:val="20"/>
                <w:lang w:val="it-IT"/>
              </w:rPr>
              <w:t>padronanza regole e</w:t>
            </w:r>
            <w:r w:rsidRPr="00110156">
              <w:rPr>
                <w:rFonts w:ascii="Times New Roman" w:hAnsi="Times New Roman" w:cs="Times New Roman"/>
                <w:spacing w:val="-6"/>
                <w:sz w:val="20"/>
                <w:szCs w:val="20"/>
                <w:lang w:val="it-IT"/>
              </w:rPr>
              <w:t xml:space="preserve"> </w:t>
            </w:r>
            <w:r w:rsidRPr="00110156">
              <w:rPr>
                <w:rFonts w:ascii="Times New Roman" w:hAnsi="Times New Roman" w:cs="Times New Roman"/>
                <w:sz w:val="20"/>
                <w:szCs w:val="20"/>
                <w:lang w:val="it-IT"/>
              </w:rPr>
              <w:t>proprietà, evidenziandone i collegamenti.</w:t>
            </w:r>
          </w:p>
        </w:tc>
        <w:tc>
          <w:tcPr>
            <w:tcW w:w="2977" w:type="dxa"/>
            <w:tcBorders>
              <w:top w:val="single" w:sz="4" w:space="0" w:color="000000"/>
              <w:left w:val="single" w:sz="4" w:space="0" w:color="000000"/>
              <w:bottom w:val="single" w:sz="4" w:space="0" w:color="000000"/>
              <w:right w:val="single" w:sz="4" w:space="0" w:color="000000"/>
            </w:tcBorders>
          </w:tcPr>
          <w:p w14:paraId="1158DB58" w14:textId="13795F7E" w:rsidR="00C9412C" w:rsidRPr="00110156" w:rsidRDefault="00C9412C" w:rsidP="00415479">
            <w:pPr>
              <w:pStyle w:val="TableParagraph"/>
              <w:tabs>
                <w:tab w:val="left" w:pos="1985"/>
              </w:tabs>
              <w:ind w:left="103" w:right="101"/>
              <w:jc w:val="both"/>
              <w:rPr>
                <w:rFonts w:ascii="Times New Roman" w:hAnsi="Times New Roman" w:cs="Times New Roman"/>
                <w:sz w:val="20"/>
                <w:szCs w:val="20"/>
                <w:lang w:val="it-IT"/>
              </w:rPr>
            </w:pPr>
            <w:r w:rsidRPr="00110156">
              <w:rPr>
                <w:rFonts w:ascii="Times New Roman" w:eastAsia="Times New Roman" w:hAnsi="Times New Roman" w:cs="Times New Roman"/>
                <w:sz w:val="20"/>
                <w:szCs w:val="20"/>
                <w:lang w:val="it-IT"/>
              </w:rPr>
              <w:t>Organizza con</w:t>
            </w:r>
            <w:r w:rsidRPr="00110156">
              <w:rPr>
                <w:rFonts w:ascii="Times New Roman" w:eastAsia="Times New Roman" w:hAnsi="Times New Roman" w:cs="Times New Roman"/>
                <w:spacing w:val="32"/>
                <w:sz w:val="20"/>
                <w:szCs w:val="20"/>
                <w:lang w:val="it-IT"/>
              </w:rPr>
              <w:t xml:space="preserve"> </w:t>
            </w:r>
            <w:r w:rsidRPr="00110156">
              <w:rPr>
                <w:rFonts w:ascii="Times New Roman" w:eastAsia="Times New Roman" w:hAnsi="Times New Roman" w:cs="Times New Roman"/>
                <w:sz w:val="20"/>
                <w:szCs w:val="20"/>
                <w:lang w:val="it-IT"/>
              </w:rPr>
              <w:t xml:space="preserve">sicura </w:t>
            </w:r>
            <w:r w:rsidRPr="00110156">
              <w:rPr>
                <w:rFonts w:ascii="Times New Roman" w:eastAsia="Times New Roman" w:hAnsi="Times New Roman" w:cs="Times New Roman"/>
                <w:spacing w:val="-1"/>
                <w:sz w:val="20"/>
                <w:szCs w:val="20"/>
                <w:lang w:val="it-IT"/>
              </w:rPr>
              <w:t>padronanza</w:t>
            </w:r>
            <w:r w:rsidR="00110156">
              <w:rPr>
                <w:rFonts w:ascii="Times New Roman" w:eastAsia="Times New Roman" w:hAnsi="Times New Roman" w:cs="Times New Roman"/>
                <w:spacing w:val="-1"/>
                <w:sz w:val="20"/>
                <w:szCs w:val="20"/>
                <w:lang w:val="it-IT"/>
              </w:rPr>
              <w:t xml:space="preserve"> </w:t>
            </w:r>
            <w:r w:rsidRPr="00110156">
              <w:rPr>
                <w:rFonts w:ascii="Times New Roman" w:eastAsia="Times New Roman" w:hAnsi="Times New Roman" w:cs="Times New Roman"/>
                <w:sz w:val="20"/>
                <w:szCs w:val="20"/>
                <w:lang w:val="it-IT"/>
              </w:rPr>
              <w:t>procedure risolutive anche non</w:t>
            </w:r>
            <w:r w:rsidRPr="00110156">
              <w:rPr>
                <w:rFonts w:ascii="Times New Roman" w:eastAsia="Times New Roman" w:hAnsi="Times New Roman" w:cs="Times New Roman"/>
                <w:spacing w:val="-6"/>
                <w:sz w:val="20"/>
                <w:szCs w:val="20"/>
                <w:lang w:val="it-IT"/>
              </w:rPr>
              <w:t xml:space="preserve"> </w:t>
            </w:r>
            <w:r w:rsidRPr="00110156">
              <w:rPr>
                <w:rFonts w:ascii="Times New Roman" w:eastAsia="Times New Roman" w:hAnsi="Times New Roman" w:cs="Times New Roman"/>
                <w:sz w:val="20"/>
                <w:szCs w:val="20"/>
                <w:lang w:val="it-IT"/>
              </w:rPr>
              <w:t>standard</w:t>
            </w:r>
          </w:p>
        </w:tc>
      </w:tr>
      <w:tr w:rsidR="00E537E8" w:rsidRPr="00110156" w14:paraId="6C51DCD2" w14:textId="77777777" w:rsidTr="00110156">
        <w:trPr>
          <w:trHeight w:hRule="exact" w:val="1211"/>
        </w:trPr>
        <w:tc>
          <w:tcPr>
            <w:tcW w:w="854" w:type="dxa"/>
            <w:tcBorders>
              <w:top w:val="single" w:sz="4" w:space="0" w:color="000000"/>
              <w:left w:val="single" w:sz="4" w:space="0" w:color="000000"/>
              <w:bottom w:val="single" w:sz="4" w:space="0" w:color="000000"/>
              <w:right w:val="single" w:sz="4" w:space="0" w:color="000000"/>
            </w:tcBorders>
          </w:tcPr>
          <w:p w14:paraId="687F3306" w14:textId="77777777" w:rsidR="00C9412C" w:rsidRPr="00110156" w:rsidRDefault="00C9412C" w:rsidP="00415479">
            <w:pPr>
              <w:pStyle w:val="TableParagraph"/>
              <w:spacing w:line="273" w:lineRule="exact"/>
              <w:ind w:left="103"/>
              <w:rPr>
                <w:rFonts w:ascii="Times New Roman" w:hAnsi="Times New Roman" w:cs="Times New Roman"/>
                <w:sz w:val="20"/>
                <w:szCs w:val="20"/>
              </w:rPr>
            </w:pPr>
            <w:r w:rsidRPr="00110156">
              <w:rPr>
                <w:rFonts w:ascii="Times New Roman" w:eastAsia="Times New Roman" w:hAnsi="Times New Roman" w:cs="Times New Roman"/>
                <w:b/>
                <w:bCs/>
                <w:sz w:val="20"/>
                <w:szCs w:val="20"/>
              </w:rPr>
              <w:t>10</w:t>
            </w:r>
          </w:p>
        </w:tc>
        <w:tc>
          <w:tcPr>
            <w:tcW w:w="2551" w:type="dxa"/>
            <w:tcBorders>
              <w:top w:val="single" w:sz="4" w:space="0" w:color="000000"/>
              <w:left w:val="single" w:sz="4" w:space="0" w:color="000000"/>
              <w:bottom w:val="single" w:sz="4" w:space="0" w:color="000000"/>
              <w:right w:val="single" w:sz="4" w:space="0" w:color="000000"/>
            </w:tcBorders>
          </w:tcPr>
          <w:p w14:paraId="72D55E05" w14:textId="77777777" w:rsidR="00C9412C" w:rsidRPr="00110156" w:rsidRDefault="00C9412C" w:rsidP="00415479">
            <w:pPr>
              <w:pStyle w:val="TableParagraph"/>
              <w:ind w:left="103" w:right="101"/>
              <w:jc w:val="both"/>
              <w:rPr>
                <w:rFonts w:ascii="Times New Roman" w:hAnsi="Times New Roman" w:cs="Times New Roman"/>
                <w:sz w:val="20"/>
                <w:szCs w:val="20"/>
                <w:lang w:val="it-IT"/>
              </w:rPr>
            </w:pPr>
            <w:r w:rsidRPr="00110156">
              <w:rPr>
                <w:rFonts w:ascii="Times New Roman" w:eastAsia="Times New Roman" w:hAnsi="Times New Roman" w:cs="Times New Roman"/>
                <w:sz w:val="20"/>
                <w:szCs w:val="20"/>
                <w:lang w:val="it-IT"/>
              </w:rPr>
              <w:t>Conosce i contenuti</w:t>
            </w:r>
            <w:r w:rsidRPr="00110156">
              <w:rPr>
                <w:rFonts w:ascii="Times New Roman" w:eastAsia="Times New Roman" w:hAnsi="Times New Roman" w:cs="Times New Roman"/>
                <w:spacing w:val="56"/>
                <w:sz w:val="20"/>
                <w:szCs w:val="20"/>
                <w:lang w:val="it-IT"/>
              </w:rPr>
              <w:t xml:space="preserve"> </w:t>
            </w:r>
            <w:r w:rsidRPr="00110156">
              <w:rPr>
                <w:rFonts w:ascii="Times New Roman" w:eastAsia="Times New Roman" w:hAnsi="Times New Roman" w:cs="Times New Roman"/>
                <w:sz w:val="20"/>
                <w:szCs w:val="20"/>
                <w:lang w:val="it-IT"/>
              </w:rPr>
              <w:t>in modo completo, organico</w:t>
            </w:r>
            <w:r w:rsidRPr="00110156">
              <w:rPr>
                <w:rFonts w:ascii="Times New Roman" w:eastAsia="Times New Roman" w:hAnsi="Times New Roman" w:cs="Times New Roman"/>
                <w:spacing w:val="4"/>
                <w:sz w:val="20"/>
                <w:szCs w:val="20"/>
                <w:lang w:val="it-IT"/>
              </w:rPr>
              <w:t xml:space="preserve"> </w:t>
            </w:r>
            <w:r w:rsidRPr="00110156">
              <w:rPr>
                <w:rFonts w:ascii="Times New Roman" w:eastAsia="Times New Roman" w:hAnsi="Times New Roman" w:cs="Times New Roman"/>
                <w:sz w:val="20"/>
                <w:szCs w:val="20"/>
                <w:lang w:val="it-IT"/>
              </w:rPr>
              <w:t>e approfondito</w:t>
            </w:r>
          </w:p>
        </w:tc>
        <w:tc>
          <w:tcPr>
            <w:tcW w:w="4536" w:type="dxa"/>
            <w:tcBorders>
              <w:top w:val="single" w:sz="4" w:space="0" w:color="000000"/>
              <w:left w:val="single" w:sz="4" w:space="0" w:color="000000"/>
              <w:bottom w:val="single" w:sz="4" w:space="0" w:color="000000"/>
              <w:right w:val="single" w:sz="4" w:space="0" w:color="000000"/>
            </w:tcBorders>
          </w:tcPr>
          <w:p w14:paraId="7E84D4C8" w14:textId="77777777" w:rsidR="00C9412C" w:rsidRPr="00110156" w:rsidRDefault="00C9412C" w:rsidP="00415479">
            <w:pPr>
              <w:pStyle w:val="TableParagraph"/>
              <w:ind w:left="103" w:right="99"/>
              <w:rPr>
                <w:rFonts w:ascii="Times New Roman" w:hAnsi="Times New Roman" w:cs="Times New Roman"/>
                <w:sz w:val="20"/>
                <w:szCs w:val="20"/>
                <w:lang w:val="it-IT"/>
              </w:rPr>
            </w:pPr>
            <w:r w:rsidRPr="00110156">
              <w:rPr>
                <w:rFonts w:ascii="Times New Roman" w:eastAsia="Times New Roman" w:hAnsi="Times New Roman" w:cs="Times New Roman"/>
                <w:sz w:val="20"/>
                <w:szCs w:val="20"/>
                <w:lang w:val="it-IT"/>
              </w:rPr>
              <w:t>Si esprime con un</w:t>
            </w:r>
            <w:r w:rsidRPr="00110156">
              <w:rPr>
                <w:rFonts w:ascii="Times New Roman" w:eastAsia="Times New Roman" w:hAnsi="Times New Roman" w:cs="Times New Roman"/>
                <w:spacing w:val="44"/>
                <w:sz w:val="20"/>
                <w:szCs w:val="20"/>
                <w:lang w:val="it-IT"/>
              </w:rPr>
              <w:t xml:space="preserve"> </w:t>
            </w:r>
            <w:r w:rsidRPr="00110156">
              <w:rPr>
                <w:rFonts w:ascii="Times New Roman" w:eastAsia="Times New Roman" w:hAnsi="Times New Roman" w:cs="Times New Roman"/>
                <w:sz w:val="20"/>
                <w:szCs w:val="20"/>
                <w:lang w:val="it-IT"/>
              </w:rPr>
              <w:t>linguaggio preciso e</w:t>
            </w:r>
            <w:r w:rsidRPr="00110156">
              <w:rPr>
                <w:rFonts w:ascii="Times New Roman" w:eastAsia="Times New Roman" w:hAnsi="Times New Roman" w:cs="Times New Roman"/>
                <w:spacing w:val="-4"/>
                <w:sz w:val="20"/>
                <w:szCs w:val="20"/>
                <w:lang w:val="it-IT"/>
              </w:rPr>
              <w:t xml:space="preserve"> </w:t>
            </w:r>
            <w:r w:rsidRPr="00110156">
              <w:rPr>
                <w:rFonts w:ascii="Times New Roman" w:eastAsia="Times New Roman" w:hAnsi="Times New Roman" w:cs="Times New Roman"/>
                <w:sz w:val="20"/>
                <w:szCs w:val="20"/>
                <w:lang w:val="it-IT"/>
              </w:rPr>
              <w:t>corretto</w:t>
            </w:r>
          </w:p>
          <w:p w14:paraId="48E3FD4F" w14:textId="77777777" w:rsidR="00C9412C" w:rsidRPr="00110156" w:rsidRDefault="00C9412C" w:rsidP="00415479">
            <w:pPr>
              <w:pStyle w:val="TableParagraph"/>
              <w:tabs>
                <w:tab w:val="left" w:pos="691"/>
                <w:tab w:val="left" w:pos="1253"/>
                <w:tab w:val="left" w:pos="2041"/>
              </w:tabs>
              <w:ind w:left="103" w:right="96"/>
              <w:rPr>
                <w:rFonts w:ascii="Times New Roman" w:hAnsi="Times New Roman" w:cs="Times New Roman"/>
                <w:sz w:val="20"/>
                <w:szCs w:val="20"/>
                <w:lang w:val="it-IT"/>
              </w:rPr>
            </w:pPr>
            <w:r w:rsidRPr="00110156">
              <w:rPr>
                <w:rFonts w:ascii="Times New Roman" w:hAnsi="Times New Roman" w:cs="Times New Roman"/>
                <w:spacing w:val="-1"/>
                <w:sz w:val="20"/>
                <w:szCs w:val="20"/>
                <w:lang w:val="it-IT"/>
              </w:rPr>
              <w:t>Usa</w:t>
            </w:r>
            <w:r w:rsidRPr="00110156">
              <w:rPr>
                <w:rFonts w:ascii="Times New Roman" w:hAnsi="Times New Roman" w:cs="Times New Roman"/>
                <w:spacing w:val="-1"/>
                <w:sz w:val="20"/>
                <w:szCs w:val="20"/>
                <w:lang w:val="it-IT"/>
              </w:rPr>
              <w:tab/>
              <w:t>con</w:t>
            </w:r>
            <w:r w:rsidRPr="00110156">
              <w:rPr>
                <w:rFonts w:ascii="Times New Roman" w:hAnsi="Times New Roman" w:cs="Times New Roman"/>
                <w:spacing w:val="-1"/>
                <w:sz w:val="20"/>
                <w:szCs w:val="20"/>
                <w:lang w:val="it-IT"/>
              </w:rPr>
              <w:tab/>
              <w:t>sicura</w:t>
            </w:r>
            <w:r w:rsidRPr="00110156">
              <w:rPr>
                <w:rFonts w:ascii="Times New Roman" w:hAnsi="Times New Roman" w:cs="Times New Roman"/>
                <w:spacing w:val="-1"/>
                <w:sz w:val="20"/>
                <w:szCs w:val="20"/>
                <w:lang w:val="it-IT"/>
              </w:rPr>
              <w:tab/>
            </w:r>
            <w:r w:rsidRPr="00110156">
              <w:rPr>
                <w:rFonts w:ascii="Times New Roman" w:hAnsi="Times New Roman" w:cs="Times New Roman"/>
                <w:sz w:val="20"/>
                <w:szCs w:val="20"/>
                <w:lang w:val="it-IT"/>
              </w:rPr>
              <w:t>padronanza regole e</w:t>
            </w:r>
            <w:r w:rsidRPr="00110156">
              <w:rPr>
                <w:rFonts w:ascii="Times New Roman" w:hAnsi="Times New Roman" w:cs="Times New Roman"/>
                <w:spacing w:val="-6"/>
                <w:sz w:val="20"/>
                <w:szCs w:val="20"/>
                <w:lang w:val="it-IT"/>
              </w:rPr>
              <w:t xml:space="preserve"> </w:t>
            </w:r>
            <w:r w:rsidRPr="00110156">
              <w:rPr>
                <w:rFonts w:ascii="Times New Roman" w:hAnsi="Times New Roman" w:cs="Times New Roman"/>
                <w:sz w:val="20"/>
                <w:szCs w:val="20"/>
                <w:lang w:val="it-IT"/>
              </w:rPr>
              <w:t>proprietà, ricercandone le conseguenze avanzate.</w:t>
            </w:r>
          </w:p>
        </w:tc>
        <w:tc>
          <w:tcPr>
            <w:tcW w:w="2977" w:type="dxa"/>
            <w:tcBorders>
              <w:top w:val="single" w:sz="4" w:space="0" w:color="000000"/>
              <w:left w:val="single" w:sz="4" w:space="0" w:color="000000"/>
              <w:bottom w:val="single" w:sz="4" w:space="0" w:color="000000"/>
              <w:right w:val="single" w:sz="4" w:space="0" w:color="000000"/>
            </w:tcBorders>
          </w:tcPr>
          <w:p w14:paraId="6D7994E4" w14:textId="4FD69BC7" w:rsidR="00C9412C" w:rsidRPr="00110156" w:rsidRDefault="00C9412C" w:rsidP="00415479">
            <w:pPr>
              <w:pStyle w:val="TableParagraph"/>
              <w:tabs>
                <w:tab w:val="left" w:pos="1985"/>
              </w:tabs>
              <w:ind w:left="103" w:right="101"/>
              <w:jc w:val="both"/>
              <w:rPr>
                <w:rFonts w:ascii="Times New Roman" w:hAnsi="Times New Roman" w:cs="Times New Roman"/>
                <w:sz w:val="20"/>
                <w:szCs w:val="20"/>
                <w:lang w:val="it-IT"/>
              </w:rPr>
            </w:pPr>
            <w:r w:rsidRPr="00110156">
              <w:rPr>
                <w:rFonts w:ascii="Times New Roman" w:eastAsia="Times New Roman" w:hAnsi="Times New Roman" w:cs="Times New Roman"/>
                <w:sz w:val="20"/>
                <w:szCs w:val="20"/>
                <w:lang w:val="it-IT"/>
              </w:rPr>
              <w:t>Organizza con</w:t>
            </w:r>
            <w:r w:rsidRPr="00110156">
              <w:rPr>
                <w:rFonts w:ascii="Times New Roman" w:eastAsia="Times New Roman" w:hAnsi="Times New Roman" w:cs="Times New Roman"/>
                <w:spacing w:val="32"/>
                <w:sz w:val="20"/>
                <w:szCs w:val="20"/>
                <w:lang w:val="it-IT"/>
              </w:rPr>
              <w:t xml:space="preserve"> </w:t>
            </w:r>
            <w:r w:rsidRPr="00110156">
              <w:rPr>
                <w:rFonts w:ascii="Times New Roman" w:eastAsia="Times New Roman" w:hAnsi="Times New Roman" w:cs="Times New Roman"/>
                <w:sz w:val="20"/>
                <w:szCs w:val="20"/>
                <w:lang w:val="it-IT"/>
              </w:rPr>
              <w:t xml:space="preserve">sicura </w:t>
            </w:r>
            <w:r w:rsidRPr="00110156">
              <w:rPr>
                <w:rFonts w:ascii="Times New Roman" w:eastAsia="Times New Roman" w:hAnsi="Times New Roman" w:cs="Times New Roman"/>
                <w:spacing w:val="-1"/>
                <w:sz w:val="20"/>
                <w:szCs w:val="20"/>
                <w:lang w:val="it-IT"/>
              </w:rPr>
              <w:t>padronanza</w:t>
            </w:r>
            <w:r w:rsidR="00110156">
              <w:rPr>
                <w:rFonts w:ascii="Times New Roman" w:eastAsia="Times New Roman" w:hAnsi="Times New Roman" w:cs="Times New Roman"/>
                <w:spacing w:val="-1"/>
                <w:sz w:val="20"/>
                <w:szCs w:val="20"/>
                <w:lang w:val="it-IT"/>
              </w:rPr>
              <w:t xml:space="preserve"> </w:t>
            </w:r>
            <w:r w:rsidRPr="00110156">
              <w:rPr>
                <w:rFonts w:ascii="Times New Roman" w:eastAsia="Times New Roman" w:hAnsi="Times New Roman" w:cs="Times New Roman"/>
                <w:sz w:val="20"/>
                <w:szCs w:val="20"/>
                <w:lang w:val="it-IT"/>
              </w:rPr>
              <w:t>procedure risolutive</w:t>
            </w:r>
            <w:r w:rsidRPr="00110156">
              <w:rPr>
                <w:rFonts w:ascii="Times New Roman" w:eastAsia="Times New Roman" w:hAnsi="Times New Roman" w:cs="Times New Roman"/>
                <w:spacing w:val="-7"/>
                <w:sz w:val="20"/>
                <w:szCs w:val="20"/>
                <w:lang w:val="it-IT"/>
              </w:rPr>
              <w:t xml:space="preserve"> </w:t>
            </w:r>
            <w:r w:rsidRPr="00110156">
              <w:rPr>
                <w:rFonts w:ascii="Times New Roman" w:eastAsia="Times New Roman" w:hAnsi="Times New Roman" w:cs="Times New Roman"/>
                <w:sz w:val="20"/>
                <w:szCs w:val="20"/>
                <w:lang w:val="it-IT"/>
              </w:rPr>
              <w:t>originali</w:t>
            </w:r>
          </w:p>
        </w:tc>
      </w:tr>
    </w:tbl>
    <w:p w14:paraId="3795B9E2" w14:textId="77777777" w:rsidR="00384D1B" w:rsidRPr="001639A8" w:rsidRDefault="00384D1B" w:rsidP="009220BC">
      <w:pPr>
        <w:widowControl w:val="0"/>
        <w:autoSpaceDE w:val="0"/>
        <w:autoSpaceDN w:val="0"/>
        <w:adjustRightInd w:val="0"/>
        <w:rPr>
          <w:rFonts w:ascii="Times" w:hAnsi="Times" w:cs="Times"/>
          <w:sz w:val="16"/>
          <w:szCs w:val="16"/>
        </w:rPr>
      </w:pPr>
    </w:p>
    <w:p w14:paraId="2B38F7A7" w14:textId="77777777" w:rsidR="00110156" w:rsidRDefault="00110156" w:rsidP="00DC707C">
      <w:pPr>
        <w:jc w:val="center"/>
        <w:rPr>
          <w:rFonts w:ascii="Times New Roman" w:hAnsi="Times New Roman" w:cs="Times New Roman"/>
          <w:b/>
          <w:sz w:val="22"/>
          <w:szCs w:val="22"/>
          <w:highlight w:val="green"/>
          <w:u w:val="single"/>
        </w:rPr>
      </w:pPr>
    </w:p>
    <w:p w14:paraId="6865E156" w14:textId="77777777" w:rsidR="00110156" w:rsidRDefault="00110156" w:rsidP="00DC707C">
      <w:pPr>
        <w:jc w:val="center"/>
        <w:rPr>
          <w:rFonts w:ascii="Times New Roman" w:hAnsi="Times New Roman" w:cs="Times New Roman"/>
          <w:b/>
          <w:sz w:val="22"/>
          <w:szCs w:val="22"/>
          <w:highlight w:val="green"/>
          <w:u w:val="single"/>
        </w:rPr>
      </w:pPr>
    </w:p>
    <w:p w14:paraId="43818CE5" w14:textId="77777777" w:rsidR="00110156" w:rsidRDefault="00110156" w:rsidP="00110156">
      <w:pPr>
        <w:rPr>
          <w:rFonts w:ascii="Times New Roman" w:hAnsi="Times New Roman" w:cs="Times New Roman"/>
          <w:b/>
          <w:sz w:val="22"/>
          <w:szCs w:val="22"/>
          <w:highlight w:val="green"/>
          <w:u w:val="single"/>
        </w:rPr>
      </w:pPr>
    </w:p>
    <w:p w14:paraId="09346DF1" w14:textId="74ACEBF0" w:rsidR="00DC707C" w:rsidRPr="008C10F7" w:rsidRDefault="00DC707C" w:rsidP="00DC707C">
      <w:pPr>
        <w:jc w:val="center"/>
        <w:rPr>
          <w:b/>
          <w:bCs/>
          <w:smallCaps/>
          <w:color w:val="FF0000"/>
          <w:u w:val="single"/>
        </w:rPr>
      </w:pPr>
      <w:r w:rsidRPr="008C10F7">
        <w:rPr>
          <w:rFonts w:ascii="Times New Roman" w:hAnsi="Times New Roman" w:cs="Times New Roman"/>
          <w:b/>
          <w:bCs/>
          <w:smallCaps/>
          <w:color w:val="FF0000"/>
          <w:sz w:val="22"/>
          <w:szCs w:val="22"/>
          <w:u w:val="single"/>
        </w:rPr>
        <w:lastRenderedPageBreak/>
        <w:t>L</w:t>
      </w:r>
      <w:r w:rsidR="008C10F7">
        <w:rPr>
          <w:rFonts w:ascii="Times New Roman" w:hAnsi="Times New Roman" w:cs="Times New Roman"/>
          <w:b/>
          <w:bCs/>
          <w:smallCaps/>
          <w:color w:val="FF0000"/>
          <w:sz w:val="22"/>
          <w:szCs w:val="22"/>
          <w:u w:val="single"/>
        </w:rPr>
        <w:t xml:space="preserve">ingua e Cultura Inglese </w:t>
      </w:r>
    </w:p>
    <w:p w14:paraId="3B6A792A" w14:textId="77777777" w:rsidR="00DC707C" w:rsidRPr="00995B9F" w:rsidRDefault="00DC707C" w:rsidP="00DC707C">
      <w:pPr>
        <w:jc w:val="center"/>
        <w:rPr>
          <w:b/>
          <w:sz w:val="16"/>
          <w:szCs w:val="16"/>
        </w:rPr>
      </w:pPr>
    </w:p>
    <w:p w14:paraId="7EB70616" w14:textId="7EB769ED" w:rsidR="00DC707C" w:rsidRPr="00885BF2" w:rsidRDefault="00885BF2" w:rsidP="005D59E3">
      <w:pPr>
        <w:rPr>
          <w:rFonts w:ascii="Times New Roman" w:hAnsi="Times New Roman" w:cs="Times New Roman"/>
          <w:b/>
          <w:color w:val="0000FF"/>
          <w:sz w:val="20"/>
          <w:szCs w:val="20"/>
        </w:rPr>
      </w:pPr>
      <w:r w:rsidRPr="00885BF2">
        <w:rPr>
          <w:rFonts w:ascii="Times New Roman" w:hAnsi="Times New Roman" w:cs="Times New Roman"/>
          <w:b/>
          <w:color w:val="0000FF"/>
          <w:sz w:val="20"/>
          <w:szCs w:val="20"/>
        </w:rPr>
        <w:t xml:space="preserve">1. </w:t>
      </w:r>
      <w:r w:rsidR="00DC707C" w:rsidRPr="00885BF2">
        <w:rPr>
          <w:rFonts w:ascii="Times New Roman" w:hAnsi="Times New Roman" w:cs="Times New Roman"/>
          <w:b/>
          <w:color w:val="0000FF"/>
          <w:sz w:val="20"/>
          <w:szCs w:val="20"/>
        </w:rPr>
        <w:t>L</w:t>
      </w:r>
      <w:r w:rsidRPr="00885BF2">
        <w:rPr>
          <w:rFonts w:ascii="Times New Roman" w:hAnsi="Times New Roman" w:cs="Times New Roman"/>
          <w:b/>
          <w:color w:val="0000FF"/>
          <w:sz w:val="20"/>
          <w:szCs w:val="20"/>
        </w:rPr>
        <w:t xml:space="preserve">inee generali e competenze </w:t>
      </w:r>
    </w:p>
    <w:p w14:paraId="4E718549" w14:textId="77777777" w:rsidR="00DC707C" w:rsidRPr="0010338A" w:rsidRDefault="00DC707C" w:rsidP="005D59E3">
      <w:pPr>
        <w:jc w:val="both"/>
        <w:rPr>
          <w:rFonts w:ascii="Times New Roman" w:hAnsi="Times New Roman" w:cs="Times New Roman"/>
          <w:sz w:val="20"/>
          <w:szCs w:val="20"/>
        </w:rPr>
      </w:pPr>
      <w:r w:rsidRPr="0010338A">
        <w:rPr>
          <w:rFonts w:ascii="Times New Roman" w:hAnsi="Times New Roman" w:cs="Times New Roman"/>
          <w:sz w:val="20"/>
          <w:szCs w:val="20"/>
        </w:rPr>
        <w:t>Lo studio della lingua e della cultura straniera deve procedere lungo due assi fondamentali tra essi interrelati: lo sviluppo di competenze linguistico-comunicative e lo sviluppo di conoscenze relative all’universo culturale legato alla lingua di riferimento. Come traguardo dell’intero percorso liceale si pone il raggiungimento di un livello di padronanza riconducibile almeno al livello B2 del Quadro Comune Europeo di Riferimento per le lingue.</w:t>
      </w:r>
    </w:p>
    <w:p w14:paraId="74130EC5" w14:textId="77777777" w:rsidR="00DC707C" w:rsidRPr="0010338A" w:rsidRDefault="00DC707C" w:rsidP="005D59E3">
      <w:pPr>
        <w:jc w:val="both"/>
        <w:rPr>
          <w:rFonts w:ascii="Times New Roman" w:hAnsi="Times New Roman" w:cs="Times New Roman"/>
          <w:sz w:val="20"/>
          <w:szCs w:val="20"/>
        </w:rPr>
      </w:pPr>
      <w:r w:rsidRPr="0010338A">
        <w:rPr>
          <w:rFonts w:ascii="Times New Roman" w:hAnsi="Times New Roman" w:cs="Times New Roman"/>
          <w:sz w:val="20"/>
          <w:szCs w:val="20"/>
        </w:rPr>
        <w:t>A tal fine, durante il percorso liceale lo studente acquisisce capacità di comprensione di testi orali e scritti inerenti a tematiche di interesse sia personale, sia scolastico (ambito letterario, artistico, musicale, scientifico, sociale ed economico); di produzione di testi orali e scritti per riferire fatti, descrivere situazioni, argomentare e sostenere opinioni; di interazione nella lingua straniera in maniera adeguata sia agli interlocutori sia al contesto; di analisi e interpretazione di aspetti relativi alla cultura dei Paesi di cui si studia la lingua, con attenzione a tematiche comuni a più discipline.</w:t>
      </w:r>
    </w:p>
    <w:p w14:paraId="1A2A7FD3" w14:textId="77777777" w:rsidR="00DC707C" w:rsidRPr="0010338A" w:rsidRDefault="00DC707C" w:rsidP="005D59E3">
      <w:pPr>
        <w:jc w:val="both"/>
        <w:rPr>
          <w:rFonts w:ascii="Times New Roman" w:hAnsi="Times New Roman" w:cs="Times New Roman"/>
          <w:sz w:val="20"/>
          <w:szCs w:val="20"/>
        </w:rPr>
      </w:pPr>
      <w:r w:rsidRPr="0010338A">
        <w:rPr>
          <w:rFonts w:ascii="Times New Roman" w:hAnsi="Times New Roman" w:cs="Times New Roman"/>
          <w:sz w:val="20"/>
          <w:szCs w:val="20"/>
        </w:rPr>
        <w:t>Il valore aggiunto è costituito dall’uso consapevole di strategie comunicative efficaci e dalla riflessione sul sistema e sugli usi linguistici, nonché sui fenomeni culturali. Si realizzeranno inoltre con l’opportuna gradualità anche esperienze d’uso della lingua straniera per la comprensione e rielaborazione orale e scritta di contenuti di discipline non linguistiche.</w:t>
      </w:r>
    </w:p>
    <w:p w14:paraId="6B7676A0" w14:textId="77777777" w:rsidR="00DC707C" w:rsidRPr="0010338A" w:rsidRDefault="00DC707C" w:rsidP="005D59E3">
      <w:pPr>
        <w:jc w:val="both"/>
        <w:rPr>
          <w:rFonts w:ascii="Times New Roman" w:hAnsi="Times New Roman" w:cs="Times New Roman"/>
          <w:sz w:val="20"/>
          <w:szCs w:val="20"/>
        </w:rPr>
      </w:pPr>
      <w:r w:rsidRPr="0010338A">
        <w:rPr>
          <w:rFonts w:ascii="Times New Roman" w:hAnsi="Times New Roman" w:cs="Times New Roman"/>
          <w:sz w:val="20"/>
          <w:szCs w:val="20"/>
        </w:rPr>
        <w:t>Il percorso formativo prevede l’utilizzo costante della lingua straniera. Ciò consentirà agli studenti di fare esperienze condivise sia di comunicazione linguistica sia di comprensione della cultura straniera in un’ottica interculturale. Fondamentale è perciò lo sviluppo della consapevolezza di analogie e differenze culturali, indispensabile nel contatto con altre culture, anche all’interno del nostro Paese.</w:t>
      </w:r>
    </w:p>
    <w:p w14:paraId="3AB1C213" w14:textId="77777777" w:rsidR="00DC707C" w:rsidRPr="0010338A" w:rsidRDefault="00DC707C" w:rsidP="005D59E3">
      <w:pPr>
        <w:jc w:val="both"/>
        <w:rPr>
          <w:rFonts w:ascii="Times New Roman" w:hAnsi="Times New Roman" w:cs="Times New Roman"/>
          <w:sz w:val="20"/>
          <w:szCs w:val="20"/>
        </w:rPr>
      </w:pPr>
      <w:r w:rsidRPr="0010338A">
        <w:rPr>
          <w:rFonts w:ascii="Times New Roman" w:hAnsi="Times New Roman" w:cs="Times New Roman"/>
          <w:sz w:val="20"/>
          <w:szCs w:val="20"/>
        </w:rPr>
        <w:t>Scambi virtuali e in presenza, visite e soggiorni di studio anche individuali, stage formativi in Italia e all’estero (in realtà culturali, sociali, produttive, professionali) potranno essere integrati nel percorso liceale.</w:t>
      </w:r>
    </w:p>
    <w:p w14:paraId="506F26BF" w14:textId="77777777" w:rsidR="00DC707C" w:rsidRPr="00650D8B" w:rsidRDefault="00DC707C" w:rsidP="005D59E3">
      <w:pPr>
        <w:rPr>
          <w:rFonts w:ascii="Times New Roman" w:hAnsi="Times New Roman" w:cs="Times New Roman"/>
          <w:b/>
          <w:sz w:val="28"/>
          <w:szCs w:val="28"/>
        </w:rPr>
      </w:pPr>
    </w:p>
    <w:p w14:paraId="532E510A" w14:textId="6D8BD8A5" w:rsidR="00DC707C" w:rsidRPr="00885BF2" w:rsidRDefault="00885BF2" w:rsidP="005D59E3">
      <w:pPr>
        <w:rPr>
          <w:rFonts w:ascii="Times New Roman" w:hAnsi="Times New Roman" w:cs="Times New Roman"/>
          <w:b/>
          <w:color w:val="0000FF"/>
          <w:sz w:val="20"/>
          <w:szCs w:val="20"/>
        </w:rPr>
      </w:pPr>
      <w:r w:rsidRPr="00885BF2">
        <w:rPr>
          <w:rFonts w:ascii="Times New Roman" w:hAnsi="Times New Roman" w:cs="Times New Roman"/>
          <w:b/>
          <w:color w:val="0000FF"/>
          <w:sz w:val="20"/>
          <w:szCs w:val="20"/>
        </w:rPr>
        <w:t xml:space="preserve">2. Percorso didattico generale </w:t>
      </w:r>
    </w:p>
    <w:p w14:paraId="32E7DCCD" w14:textId="77777777" w:rsidR="00DC707C" w:rsidRPr="0010338A" w:rsidRDefault="00DC707C" w:rsidP="005D59E3">
      <w:pPr>
        <w:jc w:val="both"/>
        <w:rPr>
          <w:rFonts w:ascii="Times New Roman" w:hAnsi="Times New Roman" w:cs="Times New Roman"/>
          <w:sz w:val="20"/>
          <w:szCs w:val="20"/>
        </w:rPr>
      </w:pPr>
      <w:r w:rsidRPr="0010338A">
        <w:rPr>
          <w:rFonts w:ascii="Times New Roman" w:hAnsi="Times New Roman" w:cs="Times New Roman"/>
          <w:sz w:val="20"/>
          <w:szCs w:val="20"/>
        </w:rPr>
        <w:t>Il primo biennio sarà dedicato all’acquisizione dei saperi e delle competenze previsti per apprendimenti di livello base.</w:t>
      </w:r>
    </w:p>
    <w:p w14:paraId="040E7B18" w14:textId="77777777" w:rsidR="00DC707C" w:rsidRPr="0010338A" w:rsidRDefault="00DC707C" w:rsidP="005D59E3">
      <w:pPr>
        <w:jc w:val="both"/>
        <w:rPr>
          <w:rFonts w:ascii="Times New Roman" w:hAnsi="Times New Roman" w:cs="Times New Roman"/>
          <w:sz w:val="20"/>
          <w:szCs w:val="20"/>
        </w:rPr>
      </w:pPr>
      <w:r w:rsidRPr="0010338A">
        <w:rPr>
          <w:rFonts w:ascii="Times New Roman" w:hAnsi="Times New Roman" w:cs="Times New Roman"/>
          <w:sz w:val="20"/>
          <w:szCs w:val="20"/>
        </w:rPr>
        <w:t>Il secondo biennio ed il quinto anno costituiranno un complessivo triennio dedicato all’acquisizione dei saperi e delle competenze previsti per apprendimenti di livello autonomo.</w:t>
      </w:r>
    </w:p>
    <w:p w14:paraId="3A94FA4C" w14:textId="77777777" w:rsidR="00DC707C" w:rsidRPr="0010338A" w:rsidRDefault="00DC707C" w:rsidP="005D59E3">
      <w:pPr>
        <w:jc w:val="both"/>
        <w:rPr>
          <w:rFonts w:ascii="Times New Roman" w:hAnsi="Times New Roman" w:cs="Times New Roman"/>
          <w:sz w:val="20"/>
          <w:szCs w:val="20"/>
        </w:rPr>
      </w:pPr>
      <w:r w:rsidRPr="0010338A">
        <w:rPr>
          <w:rFonts w:ascii="Times New Roman" w:hAnsi="Times New Roman" w:cs="Times New Roman"/>
          <w:sz w:val="20"/>
          <w:szCs w:val="20"/>
        </w:rPr>
        <w:t>In ogni caso l’apprendimento di una lingua straniera, e in particolare dell’inglese, è finalizzato all’acquisizione, innanzitutto, della competenza di utilizzare la lingua straniera per i principali scopi comunicativi ed operativi.</w:t>
      </w:r>
    </w:p>
    <w:p w14:paraId="00530064" w14:textId="77777777" w:rsidR="00DC707C" w:rsidRPr="00650D8B" w:rsidRDefault="00DC707C" w:rsidP="005D59E3">
      <w:pPr>
        <w:jc w:val="both"/>
        <w:rPr>
          <w:rFonts w:ascii="Times New Roman" w:hAnsi="Times New Roman" w:cs="Times New Roman"/>
          <w:b/>
          <w:sz w:val="28"/>
          <w:szCs w:val="28"/>
        </w:rPr>
      </w:pPr>
    </w:p>
    <w:p w14:paraId="19F77126" w14:textId="1E670938" w:rsidR="00DC707C" w:rsidRPr="00885BF2" w:rsidRDefault="001469C0" w:rsidP="005D59E3">
      <w:pPr>
        <w:jc w:val="both"/>
        <w:rPr>
          <w:rFonts w:ascii="Times New Roman" w:hAnsi="Times New Roman" w:cs="Times New Roman"/>
          <w:b/>
          <w:color w:val="0000FF"/>
          <w:sz w:val="20"/>
          <w:szCs w:val="20"/>
        </w:rPr>
      </w:pPr>
      <w:r>
        <w:rPr>
          <w:rFonts w:ascii="Times New Roman" w:hAnsi="Times New Roman" w:cs="Times New Roman"/>
          <w:b/>
          <w:color w:val="0000FF"/>
          <w:sz w:val="20"/>
          <w:szCs w:val="20"/>
        </w:rPr>
        <w:t xml:space="preserve">3. Competenze attese </w:t>
      </w:r>
    </w:p>
    <w:p w14:paraId="65EAD9A8" w14:textId="428D03DE" w:rsidR="00336EF1" w:rsidRPr="00885BF2" w:rsidRDefault="00885BF2" w:rsidP="005D59E3">
      <w:pPr>
        <w:jc w:val="both"/>
        <w:rPr>
          <w:rFonts w:ascii="Times New Roman" w:hAnsi="Times New Roman" w:cs="Times New Roman"/>
          <w:b/>
          <w:sz w:val="20"/>
          <w:szCs w:val="20"/>
        </w:rPr>
      </w:pPr>
      <w:r w:rsidRPr="00885BF2">
        <w:rPr>
          <w:rFonts w:ascii="Times New Roman" w:hAnsi="Times New Roman" w:cs="Times New Roman"/>
          <w:b/>
          <w:sz w:val="20"/>
          <w:szCs w:val="20"/>
        </w:rPr>
        <w:t>I Biennio</w:t>
      </w:r>
    </w:p>
    <w:p w14:paraId="6E09E988" w14:textId="0B58BE00" w:rsidR="00336EF1" w:rsidRPr="0010338A" w:rsidRDefault="00336EF1" w:rsidP="00336EF1">
      <w:pPr>
        <w:rPr>
          <w:rFonts w:ascii="Times New Roman" w:hAnsi="Times New Roman" w:cs="Times New Roman"/>
          <w:sz w:val="20"/>
          <w:szCs w:val="20"/>
        </w:rPr>
      </w:pPr>
      <w:r w:rsidRPr="0010338A">
        <w:rPr>
          <w:rFonts w:ascii="Times New Roman" w:hAnsi="Times New Roman" w:cs="Times New Roman"/>
          <w:sz w:val="20"/>
          <w:szCs w:val="20"/>
        </w:rPr>
        <w:t>Al termine del percorso formativo, lo studente:</w:t>
      </w:r>
    </w:p>
    <w:p w14:paraId="44BC7678" w14:textId="0D5105CA" w:rsidR="00DC707C" w:rsidRPr="0010338A" w:rsidRDefault="00DC707C" w:rsidP="00C07031">
      <w:pPr>
        <w:pStyle w:val="Paragrafoelenco"/>
        <w:numPr>
          <w:ilvl w:val="0"/>
          <w:numId w:val="59"/>
        </w:numPr>
        <w:ind w:left="426" w:hanging="284"/>
        <w:rPr>
          <w:rFonts w:ascii="Times New Roman" w:hAnsi="Times New Roman" w:cs="Times New Roman"/>
          <w:sz w:val="20"/>
          <w:szCs w:val="20"/>
        </w:rPr>
      </w:pPr>
      <w:r w:rsidRPr="0010338A">
        <w:rPr>
          <w:rFonts w:ascii="Times New Roman" w:hAnsi="Times New Roman" w:cs="Times New Roman"/>
          <w:sz w:val="20"/>
          <w:szCs w:val="20"/>
        </w:rPr>
        <w:t>Utilizza adeguatamente gli strumenti espressivi ed argomentativi indispensabili per gestire l’interazione comuni</w:t>
      </w:r>
      <w:r w:rsidR="00336EF1" w:rsidRPr="0010338A">
        <w:rPr>
          <w:rFonts w:ascii="Times New Roman" w:hAnsi="Times New Roman" w:cs="Times New Roman"/>
          <w:sz w:val="20"/>
          <w:szCs w:val="20"/>
        </w:rPr>
        <w:t>cativa verbale in vari contesti</w:t>
      </w:r>
    </w:p>
    <w:p w14:paraId="0D19A29D" w14:textId="312BE85D" w:rsidR="00DC707C" w:rsidRPr="0010338A" w:rsidRDefault="00DC707C" w:rsidP="00C07031">
      <w:pPr>
        <w:pStyle w:val="Paragrafoelenco"/>
        <w:numPr>
          <w:ilvl w:val="0"/>
          <w:numId w:val="59"/>
        </w:numPr>
        <w:ind w:left="426" w:hanging="284"/>
        <w:rPr>
          <w:rFonts w:ascii="Times New Roman" w:hAnsi="Times New Roman" w:cs="Times New Roman"/>
          <w:sz w:val="20"/>
          <w:szCs w:val="20"/>
        </w:rPr>
      </w:pPr>
      <w:r w:rsidRPr="0010338A">
        <w:rPr>
          <w:rFonts w:ascii="Times New Roman" w:hAnsi="Times New Roman" w:cs="Times New Roman"/>
          <w:sz w:val="20"/>
          <w:szCs w:val="20"/>
        </w:rPr>
        <w:t>Legge, comprende ed interpreta testi</w:t>
      </w:r>
      <w:r w:rsidR="00336EF1" w:rsidRPr="0010338A">
        <w:rPr>
          <w:rFonts w:ascii="Times New Roman" w:hAnsi="Times New Roman" w:cs="Times New Roman"/>
          <w:sz w:val="20"/>
          <w:szCs w:val="20"/>
        </w:rPr>
        <w:t xml:space="preserve"> scritti semplici di vario tipo</w:t>
      </w:r>
    </w:p>
    <w:p w14:paraId="2B802812" w14:textId="0AB0A1B9" w:rsidR="00DC707C" w:rsidRPr="0010338A" w:rsidRDefault="00DC707C" w:rsidP="00C07031">
      <w:pPr>
        <w:pStyle w:val="Paragrafoelenco"/>
        <w:numPr>
          <w:ilvl w:val="0"/>
          <w:numId w:val="59"/>
        </w:numPr>
        <w:ind w:left="426" w:hanging="284"/>
        <w:rPr>
          <w:rFonts w:ascii="Times New Roman" w:hAnsi="Times New Roman" w:cs="Times New Roman"/>
          <w:sz w:val="20"/>
          <w:szCs w:val="20"/>
        </w:rPr>
      </w:pPr>
      <w:r w:rsidRPr="0010338A">
        <w:rPr>
          <w:rFonts w:ascii="Times New Roman" w:hAnsi="Times New Roman" w:cs="Times New Roman"/>
          <w:sz w:val="20"/>
          <w:szCs w:val="20"/>
        </w:rPr>
        <w:t>Produce testi di vario tipo in relazione ai differenti scopi comunic</w:t>
      </w:r>
      <w:r w:rsidR="00336EF1" w:rsidRPr="0010338A">
        <w:rPr>
          <w:rFonts w:ascii="Times New Roman" w:hAnsi="Times New Roman" w:cs="Times New Roman"/>
          <w:sz w:val="20"/>
          <w:szCs w:val="20"/>
        </w:rPr>
        <w:t>ativi ed operativi</w:t>
      </w:r>
    </w:p>
    <w:p w14:paraId="6E8DF581" w14:textId="65B9D59A" w:rsidR="00DC707C" w:rsidRPr="0010338A" w:rsidRDefault="00DC707C" w:rsidP="00C07031">
      <w:pPr>
        <w:pStyle w:val="Paragrafoelenco"/>
        <w:numPr>
          <w:ilvl w:val="0"/>
          <w:numId w:val="59"/>
        </w:numPr>
        <w:ind w:left="426" w:hanging="284"/>
        <w:rPr>
          <w:rFonts w:ascii="Times New Roman" w:hAnsi="Times New Roman" w:cs="Times New Roman"/>
          <w:sz w:val="20"/>
          <w:szCs w:val="20"/>
        </w:rPr>
      </w:pPr>
      <w:r w:rsidRPr="0010338A">
        <w:rPr>
          <w:rFonts w:ascii="Times New Roman" w:hAnsi="Times New Roman" w:cs="Times New Roman"/>
          <w:sz w:val="20"/>
          <w:szCs w:val="20"/>
        </w:rPr>
        <w:t xml:space="preserve">Realizza una comunicazione efficace sia sul piano relazionale che su quello operativo </w:t>
      </w:r>
      <w:r w:rsidR="00336EF1" w:rsidRPr="0010338A">
        <w:rPr>
          <w:rFonts w:ascii="Times New Roman" w:hAnsi="Times New Roman" w:cs="Times New Roman"/>
          <w:sz w:val="20"/>
          <w:szCs w:val="20"/>
        </w:rPr>
        <w:t>su argomenti di vita quotidiana</w:t>
      </w:r>
    </w:p>
    <w:p w14:paraId="57105431" w14:textId="4D800DCA" w:rsidR="00DC707C" w:rsidRPr="0010338A" w:rsidRDefault="00DC707C" w:rsidP="00C07031">
      <w:pPr>
        <w:pStyle w:val="Paragrafoelenco"/>
        <w:numPr>
          <w:ilvl w:val="0"/>
          <w:numId w:val="59"/>
        </w:numPr>
        <w:ind w:left="426" w:hanging="284"/>
        <w:rPr>
          <w:rFonts w:ascii="Times New Roman" w:hAnsi="Times New Roman" w:cs="Times New Roman"/>
          <w:sz w:val="20"/>
          <w:szCs w:val="20"/>
        </w:rPr>
      </w:pPr>
      <w:r w:rsidRPr="0010338A">
        <w:rPr>
          <w:rFonts w:ascii="Times New Roman" w:hAnsi="Times New Roman" w:cs="Times New Roman"/>
          <w:sz w:val="20"/>
          <w:szCs w:val="20"/>
        </w:rPr>
        <w:t>Riflette sulle strutture linguistiche della lin</w:t>
      </w:r>
      <w:r w:rsidR="00336EF1" w:rsidRPr="0010338A">
        <w:rPr>
          <w:rFonts w:ascii="Times New Roman" w:hAnsi="Times New Roman" w:cs="Times New Roman"/>
          <w:sz w:val="20"/>
          <w:szCs w:val="20"/>
        </w:rPr>
        <w:t>gua madre e di quella straniera</w:t>
      </w:r>
    </w:p>
    <w:p w14:paraId="287ABF3B" w14:textId="74E4A6BE" w:rsidR="00DC707C" w:rsidRPr="0010338A" w:rsidRDefault="00DC707C" w:rsidP="00C07031">
      <w:pPr>
        <w:pStyle w:val="Paragrafoelenco"/>
        <w:numPr>
          <w:ilvl w:val="0"/>
          <w:numId w:val="59"/>
        </w:numPr>
        <w:ind w:left="426" w:hanging="284"/>
        <w:rPr>
          <w:rFonts w:ascii="Times New Roman" w:hAnsi="Times New Roman" w:cs="Times New Roman"/>
          <w:sz w:val="20"/>
          <w:szCs w:val="20"/>
        </w:rPr>
      </w:pPr>
      <w:r w:rsidRPr="0010338A">
        <w:rPr>
          <w:rFonts w:ascii="Times New Roman" w:hAnsi="Times New Roman" w:cs="Times New Roman"/>
          <w:sz w:val="20"/>
          <w:szCs w:val="20"/>
        </w:rPr>
        <w:t>Acquisisce un metodo di lavoro indivi</w:t>
      </w:r>
      <w:r w:rsidR="00336EF1" w:rsidRPr="0010338A">
        <w:rPr>
          <w:rFonts w:ascii="Times New Roman" w:hAnsi="Times New Roman" w:cs="Times New Roman"/>
          <w:sz w:val="20"/>
          <w:szCs w:val="20"/>
        </w:rPr>
        <w:t>duale e di gruppo</w:t>
      </w:r>
    </w:p>
    <w:p w14:paraId="080715B3" w14:textId="0CD58000" w:rsidR="00DC707C" w:rsidRPr="0010338A" w:rsidRDefault="00DC707C" w:rsidP="00C07031">
      <w:pPr>
        <w:pStyle w:val="Paragrafoelenco"/>
        <w:numPr>
          <w:ilvl w:val="0"/>
          <w:numId w:val="59"/>
        </w:numPr>
        <w:ind w:left="426" w:hanging="284"/>
        <w:rPr>
          <w:rFonts w:ascii="Times New Roman" w:hAnsi="Times New Roman" w:cs="Times New Roman"/>
          <w:sz w:val="20"/>
          <w:szCs w:val="20"/>
        </w:rPr>
      </w:pPr>
      <w:r w:rsidRPr="0010338A">
        <w:rPr>
          <w:rFonts w:ascii="Times New Roman" w:hAnsi="Times New Roman" w:cs="Times New Roman"/>
          <w:sz w:val="20"/>
          <w:szCs w:val="20"/>
        </w:rPr>
        <w:t>Sviluppa il senso di autonomia nello studio attraverso la riflessione sulle strategie di appre</w:t>
      </w:r>
      <w:r w:rsidR="00336EF1" w:rsidRPr="0010338A">
        <w:rPr>
          <w:rFonts w:ascii="Times New Roman" w:hAnsi="Times New Roman" w:cs="Times New Roman"/>
          <w:sz w:val="20"/>
          <w:szCs w:val="20"/>
        </w:rPr>
        <w:t>ndimento della lingua straniera</w:t>
      </w:r>
    </w:p>
    <w:p w14:paraId="12D830A6" w14:textId="039261F3" w:rsidR="00DC707C" w:rsidRPr="0010338A" w:rsidRDefault="00DC707C" w:rsidP="00C07031">
      <w:pPr>
        <w:pStyle w:val="Paragrafoelenco"/>
        <w:numPr>
          <w:ilvl w:val="0"/>
          <w:numId w:val="59"/>
        </w:numPr>
        <w:ind w:left="426" w:hanging="284"/>
        <w:rPr>
          <w:rFonts w:ascii="Times New Roman" w:hAnsi="Times New Roman" w:cs="Times New Roman"/>
          <w:sz w:val="20"/>
          <w:szCs w:val="20"/>
        </w:rPr>
      </w:pPr>
      <w:r w:rsidRPr="0010338A">
        <w:rPr>
          <w:rFonts w:ascii="Times New Roman" w:hAnsi="Times New Roman" w:cs="Times New Roman"/>
          <w:sz w:val="20"/>
          <w:szCs w:val="20"/>
        </w:rPr>
        <w:t>Possiede un bagaglio di informazioni ed esperienze sui costumi e i</w:t>
      </w:r>
      <w:r w:rsidR="00336EF1" w:rsidRPr="0010338A">
        <w:rPr>
          <w:rFonts w:ascii="Times New Roman" w:hAnsi="Times New Roman" w:cs="Times New Roman"/>
          <w:sz w:val="20"/>
          <w:szCs w:val="20"/>
        </w:rPr>
        <w:t xml:space="preserve"> modi espressici di altri Paesi</w:t>
      </w:r>
    </w:p>
    <w:p w14:paraId="0ACF01C3" w14:textId="02B8485C" w:rsidR="00DC707C" w:rsidRPr="0010338A" w:rsidRDefault="00DC707C" w:rsidP="00C07031">
      <w:pPr>
        <w:pStyle w:val="Paragrafoelenco"/>
        <w:numPr>
          <w:ilvl w:val="0"/>
          <w:numId w:val="59"/>
        </w:numPr>
        <w:ind w:left="426" w:hanging="284"/>
        <w:rPr>
          <w:rFonts w:ascii="Times New Roman" w:hAnsi="Times New Roman" w:cs="Times New Roman"/>
          <w:sz w:val="20"/>
          <w:szCs w:val="20"/>
        </w:rPr>
      </w:pPr>
      <w:r w:rsidRPr="0010338A">
        <w:rPr>
          <w:rFonts w:ascii="Times New Roman" w:hAnsi="Times New Roman" w:cs="Times New Roman"/>
          <w:sz w:val="20"/>
          <w:szCs w:val="20"/>
        </w:rPr>
        <w:t>Sviluppa una sensibilità e consap</w:t>
      </w:r>
      <w:r w:rsidR="00336EF1" w:rsidRPr="0010338A">
        <w:rPr>
          <w:rFonts w:ascii="Times New Roman" w:hAnsi="Times New Roman" w:cs="Times New Roman"/>
          <w:sz w:val="20"/>
          <w:szCs w:val="20"/>
        </w:rPr>
        <w:t>evolezza da cittadino del mondo</w:t>
      </w:r>
    </w:p>
    <w:p w14:paraId="428344D2" w14:textId="77777777" w:rsidR="00DC707C" w:rsidRPr="00650D8B" w:rsidRDefault="00DC707C" w:rsidP="005D59E3">
      <w:pPr>
        <w:ind w:left="360"/>
        <w:rPr>
          <w:rFonts w:ascii="Times New Roman" w:hAnsi="Times New Roman" w:cs="Times New Roman"/>
          <w:b/>
          <w:sz w:val="16"/>
          <w:szCs w:val="16"/>
        </w:rPr>
      </w:pPr>
    </w:p>
    <w:p w14:paraId="1EE84965" w14:textId="50546701" w:rsidR="00885BF2" w:rsidRPr="0010338A" w:rsidRDefault="00885BF2" w:rsidP="00885BF2">
      <w:pPr>
        <w:jc w:val="both"/>
        <w:rPr>
          <w:rFonts w:ascii="Times New Roman" w:hAnsi="Times New Roman" w:cs="Times New Roman"/>
          <w:b/>
          <w:sz w:val="20"/>
          <w:szCs w:val="20"/>
        </w:rPr>
      </w:pPr>
      <w:r>
        <w:rPr>
          <w:rFonts w:ascii="Times New Roman" w:hAnsi="Times New Roman" w:cs="Times New Roman"/>
          <w:b/>
          <w:sz w:val="20"/>
          <w:szCs w:val="20"/>
        </w:rPr>
        <w:t>II Biennio</w:t>
      </w:r>
    </w:p>
    <w:p w14:paraId="19CC1F1A" w14:textId="77777777" w:rsidR="00336EF1" w:rsidRPr="0010338A" w:rsidRDefault="00336EF1" w:rsidP="00336EF1">
      <w:pPr>
        <w:rPr>
          <w:rFonts w:ascii="Times New Roman" w:hAnsi="Times New Roman" w:cs="Times New Roman"/>
          <w:sz w:val="20"/>
          <w:szCs w:val="20"/>
        </w:rPr>
      </w:pPr>
      <w:r w:rsidRPr="0010338A">
        <w:rPr>
          <w:rFonts w:ascii="Times New Roman" w:hAnsi="Times New Roman" w:cs="Times New Roman"/>
          <w:sz w:val="20"/>
          <w:szCs w:val="20"/>
        </w:rPr>
        <w:t>Al termine del percorso formativo, lo studente:</w:t>
      </w:r>
    </w:p>
    <w:p w14:paraId="27E52605" w14:textId="4C5942D9" w:rsidR="00DC707C" w:rsidRPr="0010338A" w:rsidRDefault="00DC707C" w:rsidP="00C07031">
      <w:pPr>
        <w:pStyle w:val="Paragrafoelenco"/>
        <w:numPr>
          <w:ilvl w:val="0"/>
          <w:numId w:val="60"/>
        </w:numPr>
        <w:ind w:left="426" w:hanging="284"/>
        <w:rPr>
          <w:rFonts w:ascii="Times New Roman" w:hAnsi="Times New Roman" w:cs="Times New Roman"/>
          <w:sz w:val="20"/>
          <w:szCs w:val="20"/>
        </w:rPr>
      </w:pPr>
      <w:r w:rsidRPr="0010338A">
        <w:rPr>
          <w:rFonts w:ascii="Times New Roman" w:hAnsi="Times New Roman" w:cs="Times New Roman"/>
          <w:sz w:val="20"/>
          <w:szCs w:val="20"/>
        </w:rPr>
        <w:t>Comprende una varietà di messaggi orali, in contesti diversificati, t</w:t>
      </w:r>
      <w:r w:rsidR="00336EF1" w:rsidRPr="0010338A">
        <w:rPr>
          <w:rFonts w:ascii="Times New Roman" w:hAnsi="Times New Roman" w:cs="Times New Roman"/>
          <w:sz w:val="20"/>
          <w:szCs w:val="20"/>
        </w:rPr>
        <w:t>rasmessi attraverso vari canali</w:t>
      </w:r>
    </w:p>
    <w:p w14:paraId="1CF046B0" w14:textId="4A8765A0" w:rsidR="00DC707C" w:rsidRPr="0010338A" w:rsidRDefault="00DC707C" w:rsidP="00C07031">
      <w:pPr>
        <w:pStyle w:val="Paragrafoelenco"/>
        <w:numPr>
          <w:ilvl w:val="0"/>
          <w:numId w:val="60"/>
        </w:numPr>
        <w:ind w:left="426" w:hanging="284"/>
        <w:rPr>
          <w:rFonts w:ascii="Times New Roman" w:hAnsi="Times New Roman" w:cs="Times New Roman"/>
          <w:sz w:val="20"/>
          <w:szCs w:val="20"/>
        </w:rPr>
      </w:pPr>
      <w:r w:rsidRPr="0010338A">
        <w:rPr>
          <w:rFonts w:ascii="Times New Roman" w:hAnsi="Times New Roman" w:cs="Times New Roman"/>
          <w:sz w:val="20"/>
          <w:szCs w:val="20"/>
        </w:rPr>
        <w:t xml:space="preserve">Stabilisce rapporti interpersonali, sostenendo una conversazione funzionale al contesto </w:t>
      </w:r>
      <w:r w:rsidR="00336EF1" w:rsidRPr="0010338A">
        <w:rPr>
          <w:rFonts w:ascii="Times New Roman" w:hAnsi="Times New Roman" w:cs="Times New Roman"/>
          <w:sz w:val="20"/>
          <w:szCs w:val="20"/>
        </w:rPr>
        <w:t>ed alla situazione comunicativa</w:t>
      </w:r>
    </w:p>
    <w:p w14:paraId="48D4A29B" w14:textId="42BB554D" w:rsidR="00DC707C" w:rsidRPr="0010338A" w:rsidRDefault="00DC707C" w:rsidP="00C07031">
      <w:pPr>
        <w:pStyle w:val="Paragrafoelenco"/>
        <w:numPr>
          <w:ilvl w:val="0"/>
          <w:numId w:val="60"/>
        </w:numPr>
        <w:ind w:left="426" w:hanging="284"/>
        <w:rPr>
          <w:rFonts w:ascii="Times New Roman" w:hAnsi="Times New Roman" w:cs="Times New Roman"/>
          <w:sz w:val="20"/>
          <w:szCs w:val="20"/>
        </w:rPr>
      </w:pPr>
      <w:r w:rsidRPr="0010338A">
        <w:rPr>
          <w:rFonts w:ascii="Times New Roman" w:hAnsi="Times New Roman" w:cs="Times New Roman"/>
          <w:sz w:val="20"/>
          <w:szCs w:val="20"/>
        </w:rPr>
        <w:t>Produce testi orali di tipo descrittivo, espositivo ed argomentativo con chiarezz</w:t>
      </w:r>
      <w:r w:rsidR="00336EF1" w:rsidRPr="0010338A">
        <w:rPr>
          <w:rFonts w:ascii="Times New Roman" w:hAnsi="Times New Roman" w:cs="Times New Roman"/>
          <w:sz w:val="20"/>
          <w:szCs w:val="20"/>
        </w:rPr>
        <w:t>a logica e precisione lessicale</w:t>
      </w:r>
    </w:p>
    <w:p w14:paraId="206EF7E4" w14:textId="2ED2F9C5" w:rsidR="00DC707C" w:rsidRPr="0010338A" w:rsidRDefault="00DC707C" w:rsidP="00C07031">
      <w:pPr>
        <w:pStyle w:val="Paragrafoelenco"/>
        <w:numPr>
          <w:ilvl w:val="0"/>
          <w:numId w:val="60"/>
        </w:numPr>
        <w:ind w:left="426" w:hanging="284"/>
        <w:rPr>
          <w:rFonts w:ascii="Times New Roman" w:hAnsi="Times New Roman" w:cs="Times New Roman"/>
          <w:sz w:val="20"/>
          <w:szCs w:val="20"/>
        </w:rPr>
      </w:pPr>
      <w:r w:rsidRPr="0010338A">
        <w:rPr>
          <w:rFonts w:ascii="Times New Roman" w:hAnsi="Times New Roman" w:cs="Times New Roman"/>
          <w:sz w:val="20"/>
          <w:szCs w:val="20"/>
        </w:rPr>
        <w:t>Comprende in maniera globale testi scritti relativi a tematiche culturali o storico-l</w:t>
      </w:r>
      <w:r w:rsidR="00336EF1" w:rsidRPr="0010338A">
        <w:rPr>
          <w:rFonts w:ascii="Times New Roman" w:hAnsi="Times New Roman" w:cs="Times New Roman"/>
          <w:sz w:val="20"/>
          <w:szCs w:val="20"/>
        </w:rPr>
        <w:t>etterarie</w:t>
      </w:r>
    </w:p>
    <w:p w14:paraId="5C28A8AA" w14:textId="10886649" w:rsidR="00DC707C" w:rsidRPr="0010338A" w:rsidRDefault="00DC707C" w:rsidP="00C07031">
      <w:pPr>
        <w:pStyle w:val="Paragrafoelenco"/>
        <w:numPr>
          <w:ilvl w:val="0"/>
          <w:numId w:val="60"/>
        </w:numPr>
        <w:ind w:left="426" w:hanging="284"/>
        <w:rPr>
          <w:rFonts w:ascii="Times New Roman" w:hAnsi="Times New Roman" w:cs="Times New Roman"/>
          <w:sz w:val="20"/>
          <w:szCs w:val="20"/>
        </w:rPr>
      </w:pPr>
      <w:r w:rsidRPr="0010338A">
        <w:rPr>
          <w:rFonts w:ascii="Times New Roman" w:hAnsi="Times New Roman" w:cs="Times New Roman"/>
          <w:sz w:val="20"/>
          <w:szCs w:val="20"/>
        </w:rPr>
        <w:t>Produce testi scritti diversificati per tem</w:t>
      </w:r>
      <w:r w:rsidR="00336EF1" w:rsidRPr="0010338A">
        <w:rPr>
          <w:rFonts w:ascii="Times New Roman" w:hAnsi="Times New Roman" w:cs="Times New Roman"/>
          <w:sz w:val="20"/>
          <w:szCs w:val="20"/>
        </w:rPr>
        <w:t>i, finalità ed ambiti culturali</w:t>
      </w:r>
    </w:p>
    <w:p w14:paraId="1EDB5C80" w14:textId="3BA0E97C" w:rsidR="00DC707C" w:rsidRPr="0010338A" w:rsidRDefault="00DC707C" w:rsidP="00C07031">
      <w:pPr>
        <w:pStyle w:val="Paragrafoelenco"/>
        <w:numPr>
          <w:ilvl w:val="0"/>
          <w:numId w:val="60"/>
        </w:numPr>
        <w:ind w:left="426" w:hanging="284"/>
        <w:rPr>
          <w:rFonts w:ascii="Times New Roman" w:hAnsi="Times New Roman" w:cs="Times New Roman"/>
          <w:sz w:val="20"/>
          <w:szCs w:val="20"/>
        </w:rPr>
      </w:pPr>
      <w:r w:rsidRPr="0010338A">
        <w:rPr>
          <w:rFonts w:ascii="Times New Roman" w:hAnsi="Times New Roman" w:cs="Times New Roman"/>
          <w:sz w:val="20"/>
          <w:szCs w:val="20"/>
        </w:rPr>
        <w:t>Riconosce i generi testuali e, al loro interno, le</w:t>
      </w:r>
      <w:r w:rsidR="00336EF1" w:rsidRPr="0010338A">
        <w:rPr>
          <w:rFonts w:ascii="Times New Roman" w:hAnsi="Times New Roman" w:cs="Times New Roman"/>
          <w:sz w:val="20"/>
          <w:szCs w:val="20"/>
        </w:rPr>
        <w:t xml:space="preserve"> costanti che li caratterizzano</w:t>
      </w:r>
    </w:p>
    <w:p w14:paraId="60784CB3" w14:textId="12D40DF4" w:rsidR="00DC707C" w:rsidRPr="0010338A" w:rsidRDefault="00DC707C" w:rsidP="00C07031">
      <w:pPr>
        <w:pStyle w:val="Paragrafoelenco"/>
        <w:numPr>
          <w:ilvl w:val="0"/>
          <w:numId w:val="60"/>
        </w:numPr>
        <w:ind w:left="426" w:hanging="284"/>
        <w:rPr>
          <w:rFonts w:ascii="Times New Roman" w:hAnsi="Times New Roman" w:cs="Times New Roman"/>
          <w:sz w:val="20"/>
          <w:szCs w:val="20"/>
        </w:rPr>
      </w:pPr>
      <w:r w:rsidRPr="0010338A">
        <w:rPr>
          <w:rFonts w:ascii="Times New Roman" w:hAnsi="Times New Roman" w:cs="Times New Roman"/>
          <w:sz w:val="20"/>
          <w:szCs w:val="20"/>
        </w:rPr>
        <w:t>Riflette sulla comunicazione quotidiana a diversi livelli, identificando l’apporto degli elementi para</w:t>
      </w:r>
      <w:r w:rsidR="00336EF1" w:rsidRPr="0010338A">
        <w:rPr>
          <w:rFonts w:ascii="Times New Roman" w:hAnsi="Times New Roman" w:cs="Times New Roman"/>
          <w:sz w:val="20"/>
          <w:szCs w:val="20"/>
        </w:rPr>
        <w:t>linguistici ed extralinguistici</w:t>
      </w:r>
    </w:p>
    <w:p w14:paraId="022363B2" w14:textId="54E13CAC" w:rsidR="00DC707C" w:rsidRPr="0010338A" w:rsidRDefault="00DC707C" w:rsidP="00C07031">
      <w:pPr>
        <w:pStyle w:val="Paragrafoelenco"/>
        <w:numPr>
          <w:ilvl w:val="0"/>
          <w:numId w:val="60"/>
        </w:numPr>
        <w:ind w:left="426" w:hanging="284"/>
        <w:rPr>
          <w:rFonts w:ascii="Times New Roman" w:hAnsi="Times New Roman" w:cs="Times New Roman"/>
          <w:sz w:val="20"/>
          <w:szCs w:val="20"/>
        </w:rPr>
      </w:pPr>
      <w:r w:rsidRPr="0010338A">
        <w:rPr>
          <w:rFonts w:ascii="Times New Roman" w:hAnsi="Times New Roman" w:cs="Times New Roman"/>
          <w:sz w:val="20"/>
          <w:szCs w:val="20"/>
        </w:rPr>
        <w:t>Confronta  sistemi linguistici e culturali diversi cogliendone sia gli elementi co</w:t>
      </w:r>
      <w:r w:rsidR="00336EF1" w:rsidRPr="0010338A">
        <w:rPr>
          <w:rFonts w:ascii="Times New Roman" w:hAnsi="Times New Roman" w:cs="Times New Roman"/>
          <w:sz w:val="20"/>
          <w:szCs w:val="20"/>
        </w:rPr>
        <w:t>muni sia le identità specifiche</w:t>
      </w:r>
    </w:p>
    <w:p w14:paraId="22B45006" w14:textId="694CD80F" w:rsidR="00DC707C" w:rsidRPr="0010338A" w:rsidRDefault="00DC707C" w:rsidP="00C07031">
      <w:pPr>
        <w:pStyle w:val="Paragrafoelenco"/>
        <w:numPr>
          <w:ilvl w:val="0"/>
          <w:numId w:val="60"/>
        </w:numPr>
        <w:ind w:left="426" w:hanging="284"/>
        <w:rPr>
          <w:rFonts w:ascii="Times New Roman" w:hAnsi="Times New Roman" w:cs="Times New Roman"/>
          <w:sz w:val="20"/>
          <w:szCs w:val="20"/>
        </w:rPr>
      </w:pPr>
      <w:r w:rsidRPr="0010338A">
        <w:rPr>
          <w:rFonts w:ascii="Times New Roman" w:hAnsi="Times New Roman" w:cs="Times New Roman"/>
          <w:sz w:val="20"/>
          <w:szCs w:val="20"/>
        </w:rPr>
        <w:t xml:space="preserve">Comprende ed interpreta testi letterari, analizzandoli e collocandoli nel contesto culturale, in un’ottica comparativa con analoghe esperienze di lettura su testi italiani e di altre </w:t>
      </w:r>
      <w:r w:rsidR="00336EF1" w:rsidRPr="0010338A">
        <w:rPr>
          <w:rFonts w:ascii="Times New Roman" w:hAnsi="Times New Roman" w:cs="Times New Roman"/>
          <w:sz w:val="20"/>
          <w:szCs w:val="20"/>
        </w:rPr>
        <w:t>letterature moderne e classiche</w:t>
      </w:r>
    </w:p>
    <w:p w14:paraId="7A6EBE09" w14:textId="41A9AC6E" w:rsidR="00DC707C" w:rsidRPr="0010338A" w:rsidRDefault="00DC707C" w:rsidP="00C07031">
      <w:pPr>
        <w:pStyle w:val="Paragrafoelenco"/>
        <w:numPr>
          <w:ilvl w:val="0"/>
          <w:numId w:val="60"/>
        </w:numPr>
        <w:ind w:left="426" w:hanging="284"/>
        <w:rPr>
          <w:rFonts w:ascii="Times New Roman" w:hAnsi="Times New Roman" w:cs="Times New Roman"/>
          <w:sz w:val="20"/>
          <w:szCs w:val="20"/>
        </w:rPr>
      </w:pPr>
      <w:r w:rsidRPr="0010338A">
        <w:rPr>
          <w:rFonts w:ascii="Times New Roman" w:hAnsi="Times New Roman" w:cs="Times New Roman"/>
          <w:sz w:val="20"/>
          <w:szCs w:val="20"/>
        </w:rPr>
        <w:t xml:space="preserve">Individua i generi testuali funzionali alla comunicazione nei principali ambiti culturali, con particolare attenzione al linguaggio </w:t>
      </w:r>
      <w:r w:rsidR="00336EF1" w:rsidRPr="0010338A">
        <w:rPr>
          <w:rFonts w:ascii="Times New Roman" w:hAnsi="Times New Roman" w:cs="Times New Roman"/>
          <w:sz w:val="20"/>
          <w:szCs w:val="20"/>
        </w:rPr>
        <w:t>letterario</w:t>
      </w:r>
    </w:p>
    <w:p w14:paraId="057D5789" w14:textId="74A88286" w:rsidR="00DC707C" w:rsidRPr="0010338A" w:rsidRDefault="00DC707C" w:rsidP="00C07031">
      <w:pPr>
        <w:pStyle w:val="Paragrafoelenco"/>
        <w:numPr>
          <w:ilvl w:val="0"/>
          <w:numId w:val="60"/>
        </w:numPr>
        <w:ind w:left="426" w:hanging="284"/>
        <w:rPr>
          <w:rFonts w:ascii="Times New Roman" w:hAnsi="Times New Roman" w:cs="Times New Roman"/>
          <w:sz w:val="20"/>
          <w:szCs w:val="20"/>
        </w:rPr>
      </w:pPr>
      <w:r w:rsidRPr="0010338A">
        <w:rPr>
          <w:rFonts w:ascii="Times New Roman" w:hAnsi="Times New Roman" w:cs="Times New Roman"/>
          <w:sz w:val="20"/>
          <w:szCs w:val="20"/>
        </w:rPr>
        <w:t>Individua le linee generali di evoluzione del sistema letterario s</w:t>
      </w:r>
      <w:r w:rsidR="00336EF1" w:rsidRPr="0010338A">
        <w:rPr>
          <w:rFonts w:ascii="Times New Roman" w:hAnsi="Times New Roman" w:cs="Times New Roman"/>
          <w:sz w:val="20"/>
          <w:szCs w:val="20"/>
        </w:rPr>
        <w:t>traniero fino all’epoca moderna</w:t>
      </w:r>
    </w:p>
    <w:p w14:paraId="3C8C385A" w14:textId="2C8FE5B5" w:rsidR="00994DBF" w:rsidRPr="0010338A" w:rsidRDefault="00DC707C" w:rsidP="00C07031">
      <w:pPr>
        <w:pStyle w:val="Paragrafoelenco"/>
        <w:numPr>
          <w:ilvl w:val="0"/>
          <w:numId w:val="60"/>
        </w:numPr>
        <w:ind w:left="426" w:hanging="284"/>
        <w:rPr>
          <w:rFonts w:ascii="Times New Roman" w:hAnsi="Times New Roman" w:cs="Times New Roman"/>
          <w:sz w:val="20"/>
          <w:szCs w:val="20"/>
        </w:rPr>
      </w:pPr>
      <w:r w:rsidRPr="0010338A">
        <w:rPr>
          <w:rFonts w:ascii="Times New Roman" w:hAnsi="Times New Roman" w:cs="Times New Roman"/>
          <w:sz w:val="20"/>
          <w:szCs w:val="20"/>
        </w:rPr>
        <w:t>Traspone in italiano una varietà di testi di lingua straniera, con attenzione al contenuto comunic</w:t>
      </w:r>
      <w:r w:rsidR="00336EF1" w:rsidRPr="0010338A">
        <w:rPr>
          <w:rFonts w:ascii="Times New Roman" w:hAnsi="Times New Roman" w:cs="Times New Roman"/>
          <w:sz w:val="20"/>
          <w:szCs w:val="20"/>
        </w:rPr>
        <w:t>ativo e gli aspetti linguistici</w:t>
      </w:r>
    </w:p>
    <w:p w14:paraId="69F6CB92" w14:textId="77777777" w:rsidR="007F42EB" w:rsidRPr="00650D8B" w:rsidRDefault="007F42EB" w:rsidP="005D59E3">
      <w:pPr>
        <w:rPr>
          <w:rFonts w:ascii="Times New Roman" w:hAnsi="Times New Roman" w:cs="Times New Roman"/>
          <w:b/>
          <w:sz w:val="16"/>
          <w:szCs w:val="16"/>
        </w:rPr>
      </w:pPr>
    </w:p>
    <w:p w14:paraId="51007DDC" w14:textId="77777777" w:rsidR="00885BF2" w:rsidRDefault="00885BF2" w:rsidP="00336EF1">
      <w:pPr>
        <w:rPr>
          <w:rFonts w:ascii="Times New Roman" w:hAnsi="Times New Roman" w:cs="Times New Roman"/>
          <w:b/>
          <w:sz w:val="20"/>
          <w:szCs w:val="20"/>
        </w:rPr>
      </w:pPr>
      <w:r>
        <w:rPr>
          <w:rFonts w:ascii="Times New Roman" w:hAnsi="Times New Roman" w:cs="Times New Roman"/>
          <w:b/>
          <w:sz w:val="20"/>
          <w:szCs w:val="20"/>
        </w:rPr>
        <w:t>V Anno</w:t>
      </w:r>
    </w:p>
    <w:p w14:paraId="0A659EA2" w14:textId="1AE93B5D" w:rsidR="00336EF1" w:rsidRPr="0010338A" w:rsidRDefault="00336EF1" w:rsidP="00336EF1">
      <w:pPr>
        <w:rPr>
          <w:rFonts w:ascii="Times New Roman" w:hAnsi="Times New Roman" w:cs="Times New Roman"/>
          <w:sz w:val="20"/>
          <w:szCs w:val="20"/>
        </w:rPr>
      </w:pPr>
      <w:r w:rsidRPr="0010338A">
        <w:rPr>
          <w:rFonts w:ascii="Times New Roman" w:hAnsi="Times New Roman" w:cs="Times New Roman"/>
          <w:sz w:val="20"/>
          <w:szCs w:val="20"/>
        </w:rPr>
        <w:t>Al termine del percorso formativo, lo studente:</w:t>
      </w:r>
    </w:p>
    <w:p w14:paraId="01C67FA4" w14:textId="2712324F" w:rsidR="00DC707C" w:rsidRPr="0010338A" w:rsidRDefault="00DC707C" w:rsidP="00C07031">
      <w:pPr>
        <w:pStyle w:val="Paragrafoelenco"/>
        <w:numPr>
          <w:ilvl w:val="0"/>
          <w:numId w:val="61"/>
        </w:numPr>
        <w:ind w:left="426" w:hanging="284"/>
        <w:rPr>
          <w:rFonts w:ascii="Times New Roman" w:hAnsi="Times New Roman" w:cs="Times New Roman"/>
          <w:sz w:val="20"/>
          <w:szCs w:val="20"/>
        </w:rPr>
      </w:pPr>
      <w:r w:rsidRPr="0010338A">
        <w:rPr>
          <w:rFonts w:ascii="Times New Roman" w:hAnsi="Times New Roman" w:cs="Times New Roman"/>
          <w:sz w:val="20"/>
          <w:szCs w:val="20"/>
        </w:rPr>
        <w:t>Acquisisce competenze linguistico-comunicative corrispondenti al Livello B2 del Quadro Comu</w:t>
      </w:r>
      <w:r w:rsidR="004A0641" w:rsidRPr="0010338A">
        <w:rPr>
          <w:rFonts w:ascii="Times New Roman" w:hAnsi="Times New Roman" w:cs="Times New Roman"/>
          <w:sz w:val="20"/>
          <w:szCs w:val="20"/>
        </w:rPr>
        <w:t>ne di Riferimento per le lingue</w:t>
      </w:r>
    </w:p>
    <w:p w14:paraId="371B6DE0" w14:textId="03873EAF" w:rsidR="00DC707C" w:rsidRPr="0010338A" w:rsidRDefault="00DC707C" w:rsidP="00C07031">
      <w:pPr>
        <w:pStyle w:val="Paragrafoelenco"/>
        <w:numPr>
          <w:ilvl w:val="0"/>
          <w:numId w:val="61"/>
        </w:numPr>
        <w:ind w:left="426" w:hanging="284"/>
        <w:rPr>
          <w:rFonts w:ascii="Times New Roman" w:hAnsi="Times New Roman" w:cs="Times New Roman"/>
          <w:sz w:val="20"/>
          <w:szCs w:val="20"/>
        </w:rPr>
      </w:pPr>
      <w:r w:rsidRPr="0010338A">
        <w:rPr>
          <w:rFonts w:ascii="Times New Roman" w:hAnsi="Times New Roman" w:cs="Times New Roman"/>
          <w:sz w:val="20"/>
          <w:szCs w:val="20"/>
        </w:rPr>
        <w:t>Produce testi orali e scritti per rife</w:t>
      </w:r>
      <w:r w:rsidR="004A0641" w:rsidRPr="0010338A">
        <w:rPr>
          <w:rFonts w:ascii="Times New Roman" w:hAnsi="Times New Roman" w:cs="Times New Roman"/>
          <w:sz w:val="20"/>
          <w:szCs w:val="20"/>
        </w:rPr>
        <w:t>rire, descrivere ed argomentare</w:t>
      </w:r>
    </w:p>
    <w:p w14:paraId="3253062A" w14:textId="20DAA84F" w:rsidR="00DC707C" w:rsidRPr="0010338A" w:rsidRDefault="00DC707C" w:rsidP="00C07031">
      <w:pPr>
        <w:pStyle w:val="Paragrafoelenco"/>
        <w:numPr>
          <w:ilvl w:val="0"/>
          <w:numId w:val="61"/>
        </w:numPr>
        <w:ind w:left="426" w:hanging="284"/>
        <w:rPr>
          <w:rFonts w:ascii="Times New Roman" w:hAnsi="Times New Roman" w:cs="Times New Roman"/>
          <w:sz w:val="20"/>
          <w:szCs w:val="20"/>
        </w:rPr>
      </w:pPr>
      <w:r w:rsidRPr="0010338A">
        <w:rPr>
          <w:rFonts w:ascii="Times New Roman" w:hAnsi="Times New Roman" w:cs="Times New Roman"/>
          <w:sz w:val="20"/>
          <w:szCs w:val="20"/>
        </w:rPr>
        <w:t>Riflette sulle caratteristiche formali dei testi prodotti al fine di pervenire ad un accettabile li</w:t>
      </w:r>
      <w:r w:rsidR="004A0641" w:rsidRPr="0010338A">
        <w:rPr>
          <w:rFonts w:ascii="Times New Roman" w:hAnsi="Times New Roman" w:cs="Times New Roman"/>
          <w:sz w:val="20"/>
          <w:szCs w:val="20"/>
        </w:rPr>
        <w:t>vello di padronanza linguistica</w:t>
      </w:r>
    </w:p>
    <w:p w14:paraId="3620574B" w14:textId="2D966753" w:rsidR="00DC707C" w:rsidRPr="0010338A" w:rsidRDefault="00DC707C" w:rsidP="00C07031">
      <w:pPr>
        <w:pStyle w:val="Paragrafoelenco"/>
        <w:numPr>
          <w:ilvl w:val="0"/>
          <w:numId w:val="61"/>
        </w:numPr>
        <w:ind w:left="426" w:hanging="284"/>
        <w:rPr>
          <w:rFonts w:ascii="Times New Roman" w:hAnsi="Times New Roman" w:cs="Times New Roman"/>
          <w:sz w:val="20"/>
          <w:szCs w:val="20"/>
        </w:rPr>
      </w:pPr>
      <w:r w:rsidRPr="0010338A">
        <w:rPr>
          <w:rFonts w:ascii="Times New Roman" w:hAnsi="Times New Roman" w:cs="Times New Roman"/>
          <w:sz w:val="20"/>
          <w:szCs w:val="20"/>
        </w:rPr>
        <w:lastRenderedPageBreak/>
        <w:t>Partecipa a conversazioni ed interagisce nella discussione, anche con parlanti nativi, in maniera adeguata sia agl</w:t>
      </w:r>
      <w:r w:rsidR="004A0641" w:rsidRPr="0010338A">
        <w:rPr>
          <w:rFonts w:ascii="Times New Roman" w:hAnsi="Times New Roman" w:cs="Times New Roman"/>
          <w:sz w:val="20"/>
          <w:szCs w:val="20"/>
        </w:rPr>
        <w:t>i interlocutori sia al contesto</w:t>
      </w:r>
    </w:p>
    <w:p w14:paraId="11C1B084" w14:textId="59322823" w:rsidR="00DC707C" w:rsidRPr="0010338A" w:rsidRDefault="00DC707C" w:rsidP="00C07031">
      <w:pPr>
        <w:pStyle w:val="Paragrafoelenco"/>
        <w:numPr>
          <w:ilvl w:val="0"/>
          <w:numId w:val="61"/>
        </w:numPr>
        <w:ind w:left="426" w:hanging="284"/>
        <w:rPr>
          <w:rFonts w:ascii="Times New Roman" w:hAnsi="Times New Roman" w:cs="Times New Roman"/>
          <w:sz w:val="20"/>
          <w:szCs w:val="20"/>
        </w:rPr>
      </w:pPr>
      <w:r w:rsidRPr="0010338A">
        <w:rPr>
          <w:rFonts w:ascii="Times New Roman" w:hAnsi="Times New Roman" w:cs="Times New Roman"/>
          <w:sz w:val="20"/>
          <w:szCs w:val="20"/>
        </w:rPr>
        <w:t>Riflette sul sistema (fonologia, morfologia, sintassi, lessico, ecc.) e sugli usi linguistici (funzion</w:t>
      </w:r>
      <w:r w:rsidR="004A0641" w:rsidRPr="0010338A">
        <w:rPr>
          <w:rFonts w:ascii="Times New Roman" w:hAnsi="Times New Roman" w:cs="Times New Roman"/>
          <w:sz w:val="20"/>
          <w:szCs w:val="20"/>
        </w:rPr>
        <w:t>i, varietà di registri e testi)</w:t>
      </w:r>
      <w:r w:rsidRPr="0010338A">
        <w:rPr>
          <w:rFonts w:ascii="Times New Roman" w:hAnsi="Times New Roman" w:cs="Times New Roman"/>
          <w:sz w:val="20"/>
          <w:szCs w:val="20"/>
        </w:rPr>
        <w:t>, anche in un’ottica comparativa, al fine di acquisire una consapevolezza delle analogie e differenze tra la lingua straniera e la lingua italia</w:t>
      </w:r>
      <w:r w:rsidR="004A0641" w:rsidRPr="0010338A">
        <w:rPr>
          <w:rFonts w:ascii="Times New Roman" w:hAnsi="Times New Roman" w:cs="Times New Roman"/>
          <w:sz w:val="20"/>
          <w:szCs w:val="20"/>
        </w:rPr>
        <w:t>na</w:t>
      </w:r>
    </w:p>
    <w:p w14:paraId="4E9D6A61" w14:textId="07C0FE2D" w:rsidR="00DC707C" w:rsidRPr="0010338A" w:rsidRDefault="00DC707C" w:rsidP="00C07031">
      <w:pPr>
        <w:pStyle w:val="Paragrafoelenco"/>
        <w:numPr>
          <w:ilvl w:val="0"/>
          <w:numId w:val="61"/>
        </w:numPr>
        <w:ind w:left="426" w:hanging="284"/>
        <w:rPr>
          <w:rFonts w:ascii="Times New Roman" w:hAnsi="Times New Roman" w:cs="Times New Roman"/>
          <w:sz w:val="20"/>
          <w:szCs w:val="20"/>
        </w:rPr>
      </w:pPr>
      <w:r w:rsidRPr="0010338A">
        <w:rPr>
          <w:rFonts w:ascii="Times New Roman" w:hAnsi="Times New Roman" w:cs="Times New Roman"/>
          <w:sz w:val="20"/>
          <w:szCs w:val="20"/>
        </w:rPr>
        <w:t>Comprende ed interpreta prodotti culturali di diverse tipologie e generi, su temi di at</w:t>
      </w:r>
      <w:r w:rsidR="004A0641" w:rsidRPr="0010338A">
        <w:rPr>
          <w:rFonts w:ascii="Times New Roman" w:hAnsi="Times New Roman" w:cs="Times New Roman"/>
          <w:sz w:val="20"/>
          <w:szCs w:val="20"/>
        </w:rPr>
        <w:t>tualità, cinema, musica ed arte</w:t>
      </w:r>
    </w:p>
    <w:p w14:paraId="0806EE72" w14:textId="687766AB" w:rsidR="00DC707C" w:rsidRPr="0010338A" w:rsidRDefault="00DC707C" w:rsidP="00C07031">
      <w:pPr>
        <w:pStyle w:val="Paragrafoelenco"/>
        <w:numPr>
          <w:ilvl w:val="0"/>
          <w:numId w:val="61"/>
        </w:numPr>
        <w:ind w:left="426" w:hanging="284"/>
        <w:rPr>
          <w:rFonts w:ascii="Times New Roman" w:hAnsi="Times New Roman" w:cs="Times New Roman"/>
          <w:sz w:val="20"/>
          <w:szCs w:val="20"/>
        </w:rPr>
      </w:pPr>
      <w:r w:rsidRPr="0010338A">
        <w:rPr>
          <w:rFonts w:ascii="Times New Roman" w:hAnsi="Times New Roman" w:cs="Times New Roman"/>
          <w:sz w:val="20"/>
          <w:szCs w:val="20"/>
        </w:rPr>
        <w:t xml:space="preserve">Comprende ed interpreta testi letterari, analizzandoli e collocandoli nel contesto culturale, in un’ottica comparativa con analoghe esperienze di letture su testi italiani e di altre </w:t>
      </w:r>
      <w:r w:rsidR="004A0641" w:rsidRPr="0010338A">
        <w:rPr>
          <w:rFonts w:ascii="Times New Roman" w:hAnsi="Times New Roman" w:cs="Times New Roman"/>
          <w:sz w:val="20"/>
          <w:szCs w:val="20"/>
        </w:rPr>
        <w:t>letterature moderne e classiche</w:t>
      </w:r>
    </w:p>
    <w:p w14:paraId="0CF651C6" w14:textId="74E0F205" w:rsidR="00DC707C" w:rsidRPr="0010338A" w:rsidRDefault="00DC707C" w:rsidP="00C07031">
      <w:pPr>
        <w:pStyle w:val="Paragrafoelenco"/>
        <w:numPr>
          <w:ilvl w:val="0"/>
          <w:numId w:val="61"/>
        </w:numPr>
        <w:ind w:left="426" w:hanging="284"/>
        <w:rPr>
          <w:rFonts w:ascii="Times New Roman" w:hAnsi="Times New Roman" w:cs="Times New Roman"/>
          <w:sz w:val="20"/>
          <w:szCs w:val="20"/>
        </w:rPr>
      </w:pPr>
      <w:r w:rsidRPr="0010338A">
        <w:rPr>
          <w:rFonts w:ascii="Times New Roman" w:hAnsi="Times New Roman" w:cs="Times New Roman"/>
          <w:sz w:val="20"/>
          <w:szCs w:val="20"/>
        </w:rPr>
        <w:t>Individua i generi testuali funzional</w:t>
      </w:r>
      <w:r w:rsidR="004A0641" w:rsidRPr="0010338A">
        <w:rPr>
          <w:rFonts w:ascii="Times New Roman" w:hAnsi="Times New Roman" w:cs="Times New Roman"/>
          <w:sz w:val="20"/>
          <w:szCs w:val="20"/>
        </w:rPr>
        <w:t>i alla comunicazione letteraria</w:t>
      </w:r>
    </w:p>
    <w:p w14:paraId="60ABE1E8" w14:textId="5AF7800D" w:rsidR="00DC707C" w:rsidRPr="0010338A" w:rsidRDefault="00DC707C" w:rsidP="00C07031">
      <w:pPr>
        <w:pStyle w:val="Paragrafoelenco"/>
        <w:numPr>
          <w:ilvl w:val="0"/>
          <w:numId w:val="61"/>
        </w:numPr>
        <w:ind w:left="426" w:hanging="284"/>
        <w:rPr>
          <w:rFonts w:ascii="Times New Roman" w:hAnsi="Times New Roman" w:cs="Times New Roman"/>
          <w:sz w:val="20"/>
          <w:szCs w:val="20"/>
        </w:rPr>
      </w:pPr>
      <w:r w:rsidRPr="0010338A">
        <w:rPr>
          <w:rFonts w:ascii="Times New Roman" w:hAnsi="Times New Roman" w:cs="Times New Roman"/>
          <w:sz w:val="20"/>
          <w:szCs w:val="20"/>
        </w:rPr>
        <w:t>Individua le linee generali di evoluzione del sistema letterario straniero fino all’epoca contemporane</w:t>
      </w:r>
      <w:r w:rsidR="004A0641" w:rsidRPr="0010338A">
        <w:rPr>
          <w:rFonts w:ascii="Times New Roman" w:hAnsi="Times New Roman" w:cs="Times New Roman"/>
          <w:sz w:val="20"/>
          <w:szCs w:val="20"/>
        </w:rPr>
        <w:t>a</w:t>
      </w:r>
    </w:p>
    <w:p w14:paraId="3D067E56" w14:textId="4855F9B5" w:rsidR="00DC707C" w:rsidRPr="0010338A" w:rsidRDefault="00DC707C" w:rsidP="00C07031">
      <w:pPr>
        <w:pStyle w:val="Paragrafoelenco"/>
        <w:numPr>
          <w:ilvl w:val="0"/>
          <w:numId w:val="61"/>
        </w:numPr>
        <w:ind w:left="426" w:hanging="284"/>
        <w:rPr>
          <w:rFonts w:ascii="Times New Roman" w:hAnsi="Times New Roman" w:cs="Times New Roman"/>
          <w:sz w:val="20"/>
          <w:szCs w:val="20"/>
        </w:rPr>
      </w:pPr>
      <w:r w:rsidRPr="0010338A">
        <w:rPr>
          <w:rFonts w:ascii="Times New Roman" w:hAnsi="Times New Roman" w:cs="Times New Roman"/>
          <w:sz w:val="20"/>
          <w:szCs w:val="20"/>
        </w:rPr>
        <w:t>Attiva modalità di apprendimento autonomo nella scelta dei materiali di studio e nella individuazione di strategie idonee a c</w:t>
      </w:r>
      <w:r w:rsidR="004A0641" w:rsidRPr="0010338A">
        <w:rPr>
          <w:rFonts w:ascii="Times New Roman" w:hAnsi="Times New Roman" w:cs="Times New Roman"/>
          <w:sz w:val="20"/>
          <w:szCs w:val="20"/>
        </w:rPr>
        <w:t>onseguire gli obiettivi fissati</w:t>
      </w:r>
    </w:p>
    <w:p w14:paraId="3D298927" w14:textId="739B4763" w:rsidR="00DC707C" w:rsidRPr="0010338A" w:rsidRDefault="00DC707C" w:rsidP="00C07031">
      <w:pPr>
        <w:pStyle w:val="Paragrafoelenco"/>
        <w:numPr>
          <w:ilvl w:val="0"/>
          <w:numId w:val="61"/>
        </w:numPr>
        <w:ind w:left="426" w:hanging="284"/>
        <w:rPr>
          <w:rFonts w:ascii="Times New Roman" w:hAnsi="Times New Roman" w:cs="Times New Roman"/>
          <w:sz w:val="20"/>
          <w:szCs w:val="20"/>
        </w:rPr>
      </w:pPr>
      <w:r w:rsidRPr="0010338A">
        <w:rPr>
          <w:rFonts w:ascii="Times New Roman" w:hAnsi="Times New Roman" w:cs="Times New Roman"/>
          <w:sz w:val="20"/>
          <w:szCs w:val="20"/>
        </w:rPr>
        <w:t>Utilizza le nuove tecnologie dell’informazione e della comunicazione per approfondire argomenti</w:t>
      </w:r>
      <w:r w:rsidR="004A0641" w:rsidRPr="0010338A">
        <w:rPr>
          <w:rFonts w:ascii="Times New Roman" w:hAnsi="Times New Roman" w:cs="Times New Roman"/>
          <w:sz w:val="20"/>
          <w:szCs w:val="20"/>
        </w:rPr>
        <w:t xml:space="preserve"> di studio</w:t>
      </w:r>
    </w:p>
    <w:p w14:paraId="7D7F63D2" w14:textId="77777777" w:rsidR="00DC707C" w:rsidRPr="00650D8B" w:rsidRDefault="00DC707C" w:rsidP="00995B9F">
      <w:pPr>
        <w:pStyle w:val="Paragrafoelenco"/>
        <w:rPr>
          <w:rFonts w:ascii="Times New Roman" w:hAnsi="Times New Roman" w:cs="Times New Roman"/>
          <w:sz w:val="28"/>
          <w:szCs w:val="28"/>
        </w:rPr>
      </w:pPr>
    </w:p>
    <w:p w14:paraId="1B257A82" w14:textId="4005F61B" w:rsidR="00DC707C" w:rsidRPr="00885BF2" w:rsidRDefault="00885BF2" w:rsidP="005D59E3">
      <w:pPr>
        <w:rPr>
          <w:rFonts w:ascii="Times New Roman" w:hAnsi="Times New Roman" w:cs="Times New Roman"/>
          <w:b/>
          <w:color w:val="0000FF"/>
          <w:sz w:val="20"/>
          <w:szCs w:val="20"/>
        </w:rPr>
      </w:pPr>
      <w:r w:rsidRPr="00885BF2">
        <w:rPr>
          <w:rFonts w:ascii="Times New Roman" w:hAnsi="Times New Roman" w:cs="Times New Roman"/>
          <w:b/>
          <w:color w:val="0000FF"/>
          <w:sz w:val="20"/>
          <w:szCs w:val="20"/>
        </w:rPr>
        <w:t xml:space="preserve">4. Obiettivi specifici di apprendimento </w:t>
      </w:r>
    </w:p>
    <w:p w14:paraId="07D99397" w14:textId="26488351" w:rsidR="00DC707C" w:rsidRPr="0010338A" w:rsidRDefault="00DC707C" w:rsidP="005D59E3">
      <w:pPr>
        <w:rPr>
          <w:rFonts w:ascii="Times New Roman" w:hAnsi="Times New Roman" w:cs="Times New Roman"/>
          <w:b/>
          <w:sz w:val="20"/>
          <w:szCs w:val="20"/>
        </w:rPr>
      </w:pPr>
      <w:r w:rsidRPr="00885BF2">
        <w:rPr>
          <w:rFonts w:ascii="Times New Roman" w:hAnsi="Times New Roman" w:cs="Times New Roman"/>
          <w:b/>
          <w:i/>
          <w:sz w:val="20"/>
          <w:szCs w:val="20"/>
        </w:rPr>
        <w:t>L</w:t>
      </w:r>
      <w:r w:rsidR="00885BF2" w:rsidRPr="00885BF2">
        <w:rPr>
          <w:rFonts w:ascii="Times New Roman" w:hAnsi="Times New Roman" w:cs="Times New Roman"/>
          <w:b/>
          <w:i/>
          <w:sz w:val="20"/>
          <w:szCs w:val="20"/>
        </w:rPr>
        <w:t>ingua</w:t>
      </w:r>
      <w:r w:rsidR="00885BF2">
        <w:rPr>
          <w:rFonts w:ascii="Times New Roman" w:hAnsi="Times New Roman" w:cs="Times New Roman"/>
          <w:b/>
          <w:sz w:val="20"/>
          <w:szCs w:val="20"/>
        </w:rPr>
        <w:t xml:space="preserve"> </w:t>
      </w:r>
    </w:p>
    <w:p w14:paraId="78627FCB" w14:textId="75CD82CF" w:rsidR="00885BF2" w:rsidRPr="0010338A" w:rsidRDefault="00885BF2" w:rsidP="00885BF2">
      <w:pPr>
        <w:jc w:val="both"/>
        <w:rPr>
          <w:rFonts w:ascii="Times New Roman" w:hAnsi="Times New Roman" w:cs="Times New Roman"/>
          <w:b/>
          <w:sz w:val="20"/>
          <w:szCs w:val="20"/>
        </w:rPr>
      </w:pPr>
      <w:r>
        <w:rPr>
          <w:rFonts w:ascii="Times New Roman" w:hAnsi="Times New Roman" w:cs="Times New Roman"/>
          <w:b/>
          <w:sz w:val="20"/>
          <w:szCs w:val="20"/>
        </w:rPr>
        <w:t>I Biennio</w:t>
      </w:r>
    </w:p>
    <w:p w14:paraId="2B3BBAA7" w14:textId="77777777" w:rsidR="00DC707C" w:rsidRPr="0010338A" w:rsidRDefault="00DC707C" w:rsidP="005D59E3">
      <w:pPr>
        <w:rPr>
          <w:rFonts w:ascii="Times New Roman" w:hAnsi="Times New Roman" w:cs="Times New Roman"/>
          <w:sz w:val="20"/>
          <w:szCs w:val="20"/>
        </w:rPr>
      </w:pPr>
      <w:r w:rsidRPr="0010338A">
        <w:rPr>
          <w:rFonts w:ascii="Times New Roman" w:hAnsi="Times New Roman" w:cs="Times New Roman"/>
          <w:sz w:val="20"/>
          <w:szCs w:val="20"/>
        </w:rPr>
        <w:t>Nell’ambito della competenza linguistico - comunicativa, lo studente sarà in grado di:</w:t>
      </w:r>
    </w:p>
    <w:p w14:paraId="2D745237" w14:textId="0C24E070" w:rsidR="00DC707C" w:rsidRPr="0010338A" w:rsidRDefault="00DC707C" w:rsidP="00C07031">
      <w:pPr>
        <w:pStyle w:val="Paragrafoelenco"/>
        <w:numPr>
          <w:ilvl w:val="0"/>
          <w:numId w:val="62"/>
        </w:numPr>
        <w:ind w:left="426" w:hanging="284"/>
        <w:rPr>
          <w:rFonts w:ascii="Times New Roman" w:hAnsi="Times New Roman" w:cs="Times New Roman"/>
          <w:sz w:val="20"/>
          <w:szCs w:val="20"/>
        </w:rPr>
      </w:pPr>
      <w:r w:rsidRPr="0010338A">
        <w:rPr>
          <w:rFonts w:ascii="Times New Roman" w:hAnsi="Times New Roman" w:cs="Times New Roman"/>
          <w:sz w:val="20"/>
          <w:szCs w:val="20"/>
        </w:rPr>
        <w:t>Comprendere in modo globale e selettivo testi orali e scritti su argomenti noti inerenti alla sfer</w:t>
      </w:r>
      <w:r w:rsidR="00493720" w:rsidRPr="0010338A">
        <w:rPr>
          <w:rFonts w:ascii="Times New Roman" w:hAnsi="Times New Roman" w:cs="Times New Roman"/>
          <w:sz w:val="20"/>
          <w:szCs w:val="20"/>
        </w:rPr>
        <w:t>a personale e sociale</w:t>
      </w:r>
    </w:p>
    <w:p w14:paraId="6282CEA3" w14:textId="3A70674E" w:rsidR="00DC707C" w:rsidRPr="0010338A" w:rsidRDefault="00DC707C" w:rsidP="00C07031">
      <w:pPr>
        <w:pStyle w:val="Paragrafoelenco"/>
        <w:numPr>
          <w:ilvl w:val="0"/>
          <w:numId w:val="62"/>
        </w:numPr>
        <w:ind w:left="426" w:hanging="284"/>
        <w:rPr>
          <w:rFonts w:ascii="Times New Roman" w:hAnsi="Times New Roman" w:cs="Times New Roman"/>
          <w:sz w:val="20"/>
          <w:szCs w:val="20"/>
        </w:rPr>
      </w:pPr>
      <w:r w:rsidRPr="0010338A">
        <w:rPr>
          <w:rFonts w:ascii="Times New Roman" w:hAnsi="Times New Roman" w:cs="Times New Roman"/>
          <w:sz w:val="20"/>
          <w:szCs w:val="20"/>
        </w:rPr>
        <w:t>Produrre testi orali e scritti, lineari e coesi per riferire fatti e descrivere situazioni inerenti ad ambienti v</w:t>
      </w:r>
      <w:r w:rsidR="00493720" w:rsidRPr="0010338A">
        <w:rPr>
          <w:rFonts w:ascii="Times New Roman" w:hAnsi="Times New Roman" w:cs="Times New Roman"/>
          <w:sz w:val="20"/>
          <w:szCs w:val="20"/>
        </w:rPr>
        <w:t>icini e ad esperienze personali</w:t>
      </w:r>
    </w:p>
    <w:p w14:paraId="4F3E2811" w14:textId="4F218CE1" w:rsidR="00DC707C" w:rsidRPr="0010338A" w:rsidRDefault="00DC707C" w:rsidP="00C07031">
      <w:pPr>
        <w:pStyle w:val="Paragrafoelenco"/>
        <w:numPr>
          <w:ilvl w:val="0"/>
          <w:numId w:val="62"/>
        </w:numPr>
        <w:ind w:left="426" w:hanging="284"/>
        <w:rPr>
          <w:rFonts w:ascii="Times New Roman" w:hAnsi="Times New Roman" w:cs="Times New Roman"/>
          <w:sz w:val="20"/>
          <w:szCs w:val="20"/>
        </w:rPr>
      </w:pPr>
      <w:r w:rsidRPr="0010338A">
        <w:rPr>
          <w:rFonts w:ascii="Times New Roman" w:hAnsi="Times New Roman" w:cs="Times New Roman"/>
          <w:sz w:val="20"/>
          <w:szCs w:val="20"/>
        </w:rPr>
        <w:t xml:space="preserve">Partecipare a conversazioni ed interagire nella discussione, anche con parlanti nativi, </w:t>
      </w:r>
      <w:r w:rsidR="00493720" w:rsidRPr="0010338A">
        <w:rPr>
          <w:rFonts w:ascii="Times New Roman" w:hAnsi="Times New Roman" w:cs="Times New Roman"/>
          <w:sz w:val="20"/>
          <w:szCs w:val="20"/>
        </w:rPr>
        <w:t>in maniera adeguata al contesto</w:t>
      </w:r>
    </w:p>
    <w:p w14:paraId="1E9400C0" w14:textId="417133F8" w:rsidR="00DC707C" w:rsidRPr="0010338A" w:rsidRDefault="00DC707C" w:rsidP="00C07031">
      <w:pPr>
        <w:pStyle w:val="Paragrafoelenco"/>
        <w:numPr>
          <w:ilvl w:val="0"/>
          <w:numId w:val="62"/>
        </w:numPr>
        <w:ind w:left="426" w:hanging="284"/>
        <w:rPr>
          <w:rFonts w:ascii="Times New Roman" w:hAnsi="Times New Roman" w:cs="Times New Roman"/>
          <w:sz w:val="20"/>
          <w:szCs w:val="20"/>
        </w:rPr>
      </w:pPr>
      <w:r w:rsidRPr="0010338A">
        <w:rPr>
          <w:rFonts w:ascii="Times New Roman" w:hAnsi="Times New Roman" w:cs="Times New Roman"/>
          <w:sz w:val="20"/>
          <w:szCs w:val="20"/>
        </w:rPr>
        <w:t>Riflettere sul sistema (fonologia, morfologia, sintassi, lessico, ecc.) e sugli usi linguistici (funzioni, varietà di registri e testi, ecc.) anche in un’ottica comparativa, al fine di acquisire una consapevolezza delle analogie e di</w:t>
      </w:r>
      <w:r w:rsidR="00493720" w:rsidRPr="0010338A">
        <w:rPr>
          <w:rFonts w:ascii="Times New Roman" w:hAnsi="Times New Roman" w:cs="Times New Roman"/>
          <w:sz w:val="20"/>
          <w:szCs w:val="20"/>
        </w:rPr>
        <w:t>fferenze con la lingua italiana</w:t>
      </w:r>
    </w:p>
    <w:p w14:paraId="2EED80CB" w14:textId="689558AB" w:rsidR="00DC707C" w:rsidRPr="0010338A" w:rsidRDefault="00DC707C" w:rsidP="00C07031">
      <w:pPr>
        <w:pStyle w:val="Paragrafoelenco"/>
        <w:numPr>
          <w:ilvl w:val="0"/>
          <w:numId w:val="62"/>
        </w:numPr>
        <w:ind w:left="426" w:hanging="284"/>
        <w:rPr>
          <w:rFonts w:ascii="Times New Roman" w:hAnsi="Times New Roman" w:cs="Times New Roman"/>
          <w:sz w:val="20"/>
          <w:szCs w:val="20"/>
        </w:rPr>
      </w:pPr>
      <w:r w:rsidRPr="0010338A">
        <w:rPr>
          <w:rFonts w:ascii="Times New Roman" w:hAnsi="Times New Roman" w:cs="Times New Roman"/>
          <w:sz w:val="20"/>
          <w:szCs w:val="20"/>
        </w:rPr>
        <w:t>Riflettere sulle strategie di apprendimento della lingua straniera al fine di sv</w:t>
      </w:r>
      <w:r w:rsidR="00493720" w:rsidRPr="0010338A">
        <w:rPr>
          <w:rFonts w:ascii="Times New Roman" w:hAnsi="Times New Roman" w:cs="Times New Roman"/>
          <w:sz w:val="20"/>
          <w:szCs w:val="20"/>
        </w:rPr>
        <w:t>iluppare autonomia dello studio</w:t>
      </w:r>
    </w:p>
    <w:p w14:paraId="6872CAAE" w14:textId="77777777" w:rsidR="00DC707C" w:rsidRPr="00650D8B" w:rsidRDefault="00DC707C" w:rsidP="005D59E3">
      <w:pPr>
        <w:rPr>
          <w:rFonts w:ascii="Times New Roman" w:hAnsi="Times New Roman" w:cs="Times New Roman"/>
          <w:b/>
          <w:sz w:val="16"/>
          <w:szCs w:val="16"/>
        </w:rPr>
      </w:pPr>
    </w:p>
    <w:p w14:paraId="16D6545F" w14:textId="61543866" w:rsidR="00DC707C" w:rsidRPr="0010338A" w:rsidRDefault="00885BF2" w:rsidP="00885BF2">
      <w:pPr>
        <w:jc w:val="both"/>
        <w:rPr>
          <w:rFonts w:ascii="Times New Roman" w:hAnsi="Times New Roman" w:cs="Times New Roman"/>
          <w:b/>
          <w:sz w:val="20"/>
          <w:szCs w:val="20"/>
        </w:rPr>
      </w:pPr>
      <w:r>
        <w:rPr>
          <w:rFonts w:ascii="Times New Roman" w:hAnsi="Times New Roman" w:cs="Times New Roman"/>
          <w:b/>
          <w:sz w:val="20"/>
          <w:szCs w:val="20"/>
        </w:rPr>
        <w:t>II Biennio</w:t>
      </w:r>
    </w:p>
    <w:p w14:paraId="376F8E37" w14:textId="77777777" w:rsidR="00DC707C" w:rsidRPr="0010338A" w:rsidRDefault="00DC707C" w:rsidP="005D59E3">
      <w:pPr>
        <w:rPr>
          <w:rFonts w:ascii="Times New Roman" w:hAnsi="Times New Roman" w:cs="Times New Roman"/>
          <w:sz w:val="20"/>
          <w:szCs w:val="20"/>
        </w:rPr>
      </w:pPr>
      <w:r w:rsidRPr="0010338A">
        <w:rPr>
          <w:rFonts w:ascii="Times New Roman" w:hAnsi="Times New Roman" w:cs="Times New Roman"/>
          <w:sz w:val="20"/>
          <w:szCs w:val="20"/>
        </w:rPr>
        <w:t>Nell’ambito della competenza linguistico - comunicativa, lo studente sarà in grado di:</w:t>
      </w:r>
    </w:p>
    <w:p w14:paraId="4DAF9551" w14:textId="77777777" w:rsidR="00DC707C" w:rsidRPr="0010338A" w:rsidRDefault="00DC707C" w:rsidP="00C07031">
      <w:pPr>
        <w:pStyle w:val="Paragrafoelenco"/>
        <w:numPr>
          <w:ilvl w:val="0"/>
          <w:numId w:val="62"/>
        </w:numPr>
        <w:ind w:left="426" w:hanging="284"/>
        <w:rPr>
          <w:rFonts w:ascii="Times New Roman" w:hAnsi="Times New Roman" w:cs="Times New Roman"/>
          <w:sz w:val="20"/>
          <w:szCs w:val="20"/>
        </w:rPr>
      </w:pPr>
      <w:r w:rsidRPr="0010338A">
        <w:rPr>
          <w:rFonts w:ascii="Times New Roman" w:hAnsi="Times New Roman" w:cs="Times New Roman"/>
          <w:sz w:val="20"/>
          <w:szCs w:val="20"/>
        </w:rPr>
        <w:t>Comprendere in modo globale e selettivo e dettagliato testi orali / scritti attinenti a diverse aree</w:t>
      </w:r>
    </w:p>
    <w:p w14:paraId="64002D40" w14:textId="39A5CAA3" w:rsidR="00DC707C" w:rsidRPr="0010338A" w:rsidRDefault="00DC707C" w:rsidP="00C07031">
      <w:pPr>
        <w:pStyle w:val="Paragrafoelenco"/>
        <w:numPr>
          <w:ilvl w:val="0"/>
          <w:numId w:val="62"/>
        </w:numPr>
        <w:ind w:left="426" w:hanging="284"/>
        <w:rPr>
          <w:rFonts w:ascii="Times New Roman" w:hAnsi="Times New Roman" w:cs="Times New Roman"/>
          <w:sz w:val="20"/>
          <w:szCs w:val="20"/>
        </w:rPr>
      </w:pPr>
      <w:r w:rsidRPr="0010338A">
        <w:rPr>
          <w:rFonts w:ascii="Times New Roman" w:hAnsi="Times New Roman" w:cs="Times New Roman"/>
          <w:sz w:val="20"/>
          <w:szCs w:val="20"/>
        </w:rPr>
        <w:t>Produrre testi orali e scritti, strutturati e coesi per riferire fatti e descrivere fenomeni e situazioni, sostenere opinioni con le opportune argomen</w:t>
      </w:r>
      <w:r w:rsidR="00493720" w:rsidRPr="0010338A">
        <w:rPr>
          <w:rFonts w:ascii="Times New Roman" w:hAnsi="Times New Roman" w:cs="Times New Roman"/>
          <w:sz w:val="20"/>
          <w:szCs w:val="20"/>
        </w:rPr>
        <w:t>tazioni</w:t>
      </w:r>
    </w:p>
    <w:p w14:paraId="75D4CE82" w14:textId="5F2C52DC" w:rsidR="00DC707C" w:rsidRPr="0010338A" w:rsidRDefault="00DC707C" w:rsidP="00C07031">
      <w:pPr>
        <w:pStyle w:val="Paragrafoelenco"/>
        <w:numPr>
          <w:ilvl w:val="0"/>
          <w:numId w:val="62"/>
        </w:numPr>
        <w:ind w:left="426" w:hanging="284"/>
        <w:rPr>
          <w:rFonts w:ascii="Times New Roman" w:hAnsi="Times New Roman" w:cs="Times New Roman"/>
          <w:sz w:val="20"/>
          <w:szCs w:val="20"/>
        </w:rPr>
      </w:pPr>
      <w:r w:rsidRPr="0010338A">
        <w:rPr>
          <w:rFonts w:ascii="Times New Roman" w:hAnsi="Times New Roman" w:cs="Times New Roman"/>
          <w:sz w:val="20"/>
          <w:szCs w:val="20"/>
        </w:rPr>
        <w:t>Partecipare a conversazioni ed interagire nella discussione, anche con parlanti nativi, in maniera adeguata sia agl</w:t>
      </w:r>
      <w:r w:rsidR="00493720" w:rsidRPr="0010338A">
        <w:rPr>
          <w:rFonts w:ascii="Times New Roman" w:hAnsi="Times New Roman" w:cs="Times New Roman"/>
          <w:sz w:val="20"/>
          <w:szCs w:val="20"/>
        </w:rPr>
        <w:t>i interlocutori sia al contesto</w:t>
      </w:r>
    </w:p>
    <w:p w14:paraId="00033E67" w14:textId="364B7949" w:rsidR="00DC707C" w:rsidRPr="0010338A" w:rsidRDefault="00DC707C" w:rsidP="00C07031">
      <w:pPr>
        <w:pStyle w:val="Paragrafoelenco"/>
        <w:numPr>
          <w:ilvl w:val="0"/>
          <w:numId w:val="62"/>
        </w:numPr>
        <w:ind w:left="426" w:hanging="284"/>
        <w:rPr>
          <w:rFonts w:ascii="Times New Roman" w:hAnsi="Times New Roman" w:cs="Times New Roman"/>
          <w:sz w:val="20"/>
          <w:szCs w:val="20"/>
        </w:rPr>
      </w:pPr>
      <w:r w:rsidRPr="0010338A">
        <w:rPr>
          <w:rFonts w:ascii="Times New Roman" w:hAnsi="Times New Roman" w:cs="Times New Roman"/>
          <w:sz w:val="20"/>
          <w:szCs w:val="20"/>
        </w:rPr>
        <w:t>Riflettere sul sistema (fonologia, morfologia, sintassi, lessico, ecc.) e sugli usi linguistici (funzioni, varietà di regist</w:t>
      </w:r>
      <w:r w:rsidR="00493720" w:rsidRPr="0010338A">
        <w:rPr>
          <w:rFonts w:ascii="Times New Roman" w:hAnsi="Times New Roman" w:cs="Times New Roman"/>
          <w:sz w:val="20"/>
          <w:szCs w:val="20"/>
        </w:rPr>
        <w:t xml:space="preserve">ri e testi, aspetti pragmatici </w:t>
      </w:r>
      <w:r w:rsidRPr="0010338A">
        <w:rPr>
          <w:rFonts w:ascii="Times New Roman" w:hAnsi="Times New Roman" w:cs="Times New Roman"/>
          <w:sz w:val="20"/>
          <w:szCs w:val="20"/>
        </w:rPr>
        <w:t>ecc.) anche in un’ottica comparativa, al fine di acquisire una consapevolezza delle analogie e di</w:t>
      </w:r>
      <w:r w:rsidR="00493720" w:rsidRPr="0010338A">
        <w:rPr>
          <w:rFonts w:ascii="Times New Roman" w:hAnsi="Times New Roman" w:cs="Times New Roman"/>
          <w:sz w:val="20"/>
          <w:szCs w:val="20"/>
        </w:rPr>
        <w:t>fferenze con la lingua italiana</w:t>
      </w:r>
    </w:p>
    <w:p w14:paraId="177D9B8F" w14:textId="1C6E914B" w:rsidR="00DC707C" w:rsidRPr="0010338A" w:rsidRDefault="00DC707C" w:rsidP="00C07031">
      <w:pPr>
        <w:pStyle w:val="Paragrafoelenco"/>
        <w:numPr>
          <w:ilvl w:val="0"/>
          <w:numId w:val="62"/>
        </w:numPr>
        <w:ind w:left="426" w:hanging="284"/>
        <w:rPr>
          <w:rFonts w:ascii="Times New Roman" w:hAnsi="Times New Roman" w:cs="Times New Roman"/>
          <w:sz w:val="20"/>
          <w:szCs w:val="20"/>
        </w:rPr>
      </w:pPr>
      <w:r w:rsidRPr="0010338A">
        <w:rPr>
          <w:rFonts w:ascii="Times New Roman" w:hAnsi="Times New Roman" w:cs="Times New Roman"/>
          <w:sz w:val="20"/>
          <w:szCs w:val="20"/>
        </w:rPr>
        <w:t>Riflettere su conoscenze, abilità e strategie acquisite nella lingua straniera in funzione della</w:t>
      </w:r>
      <w:r w:rsidR="00493720" w:rsidRPr="0010338A">
        <w:rPr>
          <w:rFonts w:ascii="Times New Roman" w:hAnsi="Times New Roman" w:cs="Times New Roman"/>
          <w:sz w:val="20"/>
          <w:szCs w:val="20"/>
        </w:rPr>
        <w:t xml:space="preserve"> trasferibilità ad altre lingue</w:t>
      </w:r>
    </w:p>
    <w:p w14:paraId="48C581E2" w14:textId="77777777" w:rsidR="00DC707C" w:rsidRPr="00650D8B" w:rsidRDefault="00DC707C" w:rsidP="005D59E3">
      <w:pPr>
        <w:rPr>
          <w:rFonts w:ascii="Times New Roman" w:hAnsi="Times New Roman" w:cs="Times New Roman"/>
          <w:b/>
          <w:sz w:val="16"/>
          <w:szCs w:val="16"/>
        </w:rPr>
      </w:pPr>
    </w:p>
    <w:p w14:paraId="52F2450F" w14:textId="77777777" w:rsidR="00F96FC6" w:rsidRDefault="00F96FC6" w:rsidP="00F96FC6">
      <w:pPr>
        <w:rPr>
          <w:rFonts w:ascii="Times New Roman" w:hAnsi="Times New Roman" w:cs="Times New Roman"/>
          <w:b/>
          <w:sz w:val="20"/>
          <w:szCs w:val="20"/>
        </w:rPr>
      </w:pPr>
      <w:r>
        <w:rPr>
          <w:rFonts w:ascii="Times New Roman" w:hAnsi="Times New Roman" w:cs="Times New Roman"/>
          <w:b/>
          <w:sz w:val="20"/>
          <w:szCs w:val="20"/>
        </w:rPr>
        <w:t>V Anno</w:t>
      </w:r>
    </w:p>
    <w:p w14:paraId="1F560416" w14:textId="77777777" w:rsidR="00DC707C" w:rsidRPr="0010338A" w:rsidRDefault="00DC707C" w:rsidP="005D59E3">
      <w:pPr>
        <w:rPr>
          <w:rFonts w:ascii="Times New Roman" w:hAnsi="Times New Roman" w:cs="Times New Roman"/>
          <w:sz w:val="20"/>
          <w:szCs w:val="20"/>
        </w:rPr>
      </w:pPr>
      <w:r w:rsidRPr="0010338A">
        <w:rPr>
          <w:rFonts w:ascii="Times New Roman" w:hAnsi="Times New Roman" w:cs="Times New Roman"/>
          <w:sz w:val="20"/>
          <w:szCs w:val="20"/>
        </w:rPr>
        <w:t>Nell’ultimo anno gli obiettivi di apprendimento relativi alla lingua inglese mirano ad ampliare e rafforzare negli alunni la capacità comunicativa; alla fine dell’anno scolastico gli alunni dovranno essere in grado di:</w:t>
      </w:r>
    </w:p>
    <w:p w14:paraId="41E775DE" w14:textId="3FF52357" w:rsidR="00DC707C" w:rsidRPr="0010338A" w:rsidRDefault="00DC707C" w:rsidP="00C07031">
      <w:pPr>
        <w:pStyle w:val="Paragrafoelenco"/>
        <w:numPr>
          <w:ilvl w:val="0"/>
          <w:numId w:val="63"/>
        </w:numPr>
        <w:ind w:left="426" w:hanging="284"/>
        <w:rPr>
          <w:rFonts w:ascii="Times New Roman" w:hAnsi="Times New Roman" w:cs="Times New Roman"/>
          <w:sz w:val="20"/>
          <w:szCs w:val="20"/>
        </w:rPr>
      </w:pPr>
      <w:r w:rsidRPr="0010338A">
        <w:rPr>
          <w:rFonts w:ascii="Times New Roman" w:hAnsi="Times New Roman" w:cs="Times New Roman"/>
          <w:sz w:val="20"/>
          <w:szCs w:val="20"/>
        </w:rPr>
        <w:t>Comprendere una varietà di messaggi orali, in contesti diversificati, t</w:t>
      </w:r>
      <w:r w:rsidR="00994DBF" w:rsidRPr="0010338A">
        <w:rPr>
          <w:rFonts w:ascii="Times New Roman" w:hAnsi="Times New Roman" w:cs="Times New Roman"/>
          <w:sz w:val="20"/>
          <w:szCs w:val="20"/>
        </w:rPr>
        <w:t>rasmessi attraverso vari canali</w:t>
      </w:r>
    </w:p>
    <w:p w14:paraId="67A19020" w14:textId="1AA95789" w:rsidR="00DC707C" w:rsidRPr="0010338A" w:rsidRDefault="00DC707C" w:rsidP="00C07031">
      <w:pPr>
        <w:pStyle w:val="Paragrafoelenco"/>
        <w:numPr>
          <w:ilvl w:val="0"/>
          <w:numId w:val="63"/>
        </w:numPr>
        <w:ind w:left="426" w:hanging="284"/>
        <w:rPr>
          <w:rFonts w:ascii="Times New Roman" w:hAnsi="Times New Roman" w:cs="Times New Roman"/>
          <w:sz w:val="20"/>
          <w:szCs w:val="20"/>
        </w:rPr>
      </w:pPr>
      <w:r w:rsidRPr="0010338A">
        <w:rPr>
          <w:rFonts w:ascii="Times New Roman" w:hAnsi="Times New Roman" w:cs="Times New Roman"/>
          <w:sz w:val="20"/>
          <w:szCs w:val="20"/>
        </w:rPr>
        <w:t>Stabilire rapporti interpersonali, sostenendo una conversazione funzionale al contesto e alla situazione di comunica</w:t>
      </w:r>
      <w:r w:rsidR="00994DBF" w:rsidRPr="0010338A">
        <w:rPr>
          <w:rFonts w:ascii="Times New Roman" w:hAnsi="Times New Roman" w:cs="Times New Roman"/>
          <w:sz w:val="20"/>
          <w:szCs w:val="20"/>
        </w:rPr>
        <w:t>zione</w:t>
      </w:r>
    </w:p>
    <w:p w14:paraId="3C230A98" w14:textId="77777777" w:rsidR="00DC707C" w:rsidRPr="0010338A" w:rsidRDefault="00DC707C" w:rsidP="00C07031">
      <w:pPr>
        <w:pStyle w:val="Paragrafoelenco"/>
        <w:numPr>
          <w:ilvl w:val="0"/>
          <w:numId w:val="63"/>
        </w:numPr>
        <w:ind w:left="426" w:hanging="284"/>
        <w:rPr>
          <w:rFonts w:ascii="Times New Roman" w:hAnsi="Times New Roman" w:cs="Times New Roman"/>
          <w:sz w:val="20"/>
          <w:szCs w:val="20"/>
        </w:rPr>
      </w:pPr>
      <w:r w:rsidRPr="0010338A">
        <w:rPr>
          <w:rFonts w:ascii="Times New Roman" w:hAnsi="Times New Roman" w:cs="Times New Roman"/>
          <w:sz w:val="20"/>
          <w:szCs w:val="20"/>
        </w:rPr>
        <w:t>Produrre testi orali di tipo descrittivo, espositivo ed argomentativo con chiarezza logica e precisione lessicale;</w:t>
      </w:r>
    </w:p>
    <w:p w14:paraId="275A436F" w14:textId="46201243" w:rsidR="00DC707C" w:rsidRPr="0010338A" w:rsidRDefault="00DC707C" w:rsidP="00C07031">
      <w:pPr>
        <w:pStyle w:val="Paragrafoelenco"/>
        <w:numPr>
          <w:ilvl w:val="0"/>
          <w:numId w:val="63"/>
        </w:numPr>
        <w:ind w:left="426" w:hanging="284"/>
        <w:rPr>
          <w:rFonts w:ascii="Times New Roman" w:hAnsi="Times New Roman" w:cs="Times New Roman"/>
          <w:sz w:val="20"/>
          <w:szCs w:val="20"/>
        </w:rPr>
      </w:pPr>
      <w:r w:rsidRPr="0010338A">
        <w:rPr>
          <w:rFonts w:ascii="Times New Roman" w:hAnsi="Times New Roman" w:cs="Times New Roman"/>
          <w:sz w:val="20"/>
          <w:szCs w:val="20"/>
        </w:rPr>
        <w:t>Produrre testi scritti per rife</w:t>
      </w:r>
      <w:r w:rsidR="00994DBF" w:rsidRPr="0010338A">
        <w:rPr>
          <w:rFonts w:ascii="Times New Roman" w:hAnsi="Times New Roman" w:cs="Times New Roman"/>
          <w:sz w:val="20"/>
          <w:szCs w:val="20"/>
        </w:rPr>
        <w:t>rire, descrivere ed argomentare</w:t>
      </w:r>
    </w:p>
    <w:p w14:paraId="4CD9C779" w14:textId="0002CB6D" w:rsidR="00DC707C" w:rsidRPr="0010338A" w:rsidRDefault="00DC707C" w:rsidP="00C07031">
      <w:pPr>
        <w:pStyle w:val="Paragrafoelenco"/>
        <w:numPr>
          <w:ilvl w:val="0"/>
          <w:numId w:val="63"/>
        </w:numPr>
        <w:ind w:left="426" w:hanging="284"/>
        <w:rPr>
          <w:rFonts w:ascii="Times New Roman" w:hAnsi="Times New Roman" w:cs="Times New Roman"/>
          <w:sz w:val="20"/>
          <w:szCs w:val="20"/>
        </w:rPr>
      </w:pPr>
      <w:r w:rsidRPr="0010338A">
        <w:rPr>
          <w:rFonts w:ascii="Times New Roman" w:hAnsi="Times New Roman" w:cs="Times New Roman"/>
          <w:sz w:val="20"/>
          <w:szCs w:val="20"/>
        </w:rPr>
        <w:t>Riflettere sulle caratteristiche formali dei testi prodotti al fine di pervenire ad un accettabile li</w:t>
      </w:r>
      <w:r w:rsidR="00994DBF" w:rsidRPr="0010338A">
        <w:rPr>
          <w:rFonts w:ascii="Times New Roman" w:hAnsi="Times New Roman" w:cs="Times New Roman"/>
          <w:sz w:val="20"/>
          <w:szCs w:val="20"/>
        </w:rPr>
        <w:t>vello di padronanza linguistica</w:t>
      </w:r>
    </w:p>
    <w:p w14:paraId="59C6581A" w14:textId="49AF21D6" w:rsidR="00DC707C" w:rsidRPr="0010338A" w:rsidRDefault="00DC707C" w:rsidP="00C07031">
      <w:pPr>
        <w:pStyle w:val="Paragrafoelenco"/>
        <w:numPr>
          <w:ilvl w:val="0"/>
          <w:numId w:val="63"/>
        </w:numPr>
        <w:ind w:left="426" w:hanging="284"/>
        <w:rPr>
          <w:rFonts w:ascii="Times New Roman" w:hAnsi="Times New Roman" w:cs="Times New Roman"/>
          <w:sz w:val="20"/>
          <w:szCs w:val="20"/>
        </w:rPr>
      </w:pPr>
      <w:r w:rsidRPr="0010338A">
        <w:rPr>
          <w:rFonts w:ascii="Times New Roman" w:hAnsi="Times New Roman" w:cs="Times New Roman"/>
          <w:sz w:val="20"/>
          <w:szCs w:val="20"/>
        </w:rPr>
        <w:t xml:space="preserve">Consolidare il metodo di studio della lingua straniera per l’apprendimento di contenuti non linguistici con l’asse culturale caratterizzante il liceo e in funzione dello sviluppo di interessi </w:t>
      </w:r>
      <w:r w:rsidR="00994DBF" w:rsidRPr="0010338A">
        <w:rPr>
          <w:rFonts w:ascii="Times New Roman" w:hAnsi="Times New Roman" w:cs="Times New Roman"/>
          <w:sz w:val="20"/>
          <w:szCs w:val="20"/>
        </w:rPr>
        <w:t>personali o professionali</w:t>
      </w:r>
    </w:p>
    <w:p w14:paraId="292ED3E9" w14:textId="6A58B828" w:rsidR="00DC707C" w:rsidRPr="0010338A" w:rsidRDefault="00DC707C" w:rsidP="00C07031">
      <w:pPr>
        <w:pStyle w:val="Paragrafoelenco"/>
        <w:numPr>
          <w:ilvl w:val="0"/>
          <w:numId w:val="63"/>
        </w:numPr>
        <w:ind w:left="426" w:hanging="284"/>
        <w:rPr>
          <w:rFonts w:ascii="Times New Roman" w:hAnsi="Times New Roman" w:cs="Times New Roman"/>
          <w:sz w:val="20"/>
          <w:szCs w:val="20"/>
        </w:rPr>
      </w:pPr>
      <w:r w:rsidRPr="0010338A">
        <w:rPr>
          <w:rFonts w:ascii="Times New Roman" w:hAnsi="Times New Roman" w:cs="Times New Roman"/>
          <w:sz w:val="20"/>
          <w:szCs w:val="20"/>
        </w:rPr>
        <w:t>Utilizzar</w:t>
      </w:r>
      <w:r w:rsidR="00994DBF" w:rsidRPr="0010338A">
        <w:rPr>
          <w:rFonts w:ascii="Times New Roman" w:hAnsi="Times New Roman" w:cs="Times New Roman"/>
          <w:sz w:val="20"/>
          <w:szCs w:val="20"/>
        </w:rPr>
        <w:t>e e produrre testi multimediali</w:t>
      </w:r>
    </w:p>
    <w:p w14:paraId="04844BCB" w14:textId="0804D5D6" w:rsidR="00DC707C" w:rsidRPr="0010338A" w:rsidRDefault="00DC707C" w:rsidP="00C07031">
      <w:pPr>
        <w:pStyle w:val="Paragrafoelenco"/>
        <w:numPr>
          <w:ilvl w:val="0"/>
          <w:numId w:val="63"/>
        </w:numPr>
        <w:ind w:left="426" w:hanging="284"/>
        <w:rPr>
          <w:rFonts w:ascii="Times New Roman" w:hAnsi="Times New Roman" w:cs="Times New Roman"/>
          <w:sz w:val="20"/>
          <w:szCs w:val="20"/>
        </w:rPr>
      </w:pPr>
      <w:r w:rsidRPr="0010338A">
        <w:rPr>
          <w:rFonts w:ascii="Times New Roman" w:hAnsi="Times New Roman" w:cs="Times New Roman"/>
          <w:sz w:val="20"/>
          <w:szCs w:val="20"/>
        </w:rPr>
        <w:t>In generale, acquisire competenze linguistico - comunicative corrispondenti al livello B2 del Quadro Comune Europ</w:t>
      </w:r>
      <w:r w:rsidR="00994DBF" w:rsidRPr="0010338A">
        <w:rPr>
          <w:rFonts w:ascii="Times New Roman" w:hAnsi="Times New Roman" w:cs="Times New Roman"/>
          <w:sz w:val="20"/>
          <w:szCs w:val="20"/>
        </w:rPr>
        <w:t>eo di Riferimento per le lingue</w:t>
      </w:r>
    </w:p>
    <w:p w14:paraId="6A5AA4B7" w14:textId="77777777" w:rsidR="00994DBF" w:rsidRPr="00650D8B" w:rsidRDefault="00994DBF" w:rsidP="00994DBF">
      <w:pPr>
        <w:pStyle w:val="Paragrafoelenco"/>
        <w:ind w:left="426"/>
        <w:rPr>
          <w:rFonts w:ascii="Times New Roman" w:hAnsi="Times New Roman" w:cs="Times New Roman"/>
        </w:rPr>
      </w:pPr>
    </w:p>
    <w:p w14:paraId="0C52857C" w14:textId="2098018E" w:rsidR="00DC707C" w:rsidRPr="0010338A" w:rsidRDefault="00DC707C" w:rsidP="005D59E3">
      <w:pPr>
        <w:rPr>
          <w:rFonts w:ascii="Times New Roman" w:hAnsi="Times New Roman" w:cs="Times New Roman"/>
          <w:b/>
          <w:sz w:val="20"/>
          <w:szCs w:val="20"/>
        </w:rPr>
      </w:pPr>
      <w:r w:rsidRPr="00650D8B">
        <w:rPr>
          <w:rFonts w:ascii="Times New Roman" w:hAnsi="Times New Roman" w:cs="Times New Roman"/>
          <w:b/>
          <w:i/>
          <w:sz w:val="20"/>
          <w:szCs w:val="20"/>
        </w:rPr>
        <w:t>C</w:t>
      </w:r>
      <w:r w:rsidR="00247966" w:rsidRPr="00650D8B">
        <w:rPr>
          <w:rFonts w:ascii="Times New Roman" w:hAnsi="Times New Roman" w:cs="Times New Roman"/>
          <w:b/>
          <w:i/>
          <w:sz w:val="20"/>
          <w:szCs w:val="20"/>
        </w:rPr>
        <w:t>ultura</w:t>
      </w:r>
      <w:r w:rsidR="00247966">
        <w:rPr>
          <w:rFonts w:ascii="Times New Roman" w:hAnsi="Times New Roman" w:cs="Times New Roman"/>
          <w:b/>
          <w:sz w:val="20"/>
          <w:szCs w:val="20"/>
        </w:rPr>
        <w:t xml:space="preserve"> </w:t>
      </w:r>
    </w:p>
    <w:p w14:paraId="54D7AF40" w14:textId="61445149" w:rsidR="00DC707C" w:rsidRPr="00CC114E" w:rsidRDefault="00CC114E" w:rsidP="00CC114E">
      <w:pPr>
        <w:jc w:val="both"/>
        <w:rPr>
          <w:rFonts w:ascii="Times New Roman" w:hAnsi="Times New Roman" w:cs="Times New Roman"/>
          <w:b/>
          <w:sz w:val="20"/>
          <w:szCs w:val="20"/>
        </w:rPr>
      </w:pPr>
      <w:r>
        <w:rPr>
          <w:rFonts w:ascii="Times New Roman" w:hAnsi="Times New Roman" w:cs="Times New Roman"/>
          <w:b/>
          <w:sz w:val="20"/>
          <w:szCs w:val="20"/>
        </w:rPr>
        <w:t xml:space="preserve">I Biennio </w:t>
      </w:r>
    </w:p>
    <w:p w14:paraId="716B15D8" w14:textId="41118BC3" w:rsidR="00DC707C" w:rsidRPr="0010338A" w:rsidRDefault="00DC707C" w:rsidP="005D59E3">
      <w:pPr>
        <w:jc w:val="both"/>
        <w:rPr>
          <w:rFonts w:ascii="Times New Roman" w:hAnsi="Times New Roman" w:cs="Times New Roman"/>
          <w:sz w:val="20"/>
          <w:szCs w:val="20"/>
        </w:rPr>
      </w:pPr>
      <w:r w:rsidRPr="0010338A">
        <w:rPr>
          <w:rFonts w:ascii="Times New Roman" w:hAnsi="Times New Roman" w:cs="Times New Roman"/>
          <w:sz w:val="20"/>
          <w:szCs w:val="20"/>
        </w:rPr>
        <w:t>Nell’ambito dello sviluppo di conoscenze sull’universo culturale relativo alla lingua strani</w:t>
      </w:r>
      <w:r w:rsidR="00994DBF" w:rsidRPr="0010338A">
        <w:rPr>
          <w:rFonts w:ascii="Times New Roman" w:hAnsi="Times New Roman" w:cs="Times New Roman"/>
          <w:sz w:val="20"/>
          <w:szCs w:val="20"/>
        </w:rPr>
        <w:t>era, lo studente è in grado di:</w:t>
      </w:r>
    </w:p>
    <w:p w14:paraId="3431F961" w14:textId="79E7B634" w:rsidR="00DC707C" w:rsidRPr="0010338A" w:rsidRDefault="00DC707C" w:rsidP="00C07031">
      <w:pPr>
        <w:pStyle w:val="Paragrafoelenco"/>
        <w:numPr>
          <w:ilvl w:val="0"/>
          <w:numId w:val="64"/>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Comprendere aspetti relativi alla cultura dei Paesi in cui si parla la lingua, con particolare</w:t>
      </w:r>
      <w:r w:rsidR="00994DBF" w:rsidRPr="0010338A">
        <w:rPr>
          <w:rFonts w:ascii="Times New Roman" w:hAnsi="Times New Roman" w:cs="Times New Roman"/>
          <w:sz w:val="20"/>
          <w:szCs w:val="20"/>
        </w:rPr>
        <w:t xml:space="preserve"> riferimento all’ambito sociale</w:t>
      </w:r>
    </w:p>
    <w:p w14:paraId="7C38C617" w14:textId="1A0C0F78" w:rsidR="00DC707C" w:rsidRPr="0010338A" w:rsidRDefault="00DC707C" w:rsidP="00C07031">
      <w:pPr>
        <w:pStyle w:val="Paragrafoelenco"/>
        <w:numPr>
          <w:ilvl w:val="0"/>
          <w:numId w:val="64"/>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 xml:space="preserve">Analizzare semplici testi orali, scritti, iconografici, quali documenti di attualità, testi letterari di facile comprensione, film, video ecc. per cogliere le principali </w:t>
      </w:r>
      <w:r w:rsidR="00994DBF" w:rsidRPr="0010338A">
        <w:rPr>
          <w:rFonts w:ascii="Times New Roman" w:hAnsi="Times New Roman" w:cs="Times New Roman"/>
          <w:sz w:val="20"/>
          <w:szCs w:val="20"/>
        </w:rPr>
        <w:t>specificità formali e culturali</w:t>
      </w:r>
    </w:p>
    <w:p w14:paraId="0EE5B2F9" w14:textId="72CA5948" w:rsidR="00DC707C" w:rsidRPr="0010338A" w:rsidRDefault="00DC707C" w:rsidP="00C07031">
      <w:pPr>
        <w:pStyle w:val="Paragrafoelenco"/>
        <w:numPr>
          <w:ilvl w:val="0"/>
          <w:numId w:val="64"/>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Riconoscere diversità e similarità tra fenomeni culturali di Paesi in cui si parlano lingue diverse (es. cultura lingua strani</w:t>
      </w:r>
      <w:r w:rsidR="00994DBF" w:rsidRPr="0010338A">
        <w:rPr>
          <w:rFonts w:ascii="Times New Roman" w:hAnsi="Times New Roman" w:cs="Times New Roman"/>
          <w:sz w:val="20"/>
          <w:szCs w:val="20"/>
        </w:rPr>
        <w:t>era vs cultura lingua italiana)</w:t>
      </w:r>
    </w:p>
    <w:p w14:paraId="69AEBC80" w14:textId="77777777" w:rsidR="00645F8D" w:rsidRPr="00645F8D" w:rsidRDefault="00645F8D" w:rsidP="00645F8D">
      <w:pPr>
        <w:jc w:val="both"/>
        <w:rPr>
          <w:rFonts w:ascii="Times New Roman" w:hAnsi="Times New Roman" w:cs="Times New Roman"/>
          <w:b/>
          <w:caps/>
          <w:sz w:val="16"/>
          <w:szCs w:val="16"/>
        </w:rPr>
      </w:pPr>
    </w:p>
    <w:p w14:paraId="6F827574" w14:textId="77777777" w:rsidR="00645F8D" w:rsidRPr="0010338A" w:rsidRDefault="00645F8D" w:rsidP="00645F8D">
      <w:pPr>
        <w:jc w:val="both"/>
        <w:rPr>
          <w:rFonts w:ascii="Times New Roman" w:hAnsi="Times New Roman" w:cs="Times New Roman"/>
          <w:b/>
          <w:sz w:val="20"/>
          <w:szCs w:val="20"/>
        </w:rPr>
      </w:pPr>
      <w:r>
        <w:rPr>
          <w:rFonts w:ascii="Times New Roman" w:hAnsi="Times New Roman" w:cs="Times New Roman"/>
          <w:b/>
          <w:sz w:val="20"/>
          <w:szCs w:val="20"/>
        </w:rPr>
        <w:t>II Biennio</w:t>
      </w:r>
    </w:p>
    <w:p w14:paraId="7BEFAE3F" w14:textId="17333798" w:rsidR="00DC707C" w:rsidRPr="0010338A" w:rsidRDefault="00DC707C" w:rsidP="005D59E3">
      <w:pPr>
        <w:jc w:val="both"/>
        <w:rPr>
          <w:rFonts w:ascii="Times New Roman" w:hAnsi="Times New Roman" w:cs="Times New Roman"/>
          <w:sz w:val="20"/>
          <w:szCs w:val="20"/>
        </w:rPr>
      </w:pPr>
      <w:r w:rsidRPr="0010338A">
        <w:rPr>
          <w:rFonts w:ascii="Times New Roman" w:hAnsi="Times New Roman" w:cs="Times New Roman"/>
          <w:sz w:val="20"/>
          <w:szCs w:val="20"/>
        </w:rPr>
        <w:t>Nell’ambito dello sviluppo di conoscenze sull’universo culturale relativo alla lingua straniera</w:t>
      </w:r>
      <w:r w:rsidR="00994DBF" w:rsidRPr="0010338A">
        <w:rPr>
          <w:rFonts w:ascii="Times New Roman" w:hAnsi="Times New Roman" w:cs="Times New Roman"/>
          <w:sz w:val="20"/>
          <w:szCs w:val="20"/>
        </w:rPr>
        <w:t>, lo studente sarà in grado di:</w:t>
      </w:r>
    </w:p>
    <w:p w14:paraId="34FC9662" w14:textId="4EAF7487" w:rsidR="00DC707C" w:rsidRPr="0010338A" w:rsidRDefault="00DC707C" w:rsidP="00C07031">
      <w:pPr>
        <w:pStyle w:val="Paragrafoelenco"/>
        <w:numPr>
          <w:ilvl w:val="0"/>
          <w:numId w:val="65"/>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Comprendere aspetti relativi alla cultura dei Paesi in cui si parla la lingua, con particolare riferimento agli ambiti di più immed</w:t>
      </w:r>
      <w:r w:rsidR="00994DBF" w:rsidRPr="0010338A">
        <w:rPr>
          <w:rFonts w:ascii="Times New Roman" w:hAnsi="Times New Roman" w:cs="Times New Roman"/>
          <w:sz w:val="20"/>
          <w:szCs w:val="20"/>
        </w:rPr>
        <w:t>iato interesse di ciascun liceo</w:t>
      </w:r>
    </w:p>
    <w:p w14:paraId="5921EBDE" w14:textId="3E0C4B31" w:rsidR="00DC707C" w:rsidRPr="0010338A" w:rsidRDefault="00DC707C" w:rsidP="00C07031">
      <w:pPr>
        <w:pStyle w:val="Paragrafoelenco"/>
        <w:numPr>
          <w:ilvl w:val="0"/>
          <w:numId w:val="65"/>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lastRenderedPageBreak/>
        <w:t>Comprendere e contestualizzare testi letterari di epoche diverse, con priorità per quei generi o per quelle tematiche che risu</w:t>
      </w:r>
      <w:r w:rsidR="00994DBF" w:rsidRPr="0010338A">
        <w:rPr>
          <w:rFonts w:ascii="Times New Roman" w:hAnsi="Times New Roman" w:cs="Times New Roman"/>
          <w:sz w:val="20"/>
          <w:szCs w:val="20"/>
        </w:rPr>
        <w:t>ltano motivanti per lo studente</w:t>
      </w:r>
    </w:p>
    <w:p w14:paraId="05627B52" w14:textId="323424D4" w:rsidR="00DC707C" w:rsidRPr="0010338A" w:rsidRDefault="00DC707C" w:rsidP="00C07031">
      <w:pPr>
        <w:pStyle w:val="Paragrafoelenco"/>
        <w:numPr>
          <w:ilvl w:val="0"/>
          <w:numId w:val="65"/>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Analizzare e confrontare testi letterari provenie</w:t>
      </w:r>
      <w:r w:rsidR="00994DBF" w:rsidRPr="0010338A">
        <w:rPr>
          <w:rFonts w:ascii="Times New Roman" w:hAnsi="Times New Roman" w:cs="Times New Roman"/>
          <w:sz w:val="20"/>
          <w:szCs w:val="20"/>
        </w:rPr>
        <w:t>nti da lingue e culture diverse</w:t>
      </w:r>
    </w:p>
    <w:p w14:paraId="5A175E30" w14:textId="3509E599" w:rsidR="00DC707C" w:rsidRPr="0010338A" w:rsidRDefault="00DC707C" w:rsidP="00C07031">
      <w:pPr>
        <w:pStyle w:val="Paragrafoelenco"/>
        <w:numPr>
          <w:ilvl w:val="0"/>
          <w:numId w:val="65"/>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Utilizzare le nuove tecnologie dell’informazione e della comunicazione per a</w:t>
      </w:r>
      <w:r w:rsidR="00994DBF" w:rsidRPr="0010338A">
        <w:rPr>
          <w:rFonts w:ascii="Times New Roman" w:hAnsi="Times New Roman" w:cs="Times New Roman"/>
          <w:sz w:val="20"/>
          <w:szCs w:val="20"/>
        </w:rPr>
        <w:t>pprofondire argomenti di studio</w:t>
      </w:r>
    </w:p>
    <w:p w14:paraId="7BD79B6B" w14:textId="77777777" w:rsidR="00247966" w:rsidRPr="00650D8B" w:rsidRDefault="00247966" w:rsidP="00247966">
      <w:pPr>
        <w:rPr>
          <w:rFonts w:ascii="Times New Roman" w:hAnsi="Times New Roman" w:cs="Times New Roman"/>
          <w:b/>
          <w:sz w:val="16"/>
          <w:szCs w:val="16"/>
        </w:rPr>
      </w:pPr>
    </w:p>
    <w:p w14:paraId="02806F5E" w14:textId="77777777" w:rsidR="00247966" w:rsidRPr="00247966" w:rsidRDefault="00247966" w:rsidP="00247966">
      <w:pPr>
        <w:rPr>
          <w:rFonts w:ascii="Times New Roman" w:hAnsi="Times New Roman" w:cs="Times New Roman"/>
          <w:b/>
          <w:sz w:val="20"/>
          <w:szCs w:val="20"/>
        </w:rPr>
      </w:pPr>
      <w:r w:rsidRPr="00247966">
        <w:rPr>
          <w:rFonts w:ascii="Times New Roman" w:hAnsi="Times New Roman" w:cs="Times New Roman"/>
          <w:b/>
          <w:sz w:val="20"/>
          <w:szCs w:val="20"/>
        </w:rPr>
        <w:t>V Anno</w:t>
      </w:r>
    </w:p>
    <w:p w14:paraId="0C21A70D" w14:textId="36A6779B" w:rsidR="00DC707C" w:rsidRPr="0010338A" w:rsidRDefault="00DC707C" w:rsidP="005D59E3">
      <w:pPr>
        <w:jc w:val="both"/>
        <w:rPr>
          <w:rFonts w:ascii="Times New Roman" w:hAnsi="Times New Roman" w:cs="Times New Roman"/>
          <w:sz w:val="20"/>
          <w:szCs w:val="20"/>
        </w:rPr>
      </w:pPr>
      <w:r w:rsidRPr="0010338A">
        <w:rPr>
          <w:rFonts w:ascii="Times New Roman" w:hAnsi="Times New Roman" w:cs="Times New Roman"/>
          <w:sz w:val="20"/>
          <w:szCs w:val="20"/>
        </w:rPr>
        <w:t>Durante il quinto anno gli obiettivi di apprendimento relativi alla cultura straniera mirano a promuovere la conoscenza complessiva di una civiltà nei suoi aspetti istituzionale e storico-letterari. Al termine del percorso liceali gli alu</w:t>
      </w:r>
      <w:r w:rsidR="00FF3852" w:rsidRPr="0010338A">
        <w:rPr>
          <w:rFonts w:ascii="Times New Roman" w:hAnsi="Times New Roman" w:cs="Times New Roman"/>
          <w:sz w:val="20"/>
          <w:szCs w:val="20"/>
        </w:rPr>
        <w:t>nni dovranno essere in grado di</w:t>
      </w:r>
      <w:r w:rsidRPr="0010338A">
        <w:rPr>
          <w:rFonts w:ascii="Times New Roman" w:hAnsi="Times New Roman" w:cs="Times New Roman"/>
          <w:sz w:val="20"/>
          <w:szCs w:val="20"/>
        </w:rPr>
        <w:t>:</w:t>
      </w:r>
    </w:p>
    <w:p w14:paraId="02125972" w14:textId="076E7277" w:rsidR="00DC707C" w:rsidRPr="0010338A" w:rsidRDefault="00DC707C" w:rsidP="00C07031">
      <w:pPr>
        <w:pStyle w:val="Paragrafoelenco"/>
        <w:numPr>
          <w:ilvl w:val="0"/>
          <w:numId w:val="66"/>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Approfondire gli aspetti della cultura relativi alla lingua di studio ed alla caratterizzazione liceale, con particolare riferimento alle problematiche e ai linguaggi del</w:t>
      </w:r>
      <w:r w:rsidR="0068611F" w:rsidRPr="0010338A">
        <w:rPr>
          <w:rFonts w:ascii="Times New Roman" w:hAnsi="Times New Roman" w:cs="Times New Roman"/>
          <w:sz w:val="20"/>
          <w:szCs w:val="20"/>
        </w:rPr>
        <w:t>l’epoca moderna e contemporanea</w:t>
      </w:r>
    </w:p>
    <w:p w14:paraId="14FE14FA" w14:textId="697970A2" w:rsidR="00DC707C" w:rsidRPr="0010338A" w:rsidRDefault="00DC707C" w:rsidP="00C07031">
      <w:pPr>
        <w:pStyle w:val="Paragrafoelenco"/>
        <w:numPr>
          <w:ilvl w:val="0"/>
          <w:numId w:val="66"/>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Analizzare e confrontare testi letterari provenien</w:t>
      </w:r>
      <w:r w:rsidR="0068611F" w:rsidRPr="0010338A">
        <w:rPr>
          <w:rFonts w:ascii="Times New Roman" w:hAnsi="Times New Roman" w:cs="Times New Roman"/>
          <w:sz w:val="20"/>
          <w:szCs w:val="20"/>
        </w:rPr>
        <w:t>ti da lingue e culture diverse</w:t>
      </w:r>
    </w:p>
    <w:p w14:paraId="727774E4" w14:textId="77777777" w:rsidR="00DC707C" w:rsidRPr="0010338A" w:rsidRDefault="00DC707C" w:rsidP="00C07031">
      <w:pPr>
        <w:pStyle w:val="Paragrafoelenco"/>
        <w:numPr>
          <w:ilvl w:val="0"/>
          <w:numId w:val="66"/>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Comprendere ed interpretare prodotti culturali di diverse tipologie e generi, su temi di attualità, cinema, musica, arte.</w:t>
      </w:r>
    </w:p>
    <w:p w14:paraId="6BCC36E7" w14:textId="05E7FFE3" w:rsidR="00DC707C" w:rsidRPr="0010338A" w:rsidRDefault="00DC707C" w:rsidP="00C07031">
      <w:pPr>
        <w:pStyle w:val="Paragrafoelenco"/>
        <w:numPr>
          <w:ilvl w:val="0"/>
          <w:numId w:val="66"/>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Utilizzare la lingua straniera nello studio di argomenti provenienti</w:t>
      </w:r>
      <w:r w:rsidR="0068611F" w:rsidRPr="0010338A">
        <w:rPr>
          <w:rFonts w:ascii="Times New Roman" w:hAnsi="Times New Roman" w:cs="Times New Roman"/>
          <w:sz w:val="20"/>
          <w:szCs w:val="20"/>
        </w:rPr>
        <w:t xml:space="preserve"> da discipline non linguistiche</w:t>
      </w:r>
    </w:p>
    <w:p w14:paraId="1463214D" w14:textId="3FBC29DD" w:rsidR="00DC707C" w:rsidRPr="0010338A" w:rsidRDefault="00DC707C" w:rsidP="00C07031">
      <w:pPr>
        <w:pStyle w:val="Paragrafoelenco"/>
        <w:numPr>
          <w:ilvl w:val="0"/>
          <w:numId w:val="66"/>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Utilizzare le nuov</w:t>
      </w:r>
      <w:r w:rsidR="0068611F" w:rsidRPr="0010338A">
        <w:rPr>
          <w:rFonts w:ascii="Times New Roman" w:hAnsi="Times New Roman" w:cs="Times New Roman"/>
          <w:sz w:val="20"/>
          <w:szCs w:val="20"/>
        </w:rPr>
        <w:t xml:space="preserve">e tecnologie per fare ricerche, </w:t>
      </w:r>
      <w:r w:rsidRPr="0010338A">
        <w:rPr>
          <w:rFonts w:ascii="Times New Roman" w:hAnsi="Times New Roman" w:cs="Times New Roman"/>
          <w:sz w:val="20"/>
          <w:szCs w:val="20"/>
        </w:rPr>
        <w:t>approfondire argomenti di natura non linguistica, esprimersi creativamente e comunic</w:t>
      </w:r>
      <w:r w:rsidR="0068611F" w:rsidRPr="0010338A">
        <w:rPr>
          <w:rFonts w:ascii="Times New Roman" w:hAnsi="Times New Roman" w:cs="Times New Roman"/>
          <w:sz w:val="20"/>
          <w:szCs w:val="20"/>
        </w:rPr>
        <w:t>are con interlocutori stranieri</w:t>
      </w:r>
    </w:p>
    <w:p w14:paraId="5ACD6F3A" w14:textId="77777777" w:rsidR="00DC707C" w:rsidRPr="00650D8B" w:rsidRDefault="00DC707C" w:rsidP="005D59E3">
      <w:pPr>
        <w:jc w:val="both"/>
        <w:rPr>
          <w:rFonts w:ascii="Times New Roman" w:hAnsi="Times New Roman" w:cs="Times New Roman"/>
          <w:b/>
          <w:sz w:val="28"/>
          <w:szCs w:val="28"/>
        </w:rPr>
      </w:pPr>
    </w:p>
    <w:p w14:paraId="1630E182" w14:textId="60D245D1" w:rsidR="00DC707C" w:rsidRPr="00247966" w:rsidRDefault="00247966" w:rsidP="005D59E3">
      <w:pPr>
        <w:jc w:val="both"/>
        <w:rPr>
          <w:rFonts w:ascii="Times New Roman" w:hAnsi="Times New Roman" w:cs="Times New Roman"/>
          <w:b/>
          <w:color w:val="0000FF"/>
          <w:sz w:val="20"/>
          <w:szCs w:val="20"/>
        </w:rPr>
      </w:pPr>
      <w:r w:rsidRPr="00247966">
        <w:rPr>
          <w:rFonts w:ascii="Times New Roman" w:hAnsi="Times New Roman" w:cs="Times New Roman"/>
          <w:b/>
          <w:color w:val="0000FF"/>
          <w:sz w:val="20"/>
          <w:szCs w:val="20"/>
        </w:rPr>
        <w:t xml:space="preserve">5. </w:t>
      </w:r>
      <w:r w:rsidR="00DF6A88" w:rsidRPr="00247966">
        <w:rPr>
          <w:rFonts w:ascii="Times New Roman" w:hAnsi="Times New Roman" w:cs="Times New Roman"/>
          <w:b/>
          <w:color w:val="0000FF"/>
          <w:sz w:val="20"/>
          <w:szCs w:val="20"/>
        </w:rPr>
        <w:t>C</w:t>
      </w:r>
      <w:r w:rsidRPr="00247966">
        <w:rPr>
          <w:rFonts w:ascii="Times New Roman" w:hAnsi="Times New Roman" w:cs="Times New Roman"/>
          <w:b/>
          <w:color w:val="0000FF"/>
          <w:sz w:val="20"/>
          <w:szCs w:val="20"/>
        </w:rPr>
        <w:t xml:space="preserve">ontenuti </w:t>
      </w:r>
    </w:p>
    <w:p w14:paraId="6C47FF1B" w14:textId="451199B4" w:rsidR="00DC707C" w:rsidRPr="0010338A" w:rsidRDefault="007F42EB" w:rsidP="005D59E3">
      <w:pPr>
        <w:jc w:val="both"/>
        <w:rPr>
          <w:rFonts w:ascii="Times New Roman" w:hAnsi="Times New Roman" w:cs="Times New Roman"/>
          <w:b/>
          <w:sz w:val="20"/>
          <w:szCs w:val="20"/>
        </w:rPr>
      </w:pPr>
      <w:r>
        <w:rPr>
          <w:rFonts w:ascii="Times New Roman" w:hAnsi="Times New Roman" w:cs="Times New Roman"/>
          <w:b/>
          <w:sz w:val="20"/>
          <w:szCs w:val="20"/>
        </w:rPr>
        <w:t>Classe I</w:t>
      </w:r>
    </w:p>
    <w:p w14:paraId="2112A892" w14:textId="58150849" w:rsidR="00DC707C" w:rsidRPr="0010338A" w:rsidRDefault="00DC707C" w:rsidP="00C07031">
      <w:pPr>
        <w:pStyle w:val="Paragrafoelenco"/>
        <w:numPr>
          <w:ilvl w:val="0"/>
          <w:numId w:val="67"/>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Le struttur</w:t>
      </w:r>
      <w:r w:rsidR="00CC444B" w:rsidRPr="0010338A">
        <w:rPr>
          <w:rFonts w:ascii="Times New Roman" w:hAnsi="Times New Roman" w:cs="Times New Roman"/>
          <w:sz w:val="20"/>
          <w:szCs w:val="20"/>
        </w:rPr>
        <w:t>e semplici della Lingua Inglese</w:t>
      </w:r>
    </w:p>
    <w:p w14:paraId="63D9A2F5" w14:textId="233FF86C" w:rsidR="00DC707C" w:rsidRPr="0010338A" w:rsidRDefault="00DC707C" w:rsidP="00C07031">
      <w:pPr>
        <w:pStyle w:val="Paragrafoelenco"/>
        <w:numPr>
          <w:ilvl w:val="0"/>
          <w:numId w:val="67"/>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 xml:space="preserve">Le funzioni principali della </w:t>
      </w:r>
      <w:r w:rsidR="00CC444B" w:rsidRPr="0010338A">
        <w:rPr>
          <w:rFonts w:ascii="Times New Roman" w:hAnsi="Times New Roman" w:cs="Times New Roman"/>
          <w:sz w:val="20"/>
          <w:szCs w:val="20"/>
        </w:rPr>
        <w:t>comunicazione parlata e scritta</w:t>
      </w:r>
    </w:p>
    <w:p w14:paraId="2F4D7A81" w14:textId="302A4B45" w:rsidR="00DC707C" w:rsidRPr="0010338A" w:rsidRDefault="00DC707C" w:rsidP="00C07031">
      <w:pPr>
        <w:pStyle w:val="Paragrafoelenco"/>
        <w:numPr>
          <w:ilvl w:val="0"/>
          <w:numId w:val="67"/>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 xml:space="preserve">La capacità di </w:t>
      </w:r>
      <w:r w:rsidR="00CC444B" w:rsidRPr="0010338A">
        <w:rPr>
          <w:rFonts w:ascii="Times New Roman" w:hAnsi="Times New Roman" w:cs="Times New Roman"/>
          <w:sz w:val="20"/>
          <w:szCs w:val="20"/>
        </w:rPr>
        <w:t>comprendere e farsi comprendere</w:t>
      </w:r>
    </w:p>
    <w:p w14:paraId="18235B9E" w14:textId="175BFF05" w:rsidR="00DC707C" w:rsidRPr="0010338A" w:rsidRDefault="00CC444B" w:rsidP="00C07031">
      <w:pPr>
        <w:pStyle w:val="Paragrafoelenco"/>
        <w:numPr>
          <w:ilvl w:val="0"/>
          <w:numId w:val="67"/>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Un adeguato bagaglio lessicale</w:t>
      </w:r>
    </w:p>
    <w:p w14:paraId="1F7E8C33" w14:textId="2DEDA73F" w:rsidR="00DC707C" w:rsidRPr="0010338A" w:rsidRDefault="00885BF2" w:rsidP="005D59E3">
      <w:pPr>
        <w:jc w:val="both"/>
        <w:rPr>
          <w:rFonts w:ascii="Times New Roman" w:hAnsi="Times New Roman" w:cs="Times New Roman"/>
          <w:b/>
          <w:sz w:val="20"/>
          <w:szCs w:val="20"/>
        </w:rPr>
      </w:pPr>
      <w:r>
        <w:rPr>
          <w:rFonts w:ascii="Times New Roman" w:hAnsi="Times New Roman" w:cs="Times New Roman"/>
          <w:b/>
          <w:sz w:val="20"/>
          <w:szCs w:val="20"/>
        </w:rPr>
        <w:t xml:space="preserve">Classe </w:t>
      </w:r>
      <w:r w:rsidR="007F42EB">
        <w:rPr>
          <w:rFonts w:ascii="Times New Roman" w:hAnsi="Times New Roman" w:cs="Times New Roman"/>
          <w:b/>
          <w:sz w:val="20"/>
          <w:szCs w:val="20"/>
        </w:rPr>
        <w:t>II</w:t>
      </w:r>
    </w:p>
    <w:p w14:paraId="54D54529" w14:textId="7C50656A" w:rsidR="00DC707C" w:rsidRPr="0010338A" w:rsidRDefault="00DC707C" w:rsidP="00C07031">
      <w:pPr>
        <w:pStyle w:val="Paragrafoelenco"/>
        <w:numPr>
          <w:ilvl w:val="0"/>
          <w:numId w:val="68"/>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Le struttur</w:t>
      </w:r>
      <w:r w:rsidR="00CC444B" w:rsidRPr="0010338A">
        <w:rPr>
          <w:rFonts w:ascii="Times New Roman" w:hAnsi="Times New Roman" w:cs="Times New Roman"/>
          <w:sz w:val="20"/>
          <w:szCs w:val="20"/>
        </w:rPr>
        <w:t>e composte della Lingua Inglese</w:t>
      </w:r>
    </w:p>
    <w:p w14:paraId="14CB1E6C" w14:textId="0D391202" w:rsidR="00DC707C" w:rsidRPr="0010338A" w:rsidRDefault="00DC707C" w:rsidP="00C07031">
      <w:pPr>
        <w:pStyle w:val="Paragrafoelenco"/>
        <w:numPr>
          <w:ilvl w:val="0"/>
          <w:numId w:val="68"/>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L’uso corretto dei ver</w:t>
      </w:r>
      <w:r w:rsidR="00CC444B" w:rsidRPr="0010338A">
        <w:rPr>
          <w:rFonts w:ascii="Times New Roman" w:hAnsi="Times New Roman" w:cs="Times New Roman"/>
          <w:sz w:val="20"/>
          <w:szCs w:val="20"/>
        </w:rPr>
        <w:t>bi e dei modali nelle strutture</w:t>
      </w:r>
    </w:p>
    <w:p w14:paraId="4F5AD79F" w14:textId="4F4B5A09" w:rsidR="00DC707C" w:rsidRPr="0010338A" w:rsidRDefault="00DC707C" w:rsidP="00C07031">
      <w:pPr>
        <w:pStyle w:val="Paragrafoelenco"/>
        <w:numPr>
          <w:ilvl w:val="0"/>
          <w:numId w:val="68"/>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 xml:space="preserve">L’ampliamento delle funzioni nella </w:t>
      </w:r>
      <w:r w:rsidR="00CC444B" w:rsidRPr="0010338A">
        <w:rPr>
          <w:rFonts w:ascii="Times New Roman" w:hAnsi="Times New Roman" w:cs="Times New Roman"/>
          <w:sz w:val="20"/>
          <w:szCs w:val="20"/>
        </w:rPr>
        <w:t>comunicazione parlata e scritta</w:t>
      </w:r>
    </w:p>
    <w:p w14:paraId="6B0EC60D" w14:textId="15B785B7" w:rsidR="00DC707C" w:rsidRPr="0010338A" w:rsidRDefault="00DC707C" w:rsidP="00C07031">
      <w:pPr>
        <w:pStyle w:val="Paragrafoelenco"/>
        <w:numPr>
          <w:ilvl w:val="0"/>
          <w:numId w:val="68"/>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L’es</w:t>
      </w:r>
      <w:r w:rsidR="00CC444B" w:rsidRPr="0010338A">
        <w:rPr>
          <w:rFonts w:ascii="Times New Roman" w:hAnsi="Times New Roman" w:cs="Times New Roman"/>
          <w:sz w:val="20"/>
          <w:szCs w:val="20"/>
        </w:rPr>
        <w:t>tensione del bagaglio lessicale</w:t>
      </w:r>
    </w:p>
    <w:p w14:paraId="5615AF81" w14:textId="6D6471BE" w:rsidR="00DC707C" w:rsidRPr="0010338A" w:rsidRDefault="00DC707C" w:rsidP="00C07031">
      <w:pPr>
        <w:pStyle w:val="Paragrafoelenco"/>
        <w:numPr>
          <w:ilvl w:val="0"/>
          <w:numId w:val="68"/>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Semplici compiti di lettura e analisi di testi nar</w:t>
      </w:r>
      <w:r w:rsidR="00CC444B" w:rsidRPr="0010338A">
        <w:rPr>
          <w:rFonts w:ascii="Times New Roman" w:hAnsi="Times New Roman" w:cs="Times New Roman"/>
          <w:sz w:val="20"/>
          <w:szCs w:val="20"/>
        </w:rPr>
        <w:t>rativi, culturali o informativi</w:t>
      </w:r>
    </w:p>
    <w:p w14:paraId="18FACFB7" w14:textId="729A8BAF" w:rsidR="00DC707C" w:rsidRPr="0010338A" w:rsidRDefault="00885BF2" w:rsidP="005D59E3">
      <w:pPr>
        <w:jc w:val="both"/>
        <w:rPr>
          <w:rFonts w:ascii="Times New Roman" w:hAnsi="Times New Roman" w:cs="Times New Roman"/>
          <w:b/>
          <w:sz w:val="20"/>
          <w:szCs w:val="20"/>
        </w:rPr>
      </w:pPr>
      <w:r>
        <w:rPr>
          <w:rFonts w:ascii="Times New Roman" w:hAnsi="Times New Roman" w:cs="Times New Roman"/>
          <w:b/>
          <w:sz w:val="20"/>
          <w:szCs w:val="20"/>
        </w:rPr>
        <w:t xml:space="preserve">Classe </w:t>
      </w:r>
      <w:r w:rsidR="007F42EB">
        <w:rPr>
          <w:rFonts w:ascii="Times New Roman" w:hAnsi="Times New Roman" w:cs="Times New Roman"/>
          <w:b/>
          <w:sz w:val="20"/>
          <w:szCs w:val="20"/>
        </w:rPr>
        <w:t>III</w:t>
      </w:r>
    </w:p>
    <w:p w14:paraId="68FF6FE0" w14:textId="7AD87E57" w:rsidR="00DC707C" w:rsidRPr="0010338A" w:rsidRDefault="00DC707C" w:rsidP="00C07031">
      <w:pPr>
        <w:pStyle w:val="Paragrafoelenco"/>
        <w:numPr>
          <w:ilvl w:val="0"/>
          <w:numId w:val="69"/>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Lingua: ampliamento della competenza comunicativa e di costrutti linguistic</w:t>
      </w:r>
      <w:r w:rsidR="00B80860" w:rsidRPr="0010338A">
        <w:rPr>
          <w:rFonts w:ascii="Times New Roman" w:hAnsi="Times New Roman" w:cs="Times New Roman"/>
          <w:sz w:val="20"/>
          <w:szCs w:val="20"/>
        </w:rPr>
        <w:t>o - grammaticali</w:t>
      </w:r>
    </w:p>
    <w:p w14:paraId="2A73E0C2" w14:textId="1AB6186F" w:rsidR="00DC707C" w:rsidRPr="0010338A" w:rsidRDefault="00DC707C" w:rsidP="00C07031">
      <w:pPr>
        <w:pStyle w:val="Paragrafoelenco"/>
        <w:numPr>
          <w:ilvl w:val="0"/>
          <w:numId w:val="69"/>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Letteratura: dalle origini della letteratura inglese fino al secolo XVI, con lettura di brani ed analisi guidata di brani tratti dalle opere</w:t>
      </w:r>
      <w:r w:rsidR="00B80860" w:rsidRPr="0010338A">
        <w:rPr>
          <w:rFonts w:ascii="Times New Roman" w:hAnsi="Times New Roman" w:cs="Times New Roman"/>
          <w:sz w:val="20"/>
          <w:szCs w:val="20"/>
        </w:rPr>
        <w:t xml:space="preserve"> degli autori più significativi</w:t>
      </w:r>
    </w:p>
    <w:p w14:paraId="30F930A8" w14:textId="11A4A745" w:rsidR="00DC707C" w:rsidRPr="0010338A" w:rsidRDefault="00DC707C" w:rsidP="00C07031">
      <w:pPr>
        <w:pStyle w:val="Paragrafoelenco"/>
        <w:numPr>
          <w:ilvl w:val="0"/>
          <w:numId w:val="69"/>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Approccio ai diversi generi letterari, in particolare la Poesia e</w:t>
      </w:r>
      <w:r w:rsidR="00B80860" w:rsidRPr="0010338A">
        <w:rPr>
          <w:rFonts w:ascii="Times New Roman" w:hAnsi="Times New Roman" w:cs="Times New Roman"/>
          <w:sz w:val="20"/>
          <w:szCs w:val="20"/>
        </w:rPr>
        <w:t>d il Teatro</w:t>
      </w:r>
    </w:p>
    <w:p w14:paraId="62CC5826" w14:textId="1C61E4FD" w:rsidR="00DC707C" w:rsidRPr="0010338A" w:rsidRDefault="00885BF2" w:rsidP="005D59E3">
      <w:pPr>
        <w:jc w:val="both"/>
        <w:rPr>
          <w:rFonts w:ascii="Times New Roman" w:hAnsi="Times New Roman" w:cs="Times New Roman"/>
          <w:b/>
          <w:sz w:val="20"/>
          <w:szCs w:val="20"/>
        </w:rPr>
      </w:pPr>
      <w:r>
        <w:rPr>
          <w:rFonts w:ascii="Times New Roman" w:hAnsi="Times New Roman" w:cs="Times New Roman"/>
          <w:b/>
          <w:sz w:val="20"/>
          <w:szCs w:val="20"/>
        </w:rPr>
        <w:t xml:space="preserve">Classe </w:t>
      </w:r>
      <w:r w:rsidR="007F42EB">
        <w:rPr>
          <w:rFonts w:ascii="Times New Roman" w:hAnsi="Times New Roman" w:cs="Times New Roman"/>
          <w:b/>
          <w:sz w:val="20"/>
          <w:szCs w:val="20"/>
        </w:rPr>
        <w:t>IV</w:t>
      </w:r>
    </w:p>
    <w:p w14:paraId="545E8FB5" w14:textId="5BD89D99" w:rsidR="00DC707C" w:rsidRPr="0010338A" w:rsidRDefault="00DC707C" w:rsidP="00C07031">
      <w:pPr>
        <w:pStyle w:val="Paragrafoelenco"/>
        <w:numPr>
          <w:ilvl w:val="0"/>
          <w:numId w:val="70"/>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Lingua: ampliamento della competenza comunicativa e revisione delle strutture linguistiche già affrontate, partendo da u</w:t>
      </w:r>
      <w:r w:rsidR="00D7094A" w:rsidRPr="0010338A">
        <w:rPr>
          <w:rFonts w:ascii="Times New Roman" w:hAnsi="Times New Roman" w:cs="Times New Roman"/>
          <w:sz w:val="20"/>
          <w:szCs w:val="20"/>
        </w:rPr>
        <w:t>na adeguata analisi dell’errore</w:t>
      </w:r>
    </w:p>
    <w:p w14:paraId="4ABBEDCB" w14:textId="7462FCBA" w:rsidR="00DC707C" w:rsidRPr="0010338A" w:rsidRDefault="00DC707C" w:rsidP="00C07031">
      <w:pPr>
        <w:pStyle w:val="Paragrafoelenco"/>
        <w:numPr>
          <w:ilvl w:val="0"/>
          <w:numId w:val="70"/>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Letteratura: dal XVII secolo alla nascita del Romanticismo, con scelta di te</w:t>
      </w:r>
      <w:r w:rsidR="00D7094A" w:rsidRPr="0010338A">
        <w:rPr>
          <w:rFonts w:ascii="Times New Roman" w:hAnsi="Times New Roman" w:cs="Times New Roman"/>
          <w:sz w:val="20"/>
          <w:szCs w:val="20"/>
        </w:rPr>
        <w:t>sti degli autori più importanti</w:t>
      </w:r>
    </w:p>
    <w:p w14:paraId="22DC2678" w14:textId="0A192FAA" w:rsidR="00DC707C" w:rsidRPr="0010338A" w:rsidRDefault="00DC707C" w:rsidP="00C07031">
      <w:pPr>
        <w:pStyle w:val="Paragrafoelenco"/>
        <w:numPr>
          <w:ilvl w:val="0"/>
          <w:numId w:val="70"/>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Estensione dei generi letterari delle Poesi</w:t>
      </w:r>
      <w:r w:rsidR="00D7094A" w:rsidRPr="0010338A">
        <w:rPr>
          <w:rFonts w:ascii="Times New Roman" w:hAnsi="Times New Roman" w:cs="Times New Roman"/>
          <w:sz w:val="20"/>
          <w:szCs w:val="20"/>
        </w:rPr>
        <w:t>a, del Teatro e della Narrativa</w:t>
      </w:r>
    </w:p>
    <w:p w14:paraId="72BC9DCF" w14:textId="2AE488D4" w:rsidR="00DC707C" w:rsidRPr="0010338A" w:rsidRDefault="00885BF2" w:rsidP="005D59E3">
      <w:pPr>
        <w:jc w:val="both"/>
        <w:rPr>
          <w:rFonts w:ascii="Times New Roman" w:hAnsi="Times New Roman" w:cs="Times New Roman"/>
          <w:b/>
          <w:sz w:val="20"/>
          <w:szCs w:val="20"/>
        </w:rPr>
      </w:pPr>
      <w:r>
        <w:rPr>
          <w:rFonts w:ascii="Times New Roman" w:hAnsi="Times New Roman" w:cs="Times New Roman"/>
          <w:b/>
          <w:sz w:val="20"/>
          <w:szCs w:val="20"/>
        </w:rPr>
        <w:t xml:space="preserve">Classe </w:t>
      </w:r>
      <w:r w:rsidR="007F42EB">
        <w:rPr>
          <w:rFonts w:ascii="Times New Roman" w:hAnsi="Times New Roman" w:cs="Times New Roman"/>
          <w:b/>
          <w:sz w:val="20"/>
          <w:szCs w:val="20"/>
        </w:rPr>
        <w:t>V</w:t>
      </w:r>
    </w:p>
    <w:p w14:paraId="48FF14B2" w14:textId="34E740CC" w:rsidR="00DC707C" w:rsidRPr="0010338A" w:rsidRDefault="00DC707C" w:rsidP="005D59E3">
      <w:pPr>
        <w:jc w:val="both"/>
        <w:rPr>
          <w:rFonts w:ascii="Times New Roman" w:hAnsi="Times New Roman" w:cs="Times New Roman"/>
          <w:b/>
          <w:sz w:val="20"/>
          <w:szCs w:val="20"/>
        </w:rPr>
      </w:pPr>
      <w:r w:rsidRPr="00650D8B">
        <w:rPr>
          <w:rFonts w:ascii="Times New Roman" w:hAnsi="Times New Roman" w:cs="Times New Roman"/>
          <w:b/>
          <w:i/>
          <w:sz w:val="20"/>
          <w:szCs w:val="20"/>
        </w:rPr>
        <w:t>Lingua</w:t>
      </w:r>
      <w:r w:rsidRPr="0010338A">
        <w:rPr>
          <w:rFonts w:ascii="Times New Roman" w:hAnsi="Times New Roman" w:cs="Times New Roman"/>
          <w:b/>
          <w:sz w:val="20"/>
          <w:szCs w:val="20"/>
        </w:rPr>
        <w:t>:</w:t>
      </w:r>
    </w:p>
    <w:p w14:paraId="7CC9CC4C" w14:textId="318A739A" w:rsidR="00DC707C" w:rsidRPr="0010338A" w:rsidRDefault="002F042B" w:rsidP="00C07031">
      <w:pPr>
        <w:pStyle w:val="Paragrafoelenco"/>
        <w:numPr>
          <w:ilvl w:val="0"/>
          <w:numId w:val="71"/>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A</w:t>
      </w:r>
      <w:r w:rsidR="00DC707C" w:rsidRPr="0010338A">
        <w:rPr>
          <w:rFonts w:ascii="Times New Roman" w:hAnsi="Times New Roman" w:cs="Times New Roman"/>
          <w:sz w:val="20"/>
          <w:szCs w:val="20"/>
        </w:rPr>
        <w:t>mpliament</w:t>
      </w:r>
      <w:r w:rsidR="009D014A" w:rsidRPr="0010338A">
        <w:rPr>
          <w:rFonts w:ascii="Times New Roman" w:hAnsi="Times New Roman" w:cs="Times New Roman"/>
          <w:sz w:val="20"/>
          <w:szCs w:val="20"/>
        </w:rPr>
        <w:t>o della competenza comunicativa</w:t>
      </w:r>
    </w:p>
    <w:p w14:paraId="64AF856E" w14:textId="3473369B" w:rsidR="00DC707C" w:rsidRPr="0010338A" w:rsidRDefault="00DC707C" w:rsidP="00C07031">
      <w:pPr>
        <w:pStyle w:val="Paragrafoelenco"/>
        <w:numPr>
          <w:ilvl w:val="0"/>
          <w:numId w:val="71"/>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Consolidamento delle capacità di scrittura anche in preparazione alle prove dell</w:t>
      </w:r>
      <w:r w:rsidR="009D014A" w:rsidRPr="0010338A">
        <w:rPr>
          <w:rFonts w:ascii="Times New Roman" w:hAnsi="Times New Roman" w:cs="Times New Roman"/>
          <w:sz w:val="20"/>
          <w:szCs w:val="20"/>
        </w:rPr>
        <w:t>’Esame di Stato</w:t>
      </w:r>
    </w:p>
    <w:p w14:paraId="3C9EB6AF" w14:textId="55D46771" w:rsidR="00DC707C" w:rsidRPr="0010338A" w:rsidRDefault="00DC707C" w:rsidP="00C07031">
      <w:pPr>
        <w:pStyle w:val="Paragrafoelenco"/>
        <w:numPr>
          <w:ilvl w:val="0"/>
          <w:numId w:val="71"/>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 xml:space="preserve">Sviluppo integrato delle abilità di base in vista di eventuali partecipazioni degli studenti agli esami </w:t>
      </w:r>
      <w:r w:rsidRPr="0010338A">
        <w:rPr>
          <w:rFonts w:ascii="Times New Roman" w:hAnsi="Times New Roman" w:cs="Times New Roman"/>
          <w:i/>
          <w:sz w:val="20"/>
          <w:szCs w:val="20"/>
        </w:rPr>
        <w:t>Trinity</w:t>
      </w:r>
      <w:r w:rsidR="009D014A" w:rsidRPr="0010338A">
        <w:rPr>
          <w:rFonts w:ascii="Times New Roman" w:hAnsi="Times New Roman" w:cs="Times New Roman"/>
          <w:sz w:val="20"/>
          <w:szCs w:val="20"/>
        </w:rPr>
        <w:t xml:space="preserve"> o soggiorni all’estero</w:t>
      </w:r>
    </w:p>
    <w:p w14:paraId="49C01097" w14:textId="6F7D4C9B" w:rsidR="00DC707C" w:rsidRPr="0010338A" w:rsidRDefault="00DC707C" w:rsidP="00C07031">
      <w:pPr>
        <w:pStyle w:val="Paragrafoelenco"/>
        <w:numPr>
          <w:ilvl w:val="0"/>
          <w:numId w:val="71"/>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 xml:space="preserve">Esercitazioni delle capacità espositive ed argomentative sfruttando collegamenti con le altre discipline ed organizzando percorsi </w:t>
      </w:r>
      <w:r w:rsidR="009D014A" w:rsidRPr="0010338A">
        <w:rPr>
          <w:rFonts w:ascii="Times New Roman" w:hAnsi="Times New Roman" w:cs="Times New Roman"/>
          <w:sz w:val="20"/>
          <w:szCs w:val="20"/>
        </w:rPr>
        <w:t>personali e/o interdisciplinari</w:t>
      </w:r>
    </w:p>
    <w:p w14:paraId="68495149" w14:textId="1EDEF512" w:rsidR="00DC707C" w:rsidRPr="0010338A" w:rsidRDefault="00904B9B" w:rsidP="005D59E3">
      <w:pPr>
        <w:jc w:val="both"/>
        <w:rPr>
          <w:rFonts w:ascii="Times New Roman" w:hAnsi="Times New Roman" w:cs="Times New Roman"/>
          <w:b/>
          <w:sz w:val="20"/>
          <w:szCs w:val="20"/>
        </w:rPr>
      </w:pPr>
      <w:r w:rsidRPr="00650D8B">
        <w:rPr>
          <w:rFonts w:ascii="Times New Roman" w:hAnsi="Times New Roman" w:cs="Times New Roman"/>
          <w:b/>
          <w:i/>
          <w:sz w:val="20"/>
          <w:szCs w:val="20"/>
        </w:rPr>
        <w:t>Letteratura</w:t>
      </w:r>
      <w:r w:rsidR="00DC707C" w:rsidRPr="0010338A">
        <w:rPr>
          <w:rFonts w:ascii="Times New Roman" w:hAnsi="Times New Roman" w:cs="Times New Roman"/>
          <w:b/>
          <w:sz w:val="20"/>
          <w:szCs w:val="20"/>
        </w:rPr>
        <w:t>:</w:t>
      </w:r>
    </w:p>
    <w:p w14:paraId="5FC054F4" w14:textId="163CD318" w:rsidR="00DC707C" w:rsidRPr="0010338A" w:rsidRDefault="00DC707C" w:rsidP="00C07031">
      <w:pPr>
        <w:pStyle w:val="Paragrafoelenco"/>
        <w:numPr>
          <w:ilvl w:val="0"/>
          <w:numId w:val="72"/>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Storia e letteratura dell’Ottocento e del Novecento inglesi, con analisi delle problematiche storiche, sociali, economiche e culturali che han</w:t>
      </w:r>
      <w:r w:rsidR="009D014A" w:rsidRPr="0010338A">
        <w:rPr>
          <w:rFonts w:ascii="Times New Roman" w:hAnsi="Times New Roman" w:cs="Times New Roman"/>
          <w:sz w:val="20"/>
          <w:szCs w:val="20"/>
        </w:rPr>
        <w:t>no contraddistinto i due secoli</w:t>
      </w:r>
    </w:p>
    <w:p w14:paraId="70880302" w14:textId="2A1D854E" w:rsidR="00DC707C" w:rsidRPr="0010338A" w:rsidRDefault="00DC707C" w:rsidP="00C07031">
      <w:pPr>
        <w:pStyle w:val="Paragrafoelenco"/>
        <w:numPr>
          <w:ilvl w:val="0"/>
          <w:numId w:val="72"/>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Potenziamento dello studio della letteratura attraverso una analisi testuale mirata , tenendo conto dei percorsi modulari propo</w:t>
      </w:r>
      <w:r w:rsidR="009D014A" w:rsidRPr="0010338A">
        <w:rPr>
          <w:rFonts w:ascii="Times New Roman" w:hAnsi="Times New Roman" w:cs="Times New Roman"/>
          <w:sz w:val="20"/>
          <w:szCs w:val="20"/>
        </w:rPr>
        <w:t>sti dai vari Consigli di Classe</w:t>
      </w:r>
    </w:p>
    <w:p w14:paraId="2CE852EC" w14:textId="2DF5093D" w:rsidR="00DC707C" w:rsidRPr="0010338A" w:rsidRDefault="00DC707C" w:rsidP="00C07031">
      <w:pPr>
        <w:pStyle w:val="Paragrafoelenco"/>
        <w:numPr>
          <w:ilvl w:val="0"/>
          <w:numId w:val="72"/>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 xml:space="preserve">Lettura del testo integrale di </w:t>
      </w:r>
      <w:r w:rsidR="009D014A" w:rsidRPr="0010338A">
        <w:rPr>
          <w:rFonts w:ascii="Times New Roman" w:hAnsi="Times New Roman" w:cs="Times New Roman"/>
          <w:sz w:val="20"/>
          <w:szCs w:val="20"/>
        </w:rPr>
        <w:t>un autore del periodo esaminato</w:t>
      </w:r>
    </w:p>
    <w:p w14:paraId="67C1F07D" w14:textId="66C1EB75" w:rsidR="00DC707C" w:rsidRPr="0010338A" w:rsidRDefault="00DC707C" w:rsidP="00C07031">
      <w:pPr>
        <w:pStyle w:val="Paragrafoelenco"/>
        <w:numPr>
          <w:ilvl w:val="0"/>
          <w:numId w:val="72"/>
        </w:numPr>
        <w:ind w:left="426" w:hanging="284"/>
        <w:jc w:val="both"/>
        <w:rPr>
          <w:rFonts w:ascii="Times New Roman" w:hAnsi="Times New Roman" w:cs="Times New Roman"/>
          <w:sz w:val="20"/>
          <w:szCs w:val="20"/>
        </w:rPr>
      </w:pPr>
      <w:r w:rsidRPr="0010338A">
        <w:rPr>
          <w:rFonts w:ascii="Times New Roman" w:hAnsi="Times New Roman" w:cs="Times New Roman"/>
          <w:sz w:val="20"/>
          <w:szCs w:val="20"/>
        </w:rPr>
        <w:t xml:space="preserve">Estensione dei generi letterari delle Poesia, del Teatro e della Narrativa e della </w:t>
      </w:r>
      <w:r w:rsidR="009D014A" w:rsidRPr="0010338A">
        <w:rPr>
          <w:rFonts w:ascii="Times New Roman" w:hAnsi="Times New Roman" w:cs="Times New Roman"/>
          <w:sz w:val="20"/>
          <w:szCs w:val="20"/>
        </w:rPr>
        <w:t>Saggistica storica e letteraria</w:t>
      </w:r>
    </w:p>
    <w:p w14:paraId="1633D390" w14:textId="77777777" w:rsidR="00DC707C" w:rsidRPr="00650D8B" w:rsidRDefault="00DC707C" w:rsidP="005D59E3">
      <w:pPr>
        <w:jc w:val="both"/>
        <w:rPr>
          <w:rFonts w:ascii="Times New Roman" w:hAnsi="Times New Roman" w:cs="Times New Roman"/>
          <w:color w:val="0000FF"/>
        </w:rPr>
      </w:pPr>
    </w:p>
    <w:p w14:paraId="5D480138" w14:textId="467E52EB" w:rsidR="00DC707C" w:rsidRPr="00CC114E" w:rsidRDefault="00247966" w:rsidP="005D59E3">
      <w:pPr>
        <w:jc w:val="both"/>
        <w:rPr>
          <w:rFonts w:ascii="Times New Roman" w:hAnsi="Times New Roman" w:cs="Times New Roman"/>
          <w:b/>
          <w:color w:val="0000FF"/>
          <w:sz w:val="20"/>
          <w:szCs w:val="20"/>
        </w:rPr>
      </w:pPr>
      <w:r w:rsidRPr="00CC114E">
        <w:rPr>
          <w:rFonts w:ascii="Times New Roman" w:hAnsi="Times New Roman" w:cs="Times New Roman"/>
          <w:b/>
          <w:color w:val="0000FF"/>
          <w:sz w:val="20"/>
          <w:szCs w:val="20"/>
        </w:rPr>
        <w:t xml:space="preserve">6. </w:t>
      </w:r>
      <w:r w:rsidR="00D92883" w:rsidRPr="00CC114E">
        <w:rPr>
          <w:rFonts w:ascii="Times New Roman" w:hAnsi="Times New Roman" w:cs="Times New Roman"/>
          <w:b/>
          <w:color w:val="0000FF"/>
          <w:sz w:val="20"/>
          <w:szCs w:val="20"/>
        </w:rPr>
        <w:t>M</w:t>
      </w:r>
      <w:r w:rsidRPr="00CC114E">
        <w:rPr>
          <w:rFonts w:ascii="Times New Roman" w:hAnsi="Times New Roman" w:cs="Times New Roman"/>
          <w:b/>
          <w:color w:val="0000FF"/>
          <w:sz w:val="20"/>
          <w:szCs w:val="20"/>
        </w:rPr>
        <w:t xml:space="preserve">etodologie e Strumenti </w:t>
      </w:r>
    </w:p>
    <w:p w14:paraId="2E63AD3E" w14:textId="77777777" w:rsidR="00DC707C" w:rsidRPr="0010338A" w:rsidRDefault="00DC707C" w:rsidP="005D59E3">
      <w:pPr>
        <w:jc w:val="both"/>
        <w:rPr>
          <w:rFonts w:ascii="Times New Roman" w:hAnsi="Times New Roman" w:cs="Times New Roman"/>
          <w:sz w:val="20"/>
          <w:szCs w:val="20"/>
        </w:rPr>
      </w:pPr>
      <w:r w:rsidRPr="0010338A">
        <w:rPr>
          <w:rFonts w:ascii="Times New Roman" w:hAnsi="Times New Roman" w:cs="Times New Roman"/>
          <w:sz w:val="20"/>
          <w:szCs w:val="20"/>
        </w:rPr>
        <w:t>L’approccio metodologico è principalmente comunicativo e “</w:t>
      </w:r>
      <w:r w:rsidRPr="0010338A">
        <w:rPr>
          <w:rFonts w:ascii="Times New Roman" w:hAnsi="Times New Roman" w:cs="Times New Roman"/>
          <w:i/>
          <w:sz w:val="20"/>
          <w:szCs w:val="20"/>
        </w:rPr>
        <w:t>learner-centred</w:t>
      </w:r>
      <w:r w:rsidRPr="0010338A">
        <w:rPr>
          <w:rFonts w:ascii="Times New Roman" w:hAnsi="Times New Roman" w:cs="Times New Roman"/>
          <w:sz w:val="20"/>
          <w:szCs w:val="20"/>
        </w:rPr>
        <w:t>”, in quanto privilegia il ruolo attivo dello studente.</w:t>
      </w:r>
    </w:p>
    <w:p w14:paraId="40F9EC94" w14:textId="77777777" w:rsidR="00DC707C" w:rsidRPr="0010338A" w:rsidRDefault="00DC707C" w:rsidP="005D59E3">
      <w:pPr>
        <w:jc w:val="both"/>
        <w:rPr>
          <w:rFonts w:ascii="Times New Roman" w:hAnsi="Times New Roman" w:cs="Times New Roman"/>
          <w:sz w:val="20"/>
          <w:szCs w:val="20"/>
        </w:rPr>
      </w:pPr>
      <w:r w:rsidRPr="0010338A">
        <w:rPr>
          <w:rFonts w:ascii="Times New Roman" w:hAnsi="Times New Roman" w:cs="Times New Roman"/>
          <w:sz w:val="20"/>
          <w:szCs w:val="20"/>
        </w:rPr>
        <w:t>Il percorso didattico si articolerà in moduli di apprendimento con descrittori in uscita o unità didattiche, così da offrire una risposta flessibile alla esigenze didattiche con possibilità di aggiustamenti in itinere, articolati con interventi di sostegno, compensazione e potenziamento individualizzati.</w:t>
      </w:r>
    </w:p>
    <w:p w14:paraId="4EF5C76D" w14:textId="77777777" w:rsidR="00DC707C" w:rsidRPr="0010338A" w:rsidRDefault="00DC707C" w:rsidP="005D59E3">
      <w:pPr>
        <w:jc w:val="both"/>
        <w:rPr>
          <w:rFonts w:ascii="Times New Roman" w:hAnsi="Times New Roman" w:cs="Times New Roman"/>
          <w:sz w:val="20"/>
          <w:szCs w:val="20"/>
        </w:rPr>
      </w:pPr>
      <w:r w:rsidRPr="0010338A">
        <w:rPr>
          <w:rFonts w:ascii="Times New Roman" w:hAnsi="Times New Roman" w:cs="Times New Roman"/>
          <w:sz w:val="20"/>
          <w:szCs w:val="20"/>
        </w:rPr>
        <w:t>Nell’ottica di un approccio metodologico pluridimensionale rientrano sia le lezioni frontali e i lavori di gruppo, sia la partecipazione degli alunni ad una rappresentazione teatrale in lingua.</w:t>
      </w:r>
    </w:p>
    <w:p w14:paraId="45F07C63" w14:textId="77777777" w:rsidR="00DC707C" w:rsidRPr="0010338A" w:rsidRDefault="00DC707C" w:rsidP="005D59E3">
      <w:pPr>
        <w:jc w:val="both"/>
        <w:rPr>
          <w:rFonts w:ascii="Times New Roman" w:hAnsi="Times New Roman" w:cs="Times New Roman"/>
          <w:sz w:val="20"/>
          <w:szCs w:val="20"/>
        </w:rPr>
      </w:pPr>
      <w:r w:rsidRPr="0010338A">
        <w:rPr>
          <w:rFonts w:ascii="Times New Roman" w:hAnsi="Times New Roman" w:cs="Times New Roman"/>
          <w:sz w:val="20"/>
          <w:szCs w:val="20"/>
        </w:rPr>
        <w:t>Inoltre, il multiforme impiego delle postazioni dei PC, in dotazione nel laboratorio linguistico, consentono la sperimentazione di nuove forme di apprendimento della lingua inglese attraverso l’uso di mezzi multimediali.</w:t>
      </w:r>
    </w:p>
    <w:p w14:paraId="35E0A8FF" w14:textId="77777777" w:rsidR="00DC707C" w:rsidRPr="0010338A" w:rsidRDefault="00DC707C" w:rsidP="005D59E3">
      <w:pPr>
        <w:jc w:val="both"/>
        <w:rPr>
          <w:rFonts w:ascii="Times New Roman" w:hAnsi="Times New Roman" w:cs="Times New Roman"/>
          <w:sz w:val="20"/>
          <w:szCs w:val="20"/>
        </w:rPr>
      </w:pPr>
      <w:r w:rsidRPr="0010338A">
        <w:rPr>
          <w:rFonts w:ascii="Times New Roman" w:hAnsi="Times New Roman" w:cs="Times New Roman"/>
          <w:sz w:val="20"/>
          <w:szCs w:val="20"/>
        </w:rPr>
        <w:t>Fra gli strumenti, oltre al libro di testo, saranno utilizzati pubblicazioni, materiale autentico e di rinforzo, testi di ricerca e consultazione e, soprattutto, le LIM ed il laboratorio multimediale per promuovere la competenza comunicativa dello studente.</w:t>
      </w:r>
    </w:p>
    <w:p w14:paraId="06C01FF9" w14:textId="77777777" w:rsidR="00DC707C" w:rsidRPr="00CC114E" w:rsidRDefault="00DC707C" w:rsidP="005D59E3">
      <w:pPr>
        <w:jc w:val="both"/>
        <w:rPr>
          <w:rFonts w:ascii="Times New Roman" w:hAnsi="Times New Roman" w:cs="Times New Roman"/>
          <w:b/>
          <w:sz w:val="16"/>
          <w:szCs w:val="16"/>
        </w:rPr>
      </w:pPr>
    </w:p>
    <w:p w14:paraId="13974510" w14:textId="662B8AE9" w:rsidR="00DC707C" w:rsidRPr="00247966" w:rsidRDefault="00247966" w:rsidP="005D59E3">
      <w:pPr>
        <w:jc w:val="both"/>
        <w:rPr>
          <w:rFonts w:ascii="Times New Roman" w:hAnsi="Times New Roman" w:cs="Times New Roman"/>
          <w:b/>
          <w:color w:val="0000FF"/>
          <w:sz w:val="20"/>
          <w:szCs w:val="20"/>
        </w:rPr>
      </w:pPr>
      <w:r w:rsidRPr="00247966">
        <w:rPr>
          <w:rFonts w:ascii="Times New Roman" w:hAnsi="Times New Roman" w:cs="Times New Roman"/>
          <w:b/>
          <w:color w:val="0000FF"/>
          <w:sz w:val="20"/>
          <w:szCs w:val="20"/>
        </w:rPr>
        <w:t xml:space="preserve">7. Verifica e Valutazione </w:t>
      </w:r>
    </w:p>
    <w:p w14:paraId="2D4133BB" w14:textId="77777777" w:rsidR="00DC707C" w:rsidRPr="0010338A" w:rsidRDefault="00DC707C" w:rsidP="005D59E3">
      <w:pPr>
        <w:jc w:val="both"/>
        <w:rPr>
          <w:rFonts w:ascii="Times New Roman" w:hAnsi="Times New Roman" w:cs="Times New Roman"/>
          <w:sz w:val="20"/>
          <w:szCs w:val="20"/>
        </w:rPr>
      </w:pPr>
      <w:r w:rsidRPr="0010338A">
        <w:rPr>
          <w:rFonts w:ascii="Times New Roman" w:hAnsi="Times New Roman" w:cs="Times New Roman"/>
          <w:sz w:val="20"/>
          <w:szCs w:val="20"/>
        </w:rPr>
        <w:t>Saranno svolte almeno tre prove scritte per ciascun quadrimestre, scelte di volta in volta dall’insegnante sulla base del lavoro svolto e degli obiettivi da verificare.</w:t>
      </w:r>
    </w:p>
    <w:p w14:paraId="396A5A43" w14:textId="77777777" w:rsidR="00DC707C" w:rsidRPr="0010338A" w:rsidRDefault="00DC707C" w:rsidP="005D59E3">
      <w:pPr>
        <w:jc w:val="both"/>
        <w:rPr>
          <w:rFonts w:ascii="Times New Roman" w:hAnsi="Times New Roman" w:cs="Times New Roman"/>
          <w:sz w:val="20"/>
          <w:szCs w:val="20"/>
        </w:rPr>
      </w:pPr>
      <w:r w:rsidRPr="0010338A">
        <w:rPr>
          <w:rFonts w:ascii="Times New Roman" w:hAnsi="Times New Roman" w:cs="Times New Roman"/>
          <w:sz w:val="20"/>
          <w:szCs w:val="20"/>
        </w:rPr>
        <w:t>La verifica orale sarà sistematica e continua e consisterà in colloqui orali (almeno due per quadrimestre) formale, oltre che agli interventi che si stimoleranno durante la lezione.</w:t>
      </w:r>
    </w:p>
    <w:p w14:paraId="40158133" w14:textId="77777777" w:rsidR="00DC707C" w:rsidRPr="0010338A" w:rsidRDefault="00DC707C" w:rsidP="005D59E3">
      <w:pPr>
        <w:jc w:val="both"/>
        <w:rPr>
          <w:rFonts w:ascii="Times New Roman" w:hAnsi="Times New Roman" w:cs="Times New Roman"/>
          <w:sz w:val="20"/>
          <w:szCs w:val="20"/>
        </w:rPr>
      </w:pPr>
      <w:r w:rsidRPr="0010338A">
        <w:rPr>
          <w:rFonts w:ascii="Times New Roman" w:hAnsi="Times New Roman" w:cs="Times New Roman"/>
          <w:sz w:val="20"/>
          <w:szCs w:val="20"/>
        </w:rPr>
        <w:t>La valutazione periodica servirà a dare agli alunni informazioni sul livello raggiunto, rispetto a quello iniziale.</w:t>
      </w:r>
    </w:p>
    <w:p w14:paraId="140A5899" w14:textId="77777777" w:rsidR="00DC707C" w:rsidRPr="0010338A" w:rsidRDefault="00DC707C" w:rsidP="005D59E3">
      <w:pPr>
        <w:jc w:val="both"/>
        <w:rPr>
          <w:rFonts w:ascii="Times New Roman" w:hAnsi="Times New Roman" w:cs="Times New Roman"/>
          <w:sz w:val="20"/>
          <w:szCs w:val="20"/>
        </w:rPr>
      </w:pPr>
      <w:r w:rsidRPr="0010338A">
        <w:rPr>
          <w:rFonts w:ascii="Times New Roman" w:hAnsi="Times New Roman" w:cs="Times New Roman"/>
          <w:sz w:val="20"/>
          <w:szCs w:val="20"/>
        </w:rPr>
        <w:t>Essa si baserà sul principio della trasparenza, coinvolgendo lo studente nella consapevolezza dei traguardi raggiunti e di quelli ancora da conseguire.</w:t>
      </w:r>
    </w:p>
    <w:p w14:paraId="6BF59B9A" w14:textId="77777777" w:rsidR="00DC707C" w:rsidRPr="0010338A" w:rsidRDefault="00DC707C" w:rsidP="005D59E3">
      <w:pPr>
        <w:jc w:val="both"/>
        <w:rPr>
          <w:rFonts w:ascii="Times New Roman" w:hAnsi="Times New Roman" w:cs="Times New Roman"/>
          <w:sz w:val="20"/>
          <w:szCs w:val="20"/>
        </w:rPr>
      </w:pPr>
      <w:r w:rsidRPr="0010338A">
        <w:rPr>
          <w:rFonts w:ascii="Times New Roman" w:hAnsi="Times New Roman" w:cs="Times New Roman"/>
          <w:sz w:val="20"/>
          <w:szCs w:val="20"/>
        </w:rPr>
        <w:t>Per quanto riguarda la produzione della lingua orale, la valutazione terrà conto della pronuncia, della correttezza grammaticale, del grado di comprensione/interazione, della capacità rielaborativa e della ricchezza del lessico s del grado di scioltezza nella esposizione.</w:t>
      </w:r>
    </w:p>
    <w:p w14:paraId="485F61B9" w14:textId="77777777" w:rsidR="00DC707C" w:rsidRPr="0010338A" w:rsidRDefault="00DC707C" w:rsidP="005D59E3">
      <w:pPr>
        <w:jc w:val="both"/>
        <w:rPr>
          <w:rFonts w:ascii="Times New Roman" w:hAnsi="Times New Roman" w:cs="Times New Roman"/>
          <w:sz w:val="20"/>
          <w:szCs w:val="20"/>
        </w:rPr>
      </w:pPr>
      <w:r w:rsidRPr="0010338A">
        <w:rPr>
          <w:rFonts w:ascii="Times New Roman" w:hAnsi="Times New Roman" w:cs="Times New Roman"/>
          <w:sz w:val="20"/>
          <w:szCs w:val="20"/>
        </w:rPr>
        <w:t>Per la produzione della lingua scritta, essa considererà la correttezza formale ed ortografica, la capacità di analisi e di rielaborazione, l’adeguatezza e la ricchezza lessicale e l’originalità dei contenuti.</w:t>
      </w:r>
    </w:p>
    <w:p w14:paraId="0E34DCF0" w14:textId="77777777" w:rsidR="00DC707C" w:rsidRPr="0010338A" w:rsidRDefault="00DC707C" w:rsidP="005D59E3">
      <w:pPr>
        <w:jc w:val="both"/>
        <w:rPr>
          <w:rFonts w:ascii="Times New Roman" w:hAnsi="Times New Roman" w:cs="Times New Roman"/>
          <w:sz w:val="20"/>
          <w:szCs w:val="20"/>
        </w:rPr>
      </w:pPr>
      <w:r w:rsidRPr="0010338A">
        <w:rPr>
          <w:rFonts w:ascii="Times New Roman" w:hAnsi="Times New Roman" w:cs="Times New Roman"/>
          <w:sz w:val="20"/>
          <w:szCs w:val="20"/>
        </w:rPr>
        <w:t>La valutazione finale terrà conto dei risultati delle prove svo0lte nel corso dell’intero anno scolastico, altre che dell’impegno, della partecipazione e della progressione, avendo presente il raggiungimento degli obiettivi fissati.</w:t>
      </w:r>
    </w:p>
    <w:p w14:paraId="1D0C97CA" w14:textId="77777777" w:rsidR="00DC707C" w:rsidRPr="0010338A" w:rsidRDefault="00DC707C" w:rsidP="005D59E3">
      <w:pPr>
        <w:jc w:val="both"/>
        <w:rPr>
          <w:rFonts w:ascii="Times New Roman" w:hAnsi="Times New Roman" w:cs="Times New Roman"/>
          <w:sz w:val="20"/>
          <w:szCs w:val="20"/>
        </w:rPr>
      </w:pPr>
      <w:r w:rsidRPr="0010338A">
        <w:rPr>
          <w:rFonts w:ascii="Times New Roman" w:hAnsi="Times New Roman" w:cs="Times New Roman"/>
          <w:sz w:val="20"/>
          <w:szCs w:val="20"/>
        </w:rPr>
        <w:t>Per coloro che evidenzieranno buone o ottime capacità di comprensione e di espressione è prevista, quale ulteriore forma di valutazione, la certificazione esterna delle conoscenze linguistiche, in Italia ed all’estero.</w:t>
      </w:r>
    </w:p>
    <w:p w14:paraId="0727E77E" w14:textId="77777777" w:rsidR="00DC707C" w:rsidRPr="00650D8B" w:rsidRDefault="00DC707C" w:rsidP="005D59E3">
      <w:pPr>
        <w:jc w:val="both"/>
        <w:rPr>
          <w:rFonts w:ascii="Times New Roman" w:hAnsi="Times New Roman" w:cs="Times New Roman"/>
          <w:b/>
          <w:caps/>
          <w:sz w:val="28"/>
          <w:szCs w:val="28"/>
        </w:rPr>
      </w:pPr>
    </w:p>
    <w:p w14:paraId="20E88EB6" w14:textId="6FCE13B8" w:rsidR="00DC707C" w:rsidRPr="00247966" w:rsidRDefault="00247966" w:rsidP="005D59E3">
      <w:pPr>
        <w:jc w:val="both"/>
        <w:rPr>
          <w:rFonts w:ascii="Times New Roman" w:hAnsi="Times New Roman" w:cs="Times New Roman"/>
          <w:b/>
          <w:bCs/>
          <w:color w:val="0000FF"/>
          <w:sz w:val="20"/>
          <w:szCs w:val="20"/>
        </w:rPr>
      </w:pPr>
      <w:r w:rsidRPr="00247966">
        <w:rPr>
          <w:rFonts w:ascii="Times New Roman" w:hAnsi="Times New Roman" w:cs="Times New Roman"/>
          <w:b/>
          <w:bCs/>
          <w:color w:val="0000FF"/>
          <w:sz w:val="20"/>
          <w:szCs w:val="20"/>
        </w:rPr>
        <w:t xml:space="preserve">8. Obiettivi minimi </w:t>
      </w:r>
    </w:p>
    <w:p w14:paraId="14B7AFF7" w14:textId="093C1289" w:rsidR="00DC707C" w:rsidRPr="0010338A" w:rsidRDefault="00247966" w:rsidP="005D59E3">
      <w:pPr>
        <w:jc w:val="both"/>
        <w:rPr>
          <w:rFonts w:ascii="Times New Roman" w:hAnsi="Times New Roman" w:cs="Times New Roman"/>
          <w:b/>
          <w:sz w:val="20"/>
          <w:szCs w:val="20"/>
        </w:rPr>
      </w:pPr>
      <w:r>
        <w:rPr>
          <w:rFonts w:ascii="Times New Roman" w:hAnsi="Times New Roman" w:cs="Times New Roman"/>
          <w:b/>
          <w:sz w:val="20"/>
          <w:szCs w:val="20"/>
        </w:rPr>
        <w:t xml:space="preserve">I Biennio </w:t>
      </w:r>
    </w:p>
    <w:p w14:paraId="65E65405" w14:textId="445CD7F6" w:rsidR="00DC707C" w:rsidRPr="0010338A" w:rsidRDefault="00DC707C" w:rsidP="00C07031">
      <w:pPr>
        <w:pStyle w:val="Paragrafoelenco"/>
        <w:numPr>
          <w:ilvl w:val="0"/>
          <w:numId w:val="73"/>
        </w:numPr>
        <w:jc w:val="both"/>
        <w:rPr>
          <w:rFonts w:ascii="Times New Roman" w:hAnsi="Times New Roman" w:cs="Times New Roman"/>
          <w:sz w:val="20"/>
          <w:szCs w:val="20"/>
        </w:rPr>
      </w:pPr>
      <w:r w:rsidRPr="0010338A">
        <w:rPr>
          <w:rFonts w:ascii="Times New Roman" w:hAnsi="Times New Roman" w:cs="Times New Roman"/>
          <w:sz w:val="20"/>
          <w:szCs w:val="20"/>
        </w:rPr>
        <w:t>Comprendere il senso globale di frasi e messaggi di carattere generale relati</w:t>
      </w:r>
      <w:r w:rsidR="00EC6908" w:rsidRPr="0010338A">
        <w:rPr>
          <w:rFonts w:ascii="Times New Roman" w:hAnsi="Times New Roman" w:cs="Times New Roman"/>
          <w:sz w:val="20"/>
          <w:szCs w:val="20"/>
        </w:rPr>
        <w:t>vi ad ambiti familiari e comuni</w:t>
      </w:r>
    </w:p>
    <w:p w14:paraId="503233FC" w14:textId="7F0D7FFD" w:rsidR="00DC707C" w:rsidRPr="0010338A" w:rsidRDefault="00DC707C" w:rsidP="00C07031">
      <w:pPr>
        <w:pStyle w:val="Paragrafoelenco"/>
        <w:numPr>
          <w:ilvl w:val="0"/>
          <w:numId w:val="73"/>
        </w:numPr>
        <w:jc w:val="both"/>
        <w:rPr>
          <w:rFonts w:ascii="Times New Roman" w:hAnsi="Times New Roman" w:cs="Times New Roman"/>
          <w:sz w:val="20"/>
          <w:szCs w:val="20"/>
        </w:rPr>
      </w:pPr>
      <w:r w:rsidRPr="0010338A">
        <w:rPr>
          <w:rFonts w:ascii="Times New Roman" w:hAnsi="Times New Roman" w:cs="Times New Roman"/>
          <w:sz w:val="20"/>
          <w:szCs w:val="20"/>
        </w:rPr>
        <w:t>Comprendere testi semplici</w:t>
      </w:r>
      <w:r w:rsidR="00EC6908" w:rsidRPr="0010338A">
        <w:rPr>
          <w:rFonts w:ascii="Times New Roman" w:hAnsi="Times New Roman" w:cs="Times New Roman"/>
          <w:sz w:val="20"/>
          <w:szCs w:val="20"/>
        </w:rPr>
        <w:t xml:space="preserve"> relativi al vissuto quotidiano</w:t>
      </w:r>
    </w:p>
    <w:p w14:paraId="3101212A" w14:textId="0CED089C" w:rsidR="00DC707C" w:rsidRPr="0010338A" w:rsidRDefault="00DC707C" w:rsidP="00C07031">
      <w:pPr>
        <w:pStyle w:val="Paragrafoelenco"/>
        <w:numPr>
          <w:ilvl w:val="0"/>
          <w:numId w:val="73"/>
        </w:numPr>
        <w:jc w:val="both"/>
        <w:rPr>
          <w:rFonts w:ascii="Times New Roman" w:hAnsi="Times New Roman" w:cs="Times New Roman"/>
          <w:sz w:val="20"/>
          <w:szCs w:val="20"/>
        </w:rPr>
      </w:pPr>
      <w:r w:rsidRPr="0010338A">
        <w:rPr>
          <w:rFonts w:ascii="Times New Roman" w:hAnsi="Times New Roman" w:cs="Times New Roman"/>
          <w:sz w:val="20"/>
          <w:szCs w:val="20"/>
        </w:rPr>
        <w:t>Interegire su argomenti familiari o di caratter</w:t>
      </w:r>
      <w:r w:rsidR="00EC6908" w:rsidRPr="0010338A">
        <w:rPr>
          <w:rFonts w:ascii="Times New Roman" w:hAnsi="Times New Roman" w:cs="Times New Roman"/>
          <w:sz w:val="20"/>
          <w:szCs w:val="20"/>
        </w:rPr>
        <w:t>e comune, pur se non sempre in m</w:t>
      </w:r>
      <w:r w:rsidRPr="0010338A">
        <w:rPr>
          <w:rFonts w:ascii="Times New Roman" w:hAnsi="Times New Roman" w:cs="Times New Roman"/>
          <w:sz w:val="20"/>
          <w:szCs w:val="20"/>
        </w:rPr>
        <w:t>odo corr</w:t>
      </w:r>
      <w:r w:rsidR="00EC6908" w:rsidRPr="0010338A">
        <w:rPr>
          <w:rFonts w:ascii="Times New Roman" w:hAnsi="Times New Roman" w:cs="Times New Roman"/>
          <w:sz w:val="20"/>
          <w:szCs w:val="20"/>
        </w:rPr>
        <w:t>etto dal punto di vista formale</w:t>
      </w:r>
    </w:p>
    <w:p w14:paraId="36A06C4F" w14:textId="6F9C0A4D" w:rsidR="00DC707C" w:rsidRPr="0010338A" w:rsidRDefault="00DC707C" w:rsidP="00C07031">
      <w:pPr>
        <w:pStyle w:val="Paragrafoelenco"/>
        <w:numPr>
          <w:ilvl w:val="0"/>
          <w:numId w:val="73"/>
        </w:numPr>
        <w:jc w:val="both"/>
        <w:rPr>
          <w:rFonts w:ascii="Times New Roman" w:hAnsi="Times New Roman" w:cs="Times New Roman"/>
          <w:sz w:val="20"/>
          <w:szCs w:val="20"/>
        </w:rPr>
      </w:pPr>
      <w:r w:rsidRPr="0010338A">
        <w:rPr>
          <w:rFonts w:ascii="Times New Roman" w:hAnsi="Times New Roman" w:cs="Times New Roman"/>
          <w:sz w:val="20"/>
          <w:szCs w:val="20"/>
        </w:rPr>
        <w:t>Produrre testi scritti di tipo funzionale e di carattere personale ed immaginativo anche con alcuni errori, purché la compr</w:t>
      </w:r>
      <w:r w:rsidR="00EC6908" w:rsidRPr="0010338A">
        <w:rPr>
          <w:rFonts w:ascii="Times New Roman" w:hAnsi="Times New Roman" w:cs="Times New Roman"/>
          <w:sz w:val="20"/>
          <w:szCs w:val="20"/>
        </w:rPr>
        <w:t>ensione non risulti compromessa</w:t>
      </w:r>
    </w:p>
    <w:p w14:paraId="4367D0D1" w14:textId="0B1D6807" w:rsidR="00DC707C" w:rsidRPr="0010338A" w:rsidRDefault="00247966" w:rsidP="005D59E3">
      <w:pPr>
        <w:jc w:val="both"/>
        <w:rPr>
          <w:rFonts w:ascii="Times New Roman" w:hAnsi="Times New Roman" w:cs="Times New Roman"/>
          <w:b/>
          <w:sz w:val="20"/>
          <w:szCs w:val="20"/>
        </w:rPr>
      </w:pPr>
      <w:r>
        <w:rPr>
          <w:rFonts w:ascii="Times New Roman" w:hAnsi="Times New Roman" w:cs="Times New Roman"/>
          <w:b/>
          <w:sz w:val="20"/>
          <w:szCs w:val="20"/>
        </w:rPr>
        <w:t xml:space="preserve">II Biennio </w:t>
      </w:r>
    </w:p>
    <w:p w14:paraId="00C2ABA9" w14:textId="5044207C" w:rsidR="00DC707C" w:rsidRPr="0010338A" w:rsidRDefault="00DC707C" w:rsidP="00C07031">
      <w:pPr>
        <w:pStyle w:val="Paragrafoelenco"/>
        <w:numPr>
          <w:ilvl w:val="0"/>
          <w:numId w:val="74"/>
        </w:numPr>
        <w:jc w:val="both"/>
        <w:rPr>
          <w:rFonts w:ascii="Times New Roman" w:hAnsi="Times New Roman" w:cs="Times New Roman"/>
          <w:smallCaps/>
          <w:sz w:val="20"/>
          <w:szCs w:val="20"/>
        </w:rPr>
      </w:pPr>
      <w:r w:rsidRPr="0010338A">
        <w:rPr>
          <w:rFonts w:ascii="Times New Roman" w:hAnsi="Times New Roman" w:cs="Times New Roman"/>
          <w:sz w:val="20"/>
          <w:szCs w:val="20"/>
        </w:rPr>
        <w:t>Comprendere una varietà di messaggi orali, in contesti diversificati, trasmessi attraverso vari canali</w:t>
      </w:r>
    </w:p>
    <w:p w14:paraId="47401BAE" w14:textId="1AE1CABE" w:rsidR="00DC707C" w:rsidRPr="0010338A" w:rsidRDefault="00EC6908" w:rsidP="00C07031">
      <w:pPr>
        <w:pStyle w:val="Paragrafoelenco"/>
        <w:numPr>
          <w:ilvl w:val="0"/>
          <w:numId w:val="74"/>
        </w:numPr>
        <w:jc w:val="both"/>
        <w:rPr>
          <w:rFonts w:ascii="Times New Roman" w:hAnsi="Times New Roman" w:cs="Times New Roman"/>
          <w:smallCaps/>
          <w:sz w:val="20"/>
          <w:szCs w:val="20"/>
        </w:rPr>
      </w:pPr>
      <w:r w:rsidRPr="0010338A">
        <w:rPr>
          <w:rFonts w:ascii="Times New Roman" w:hAnsi="Times New Roman" w:cs="Times New Roman"/>
          <w:sz w:val="20"/>
          <w:szCs w:val="20"/>
        </w:rPr>
        <w:t xml:space="preserve">Stabilire </w:t>
      </w:r>
      <w:r w:rsidR="00DC707C" w:rsidRPr="0010338A">
        <w:rPr>
          <w:rFonts w:ascii="Times New Roman" w:hAnsi="Times New Roman" w:cs="Times New Roman"/>
          <w:sz w:val="20"/>
          <w:szCs w:val="20"/>
        </w:rPr>
        <w:t>rapporti interpersonali, sostenendo una conversazione funzionale al contesto e alla situazione di comunicazione</w:t>
      </w:r>
    </w:p>
    <w:p w14:paraId="0172BF47" w14:textId="632B8D13" w:rsidR="00DC707C" w:rsidRPr="0010338A" w:rsidRDefault="00DC707C" w:rsidP="00C07031">
      <w:pPr>
        <w:pStyle w:val="Paragrafoelenco"/>
        <w:numPr>
          <w:ilvl w:val="0"/>
          <w:numId w:val="74"/>
        </w:numPr>
        <w:jc w:val="both"/>
        <w:rPr>
          <w:rFonts w:ascii="Times New Roman" w:hAnsi="Times New Roman" w:cs="Times New Roman"/>
          <w:smallCaps/>
          <w:sz w:val="20"/>
          <w:szCs w:val="20"/>
        </w:rPr>
      </w:pPr>
      <w:r w:rsidRPr="0010338A">
        <w:rPr>
          <w:rFonts w:ascii="Times New Roman" w:hAnsi="Times New Roman" w:cs="Times New Roman"/>
          <w:sz w:val="20"/>
          <w:szCs w:val="20"/>
        </w:rPr>
        <w:t>Produrre testi orali di tipo descrittivo, espositivo e argomentativo con chiarezza logica e precisione lessicale</w:t>
      </w:r>
    </w:p>
    <w:p w14:paraId="2A20B64D" w14:textId="18CFF8A2" w:rsidR="00DC707C" w:rsidRPr="0010338A" w:rsidRDefault="00DC707C" w:rsidP="00C07031">
      <w:pPr>
        <w:pStyle w:val="Paragrafoelenco"/>
        <w:numPr>
          <w:ilvl w:val="0"/>
          <w:numId w:val="74"/>
        </w:numPr>
        <w:jc w:val="both"/>
        <w:rPr>
          <w:rFonts w:ascii="Times New Roman" w:hAnsi="Times New Roman" w:cs="Times New Roman"/>
          <w:smallCaps/>
          <w:sz w:val="20"/>
          <w:szCs w:val="20"/>
        </w:rPr>
      </w:pPr>
      <w:r w:rsidRPr="0010338A">
        <w:rPr>
          <w:rFonts w:ascii="Times New Roman" w:hAnsi="Times New Roman" w:cs="Times New Roman"/>
          <w:sz w:val="20"/>
          <w:szCs w:val="20"/>
        </w:rPr>
        <w:t>Comprendere in maniera globale testi scritti relativi a tematiche culturali o storico letterario</w:t>
      </w:r>
    </w:p>
    <w:p w14:paraId="43FE6198" w14:textId="7D821373" w:rsidR="00DC707C" w:rsidRPr="0010338A" w:rsidRDefault="00DC707C" w:rsidP="00C07031">
      <w:pPr>
        <w:pStyle w:val="Paragrafoelenco"/>
        <w:numPr>
          <w:ilvl w:val="0"/>
          <w:numId w:val="74"/>
        </w:numPr>
        <w:jc w:val="both"/>
        <w:rPr>
          <w:rFonts w:ascii="Times New Roman" w:hAnsi="Times New Roman" w:cs="Times New Roman"/>
          <w:smallCaps/>
          <w:sz w:val="20"/>
          <w:szCs w:val="20"/>
        </w:rPr>
      </w:pPr>
      <w:r w:rsidRPr="0010338A">
        <w:rPr>
          <w:rFonts w:ascii="Times New Roman" w:hAnsi="Times New Roman" w:cs="Times New Roman"/>
          <w:sz w:val="20"/>
          <w:szCs w:val="20"/>
        </w:rPr>
        <w:t>Produrre testi scritti diversificati per temi, finalità ed ambienti culturali</w:t>
      </w:r>
    </w:p>
    <w:p w14:paraId="50226850" w14:textId="02311040" w:rsidR="00DC707C" w:rsidRPr="0010338A" w:rsidRDefault="00DC707C" w:rsidP="00C07031">
      <w:pPr>
        <w:pStyle w:val="Paragrafoelenco"/>
        <w:numPr>
          <w:ilvl w:val="0"/>
          <w:numId w:val="74"/>
        </w:numPr>
        <w:jc w:val="both"/>
        <w:rPr>
          <w:rFonts w:ascii="Times New Roman" w:hAnsi="Times New Roman" w:cs="Times New Roman"/>
          <w:smallCaps/>
          <w:sz w:val="20"/>
          <w:szCs w:val="20"/>
        </w:rPr>
      </w:pPr>
      <w:r w:rsidRPr="0010338A">
        <w:rPr>
          <w:rFonts w:ascii="Times New Roman" w:hAnsi="Times New Roman" w:cs="Times New Roman"/>
          <w:sz w:val="20"/>
          <w:szCs w:val="20"/>
        </w:rPr>
        <w:t>Riconoscere generi testuali e, al loro interno, le costanti che li caratterizzano</w:t>
      </w:r>
    </w:p>
    <w:p w14:paraId="53089BC1" w14:textId="2427531F" w:rsidR="00DC707C" w:rsidRPr="0010338A" w:rsidRDefault="00247966" w:rsidP="005D59E3">
      <w:pPr>
        <w:jc w:val="both"/>
        <w:rPr>
          <w:rFonts w:ascii="Times New Roman" w:hAnsi="Times New Roman" w:cs="Times New Roman"/>
          <w:b/>
          <w:smallCaps/>
          <w:sz w:val="20"/>
          <w:szCs w:val="20"/>
        </w:rPr>
      </w:pPr>
      <w:r>
        <w:rPr>
          <w:rFonts w:ascii="Times New Roman" w:hAnsi="Times New Roman" w:cs="Times New Roman"/>
          <w:b/>
          <w:sz w:val="20"/>
          <w:szCs w:val="20"/>
        </w:rPr>
        <w:t xml:space="preserve">V Anno </w:t>
      </w:r>
    </w:p>
    <w:p w14:paraId="0C4C1B06" w14:textId="2F492943" w:rsidR="00DC707C" w:rsidRPr="0010338A" w:rsidRDefault="00DC707C" w:rsidP="00C07031">
      <w:pPr>
        <w:pStyle w:val="Paragrafoelenco"/>
        <w:numPr>
          <w:ilvl w:val="0"/>
          <w:numId w:val="75"/>
        </w:numPr>
        <w:jc w:val="both"/>
        <w:rPr>
          <w:rFonts w:ascii="Times New Roman" w:hAnsi="Times New Roman" w:cs="Times New Roman"/>
          <w:smallCaps/>
          <w:sz w:val="20"/>
          <w:szCs w:val="20"/>
        </w:rPr>
      </w:pPr>
      <w:r w:rsidRPr="0010338A">
        <w:rPr>
          <w:rFonts w:ascii="Times New Roman" w:hAnsi="Times New Roman" w:cs="Times New Roman"/>
          <w:sz w:val="20"/>
          <w:szCs w:val="20"/>
        </w:rPr>
        <w:t>Comprendere una varietà di messaggi orali, in contesti diversificati, trasmessi attraverso vari canali</w:t>
      </w:r>
    </w:p>
    <w:p w14:paraId="5EB57BD6" w14:textId="24C0CA28" w:rsidR="00DC707C" w:rsidRPr="0010338A" w:rsidRDefault="00DC707C" w:rsidP="00C07031">
      <w:pPr>
        <w:pStyle w:val="Paragrafoelenco"/>
        <w:numPr>
          <w:ilvl w:val="0"/>
          <w:numId w:val="75"/>
        </w:numPr>
        <w:jc w:val="both"/>
        <w:rPr>
          <w:rFonts w:ascii="Times New Roman" w:hAnsi="Times New Roman" w:cs="Times New Roman"/>
          <w:smallCaps/>
          <w:sz w:val="20"/>
          <w:szCs w:val="20"/>
        </w:rPr>
      </w:pPr>
      <w:r w:rsidRPr="0010338A">
        <w:rPr>
          <w:rFonts w:ascii="Times New Roman" w:hAnsi="Times New Roman" w:cs="Times New Roman"/>
          <w:sz w:val="20"/>
          <w:szCs w:val="20"/>
        </w:rPr>
        <w:t>Stabilire rapporti interpersonali, sostenendo una conversazione funzionale al contesto e alla situazione di comunicazione</w:t>
      </w:r>
    </w:p>
    <w:p w14:paraId="735CA598" w14:textId="131830B5" w:rsidR="00DC707C" w:rsidRPr="0010338A" w:rsidRDefault="00DC707C" w:rsidP="00C07031">
      <w:pPr>
        <w:pStyle w:val="Paragrafoelenco"/>
        <w:numPr>
          <w:ilvl w:val="0"/>
          <w:numId w:val="75"/>
        </w:numPr>
        <w:jc w:val="both"/>
        <w:rPr>
          <w:rFonts w:ascii="Times New Roman" w:hAnsi="Times New Roman" w:cs="Times New Roman"/>
          <w:smallCaps/>
          <w:sz w:val="20"/>
          <w:szCs w:val="20"/>
        </w:rPr>
      </w:pPr>
      <w:r w:rsidRPr="0010338A">
        <w:rPr>
          <w:rFonts w:ascii="Times New Roman" w:hAnsi="Times New Roman" w:cs="Times New Roman"/>
          <w:sz w:val="20"/>
          <w:szCs w:val="20"/>
        </w:rPr>
        <w:t>Produrre testi orali di tipo descrittivo, espositivo e argomentativo con chiarezza logica e precisione lessicale</w:t>
      </w:r>
    </w:p>
    <w:p w14:paraId="4449A4CA" w14:textId="221150DE" w:rsidR="00DC707C" w:rsidRPr="0010338A" w:rsidRDefault="00DC707C" w:rsidP="00C07031">
      <w:pPr>
        <w:pStyle w:val="Paragrafoelenco"/>
        <w:numPr>
          <w:ilvl w:val="0"/>
          <w:numId w:val="75"/>
        </w:numPr>
        <w:jc w:val="both"/>
        <w:rPr>
          <w:rFonts w:ascii="Times New Roman" w:hAnsi="Times New Roman" w:cs="Times New Roman"/>
          <w:smallCaps/>
          <w:sz w:val="20"/>
          <w:szCs w:val="20"/>
        </w:rPr>
      </w:pPr>
      <w:r w:rsidRPr="0010338A">
        <w:rPr>
          <w:rFonts w:ascii="Times New Roman" w:hAnsi="Times New Roman" w:cs="Times New Roman"/>
          <w:sz w:val="20"/>
          <w:szCs w:val="20"/>
        </w:rPr>
        <w:t>Comprendere in maniera globale testi scritti relativi a tematiche culturali o storico letterario</w:t>
      </w:r>
    </w:p>
    <w:p w14:paraId="5843BADD" w14:textId="0D582892" w:rsidR="00DC707C" w:rsidRPr="0010338A" w:rsidRDefault="00DC707C" w:rsidP="00C07031">
      <w:pPr>
        <w:pStyle w:val="Paragrafoelenco"/>
        <w:numPr>
          <w:ilvl w:val="0"/>
          <w:numId w:val="75"/>
        </w:numPr>
        <w:jc w:val="both"/>
        <w:rPr>
          <w:rFonts w:ascii="Times New Roman" w:hAnsi="Times New Roman" w:cs="Times New Roman"/>
          <w:smallCaps/>
          <w:sz w:val="20"/>
          <w:szCs w:val="20"/>
        </w:rPr>
      </w:pPr>
      <w:r w:rsidRPr="0010338A">
        <w:rPr>
          <w:rFonts w:ascii="Times New Roman" w:hAnsi="Times New Roman" w:cs="Times New Roman"/>
          <w:sz w:val="20"/>
          <w:szCs w:val="20"/>
        </w:rPr>
        <w:t>Produrre testi scritti diversificati per temi, finalità ed ambienti culturali</w:t>
      </w:r>
    </w:p>
    <w:p w14:paraId="39649630" w14:textId="0A192D4D" w:rsidR="00DC707C" w:rsidRPr="0010338A" w:rsidRDefault="00DC707C" w:rsidP="00C07031">
      <w:pPr>
        <w:pStyle w:val="Paragrafoelenco"/>
        <w:numPr>
          <w:ilvl w:val="0"/>
          <w:numId w:val="75"/>
        </w:numPr>
        <w:jc w:val="both"/>
        <w:rPr>
          <w:rFonts w:ascii="Times New Roman" w:hAnsi="Times New Roman" w:cs="Times New Roman"/>
          <w:smallCaps/>
          <w:sz w:val="20"/>
          <w:szCs w:val="20"/>
        </w:rPr>
      </w:pPr>
      <w:r w:rsidRPr="0010338A">
        <w:rPr>
          <w:rFonts w:ascii="Times New Roman" w:hAnsi="Times New Roman" w:cs="Times New Roman"/>
          <w:sz w:val="20"/>
          <w:szCs w:val="20"/>
        </w:rPr>
        <w:t>Riconoscere generi testuali e, al loro interno, le costanti che li caratterizzano</w:t>
      </w:r>
    </w:p>
    <w:p w14:paraId="6C6B5EDE" w14:textId="02EBA8A9" w:rsidR="00DC707C" w:rsidRPr="0010338A" w:rsidRDefault="00DC707C" w:rsidP="00C07031">
      <w:pPr>
        <w:pStyle w:val="Paragrafoelenco"/>
        <w:numPr>
          <w:ilvl w:val="0"/>
          <w:numId w:val="75"/>
        </w:numPr>
        <w:jc w:val="both"/>
        <w:rPr>
          <w:rFonts w:ascii="Times New Roman" w:hAnsi="Times New Roman" w:cs="Times New Roman"/>
          <w:smallCaps/>
          <w:sz w:val="20"/>
          <w:szCs w:val="20"/>
        </w:rPr>
      </w:pPr>
      <w:r w:rsidRPr="0010338A">
        <w:rPr>
          <w:rFonts w:ascii="Times New Roman" w:hAnsi="Times New Roman" w:cs="Times New Roman"/>
          <w:sz w:val="20"/>
          <w:szCs w:val="20"/>
        </w:rPr>
        <w:t>Comprendere ed interpretare testi letterari analizzandoli e collocandoli nel contesto storico-culturale in una ottica comparativa con analoga esperienza di lettura su testi italiani e di altre letterature moderne e classiche</w:t>
      </w:r>
    </w:p>
    <w:p w14:paraId="1D2D81EC" w14:textId="77777777" w:rsidR="00AA0967" w:rsidRPr="00650D8B" w:rsidRDefault="00AA0967" w:rsidP="00AA0967">
      <w:pPr>
        <w:pStyle w:val="Paragrafoelenco"/>
        <w:jc w:val="both"/>
        <w:rPr>
          <w:rFonts w:ascii="Times New Roman" w:hAnsi="Times New Roman" w:cs="Times New Roman"/>
          <w:smallCaps/>
          <w:color w:val="0000FF"/>
          <w:sz w:val="28"/>
          <w:szCs w:val="28"/>
        </w:rPr>
      </w:pPr>
    </w:p>
    <w:p w14:paraId="7B985785" w14:textId="3E42A8BD" w:rsidR="00A90E71" w:rsidRPr="00650D8B" w:rsidRDefault="00247966" w:rsidP="00DB642F">
      <w:pPr>
        <w:rPr>
          <w:rFonts w:ascii="Times New Roman" w:hAnsi="Times New Roman" w:cs="Times New Roman"/>
          <w:b/>
          <w:color w:val="0000FF"/>
          <w:sz w:val="20"/>
          <w:szCs w:val="20"/>
        </w:rPr>
      </w:pPr>
      <w:r w:rsidRPr="00247966">
        <w:rPr>
          <w:rFonts w:ascii="Times New Roman" w:hAnsi="Times New Roman" w:cs="Times New Roman"/>
          <w:b/>
          <w:color w:val="0000FF"/>
          <w:sz w:val="20"/>
          <w:szCs w:val="20"/>
        </w:rPr>
        <w:t xml:space="preserve">9. Indicatori per la valutazione delle competenze linguistiche </w:t>
      </w:r>
    </w:p>
    <w:p w14:paraId="218B5E51" w14:textId="2559A840" w:rsidR="00DC707C" w:rsidRPr="00247966" w:rsidRDefault="00DC707C" w:rsidP="00DB642F">
      <w:pPr>
        <w:rPr>
          <w:rFonts w:ascii="Times New Roman" w:hAnsi="Times New Roman" w:cs="Times New Roman"/>
          <w:sz w:val="20"/>
          <w:szCs w:val="20"/>
          <w:u w:val="single"/>
        </w:rPr>
      </w:pPr>
      <w:r w:rsidRPr="00247966">
        <w:rPr>
          <w:rFonts w:ascii="Times New Roman" w:hAnsi="Times New Roman" w:cs="Times New Roman"/>
          <w:sz w:val="20"/>
          <w:szCs w:val="20"/>
          <w:u w:val="single"/>
        </w:rPr>
        <w:t>PRODUZIONE SCRITTA</w:t>
      </w:r>
    </w:p>
    <w:p w14:paraId="7AAE0285" w14:textId="3122EB55" w:rsidR="00DC707C" w:rsidRPr="0010338A" w:rsidRDefault="00247966" w:rsidP="00DB642F">
      <w:pPr>
        <w:rPr>
          <w:rFonts w:ascii="Times New Roman" w:hAnsi="Times New Roman" w:cs="Times New Roman"/>
          <w:b/>
          <w:sz w:val="20"/>
          <w:szCs w:val="20"/>
        </w:rPr>
      </w:pPr>
      <w:r>
        <w:rPr>
          <w:rFonts w:ascii="Times New Roman" w:hAnsi="Times New Roman" w:cs="Times New Roman"/>
          <w:b/>
          <w:sz w:val="20"/>
          <w:szCs w:val="20"/>
        </w:rPr>
        <w:t xml:space="preserve">I Biennio </w:t>
      </w:r>
    </w:p>
    <w:tbl>
      <w:tblPr>
        <w:tblW w:w="111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322"/>
        <w:gridCol w:w="1843"/>
      </w:tblGrid>
      <w:tr w:rsidR="00A90E71" w:rsidRPr="0010338A" w14:paraId="66EB0330" w14:textId="77777777" w:rsidTr="00A90E71">
        <w:tc>
          <w:tcPr>
            <w:tcW w:w="9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391E5" w14:textId="77777777" w:rsidR="00DC707C" w:rsidRPr="0010338A" w:rsidRDefault="00DC707C" w:rsidP="00DB642F">
            <w:pPr>
              <w:jc w:val="center"/>
              <w:rPr>
                <w:rFonts w:ascii="Times New Roman" w:eastAsia="ヒラギノ角ゴ Pro W3" w:hAnsi="Times New Roman" w:cs="Times New Roman"/>
                <w:b/>
                <w:sz w:val="20"/>
                <w:szCs w:val="20"/>
                <w:lang w:eastAsia="en-US"/>
              </w:rPr>
            </w:pPr>
            <w:r w:rsidRPr="0010338A">
              <w:rPr>
                <w:rFonts w:ascii="Times New Roman" w:eastAsia="ヒラギノ角ゴ Pro W3" w:hAnsi="Times New Roman" w:cs="Times New Roman"/>
                <w:b/>
                <w:sz w:val="20"/>
                <w:szCs w:val="20"/>
              </w:rPr>
              <w:t>INDICATORI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0AF1F" w14:textId="77777777" w:rsidR="00DC707C" w:rsidRPr="0010338A" w:rsidRDefault="00DC707C" w:rsidP="00DB642F">
            <w:pPr>
              <w:jc w:val="center"/>
              <w:rPr>
                <w:rFonts w:ascii="Times New Roman" w:eastAsia="ヒラギノ角ゴ Pro W3" w:hAnsi="Times New Roman" w:cs="Times New Roman"/>
                <w:b/>
                <w:sz w:val="20"/>
                <w:szCs w:val="20"/>
                <w:lang w:eastAsia="en-US"/>
              </w:rPr>
            </w:pPr>
            <w:r w:rsidRPr="0010338A">
              <w:rPr>
                <w:rFonts w:ascii="Times New Roman" w:eastAsia="ヒラギノ角ゴ Pro W3" w:hAnsi="Times New Roman" w:cs="Times New Roman"/>
                <w:b/>
                <w:sz w:val="20"/>
                <w:szCs w:val="20"/>
              </w:rPr>
              <w:t>PUNTEGGI</w:t>
            </w:r>
          </w:p>
        </w:tc>
      </w:tr>
      <w:tr w:rsidR="00A90E71" w:rsidRPr="0010338A" w14:paraId="313E7BE9" w14:textId="77777777" w:rsidTr="00A90E71">
        <w:tc>
          <w:tcPr>
            <w:tcW w:w="9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6465A" w14:textId="77777777" w:rsidR="00DC707C" w:rsidRPr="0010338A" w:rsidRDefault="00DC707C" w:rsidP="00A90E71">
            <w:pPr>
              <w:rPr>
                <w:rFonts w:ascii="Times New Roman" w:eastAsia="ヒラギノ角ゴ Pro W3" w:hAnsi="Times New Roman" w:cs="Times New Roman"/>
                <w:sz w:val="20"/>
                <w:szCs w:val="20"/>
                <w:lang w:eastAsia="en-US"/>
              </w:rPr>
            </w:pPr>
            <w:r w:rsidRPr="0010338A">
              <w:rPr>
                <w:rFonts w:ascii="Times New Roman" w:eastAsia="ヒラギノ角ゴ Pro W3" w:hAnsi="Times New Roman" w:cs="Times New Roman"/>
                <w:sz w:val="20"/>
                <w:szCs w:val="20"/>
              </w:rPr>
              <w:t>CORRETTEZZA GRAMMATICALE ED ORTOGRAFICA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5E13A" w14:textId="77777777" w:rsidR="00DC707C" w:rsidRPr="0010338A" w:rsidRDefault="00DC707C" w:rsidP="00A90E71">
            <w:pPr>
              <w:rPr>
                <w:rFonts w:ascii="Times New Roman" w:eastAsia="ヒラギノ角ゴ Pro W3" w:hAnsi="Times New Roman" w:cs="Times New Roman"/>
                <w:sz w:val="20"/>
                <w:szCs w:val="20"/>
                <w:lang w:eastAsia="en-US"/>
              </w:rPr>
            </w:pPr>
            <w:r w:rsidRPr="0010338A">
              <w:rPr>
                <w:rFonts w:ascii="Times New Roman" w:eastAsia="ヒラギノ角ゴ Pro W3" w:hAnsi="Times New Roman" w:cs="Times New Roman"/>
                <w:sz w:val="20"/>
                <w:szCs w:val="20"/>
              </w:rPr>
              <w:t>0  1  2  3  4</w:t>
            </w:r>
          </w:p>
        </w:tc>
      </w:tr>
      <w:tr w:rsidR="00A90E71" w:rsidRPr="0010338A" w14:paraId="04C581C4" w14:textId="77777777" w:rsidTr="00A90E71">
        <w:tc>
          <w:tcPr>
            <w:tcW w:w="9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46DA4" w14:textId="77777777" w:rsidR="00DC707C" w:rsidRPr="0010338A" w:rsidRDefault="00DC707C" w:rsidP="00A90E71">
            <w:pPr>
              <w:rPr>
                <w:rFonts w:ascii="Times New Roman" w:eastAsia="ヒラギノ角ゴ Pro W3" w:hAnsi="Times New Roman" w:cs="Times New Roman"/>
                <w:sz w:val="20"/>
                <w:szCs w:val="20"/>
                <w:lang w:eastAsia="en-US"/>
              </w:rPr>
            </w:pPr>
            <w:r w:rsidRPr="0010338A">
              <w:rPr>
                <w:rFonts w:ascii="Times New Roman" w:eastAsia="ヒラギノ角ゴ Pro W3" w:hAnsi="Times New Roman" w:cs="Times New Roman"/>
                <w:sz w:val="20"/>
                <w:szCs w:val="20"/>
              </w:rPr>
              <w:t>ADEGUATEZZA E RICCHEZZA LESSICALE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EF7CF" w14:textId="77777777" w:rsidR="00DC707C" w:rsidRPr="0010338A" w:rsidRDefault="00DC707C" w:rsidP="00A90E71">
            <w:pPr>
              <w:rPr>
                <w:rFonts w:ascii="Times New Roman" w:eastAsia="ヒラギノ角ゴ Pro W3" w:hAnsi="Times New Roman" w:cs="Times New Roman"/>
                <w:sz w:val="20"/>
                <w:szCs w:val="20"/>
                <w:lang w:eastAsia="en-US"/>
              </w:rPr>
            </w:pPr>
            <w:r w:rsidRPr="0010338A">
              <w:rPr>
                <w:rFonts w:ascii="Times New Roman" w:eastAsia="ヒラギノ角ゴ Pro W3" w:hAnsi="Times New Roman" w:cs="Times New Roman"/>
                <w:sz w:val="20"/>
                <w:szCs w:val="20"/>
              </w:rPr>
              <w:t>0  1  2</w:t>
            </w:r>
          </w:p>
        </w:tc>
      </w:tr>
      <w:tr w:rsidR="00A90E71" w:rsidRPr="0010338A" w14:paraId="10098C1A" w14:textId="77777777" w:rsidTr="00A90E71">
        <w:tc>
          <w:tcPr>
            <w:tcW w:w="9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FED35" w14:textId="77777777" w:rsidR="00DC707C" w:rsidRPr="0010338A" w:rsidRDefault="00DC707C" w:rsidP="00A90E71">
            <w:pPr>
              <w:rPr>
                <w:rFonts w:ascii="Times New Roman" w:eastAsia="ヒラギノ角ゴ Pro W3" w:hAnsi="Times New Roman" w:cs="Times New Roman"/>
                <w:sz w:val="20"/>
                <w:szCs w:val="20"/>
                <w:lang w:eastAsia="en-US"/>
              </w:rPr>
            </w:pPr>
            <w:r w:rsidRPr="0010338A">
              <w:rPr>
                <w:rFonts w:ascii="Times New Roman" w:eastAsia="ヒラギノ角ゴ Pro W3" w:hAnsi="Times New Roman" w:cs="Times New Roman"/>
                <w:sz w:val="20"/>
                <w:szCs w:val="20"/>
              </w:rPr>
              <w:t>USO AUTONOMO E CORRETTO DELLA LINGUA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BDC28" w14:textId="77777777" w:rsidR="00DC707C" w:rsidRPr="0010338A" w:rsidRDefault="00DC707C" w:rsidP="00A90E71">
            <w:pPr>
              <w:rPr>
                <w:rFonts w:ascii="Times New Roman" w:eastAsia="ヒラギノ角ゴ Pro W3" w:hAnsi="Times New Roman" w:cs="Times New Roman"/>
                <w:sz w:val="20"/>
                <w:szCs w:val="20"/>
                <w:lang w:eastAsia="en-US"/>
              </w:rPr>
            </w:pPr>
            <w:r w:rsidRPr="0010338A">
              <w:rPr>
                <w:rFonts w:ascii="Times New Roman" w:eastAsia="ヒラギノ角ゴ Pro W3" w:hAnsi="Times New Roman" w:cs="Times New Roman"/>
                <w:sz w:val="20"/>
                <w:szCs w:val="20"/>
              </w:rPr>
              <w:t>0  1  2  3  4</w:t>
            </w:r>
          </w:p>
        </w:tc>
      </w:tr>
    </w:tbl>
    <w:p w14:paraId="1E6272F8" w14:textId="77777777" w:rsidR="00A90E71" w:rsidRPr="00A52787" w:rsidRDefault="00A90E71" w:rsidP="00DB642F">
      <w:pPr>
        <w:rPr>
          <w:rFonts w:ascii="Times New Roman" w:hAnsi="Times New Roman" w:cs="Times New Roman"/>
          <w:sz w:val="16"/>
          <w:szCs w:val="16"/>
          <w:lang w:eastAsia="en-US"/>
        </w:rPr>
      </w:pPr>
    </w:p>
    <w:p w14:paraId="00CA3A94" w14:textId="16C88340" w:rsidR="00DC707C" w:rsidRPr="0010338A" w:rsidRDefault="00247966" w:rsidP="00DB642F">
      <w:pPr>
        <w:rPr>
          <w:rFonts w:ascii="Times New Roman" w:hAnsi="Times New Roman" w:cs="Times New Roman"/>
          <w:b/>
          <w:sz w:val="20"/>
          <w:szCs w:val="20"/>
        </w:rPr>
      </w:pPr>
      <w:r>
        <w:rPr>
          <w:rFonts w:ascii="Times New Roman" w:hAnsi="Times New Roman" w:cs="Times New Roman"/>
          <w:b/>
          <w:sz w:val="20"/>
          <w:szCs w:val="20"/>
        </w:rPr>
        <w:t xml:space="preserve">II Biennio e V Anno </w:t>
      </w:r>
    </w:p>
    <w:tbl>
      <w:tblPr>
        <w:tblW w:w="111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322"/>
        <w:gridCol w:w="1843"/>
      </w:tblGrid>
      <w:tr w:rsidR="00A90E71" w:rsidRPr="0010338A" w14:paraId="163049AF" w14:textId="77777777" w:rsidTr="00AA0967">
        <w:tc>
          <w:tcPr>
            <w:tcW w:w="9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6012D" w14:textId="77777777" w:rsidR="00DC707C" w:rsidRPr="0010338A" w:rsidRDefault="00DC707C" w:rsidP="00DB642F">
            <w:pPr>
              <w:jc w:val="center"/>
              <w:rPr>
                <w:rFonts w:ascii="Times New Roman" w:eastAsia="ヒラギノ角ゴ Pro W3" w:hAnsi="Times New Roman" w:cs="Times New Roman"/>
                <w:b/>
                <w:sz w:val="20"/>
                <w:szCs w:val="20"/>
                <w:lang w:eastAsia="en-US"/>
              </w:rPr>
            </w:pPr>
            <w:r w:rsidRPr="0010338A">
              <w:rPr>
                <w:rFonts w:ascii="Times New Roman" w:eastAsia="ヒラギノ角ゴ Pro W3" w:hAnsi="Times New Roman" w:cs="Times New Roman"/>
                <w:b/>
                <w:sz w:val="20"/>
                <w:szCs w:val="20"/>
              </w:rPr>
              <w:t>INDICATORI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D80B24" w14:textId="77777777" w:rsidR="00DC707C" w:rsidRPr="0010338A" w:rsidRDefault="00DC707C" w:rsidP="00DB642F">
            <w:pPr>
              <w:jc w:val="center"/>
              <w:rPr>
                <w:rFonts w:ascii="Times New Roman" w:eastAsia="ヒラギノ角ゴ Pro W3" w:hAnsi="Times New Roman" w:cs="Times New Roman"/>
                <w:b/>
                <w:sz w:val="20"/>
                <w:szCs w:val="20"/>
                <w:lang w:eastAsia="en-US"/>
              </w:rPr>
            </w:pPr>
            <w:r w:rsidRPr="0010338A">
              <w:rPr>
                <w:rFonts w:ascii="Times New Roman" w:eastAsia="ヒラギノ角ゴ Pro W3" w:hAnsi="Times New Roman" w:cs="Times New Roman"/>
                <w:b/>
                <w:sz w:val="20"/>
                <w:szCs w:val="20"/>
              </w:rPr>
              <w:t>PUNTEGGI</w:t>
            </w:r>
          </w:p>
        </w:tc>
      </w:tr>
      <w:tr w:rsidR="00A90E71" w:rsidRPr="0010338A" w14:paraId="07FC3907" w14:textId="77777777" w:rsidTr="00AA0967">
        <w:tc>
          <w:tcPr>
            <w:tcW w:w="9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77DBD" w14:textId="77777777" w:rsidR="00DC707C" w:rsidRPr="0010338A" w:rsidRDefault="00DC707C" w:rsidP="00A90E71">
            <w:pPr>
              <w:rPr>
                <w:rFonts w:ascii="Times New Roman" w:eastAsia="ヒラギノ角ゴ Pro W3" w:hAnsi="Times New Roman" w:cs="Times New Roman"/>
                <w:sz w:val="20"/>
                <w:szCs w:val="20"/>
                <w:lang w:eastAsia="en-US"/>
              </w:rPr>
            </w:pPr>
            <w:r w:rsidRPr="0010338A">
              <w:rPr>
                <w:rFonts w:ascii="Times New Roman" w:eastAsia="ヒラギノ角ゴ Pro W3" w:hAnsi="Times New Roman" w:cs="Times New Roman"/>
                <w:sz w:val="20"/>
                <w:szCs w:val="20"/>
              </w:rPr>
              <w:t>CORRETTEZZA GRAMMATICALE ED ORTOGRAFICA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EF9A38" w14:textId="77777777" w:rsidR="00DC707C" w:rsidRPr="0010338A" w:rsidRDefault="00DC707C" w:rsidP="00DB642F">
            <w:pPr>
              <w:jc w:val="center"/>
              <w:rPr>
                <w:rFonts w:ascii="Times New Roman" w:eastAsia="ヒラギノ角ゴ Pro W3" w:hAnsi="Times New Roman" w:cs="Times New Roman"/>
                <w:sz w:val="20"/>
                <w:szCs w:val="20"/>
                <w:lang w:eastAsia="en-US"/>
              </w:rPr>
            </w:pPr>
            <w:r w:rsidRPr="0010338A">
              <w:rPr>
                <w:rFonts w:ascii="Times New Roman" w:eastAsia="ヒラギノ角ゴ Pro W3" w:hAnsi="Times New Roman" w:cs="Times New Roman"/>
                <w:sz w:val="20"/>
                <w:szCs w:val="20"/>
              </w:rPr>
              <w:t>0  1  2</w:t>
            </w:r>
          </w:p>
        </w:tc>
      </w:tr>
      <w:tr w:rsidR="00A90E71" w:rsidRPr="0010338A" w14:paraId="73A8DC84" w14:textId="77777777" w:rsidTr="00AA0967">
        <w:tc>
          <w:tcPr>
            <w:tcW w:w="9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47D7C" w14:textId="77777777" w:rsidR="00DC707C" w:rsidRPr="0010338A" w:rsidRDefault="00DC707C" w:rsidP="00A90E71">
            <w:pPr>
              <w:rPr>
                <w:rFonts w:ascii="Times New Roman" w:eastAsia="ヒラギノ角ゴ Pro W3" w:hAnsi="Times New Roman" w:cs="Times New Roman"/>
                <w:sz w:val="20"/>
                <w:szCs w:val="20"/>
                <w:lang w:eastAsia="en-US"/>
              </w:rPr>
            </w:pPr>
            <w:r w:rsidRPr="0010338A">
              <w:rPr>
                <w:rFonts w:ascii="Times New Roman" w:eastAsia="ヒラギノ角ゴ Pro W3" w:hAnsi="Times New Roman" w:cs="Times New Roman"/>
                <w:sz w:val="20"/>
                <w:szCs w:val="20"/>
              </w:rPr>
              <w:t>ADEGUATEZZA E RICCHEZZA LESSICALE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EE3DF" w14:textId="77777777" w:rsidR="00DC707C" w:rsidRPr="0010338A" w:rsidRDefault="00DC707C" w:rsidP="00DB642F">
            <w:pPr>
              <w:jc w:val="center"/>
              <w:rPr>
                <w:rFonts w:ascii="Times New Roman" w:eastAsia="ヒラギノ角ゴ Pro W3" w:hAnsi="Times New Roman" w:cs="Times New Roman"/>
                <w:sz w:val="20"/>
                <w:szCs w:val="20"/>
                <w:lang w:eastAsia="en-US"/>
              </w:rPr>
            </w:pPr>
            <w:r w:rsidRPr="0010338A">
              <w:rPr>
                <w:rFonts w:ascii="Times New Roman" w:eastAsia="ヒラギノ角ゴ Pro W3" w:hAnsi="Times New Roman" w:cs="Times New Roman"/>
                <w:sz w:val="20"/>
                <w:szCs w:val="20"/>
              </w:rPr>
              <w:t>0  1  2</w:t>
            </w:r>
          </w:p>
        </w:tc>
      </w:tr>
      <w:tr w:rsidR="00A90E71" w:rsidRPr="0010338A" w14:paraId="042B1908" w14:textId="77777777" w:rsidTr="00AA0967">
        <w:tc>
          <w:tcPr>
            <w:tcW w:w="9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0B38F" w14:textId="599FC338" w:rsidR="00DC707C" w:rsidRPr="0010338A" w:rsidRDefault="00DC707C" w:rsidP="00A90E71">
            <w:pPr>
              <w:rPr>
                <w:rFonts w:ascii="Times New Roman" w:eastAsia="ヒラギノ角ゴ Pro W3" w:hAnsi="Times New Roman" w:cs="Times New Roman"/>
                <w:sz w:val="20"/>
                <w:szCs w:val="20"/>
                <w:lang w:eastAsia="en-US"/>
              </w:rPr>
            </w:pPr>
            <w:r w:rsidRPr="0010338A">
              <w:rPr>
                <w:rFonts w:ascii="Times New Roman" w:eastAsia="ヒラギノ角ゴ Pro W3" w:hAnsi="Times New Roman" w:cs="Times New Roman"/>
                <w:sz w:val="20"/>
                <w:szCs w:val="20"/>
              </w:rPr>
              <w:t>CAPACITA’ RIELABORATIVA</w:t>
            </w:r>
            <w:r w:rsidR="002F20DC" w:rsidRPr="0010338A">
              <w:rPr>
                <w:rFonts w:ascii="Times New Roman" w:eastAsia="ヒラギノ角ゴ Pro W3" w:hAnsi="Times New Roman" w:cs="Times New Roman"/>
                <w:sz w:val="20"/>
                <w:szCs w:val="20"/>
              </w:rPr>
              <w:t xml:space="preserve"> E DI SINTESI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5354F" w14:textId="77777777" w:rsidR="00DC707C" w:rsidRPr="0010338A" w:rsidRDefault="00DC707C" w:rsidP="00DB642F">
            <w:pPr>
              <w:jc w:val="center"/>
              <w:rPr>
                <w:rFonts w:ascii="Times New Roman" w:eastAsia="ヒラギノ角ゴ Pro W3" w:hAnsi="Times New Roman" w:cs="Times New Roman"/>
                <w:sz w:val="20"/>
                <w:szCs w:val="20"/>
                <w:lang w:eastAsia="en-US"/>
              </w:rPr>
            </w:pPr>
            <w:r w:rsidRPr="0010338A">
              <w:rPr>
                <w:rFonts w:ascii="Times New Roman" w:eastAsia="ヒラギノ角ゴ Pro W3" w:hAnsi="Times New Roman" w:cs="Times New Roman"/>
                <w:sz w:val="20"/>
                <w:szCs w:val="20"/>
              </w:rPr>
              <w:t>0  1  2  3</w:t>
            </w:r>
          </w:p>
        </w:tc>
      </w:tr>
      <w:tr w:rsidR="00A90E71" w:rsidRPr="0010338A" w14:paraId="2B1BB1F0" w14:textId="77777777" w:rsidTr="00AA0967">
        <w:tc>
          <w:tcPr>
            <w:tcW w:w="9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BE8CE" w14:textId="519C5F2B" w:rsidR="00DC707C" w:rsidRPr="0010338A" w:rsidRDefault="00FB71C5" w:rsidP="00A90E71">
            <w:pPr>
              <w:rPr>
                <w:rFonts w:ascii="Times New Roman" w:eastAsia="ヒラギノ角ゴ Pro W3" w:hAnsi="Times New Roman" w:cs="Times New Roman"/>
                <w:sz w:val="20"/>
                <w:szCs w:val="20"/>
                <w:lang w:eastAsia="en-US"/>
              </w:rPr>
            </w:pPr>
            <w:r w:rsidRPr="0010338A">
              <w:rPr>
                <w:rFonts w:ascii="Times New Roman" w:eastAsia="ヒラギノ角ゴ Pro W3" w:hAnsi="Times New Roman" w:cs="Times New Roman"/>
                <w:sz w:val="20"/>
                <w:szCs w:val="20"/>
              </w:rPr>
              <w:t xml:space="preserve">CONOSCENZA E </w:t>
            </w:r>
            <w:r w:rsidR="00DC707C" w:rsidRPr="0010338A">
              <w:rPr>
                <w:rFonts w:ascii="Times New Roman" w:eastAsia="ヒラギノ角ゴ Pro W3" w:hAnsi="Times New Roman" w:cs="Times New Roman"/>
                <w:sz w:val="20"/>
                <w:szCs w:val="20"/>
              </w:rPr>
              <w:t>ORIGINALITA’ DEI CONTENUTI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ED059" w14:textId="77777777" w:rsidR="00DC707C" w:rsidRPr="0010338A" w:rsidRDefault="00DC707C" w:rsidP="00DB642F">
            <w:pPr>
              <w:jc w:val="center"/>
              <w:rPr>
                <w:rFonts w:ascii="Times New Roman" w:eastAsia="ヒラギノ角ゴ Pro W3" w:hAnsi="Times New Roman" w:cs="Times New Roman"/>
                <w:sz w:val="20"/>
                <w:szCs w:val="20"/>
                <w:lang w:eastAsia="en-US"/>
              </w:rPr>
            </w:pPr>
            <w:r w:rsidRPr="0010338A">
              <w:rPr>
                <w:rFonts w:ascii="Times New Roman" w:eastAsia="ヒラギノ角ゴ Pro W3" w:hAnsi="Times New Roman" w:cs="Times New Roman"/>
                <w:sz w:val="20"/>
                <w:szCs w:val="20"/>
              </w:rPr>
              <w:t>0  1  2  3</w:t>
            </w:r>
          </w:p>
        </w:tc>
      </w:tr>
    </w:tbl>
    <w:p w14:paraId="7B2FF5F3" w14:textId="77777777" w:rsidR="00A90E71" w:rsidRPr="0010338A" w:rsidRDefault="00A90E71" w:rsidP="00A90E71">
      <w:pPr>
        <w:rPr>
          <w:rFonts w:ascii="Times New Roman" w:hAnsi="Times New Roman" w:cs="Times New Roman"/>
          <w:b/>
          <w:sz w:val="20"/>
          <w:szCs w:val="20"/>
          <w:lang w:eastAsia="en-US"/>
        </w:rPr>
      </w:pPr>
    </w:p>
    <w:p w14:paraId="10105433" w14:textId="77777777" w:rsidR="00DC707C" w:rsidRPr="00247966" w:rsidRDefault="00DC707C" w:rsidP="00A90E71">
      <w:pPr>
        <w:rPr>
          <w:rFonts w:ascii="Times New Roman" w:hAnsi="Times New Roman" w:cs="Times New Roman"/>
          <w:sz w:val="20"/>
          <w:szCs w:val="20"/>
          <w:u w:val="single"/>
        </w:rPr>
      </w:pPr>
      <w:r w:rsidRPr="00247966">
        <w:rPr>
          <w:rFonts w:ascii="Times New Roman" w:hAnsi="Times New Roman" w:cs="Times New Roman"/>
          <w:sz w:val="20"/>
          <w:szCs w:val="20"/>
          <w:u w:val="single"/>
        </w:rPr>
        <w:t>PRODUZIONE ORALE</w:t>
      </w:r>
    </w:p>
    <w:tbl>
      <w:tblPr>
        <w:tblW w:w="111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322"/>
        <w:gridCol w:w="1843"/>
      </w:tblGrid>
      <w:tr w:rsidR="00A90E71" w:rsidRPr="0010338A" w14:paraId="352F8584" w14:textId="77777777" w:rsidTr="00AA0967">
        <w:tc>
          <w:tcPr>
            <w:tcW w:w="9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AD5EF" w14:textId="77777777" w:rsidR="00DC707C" w:rsidRPr="0010338A" w:rsidRDefault="00DC707C" w:rsidP="00DB642F">
            <w:pPr>
              <w:jc w:val="center"/>
              <w:rPr>
                <w:rFonts w:ascii="Times New Roman" w:eastAsia="ヒラギノ角ゴ Pro W3" w:hAnsi="Times New Roman" w:cs="Times New Roman"/>
                <w:b/>
                <w:sz w:val="20"/>
                <w:szCs w:val="20"/>
                <w:lang w:eastAsia="en-US"/>
              </w:rPr>
            </w:pPr>
            <w:r w:rsidRPr="0010338A">
              <w:rPr>
                <w:rFonts w:ascii="Times New Roman" w:eastAsia="ヒラギノ角ゴ Pro W3" w:hAnsi="Times New Roman" w:cs="Times New Roman"/>
                <w:b/>
                <w:sz w:val="20"/>
                <w:szCs w:val="20"/>
              </w:rPr>
              <w:t>INDICATORI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E0E83" w14:textId="77777777" w:rsidR="00DC707C" w:rsidRPr="0010338A" w:rsidRDefault="00DC707C" w:rsidP="00DB642F">
            <w:pPr>
              <w:jc w:val="center"/>
              <w:rPr>
                <w:rFonts w:ascii="Times New Roman" w:eastAsia="ヒラギノ角ゴ Pro W3" w:hAnsi="Times New Roman" w:cs="Times New Roman"/>
                <w:b/>
                <w:sz w:val="20"/>
                <w:szCs w:val="20"/>
                <w:lang w:eastAsia="en-US"/>
              </w:rPr>
            </w:pPr>
            <w:r w:rsidRPr="0010338A">
              <w:rPr>
                <w:rFonts w:ascii="Times New Roman" w:eastAsia="ヒラギノ角ゴ Pro W3" w:hAnsi="Times New Roman" w:cs="Times New Roman"/>
                <w:b/>
                <w:sz w:val="20"/>
                <w:szCs w:val="20"/>
              </w:rPr>
              <w:t>PUNTEGGI</w:t>
            </w:r>
          </w:p>
        </w:tc>
      </w:tr>
      <w:tr w:rsidR="00A90E71" w:rsidRPr="0010338A" w14:paraId="02FD32AA" w14:textId="77777777" w:rsidTr="00AA0967">
        <w:tc>
          <w:tcPr>
            <w:tcW w:w="9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1EF31" w14:textId="77777777" w:rsidR="00DC707C" w:rsidRPr="0010338A" w:rsidRDefault="00DC707C" w:rsidP="00A90E71">
            <w:pPr>
              <w:rPr>
                <w:rFonts w:ascii="Times New Roman" w:eastAsia="ヒラギノ角ゴ Pro W3" w:hAnsi="Times New Roman" w:cs="Times New Roman"/>
                <w:sz w:val="20"/>
                <w:szCs w:val="20"/>
                <w:lang w:eastAsia="en-US"/>
              </w:rPr>
            </w:pPr>
            <w:r w:rsidRPr="0010338A">
              <w:rPr>
                <w:rFonts w:ascii="Times New Roman" w:eastAsia="ヒラギノ角ゴ Pro W3" w:hAnsi="Times New Roman" w:cs="Times New Roman"/>
                <w:sz w:val="20"/>
                <w:szCs w:val="20"/>
              </w:rPr>
              <w:t>PRONUNCIA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22DA0" w14:textId="77777777" w:rsidR="00DC707C" w:rsidRPr="0010338A" w:rsidRDefault="00DC707C" w:rsidP="00DB642F">
            <w:pPr>
              <w:jc w:val="center"/>
              <w:rPr>
                <w:rFonts w:ascii="Times New Roman" w:eastAsia="ヒラギノ角ゴ Pro W3" w:hAnsi="Times New Roman" w:cs="Times New Roman"/>
                <w:sz w:val="20"/>
                <w:szCs w:val="20"/>
                <w:lang w:eastAsia="en-US"/>
              </w:rPr>
            </w:pPr>
            <w:r w:rsidRPr="0010338A">
              <w:rPr>
                <w:rFonts w:ascii="Times New Roman" w:eastAsia="ヒラギノ角ゴ Pro W3" w:hAnsi="Times New Roman" w:cs="Times New Roman"/>
                <w:sz w:val="20"/>
                <w:szCs w:val="20"/>
              </w:rPr>
              <w:t>0  1  2</w:t>
            </w:r>
          </w:p>
        </w:tc>
      </w:tr>
      <w:tr w:rsidR="00A90E71" w:rsidRPr="0010338A" w14:paraId="4E7CFAD6" w14:textId="77777777" w:rsidTr="00AA0967">
        <w:tc>
          <w:tcPr>
            <w:tcW w:w="9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D4793" w14:textId="77777777" w:rsidR="00DC707C" w:rsidRPr="0010338A" w:rsidRDefault="00DC707C" w:rsidP="00A90E71">
            <w:pPr>
              <w:rPr>
                <w:rFonts w:ascii="Times New Roman" w:eastAsia="ヒラギノ角ゴ Pro W3" w:hAnsi="Times New Roman" w:cs="Times New Roman"/>
                <w:sz w:val="20"/>
                <w:szCs w:val="20"/>
                <w:lang w:eastAsia="en-US"/>
              </w:rPr>
            </w:pPr>
            <w:r w:rsidRPr="0010338A">
              <w:rPr>
                <w:rFonts w:ascii="Times New Roman" w:eastAsia="ヒラギノ角ゴ Pro W3" w:hAnsi="Times New Roman" w:cs="Times New Roman"/>
                <w:sz w:val="20"/>
                <w:szCs w:val="20"/>
              </w:rPr>
              <w:t>CORRETTEZZA GRAMMATICALE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FA580" w14:textId="77777777" w:rsidR="00DC707C" w:rsidRPr="0010338A" w:rsidRDefault="00DC707C" w:rsidP="00DB642F">
            <w:pPr>
              <w:jc w:val="center"/>
              <w:rPr>
                <w:rFonts w:ascii="Times New Roman" w:eastAsia="ヒラギノ角ゴ Pro W3" w:hAnsi="Times New Roman" w:cs="Times New Roman"/>
                <w:sz w:val="20"/>
                <w:szCs w:val="20"/>
                <w:lang w:eastAsia="en-US"/>
              </w:rPr>
            </w:pPr>
            <w:r w:rsidRPr="0010338A">
              <w:rPr>
                <w:rFonts w:ascii="Times New Roman" w:eastAsia="ヒラギノ角ゴ Pro W3" w:hAnsi="Times New Roman" w:cs="Times New Roman"/>
                <w:sz w:val="20"/>
                <w:szCs w:val="20"/>
              </w:rPr>
              <w:t>0  1  2</w:t>
            </w:r>
          </w:p>
        </w:tc>
      </w:tr>
      <w:tr w:rsidR="00A90E71" w:rsidRPr="0010338A" w14:paraId="5A15565A" w14:textId="77777777" w:rsidTr="00AA0967">
        <w:tc>
          <w:tcPr>
            <w:tcW w:w="9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FCDB1" w14:textId="77777777" w:rsidR="00DC707C" w:rsidRPr="0010338A" w:rsidRDefault="00DC707C" w:rsidP="00A90E71">
            <w:pPr>
              <w:rPr>
                <w:rFonts w:ascii="Times New Roman" w:eastAsia="ヒラギノ角ゴ Pro W3" w:hAnsi="Times New Roman" w:cs="Times New Roman"/>
                <w:sz w:val="20"/>
                <w:szCs w:val="20"/>
                <w:lang w:eastAsia="en-US"/>
              </w:rPr>
            </w:pPr>
            <w:r w:rsidRPr="0010338A">
              <w:rPr>
                <w:rFonts w:ascii="Times New Roman" w:eastAsia="ヒラギノ角ゴ Pro W3" w:hAnsi="Times New Roman" w:cs="Times New Roman"/>
                <w:sz w:val="20"/>
                <w:szCs w:val="20"/>
              </w:rPr>
              <w:t>GRADO DI COMPRENSIONE/INTERAZIONE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2D300" w14:textId="77777777" w:rsidR="00DC707C" w:rsidRPr="0010338A" w:rsidRDefault="00DC707C" w:rsidP="00DB642F">
            <w:pPr>
              <w:jc w:val="center"/>
              <w:rPr>
                <w:rFonts w:ascii="Times New Roman" w:eastAsia="ヒラギノ角ゴ Pro W3" w:hAnsi="Times New Roman" w:cs="Times New Roman"/>
                <w:sz w:val="20"/>
                <w:szCs w:val="20"/>
                <w:lang w:eastAsia="en-US"/>
              </w:rPr>
            </w:pPr>
            <w:r w:rsidRPr="0010338A">
              <w:rPr>
                <w:rFonts w:ascii="Times New Roman" w:eastAsia="ヒラギノ角ゴ Pro W3" w:hAnsi="Times New Roman" w:cs="Times New Roman"/>
                <w:sz w:val="20"/>
                <w:szCs w:val="20"/>
              </w:rPr>
              <w:t>0  1  2</w:t>
            </w:r>
          </w:p>
        </w:tc>
      </w:tr>
      <w:tr w:rsidR="00A90E71" w:rsidRPr="0010338A" w14:paraId="52E1BCBF" w14:textId="77777777" w:rsidTr="00AA0967">
        <w:tc>
          <w:tcPr>
            <w:tcW w:w="9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9E8AE" w14:textId="3AB67DB1" w:rsidR="00DC707C" w:rsidRPr="0010338A" w:rsidRDefault="00DC707C" w:rsidP="00A90E71">
            <w:pPr>
              <w:rPr>
                <w:rFonts w:ascii="Times New Roman" w:eastAsia="ヒラギノ角ゴ Pro W3" w:hAnsi="Times New Roman" w:cs="Times New Roman"/>
                <w:sz w:val="20"/>
                <w:szCs w:val="20"/>
              </w:rPr>
            </w:pPr>
            <w:r w:rsidRPr="0010338A">
              <w:rPr>
                <w:rFonts w:ascii="Times New Roman" w:eastAsia="ヒラギノ角ゴ Pro W3" w:hAnsi="Times New Roman" w:cs="Times New Roman"/>
                <w:sz w:val="20"/>
                <w:szCs w:val="20"/>
              </w:rPr>
              <w:t>CAPACITA’ RIELABORATIVA E RICCHEZZA LESSICALE</w:t>
            </w:r>
            <w:r w:rsidR="00A90E71" w:rsidRPr="0010338A">
              <w:rPr>
                <w:rFonts w:ascii="Times New Roman" w:eastAsia="ヒラギノ角ゴ Pro W3" w:hAnsi="Times New Roman" w:cs="Times New Roman"/>
                <w:sz w:val="20"/>
                <w:szCs w:val="20"/>
              </w:rPr>
              <w:t xml:space="preserve"> </w:t>
            </w:r>
            <w:r w:rsidRPr="0010338A">
              <w:rPr>
                <w:rFonts w:ascii="Times New Roman" w:eastAsia="ヒラギノ角ゴ Pro W3" w:hAnsi="Times New Roman" w:cs="Times New Roman"/>
                <w:sz w:val="20"/>
                <w:szCs w:val="20"/>
              </w:rPr>
              <w:t>IN RIFERIMENTO AL CONTESTO</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014FB" w14:textId="77777777" w:rsidR="00DC707C" w:rsidRPr="0010338A" w:rsidRDefault="00DC707C" w:rsidP="00DB642F">
            <w:pPr>
              <w:jc w:val="center"/>
              <w:rPr>
                <w:rFonts w:ascii="Times New Roman" w:eastAsia="ヒラギノ角ゴ Pro W3" w:hAnsi="Times New Roman" w:cs="Times New Roman"/>
                <w:sz w:val="20"/>
                <w:szCs w:val="20"/>
                <w:lang w:eastAsia="en-US"/>
              </w:rPr>
            </w:pPr>
            <w:r w:rsidRPr="0010338A">
              <w:rPr>
                <w:rFonts w:ascii="Times New Roman" w:eastAsia="ヒラギノ角ゴ Pro W3" w:hAnsi="Times New Roman" w:cs="Times New Roman"/>
                <w:sz w:val="20"/>
                <w:szCs w:val="20"/>
              </w:rPr>
              <w:t>0  1  2</w:t>
            </w:r>
          </w:p>
        </w:tc>
      </w:tr>
      <w:tr w:rsidR="00A90E71" w:rsidRPr="0010338A" w14:paraId="087FC762" w14:textId="77777777" w:rsidTr="00AA0967">
        <w:tc>
          <w:tcPr>
            <w:tcW w:w="9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2C3E1" w14:textId="77777777" w:rsidR="00DC707C" w:rsidRPr="0010338A" w:rsidRDefault="00DC707C" w:rsidP="00A90E71">
            <w:pPr>
              <w:rPr>
                <w:rFonts w:ascii="Times New Roman" w:eastAsia="ヒラギノ角ゴ Pro W3" w:hAnsi="Times New Roman" w:cs="Times New Roman"/>
                <w:sz w:val="20"/>
                <w:szCs w:val="20"/>
                <w:lang w:eastAsia="en-US"/>
              </w:rPr>
            </w:pPr>
            <w:r w:rsidRPr="0010338A">
              <w:rPr>
                <w:rFonts w:ascii="Times New Roman" w:eastAsia="ヒラギノ角ゴ Pro W3" w:hAnsi="Times New Roman" w:cs="Times New Roman"/>
                <w:sz w:val="20"/>
                <w:szCs w:val="20"/>
              </w:rPr>
              <w:t>GRADO DI SCIOLTEZZA NELL’ESPOSIZIONE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F15613" w14:textId="77777777" w:rsidR="00DC707C" w:rsidRPr="0010338A" w:rsidRDefault="00DC707C" w:rsidP="00DB642F">
            <w:pPr>
              <w:jc w:val="center"/>
              <w:rPr>
                <w:rFonts w:ascii="Times New Roman" w:eastAsia="ヒラギノ角ゴ Pro W3" w:hAnsi="Times New Roman" w:cs="Times New Roman"/>
                <w:sz w:val="20"/>
                <w:szCs w:val="20"/>
                <w:lang w:eastAsia="en-US"/>
              </w:rPr>
            </w:pPr>
            <w:r w:rsidRPr="0010338A">
              <w:rPr>
                <w:rFonts w:ascii="Times New Roman" w:eastAsia="ヒラギノ角ゴ Pro W3" w:hAnsi="Times New Roman" w:cs="Times New Roman"/>
                <w:sz w:val="20"/>
                <w:szCs w:val="20"/>
              </w:rPr>
              <w:t>0  1  2</w:t>
            </w:r>
          </w:p>
        </w:tc>
      </w:tr>
    </w:tbl>
    <w:p w14:paraId="40A99430" w14:textId="45F3FC97" w:rsidR="00CD24F0" w:rsidRPr="00363918" w:rsidRDefault="00CD24F0" w:rsidP="00650D8B">
      <w:pPr>
        <w:pStyle w:val="Titolo"/>
        <w:rPr>
          <w:bCs/>
          <w:smallCaps/>
          <w:color w:val="FF0000"/>
          <w:sz w:val="22"/>
          <w:szCs w:val="22"/>
          <w:u w:val="single"/>
        </w:rPr>
      </w:pPr>
      <w:r w:rsidRPr="00363918">
        <w:rPr>
          <w:bCs/>
          <w:smallCaps/>
          <w:color w:val="FF0000"/>
          <w:sz w:val="22"/>
          <w:szCs w:val="22"/>
          <w:u w:val="single"/>
        </w:rPr>
        <w:lastRenderedPageBreak/>
        <w:t>S</w:t>
      </w:r>
      <w:r w:rsidR="00363918">
        <w:rPr>
          <w:bCs/>
          <w:smallCaps/>
          <w:color w:val="FF0000"/>
          <w:sz w:val="22"/>
          <w:szCs w:val="22"/>
          <w:u w:val="single"/>
        </w:rPr>
        <w:t xml:space="preserve">cienze </w:t>
      </w:r>
    </w:p>
    <w:p w14:paraId="140EAAF8" w14:textId="77777777" w:rsidR="00CD24F0" w:rsidRPr="00FC3116" w:rsidRDefault="00CD24F0" w:rsidP="00296851">
      <w:pPr>
        <w:pStyle w:val="Titolo"/>
        <w:jc w:val="left"/>
        <w:rPr>
          <w:bCs/>
          <w:smallCaps/>
          <w:sz w:val="16"/>
          <w:szCs w:val="16"/>
        </w:rPr>
      </w:pPr>
    </w:p>
    <w:p w14:paraId="11C1AE2F" w14:textId="38FBAECC" w:rsidR="00CD24F0" w:rsidRPr="00FC3116" w:rsidRDefault="00FC3116" w:rsidP="00D92883">
      <w:pPr>
        <w:pStyle w:val="Titolo"/>
        <w:jc w:val="left"/>
        <w:rPr>
          <w:bCs/>
          <w:smallCaps/>
          <w:color w:val="0000FF"/>
          <w:sz w:val="20"/>
        </w:rPr>
      </w:pPr>
      <w:r w:rsidRPr="00FC3116">
        <w:rPr>
          <w:bCs/>
          <w:smallCaps/>
          <w:color w:val="0000FF"/>
          <w:sz w:val="20"/>
        </w:rPr>
        <w:t>I</w:t>
      </w:r>
      <w:r w:rsidR="004E1327" w:rsidRPr="00FC3116">
        <w:rPr>
          <w:bCs/>
          <w:smallCaps/>
          <w:color w:val="0000FF"/>
          <w:sz w:val="20"/>
        </w:rPr>
        <w:t xml:space="preserve"> B</w:t>
      </w:r>
      <w:r w:rsidRPr="00FC3116">
        <w:rPr>
          <w:bCs/>
          <w:smallCaps/>
          <w:color w:val="0000FF"/>
          <w:sz w:val="20"/>
        </w:rPr>
        <w:t xml:space="preserve">iennio </w:t>
      </w:r>
    </w:p>
    <w:p w14:paraId="213A4930" w14:textId="617D83BF" w:rsidR="00CD24F0" w:rsidRPr="00FC3116" w:rsidRDefault="004E1327" w:rsidP="00D92883">
      <w:pPr>
        <w:rPr>
          <w:rFonts w:ascii="Times New Roman" w:hAnsi="Times New Roman" w:cs="Times New Roman"/>
          <w:b/>
          <w:color w:val="000000"/>
          <w:sz w:val="20"/>
          <w:szCs w:val="20"/>
        </w:rPr>
      </w:pPr>
      <w:r w:rsidRPr="00FC3116">
        <w:rPr>
          <w:rFonts w:ascii="Times New Roman" w:hAnsi="Times New Roman" w:cs="Times New Roman"/>
          <w:b/>
          <w:color w:val="0000FF"/>
          <w:sz w:val="20"/>
          <w:szCs w:val="20"/>
        </w:rPr>
        <w:t>C</w:t>
      </w:r>
      <w:r w:rsidR="00FC3116" w:rsidRPr="00FC3116">
        <w:rPr>
          <w:rFonts w:ascii="Times New Roman" w:hAnsi="Times New Roman" w:cs="Times New Roman"/>
          <w:b/>
          <w:color w:val="0000FF"/>
          <w:sz w:val="20"/>
          <w:szCs w:val="20"/>
        </w:rPr>
        <w:t>ompetenze disciplinari</w:t>
      </w:r>
      <w:r w:rsidR="00FC3116">
        <w:rPr>
          <w:rFonts w:ascii="Times New Roman" w:hAnsi="Times New Roman" w:cs="Times New Roman"/>
          <w:b/>
          <w:color w:val="000000"/>
          <w:sz w:val="20"/>
          <w:szCs w:val="20"/>
        </w:rPr>
        <w:t xml:space="preserve"> </w:t>
      </w:r>
      <w:r w:rsidRPr="000C3504">
        <w:rPr>
          <w:rFonts w:ascii="Times New Roman" w:hAnsi="Times New Roman" w:cs="Times New Roman"/>
          <w:color w:val="000000"/>
          <w:sz w:val="20"/>
          <w:szCs w:val="20"/>
        </w:rPr>
        <w:t xml:space="preserve">(cf </w:t>
      </w:r>
      <w:r w:rsidR="00CD24F0" w:rsidRPr="000C3504">
        <w:rPr>
          <w:rFonts w:ascii="Times New Roman" w:hAnsi="Times New Roman" w:cs="Times New Roman"/>
          <w:i/>
          <w:color w:val="000000"/>
          <w:sz w:val="20"/>
          <w:szCs w:val="20"/>
        </w:rPr>
        <w:t>Profilo disciplinare</w:t>
      </w:r>
      <w:r w:rsidRPr="000C3504">
        <w:rPr>
          <w:rFonts w:ascii="Times New Roman" w:hAnsi="Times New Roman" w:cs="Times New Roman"/>
          <w:color w:val="000000"/>
          <w:sz w:val="20"/>
          <w:szCs w:val="20"/>
        </w:rPr>
        <w:t xml:space="preserve"> e </w:t>
      </w:r>
      <w:r w:rsidR="00CD24F0" w:rsidRPr="000C3504">
        <w:rPr>
          <w:rFonts w:ascii="Times New Roman" w:hAnsi="Times New Roman" w:cs="Times New Roman"/>
          <w:i/>
          <w:color w:val="000000"/>
          <w:sz w:val="20"/>
          <w:szCs w:val="20"/>
        </w:rPr>
        <w:t>Linee Guida</w:t>
      </w:r>
      <w:r w:rsidR="00CD24F0" w:rsidRPr="000C3504">
        <w:rPr>
          <w:rFonts w:ascii="Times New Roman" w:hAnsi="Times New Roman" w:cs="Times New Roman"/>
          <w:color w:val="000000"/>
          <w:sz w:val="20"/>
          <w:szCs w:val="20"/>
        </w:rPr>
        <w:t>)</w:t>
      </w:r>
    </w:p>
    <w:p w14:paraId="541680FE" w14:textId="74A935FB" w:rsidR="00CD24F0" w:rsidRPr="00FC3116" w:rsidRDefault="00CD24F0" w:rsidP="00CD24F0">
      <w:pPr>
        <w:autoSpaceDE w:val="0"/>
        <w:autoSpaceDN w:val="0"/>
        <w:adjustRightInd w:val="0"/>
        <w:rPr>
          <w:rFonts w:ascii="Times New Roman" w:hAnsi="Times New Roman" w:cs="Times New Roman"/>
          <w:color w:val="000000"/>
          <w:sz w:val="20"/>
          <w:szCs w:val="20"/>
        </w:rPr>
      </w:pPr>
      <w:r w:rsidRPr="00FC3116">
        <w:rPr>
          <w:rFonts w:ascii="Times New Roman" w:hAnsi="Times New Roman" w:cs="Times New Roman"/>
          <w:b/>
          <w:color w:val="1A1A18"/>
          <w:sz w:val="20"/>
          <w:szCs w:val="20"/>
        </w:rPr>
        <w:t xml:space="preserve">1) </w:t>
      </w:r>
      <w:r w:rsidRPr="00FC3116">
        <w:rPr>
          <w:rFonts w:ascii="Times New Roman" w:hAnsi="Times New Roman" w:cs="Times New Roman"/>
          <w:color w:val="1A1A18"/>
          <w:sz w:val="20"/>
          <w:szCs w:val="20"/>
        </w:rPr>
        <w:t>Sapere effettuare connessioni logiche</w:t>
      </w:r>
    </w:p>
    <w:p w14:paraId="7E5F5FD8" w14:textId="10DF2118" w:rsidR="00CD24F0" w:rsidRPr="00FC3116" w:rsidRDefault="00CD24F0"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 xml:space="preserve">2) </w:t>
      </w:r>
      <w:r w:rsidRPr="00FC3116">
        <w:rPr>
          <w:rFonts w:ascii="Times New Roman" w:hAnsi="Times New Roman" w:cs="Times New Roman"/>
          <w:color w:val="1A1A18"/>
          <w:sz w:val="20"/>
          <w:szCs w:val="20"/>
        </w:rPr>
        <w:t>Ri</w:t>
      </w:r>
      <w:r w:rsidR="00400574" w:rsidRPr="00FC3116">
        <w:rPr>
          <w:rFonts w:ascii="Times New Roman" w:hAnsi="Times New Roman" w:cs="Times New Roman"/>
          <w:color w:val="1A1A18"/>
          <w:sz w:val="20"/>
          <w:szCs w:val="20"/>
        </w:rPr>
        <w:t>conoscere o stabilire relazioni</w:t>
      </w:r>
    </w:p>
    <w:p w14:paraId="2BECDDED" w14:textId="781A4F33" w:rsidR="00CD24F0" w:rsidRPr="00FC3116" w:rsidRDefault="00CD24F0"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3</w:t>
      </w:r>
      <w:r w:rsidR="00400574" w:rsidRPr="00FC3116">
        <w:rPr>
          <w:rFonts w:ascii="Times New Roman" w:hAnsi="Times New Roman" w:cs="Times New Roman"/>
          <w:color w:val="1A1A18"/>
          <w:sz w:val="20"/>
          <w:szCs w:val="20"/>
        </w:rPr>
        <w:t>) Classificare</w:t>
      </w:r>
    </w:p>
    <w:p w14:paraId="390A9BB3" w14:textId="2A6BE495" w:rsidR="00CD24F0" w:rsidRPr="00FC3116" w:rsidRDefault="00CD24F0"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4</w:t>
      </w:r>
      <w:r w:rsidRPr="00FC3116">
        <w:rPr>
          <w:rFonts w:ascii="Times New Roman" w:hAnsi="Times New Roman" w:cs="Times New Roman"/>
          <w:color w:val="1A1A18"/>
          <w:sz w:val="20"/>
          <w:szCs w:val="20"/>
        </w:rPr>
        <w:t xml:space="preserve">) Formulare </w:t>
      </w:r>
      <w:r w:rsidR="00400574" w:rsidRPr="00FC3116">
        <w:rPr>
          <w:rFonts w:ascii="Times New Roman" w:hAnsi="Times New Roman" w:cs="Times New Roman"/>
          <w:color w:val="1A1A18"/>
          <w:sz w:val="20"/>
          <w:szCs w:val="20"/>
        </w:rPr>
        <w:t>ipotesi in base ai dati forniti</w:t>
      </w:r>
    </w:p>
    <w:p w14:paraId="6703EA42" w14:textId="082CFEE6" w:rsidR="00CD24F0" w:rsidRPr="00FC3116" w:rsidRDefault="00CD24F0" w:rsidP="00CD24F0">
      <w:pPr>
        <w:autoSpaceDE w:val="0"/>
        <w:autoSpaceDN w:val="0"/>
        <w:adjustRightInd w:val="0"/>
        <w:rPr>
          <w:rFonts w:ascii="Times New Roman" w:hAnsi="Times New Roman" w:cs="Times New Roman"/>
          <w:color w:val="000000"/>
          <w:sz w:val="20"/>
          <w:szCs w:val="20"/>
        </w:rPr>
      </w:pPr>
      <w:r w:rsidRPr="00FC3116">
        <w:rPr>
          <w:rFonts w:ascii="Times New Roman" w:hAnsi="Times New Roman" w:cs="Times New Roman"/>
          <w:b/>
          <w:color w:val="1A1A18"/>
          <w:sz w:val="20"/>
          <w:szCs w:val="20"/>
        </w:rPr>
        <w:t xml:space="preserve">5) </w:t>
      </w:r>
      <w:r w:rsidRPr="00FC3116">
        <w:rPr>
          <w:rFonts w:ascii="Times New Roman" w:hAnsi="Times New Roman" w:cs="Times New Roman"/>
          <w:color w:val="1A1A18"/>
          <w:sz w:val="20"/>
          <w:szCs w:val="20"/>
        </w:rPr>
        <w:t>Trarre conclusioni basate sui risultati ottenuti e sulle ipotesi verificate</w:t>
      </w:r>
    </w:p>
    <w:p w14:paraId="1C3EC3B7" w14:textId="22603B14" w:rsidR="00CD24F0" w:rsidRPr="00FC3116" w:rsidRDefault="00CD24F0"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 xml:space="preserve">6) </w:t>
      </w:r>
      <w:r w:rsidRPr="00FC3116">
        <w:rPr>
          <w:rFonts w:ascii="Times New Roman" w:hAnsi="Times New Roman" w:cs="Times New Roman"/>
          <w:color w:val="1A1A18"/>
          <w:sz w:val="20"/>
          <w:szCs w:val="20"/>
        </w:rPr>
        <w:t>Risolvere situazioni problematiche utilizzando  linguag</w:t>
      </w:r>
      <w:r w:rsidR="00400574" w:rsidRPr="00FC3116">
        <w:rPr>
          <w:rFonts w:ascii="Times New Roman" w:hAnsi="Times New Roman" w:cs="Times New Roman"/>
          <w:color w:val="1A1A18"/>
          <w:sz w:val="20"/>
          <w:szCs w:val="20"/>
        </w:rPr>
        <w:t>gi specifici</w:t>
      </w:r>
    </w:p>
    <w:p w14:paraId="2EE6FFE0" w14:textId="541B3409" w:rsidR="00CD24F0" w:rsidRPr="00FC3116" w:rsidRDefault="00CD24F0" w:rsidP="00296851">
      <w:pPr>
        <w:autoSpaceDE w:val="0"/>
        <w:autoSpaceDN w:val="0"/>
        <w:adjustRightInd w:val="0"/>
        <w:ind w:left="284" w:hanging="284"/>
        <w:rPr>
          <w:rFonts w:ascii="Times New Roman" w:hAnsi="Times New Roman" w:cs="Times New Roman"/>
          <w:color w:val="1A1A18"/>
          <w:sz w:val="20"/>
          <w:szCs w:val="20"/>
        </w:rPr>
      </w:pPr>
      <w:r w:rsidRPr="00FC3116">
        <w:rPr>
          <w:rFonts w:ascii="Times New Roman" w:hAnsi="Times New Roman" w:cs="Times New Roman"/>
          <w:b/>
          <w:color w:val="1A1A18"/>
          <w:sz w:val="20"/>
          <w:szCs w:val="20"/>
        </w:rPr>
        <w:t>7)</w:t>
      </w:r>
      <w:r w:rsidRPr="00FC3116">
        <w:rPr>
          <w:rFonts w:ascii="Times New Roman" w:hAnsi="Times New Roman" w:cs="Times New Roman"/>
          <w:color w:val="1A1A18"/>
          <w:sz w:val="20"/>
          <w:szCs w:val="20"/>
        </w:rPr>
        <w:t xml:space="preserve"> Applicare le conoscenze acquisite a situazioni della vita reale, anche per porsi in modo critico e consapevole di fronte allo sviluppo scientifico e te</w:t>
      </w:r>
      <w:r w:rsidR="00400574" w:rsidRPr="00FC3116">
        <w:rPr>
          <w:rFonts w:ascii="Times New Roman" w:hAnsi="Times New Roman" w:cs="Times New Roman"/>
          <w:color w:val="1A1A18"/>
          <w:sz w:val="20"/>
          <w:szCs w:val="20"/>
        </w:rPr>
        <w:t>cnologico della società moderna</w:t>
      </w:r>
    </w:p>
    <w:p w14:paraId="6EF2F749" w14:textId="77777777" w:rsidR="00CD24F0" w:rsidRPr="00FC3116" w:rsidRDefault="00CD24F0" w:rsidP="00CD24F0">
      <w:pPr>
        <w:autoSpaceDE w:val="0"/>
        <w:autoSpaceDN w:val="0"/>
        <w:adjustRightInd w:val="0"/>
        <w:rPr>
          <w:rFonts w:ascii="Times New Roman" w:hAnsi="Times New Roman" w:cs="Times New Roman"/>
          <w:color w:val="1A1A18"/>
          <w:sz w:val="20"/>
          <w:szCs w:val="20"/>
        </w:rPr>
      </w:pPr>
    </w:p>
    <w:p w14:paraId="7A058D39" w14:textId="5D4A6FDF" w:rsidR="00CD24F0" w:rsidRPr="00FC3116" w:rsidRDefault="00FC3116" w:rsidP="00CD24F0">
      <w:pPr>
        <w:rPr>
          <w:rFonts w:ascii="Times New Roman" w:hAnsi="Times New Roman" w:cs="Times New Roman"/>
          <w:color w:val="1A1A18"/>
          <w:sz w:val="20"/>
          <w:szCs w:val="20"/>
        </w:rPr>
      </w:pPr>
      <w:r w:rsidRPr="00FC3116">
        <w:rPr>
          <w:rFonts w:ascii="Times New Roman" w:hAnsi="Times New Roman" w:cs="Times New Roman"/>
          <w:b/>
          <w:color w:val="0000FF"/>
          <w:sz w:val="20"/>
          <w:szCs w:val="20"/>
        </w:rPr>
        <w:t>Competenze</w:t>
      </w:r>
      <w:r>
        <w:rPr>
          <w:rFonts w:ascii="Times New Roman" w:hAnsi="Times New Roman" w:cs="Times New Roman"/>
          <w:b/>
          <w:color w:val="0000FF"/>
          <w:sz w:val="20"/>
          <w:szCs w:val="20"/>
        </w:rPr>
        <w:t xml:space="preserve"> chiave di cittadinanza</w:t>
      </w:r>
      <w:r w:rsidR="004E1327" w:rsidRPr="00FC3116">
        <w:rPr>
          <w:rFonts w:ascii="Times New Roman" w:hAnsi="Times New Roman" w:cs="Times New Roman"/>
          <w:b/>
          <w:color w:val="000000"/>
          <w:sz w:val="20"/>
          <w:szCs w:val="20"/>
        </w:rPr>
        <w:t xml:space="preserve"> </w:t>
      </w:r>
      <w:r w:rsidR="00CD24F0" w:rsidRPr="000C3504">
        <w:rPr>
          <w:rFonts w:ascii="Times New Roman" w:hAnsi="Times New Roman" w:cs="Times New Roman"/>
          <w:color w:val="000000"/>
          <w:sz w:val="20"/>
          <w:szCs w:val="20"/>
        </w:rPr>
        <w:t>(</w:t>
      </w:r>
      <w:r w:rsidR="004E1327" w:rsidRPr="000C3504">
        <w:rPr>
          <w:rFonts w:ascii="Times New Roman" w:hAnsi="Times New Roman" w:cs="Times New Roman"/>
          <w:color w:val="000000"/>
          <w:sz w:val="20"/>
          <w:szCs w:val="20"/>
        </w:rPr>
        <w:t xml:space="preserve">cf </w:t>
      </w:r>
      <w:r w:rsidR="00CD24F0" w:rsidRPr="000C3504">
        <w:rPr>
          <w:rFonts w:ascii="Times New Roman" w:hAnsi="Times New Roman" w:cs="Times New Roman"/>
          <w:color w:val="000000"/>
          <w:sz w:val="20"/>
          <w:szCs w:val="20"/>
        </w:rPr>
        <w:t>DM n. 139 del 22/8/2007)</w:t>
      </w:r>
    </w:p>
    <w:p w14:paraId="4207BE84" w14:textId="5346D90E" w:rsidR="00CD24F0" w:rsidRPr="00FC3116" w:rsidRDefault="004E1327"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1</w:t>
      </w:r>
      <w:r w:rsidR="00CD24F0" w:rsidRPr="00FC3116">
        <w:rPr>
          <w:rFonts w:ascii="Times New Roman" w:hAnsi="Times New Roman" w:cs="Times New Roman"/>
          <w:color w:val="1A1A18"/>
          <w:sz w:val="20"/>
          <w:szCs w:val="20"/>
        </w:rPr>
        <w:t>)</w:t>
      </w:r>
      <w:r w:rsidR="00962DA8" w:rsidRPr="00FC3116">
        <w:rPr>
          <w:rFonts w:ascii="Times New Roman" w:hAnsi="Times New Roman" w:cs="Times New Roman"/>
          <w:color w:val="1A1A18"/>
          <w:sz w:val="20"/>
          <w:szCs w:val="20"/>
        </w:rPr>
        <w:t xml:space="preserve"> </w:t>
      </w:r>
      <w:r w:rsidR="00CD24F0" w:rsidRPr="00FC3116">
        <w:rPr>
          <w:rFonts w:ascii="Times New Roman" w:hAnsi="Times New Roman" w:cs="Times New Roman"/>
          <w:color w:val="1A1A18"/>
          <w:sz w:val="20"/>
          <w:szCs w:val="20"/>
        </w:rPr>
        <w:t>Imparare a imparare</w:t>
      </w:r>
    </w:p>
    <w:p w14:paraId="3E249CB4" w14:textId="6001D5EF" w:rsidR="00CD24F0" w:rsidRPr="00FC3116" w:rsidRDefault="004E1327"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2</w:t>
      </w:r>
      <w:r w:rsidR="00CD24F0" w:rsidRPr="00FC3116">
        <w:rPr>
          <w:rFonts w:ascii="Times New Roman" w:hAnsi="Times New Roman" w:cs="Times New Roman"/>
          <w:color w:val="1A1A18"/>
          <w:sz w:val="20"/>
          <w:szCs w:val="20"/>
        </w:rPr>
        <w:t>)</w:t>
      </w:r>
      <w:r w:rsidR="00962DA8" w:rsidRPr="00FC3116">
        <w:rPr>
          <w:rFonts w:ascii="Times New Roman" w:hAnsi="Times New Roman" w:cs="Times New Roman"/>
          <w:color w:val="1A1A18"/>
          <w:sz w:val="20"/>
          <w:szCs w:val="20"/>
        </w:rPr>
        <w:t xml:space="preserve"> </w:t>
      </w:r>
      <w:r w:rsidR="00CD24F0" w:rsidRPr="00FC3116">
        <w:rPr>
          <w:rFonts w:ascii="Times New Roman" w:hAnsi="Times New Roman" w:cs="Times New Roman"/>
          <w:color w:val="1A1A18"/>
          <w:sz w:val="20"/>
          <w:szCs w:val="20"/>
        </w:rPr>
        <w:t>Progettare</w:t>
      </w:r>
    </w:p>
    <w:p w14:paraId="1D9C7B90" w14:textId="41792896" w:rsidR="00CD24F0" w:rsidRPr="00FC3116" w:rsidRDefault="004E1327"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3</w:t>
      </w:r>
      <w:r w:rsidR="00CD24F0" w:rsidRPr="00FC3116">
        <w:rPr>
          <w:rFonts w:ascii="Times New Roman" w:hAnsi="Times New Roman" w:cs="Times New Roman"/>
          <w:color w:val="1A1A18"/>
          <w:sz w:val="20"/>
          <w:szCs w:val="20"/>
        </w:rPr>
        <w:t>)</w:t>
      </w:r>
      <w:r w:rsidR="00962DA8" w:rsidRPr="00FC3116">
        <w:rPr>
          <w:rFonts w:ascii="Times New Roman" w:hAnsi="Times New Roman" w:cs="Times New Roman"/>
          <w:color w:val="1A1A18"/>
          <w:sz w:val="20"/>
          <w:szCs w:val="20"/>
        </w:rPr>
        <w:t xml:space="preserve"> </w:t>
      </w:r>
      <w:r w:rsidR="00CD24F0" w:rsidRPr="00FC3116">
        <w:rPr>
          <w:rFonts w:ascii="Times New Roman" w:hAnsi="Times New Roman" w:cs="Times New Roman"/>
          <w:color w:val="1A1A18"/>
          <w:sz w:val="20"/>
          <w:szCs w:val="20"/>
        </w:rPr>
        <w:t>Comunicare</w:t>
      </w:r>
    </w:p>
    <w:p w14:paraId="173CF272" w14:textId="6016D882" w:rsidR="00CD24F0" w:rsidRPr="00FC3116" w:rsidRDefault="004E1327"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4</w:t>
      </w:r>
      <w:r w:rsidR="00CD24F0" w:rsidRPr="00FC3116">
        <w:rPr>
          <w:rFonts w:ascii="Times New Roman" w:hAnsi="Times New Roman" w:cs="Times New Roman"/>
          <w:b/>
          <w:color w:val="1A1A18"/>
          <w:sz w:val="20"/>
          <w:szCs w:val="20"/>
        </w:rPr>
        <w:t>)</w:t>
      </w:r>
      <w:r w:rsidR="00962DA8" w:rsidRPr="00FC3116">
        <w:rPr>
          <w:rFonts w:ascii="Times New Roman" w:hAnsi="Times New Roman" w:cs="Times New Roman"/>
          <w:b/>
          <w:color w:val="1A1A18"/>
          <w:sz w:val="20"/>
          <w:szCs w:val="20"/>
        </w:rPr>
        <w:t xml:space="preserve"> </w:t>
      </w:r>
      <w:r w:rsidR="00CD24F0" w:rsidRPr="00FC3116">
        <w:rPr>
          <w:rFonts w:ascii="Times New Roman" w:hAnsi="Times New Roman" w:cs="Times New Roman"/>
          <w:color w:val="1A1A18"/>
          <w:sz w:val="20"/>
          <w:szCs w:val="20"/>
        </w:rPr>
        <w:t>Collaborare e partecipare</w:t>
      </w:r>
    </w:p>
    <w:p w14:paraId="182DBC8F" w14:textId="5D42E543" w:rsidR="00CD24F0" w:rsidRPr="00FC3116" w:rsidRDefault="004E1327"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5</w:t>
      </w:r>
      <w:r w:rsidR="00CD24F0" w:rsidRPr="00FC3116">
        <w:rPr>
          <w:rFonts w:ascii="Times New Roman" w:hAnsi="Times New Roman" w:cs="Times New Roman"/>
          <w:b/>
          <w:color w:val="1A1A18"/>
          <w:sz w:val="20"/>
          <w:szCs w:val="20"/>
        </w:rPr>
        <w:t>)</w:t>
      </w:r>
      <w:r w:rsidR="00CD24F0" w:rsidRPr="00FC3116">
        <w:rPr>
          <w:rFonts w:ascii="Times New Roman" w:hAnsi="Times New Roman" w:cs="Times New Roman"/>
          <w:color w:val="1A1A18"/>
          <w:sz w:val="20"/>
          <w:szCs w:val="20"/>
        </w:rPr>
        <w:t xml:space="preserve"> Agire in modo autonomo e responsabile</w:t>
      </w:r>
    </w:p>
    <w:p w14:paraId="2DA775D2" w14:textId="6EBAAB25" w:rsidR="00CD24F0" w:rsidRPr="00FC3116" w:rsidRDefault="004E1327"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6</w:t>
      </w:r>
      <w:r w:rsidR="00962DA8" w:rsidRPr="00FC3116">
        <w:rPr>
          <w:rFonts w:ascii="Times New Roman" w:hAnsi="Times New Roman" w:cs="Times New Roman"/>
          <w:b/>
          <w:color w:val="1A1A18"/>
          <w:sz w:val="20"/>
          <w:szCs w:val="20"/>
        </w:rPr>
        <w:t>)</w:t>
      </w:r>
      <w:r w:rsidR="00B95C58" w:rsidRPr="00FC3116">
        <w:rPr>
          <w:rFonts w:ascii="Times New Roman" w:hAnsi="Times New Roman" w:cs="Times New Roman"/>
          <w:color w:val="1A1A18"/>
          <w:sz w:val="20"/>
          <w:szCs w:val="20"/>
        </w:rPr>
        <w:t xml:space="preserve"> </w:t>
      </w:r>
      <w:r w:rsidR="00962DA8" w:rsidRPr="00FC3116">
        <w:rPr>
          <w:rFonts w:ascii="Times New Roman" w:hAnsi="Times New Roman" w:cs="Times New Roman"/>
          <w:color w:val="1A1A18"/>
          <w:sz w:val="20"/>
          <w:szCs w:val="20"/>
        </w:rPr>
        <w:t xml:space="preserve">Risolvere </w:t>
      </w:r>
      <w:r w:rsidR="00CD24F0" w:rsidRPr="00FC3116">
        <w:rPr>
          <w:rFonts w:ascii="Times New Roman" w:hAnsi="Times New Roman" w:cs="Times New Roman"/>
          <w:color w:val="1A1A18"/>
          <w:sz w:val="20"/>
          <w:szCs w:val="20"/>
        </w:rPr>
        <w:t>problemi</w:t>
      </w:r>
    </w:p>
    <w:p w14:paraId="0C5FB1CA" w14:textId="0A44AA33" w:rsidR="00CD24F0" w:rsidRPr="00FC3116" w:rsidRDefault="004E1327"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7</w:t>
      </w:r>
      <w:r w:rsidR="00CD24F0" w:rsidRPr="00FC3116">
        <w:rPr>
          <w:rFonts w:ascii="Times New Roman" w:hAnsi="Times New Roman" w:cs="Times New Roman"/>
          <w:b/>
          <w:color w:val="1A1A18"/>
          <w:sz w:val="20"/>
          <w:szCs w:val="20"/>
        </w:rPr>
        <w:t>)</w:t>
      </w:r>
      <w:r w:rsidR="00B95C58" w:rsidRPr="00FC3116">
        <w:rPr>
          <w:rFonts w:ascii="Times New Roman" w:hAnsi="Times New Roman" w:cs="Times New Roman"/>
          <w:color w:val="1A1A18"/>
          <w:sz w:val="20"/>
          <w:szCs w:val="20"/>
        </w:rPr>
        <w:t xml:space="preserve"> </w:t>
      </w:r>
      <w:r w:rsidR="00CD24F0" w:rsidRPr="00FC3116">
        <w:rPr>
          <w:rFonts w:ascii="Times New Roman" w:hAnsi="Times New Roman" w:cs="Times New Roman"/>
          <w:color w:val="1A1A18"/>
          <w:sz w:val="20"/>
          <w:szCs w:val="20"/>
        </w:rPr>
        <w:t>Individuare collegamenti e relazioni</w:t>
      </w:r>
    </w:p>
    <w:p w14:paraId="46299D70" w14:textId="2A6D9C2E" w:rsidR="00CD24F0" w:rsidRPr="00FC3116" w:rsidRDefault="004E1327" w:rsidP="00FC3116">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8</w:t>
      </w:r>
      <w:r w:rsidR="00CD24F0" w:rsidRPr="00FC3116">
        <w:rPr>
          <w:rFonts w:ascii="Times New Roman" w:hAnsi="Times New Roman" w:cs="Times New Roman"/>
          <w:color w:val="1A1A18"/>
          <w:sz w:val="20"/>
          <w:szCs w:val="20"/>
        </w:rPr>
        <w:t>) Acquisire e interpretare l’informazione</w:t>
      </w:r>
    </w:p>
    <w:p w14:paraId="4589B903" w14:textId="01124C88" w:rsidR="00CD24F0" w:rsidRPr="00FC3116" w:rsidRDefault="00CD24F0" w:rsidP="00CD24F0">
      <w:pPr>
        <w:autoSpaceDE w:val="0"/>
        <w:autoSpaceDN w:val="0"/>
        <w:adjustRightInd w:val="0"/>
        <w:jc w:val="both"/>
        <w:rPr>
          <w:rFonts w:ascii="Times New Roman" w:hAnsi="Times New Roman" w:cs="Times New Roman"/>
          <w:color w:val="1A1A18"/>
          <w:sz w:val="20"/>
          <w:szCs w:val="20"/>
        </w:rPr>
      </w:pPr>
      <w:r w:rsidRPr="00FC3116">
        <w:rPr>
          <w:rFonts w:ascii="Times New Roman" w:hAnsi="Times New Roman" w:cs="Times New Roman"/>
          <w:color w:val="1A1A18"/>
          <w:sz w:val="20"/>
          <w:szCs w:val="20"/>
        </w:rPr>
        <w:t xml:space="preserve">La formazione dello studente non può prescindere da nessuna delle </w:t>
      </w:r>
      <w:r w:rsidRPr="00FC3116">
        <w:rPr>
          <w:rFonts w:ascii="Times New Roman" w:hAnsi="Times New Roman" w:cs="Times New Roman"/>
          <w:b/>
          <w:color w:val="1A1A18"/>
          <w:sz w:val="20"/>
          <w:szCs w:val="20"/>
        </w:rPr>
        <w:t xml:space="preserve">competenze chiave per l’apprendimento UE, </w:t>
      </w:r>
      <w:r w:rsidRPr="00FC3116">
        <w:rPr>
          <w:rFonts w:ascii="Times New Roman" w:hAnsi="Times New Roman" w:cs="Times New Roman"/>
          <w:color w:val="1A1A18"/>
          <w:sz w:val="20"/>
          <w:szCs w:val="20"/>
        </w:rPr>
        <w:t xml:space="preserve">e neanche dalle otto </w:t>
      </w:r>
      <w:r w:rsidRPr="00FC3116">
        <w:rPr>
          <w:rFonts w:ascii="Times New Roman" w:hAnsi="Times New Roman" w:cs="Times New Roman"/>
          <w:b/>
          <w:color w:val="1A1A18"/>
          <w:sz w:val="20"/>
          <w:szCs w:val="20"/>
        </w:rPr>
        <w:t xml:space="preserve">competenze chiave di cittadinanza </w:t>
      </w:r>
      <w:r w:rsidRPr="00FC3116">
        <w:rPr>
          <w:rFonts w:ascii="Times New Roman" w:hAnsi="Times New Roman" w:cs="Times New Roman"/>
          <w:color w:val="1A1A18"/>
          <w:sz w:val="20"/>
          <w:szCs w:val="20"/>
        </w:rPr>
        <w:t xml:space="preserve">su di </w:t>
      </w:r>
      <w:r w:rsidR="0088667A" w:rsidRPr="00FC3116">
        <w:rPr>
          <w:rFonts w:ascii="Times New Roman" w:hAnsi="Times New Roman" w:cs="Times New Roman"/>
          <w:color w:val="1A1A18"/>
          <w:sz w:val="20"/>
          <w:szCs w:val="20"/>
        </w:rPr>
        <w:t>esse declinate e sopra elencate</w:t>
      </w:r>
      <w:r w:rsidRPr="00FC3116">
        <w:rPr>
          <w:rFonts w:ascii="Times New Roman" w:hAnsi="Times New Roman" w:cs="Times New Roman"/>
          <w:color w:val="1A1A18"/>
          <w:sz w:val="20"/>
          <w:szCs w:val="20"/>
        </w:rPr>
        <w:t>. Il Dipartimento</w:t>
      </w:r>
      <w:r w:rsidR="0088667A" w:rsidRPr="00FC3116">
        <w:rPr>
          <w:rFonts w:ascii="Times New Roman" w:hAnsi="Times New Roman" w:cs="Times New Roman"/>
          <w:color w:val="1A1A18"/>
          <w:sz w:val="20"/>
          <w:szCs w:val="20"/>
        </w:rPr>
        <w:t xml:space="preserve"> individua</w:t>
      </w:r>
      <w:r w:rsidRPr="00FC3116">
        <w:rPr>
          <w:rFonts w:ascii="Times New Roman" w:hAnsi="Times New Roman" w:cs="Times New Roman"/>
          <w:color w:val="1A1A18"/>
          <w:sz w:val="20"/>
          <w:szCs w:val="20"/>
        </w:rPr>
        <w:t xml:space="preserve"> come peculiari per le Scienze le seguenti competenze chiave di cittadinanza: </w:t>
      </w:r>
      <w:r w:rsidR="0088667A" w:rsidRPr="00FC3116">
        <w:rPr>
          <w:rFonts w:ascii="Times New Roman" w:hAnsi="Times New Roman" w:cs="Times New Roman"/>
          <w:b/>
          <w:color w:val="1A1A18"/>
          <w:sz w:val="20"/>
          <w:szCs w:val="20"/>
        </w:rPr>
        <w:t>3</w:t>
      </w:r>
      <w:r w:rsidRPr="00FC3116">
        <w:rPr>
          <w:rFonts w:ascii="Times New Roman" w:hAnsi="Times New Roman" w:cs="Times New Roman"/>
          <w:b/>
          <w:color w:val="1A1A18"/>
          <w:sz w:val="20"/>
          <w:szCs w:val="20"/>
        </w:rPr>
        <w:t xml:space="preserve">) </w:t>
      </w:r>
      <w:r w:rsidRPr="00FC3116">
        <w:rPr>
          <w:rFonts w:ascii="Times New Roman" w:hAnsi="Times New Roman" w:cs="Times New Roman"/>
          <w:color w:val="1A1A18"/>
          <w:sz w:val="20"/>
          <w:szCs w:val="20"/>
        </w:rPr>
        <w:t xml:space="preserve">Comunicare, </w:t>
      </w:r>
      <w:r w:rsidR="0088667A" w:rsidRPr="00FC3116">
        <w:rPr>
          <w:rFonts w:ascii="Times New Roman" w:hAnsi="Times New Roman" w:cs="Times New Roman"/>
          <w:b/>
          <w:color w:val="1A1A18"/>
          <w:sz w:val="20"/>
          <w:szCs w:val="20"/>
        </w:rPr>
        <w:t>5</w:t>
      </w:r>
      <w:r w:rsidRPr="00FC3116">
        <w:rPr>
          <w:rFonts w:ascii="Times New Roman" w:hAnsi="Times New Roman" w:cs="Times New Roman"/>
          <w:color w:val="1A1A18"/>
          <w:sz w:val="20"/>
          <w:szCs w:val="20"/>
        </w:rPr>
        <w:t xml:space="preserve">) Agire in modo autonomo e responsabile, </w:t>
      </w:r>
      <w:r w:rsidR="0088667A" w:rsidRPr="00FC3116">
        <w:rPr>
          <w:rFonts w:ascii="Times New Roman" w:hAnsi="Times New Roman" w:cs="Times New Roman"/>
          <w:b/>
          <w:color w:val="1A1A18"/>
          <w:sz w:val="20"/>
          <w:szCs w:val="20"/>
        </w:rPr>
        <w:t>6</w:t>
      </w:r>
      <w:r w:rsidRPr="00FC3116">
        <w:rPr>
          <w:rFonts w:ascii="Times New Roman" w:hAnsi="Times New Roman" w:cs="Times New Roman"/>
          <w:color w:val="1A1A18"/>
          <w:sz w:val="20"/>
          <w:szCs w:val="20"/>
        </w:rPr>
        <w:t xml:space="preserve">) Risolvere Problemi, </w:t>
      </w:r>
      <w:r w:rsidR="0088667A" w:rsidRPr="00FC3116">
        <w:rPr>
          <w:rFonts w:ascii="Times New Roman" w:hAnsi="Times New Roman" w:cs="Times New Roman"/>
          <w:b/>
          <w:color w:val="1A1A18"/>
          <w:sz w:val="20"/>
          <w:szCs w:val="20"/>
        </w:rPr>
        <w:t>7</w:t>
      </w:r>
      <w:r w:rsidRPr="00FC3116">
        <w:rPr>
          <w:rFonts w:ascii="Times New Roman" w:hAnsi="Times New Roman" w:cs="Times New Roman"/>
          <w:color w:val="1A1A18"/>
          <w:sz w:val="20"/>
          <w:szCs w:val="20"/>
        </w:rPr>
        <w:t xml:space="preserve">) Individuare collegamenti e relazioni, </w:t>
      </w:r>
      <w:r w:rsidR="0088667A" w:rsidRPr="00FC3116">
        <w:rPr>
          <w:rFonts w:ascii="Times New Roman" w:hAnsi="Times New Roman" w:cs="Times New Roman"/>
          <w:b/>
          <w:color w:val="1A1A18"/>
          <w:sz w:val="20"/>
          <w:szCs w:val="20"/>
        </w:rPr>
        <w:t>8</w:t>
      </w:r>
      <w:r w:rsidRPr="00FC3116">
        <w:rPr>
          <w:rFonts w:ascii="Times New Roman" w:hAnsi="Times New Roman" w:cs="Times New Roman"/>
          <w:color w:val="1A1A18"/>
          <w:sz w:val="20"/>
          <w:szCs w:val="20"/>
        </w:rPr>
        <w:t xml:space="preserve">) Acquisire e interpretare l’informazione, </w:t>
      </w:r>
      <w:r w:rsidR="0088667A" w:rsidRPr="00FC3116">
        <w:rPr>
          <w:rFonts w:ascii="Times New Roman" w:hAnsi="Times New Roman" w:cs="Times New Roman"/>
          <w:color w:val="1A1A18"/>
          <w:sz w:val="20"/>
          <w:szCs w:val="20"/>
        </w:rPr>
        <w:t xml:space="preserve">più le due Competenze chiave per l’apprendimento permanente </w:t>
      </w:r>
      <w:r w:rsidR="0088667A" w:rsidRPr="00FC3116">
        <w:rPr>
          <w:rFonts w:ascii="Times New Roman" w:hAnsi="Times New Roman" w:cs="Times New Roman"/>
          <w:b/>
          <w:color w:val="1A1A18"/>
          <w:sz w:val="20"/>
          <w:szCs w:val="20"/>
        </w:rPr>
        <w:t>UE</w:t>
      </w:r>
      <w:r w:rsidR="004E03DA" w:rsidRPr="00FC3116">
        <w:rPr>
          <w:rFonts w:ascii="Times New Roman" w:hAnsi="Times New Roman" w:cs="Times New Roman"/>
          <w:color w:val="1A1A18"/>
          <w:sz w:val="20"/>
          <w:szCs w:val="20"/>
        </w:rPr>
        <w:t xml:space="preserve"> </w:t>
      </w:r>
      <w:r w:rsidRPr="00FC3116">
        <w:rPr>
          <w:rFonts w:ascii="Times New Roman" w:hAnsi="Times New Roman" w:cs="Times New Roman"/>
          <w:color w:val="1A1A18"/>
          <w:sz w:val="20"/>
          <w:szCs w:val="20"/>
        </w:rPr>
        <w:t xml:space="preserve">Competenza digitale </w:t>
      </w:r>
      <w:r w:rsidR="004E03DA" w:rsidRPr="00FC3116">
        <w:rPr>
          <w:rFonts w:ascii="Times New Roman" w:hAnsi="Times New Roman" w:cs="Times New Roman"/>
          <w:color w:val="1A1A18"/>
          <w:sz w:val="20"/>
          <w:szCs w:val="20"/>
        </w:rPr>
        <w:t xml:space="preserve">e </w:t>
      </w:r>
      <w:r w:rsidRPr="00FC3116">
        <w:rPr>
          <w:rFonts w:ascii="Times New Roman" w:hAnsi="Times New Roman" w:cs="Times New Roman"/>
          <w:i/>
          <w:color w:val="1A1A18"/>
          <w:sz w:val="20"/>
          <w:szCs w:val="20"/>
        </w:rPr>
        <w:t>That’s Chemistry</w:t>
      </w:r>
      <w:r w:rsidRPr="00FC3116">
        <w:rPr>
          <w:rFonts w:ascii="Times New Roman" w:hAnsi="Times New Roman" w:cs="Times New Roman"/>
          <w:color w:val="1A1A18"/>
          <w:sz w:val="20"/>
          <w:szCs w:val="20"/>
        </w:rPr>
        <w:t>.</w:t>
      </w:r>
    </w:p>
    <w:p w14:paraId="4F8B946F" w14:textId="77777777" w:rsidR="00CD24F0" w:rsidRPr="00FC3116" w:rsidRDefault="00CD24F0" w:rsidP="00CD24F0">
      <w:pPr>
        <w:pStyle w:val="Titolo"/>
        <w:ind w:firstLine="708"/>
        <w:rPr>
          <w:sz w:val="20"/>
        </w:rPr>
      </w:pPr>
    </w:p>
    <w:p w14:paraId="45CC71BC" w14:textId="44EC9424" w:rsidR="00CD24F0" w:rsidRPr="00FC3116" w:rsidRDefault="00CD24F0" w:rsidP="00CD24F0">
      <w:pPr>
        <w:rPr>
          <w:rFonts w:ascii="Times New Roman" w:hAnsi="Times New Roman" w:cs="Times New Roman"/>
          <w:b/>
          <w:iCs/>
          <w:sz w:val="20"/>
          <w:szCs w:val="20"/>
        </w:rPr>
      </w:pPr>
      <w:bookmarkStart w:id="2" w:name="OLE_LINK2"/>
      <w:bookmarkStart w:id="3" w:name="OLE_LINK1"/>
      <w:r w:rsidRPr="00FC3116">
        <w:rPr>
          <w:rFonts w:ascii="Times New Roman" w:hAnsi="Times New Roman" w:cs="Times New Roman"/>
          <w:sz w:val="20"/>
          <w:szCs w:val="20"/>
        </w:rPr>
        <w:t xml:space="preserve"> </w:t>
      </w:r>
      <w:r w:rsidR="00FC3116" w:rsidRPr="00FC3116">
        <w:rPr>
          <w:rFonts w:ascii="Times New Roman" w:hAnsi="Times New Roman" w:cs="Times New Roman"/>
          <w:b/>
          <w:color w:val="0000FF"/>
          <w:sz w:val="20"/>
          <w:szCs w:val="20"/>
        </w:rPr>
        <w:t>Competenze</w:t>
      </w:r>
      <w:r w:rsidR="00FC3116">
        <w:rPr>
          <w:rFonts w:ascii="Times New Roman" w:hAnsi="Times New Roman" w:cs="Times New Roman"/>
          <w:b/>
          <w:color w:val="0000FF"/>
          <w:sz w:val="20"/>
          <w:szCs w:val="20"/>
        </w:rPr>
        <w:t xml:space="preserve"> dell’Asse scientifico-tecnologico </w:t>
      </w:r>
      <w:r w:rsidRPr="000C3504">
        <w:rPr>
          <w:rFonts w:ascii="Times New Roman" w:hAnsi="Times New Roman" w:cs="Times New Roman"/>
          <w:iCs/>
          <w:sz w:val="20"/>
          <w:szCs w:val="20"/>
        </w:rPr>
        <w:t>(da certific</w:t>
      </w:r>
      <w:r w:rsidR="00FC3116" w:rsidRPr="000C3504">
        <w:rPr>
          <w:rFonts w:ascii="Times New Roman" w:hAnsi="Times New Roman" w:cs="Times New Roman"/>
          <w:iCs/>
          <w:sz w:val="20"/>
          <w:szCs w:val="20"/>
        </w:rPr>
        <w:t>are alla fine del I</w:t>
      </w:r>
      <w:r w:rsidR="000C3504">
        <w:rPr>
          <w:rFonts w:ascii="Times New Roman" w:hAnsi="Times New Roman" w:cs="Times New Roman"/>
          <w:iCs/>
          <w:sz w:val="20"/>
          <w:szCs w:val="20"/>
        </w:rPr>
        <w:t xml:space="preserve"> B</w:t>
      </w:r>
      <w:r w:rsidR="00DF66D4" w:rsidRPr="000C3504">
        <w:rPr>
          <w:rFonts w:ascii="Times New Roman" w:hAnsi="Times New Roman" w:cs="Times New Roman"/>
          <w:iCs/>
          <w:sz w:val="20"/>
          <w:szCs w:val="20"/>
        </w:rPr>
        <w:t>iennio</w:t>
      </w:r>
      <w:r w:rsidRPr="000C3504">
        <w:rPr>
          <w:rFonts w:ascii="Times New Roman" w:hAnsi="Times New Roman" w:cs="Times New Roman"/>
          <w:iCs/>
          <w:sz w:val="20"/>
          <w:szCs w:val="20"/>
        </w:rPr>
        <w:t>)</w:t>
      </w:r>
    </w:p>
    <w:p w14:paraId="4F341755" w14:textId="78698E94" w:rsidR="00CD24F0" w:rsidRPr="00FC3116" w:rsidRDefault="00DF66D4" w:rsidP="00DF66D4">
      <w:pPr>
        <w:ind w:left="284" w:hanging="284"/>
        <w:jc w:val="both"/>
        <w:rPr>
          <w:rFonts w:ascii="Times New Roman" w:hAnsi="Times New Roman" w:cs="Times New Roman"/>
          <w:sz w:val="20"/>
          <w:szCs w:val="20"/>
        </w:rPr>
      </w:pPr>
      <w:r w:rsidRPr="00FC3116">
        <w:rPr>
          <w:rFonts w:ascii="Times New Roman" w:hAnsi="Times New Roman" w:cs="Times New Roman"/>
          <w:b/>
          <w:sz w:val="20"/>
          <w:szCs w:val="20"/>
        </w:rPr>
        <w:t>1</w:t>
      </w:r>
      <w:r w:rsidR="00CD24F0" w:rsidRPr="00FC3116">
        <w:rPr>
          <w:rFonts w:ascii="Times New Roman" w:hAnsi="Times New Roman" w:cs="Times New Roman"/>
          <w:b/>
          <w:sz w:val="20"/>
          <w:szCs w:val="20"/>
        </w:rPr>
        <w:t xml:space="preserve">) </w:t>
      </w:r>
      <w:r w:rsidRPr="00FC3116">
        <w:rPr>
          <w:rFonts w:ascii="Times New Roman" w:hAnsi="Times New Roman" w:cs="Times New Roman"/>
          <w:sz w:val="20"/>
          <w:szCs w:val="20"/>
        </w:rPr>
        <w:t>Osservare, descrivere e</w:t>
      </w:r>
      <w:r w:rsidR="00CD24F0" w:rsidRPr="00FC3116">
        <w:rPr>
          <w:rFonts w:ascii="Times New Roman" w:hAnsi="Times New Roman" w:cs="Times New Roman"/>
          <w:sz w:val="20"/>
          <w:szCs w:val="20"/>
        </w:rPr>
        <w:t xml:space="preserve"> analizzare fenomeni appartenenti alla realtà naturale e artificiale e riconoscere nelle sue varie forme i concetti di sistema e di complessità.</w:t>
      </w:r>
    </w:p>
    <w:p w14:paraId="1C6FF026" w14:textId="55E441CF" w:rsidR="00CD24F0" w:rsidRPr="00FC3116" w:rsidRDefault="00DF66D4" w:rsidP="00DF66D4">
      <w:pPr>
        <w:ind w:left="284" w:hanging="284"/>
        <w:jc w:val="both"/>
        <w:rPr>
          <w:rFonts w:ascii="Times New Roman" w:hAnsi="Times New Roman" w:cs="Times New Roman"/>
          <w:b/>
          <w:iCs/>
          <w:sz w:val="20"/>
          <w:szCs w:val="20"/>
        </w:rPr>
      </w:pPr>
      <w:r w:rsidRPr="00FC3116">
        <w:rPr>
          <w:rFonts w:ascii="Times New Roman" w:hAnsi="Times New Roman" w:cs="Times New Roman"/>
          <w:b/>
          <w:sz w:val="20"/>
          <w:szCs w:val="20"/>
        </w:rPr>
        <w:t>2</w:t>
      </w:r>
      <w:r w:rsidR="00CD24F0" w:rsidRPr="00FC3116">
        <w:rPr>
          <w:rFonts w:ascii="Times New Roman" w:hAnsi="Times New Roman" w:cs="Times New Roman"/>
          <w:b/>
          <w:sz w:val="20"/>
          <w:szCs w:val="20"/>
        </w:rPr>
        <w:t xml:space="preserve">) </w:t>
      </w:r>
      <w:r w:rsidR="00CD24F0" w:rsidRPr="00FC3116">
        <w:rPr>
          <w:rFonts w:ascii="Times New Roman" w:hAnsi="Times New Roman" w:cs="Times New Roman"/>
          <w:sz w:val="20"/>
          <w:szCs w:val="20"/>
        </w:rPr>
        <w:t>Analizzare qualitativamente e quantitativamente fenomeni legati alle trasformazioni di energia a partire dall’esperienza.</w:t>
      </w:r>
    </w:p>
    <w:p w14:paraId="6E9A1FEF" w14:textId="3FF000AD" w:rsidR="00CD24F0" w:rsidRPr="00FC3116" w:rsidRDefault="00DF66D4" w:rsidP="004523C4">
      <w:pPr>
        <w:ind w:left="284" w:hanging="284"/>
        <w:jc w:val="both"/>
        <w:rPr>
          <w:rFonts w:ascii="Times New Roman" w:hAnsi="Times New Roman" w:cs="Times New Roman"/>
          <w:sz w:val="20"/>
          <w:szCs w:val="20"/>
        </w:rPr>
      </w:pPr>
      <w:r w:rsidRPr="00FC3116">
        <w:rPr>
          <w:rFonts w:ascii="Times New Roman" w:hAnsi="Times New Roman" w:cs="Times New Roman"/>
          <w:b/>
          <w:sz w:val="20"/>
          <w:szCs w:val="20"/>
        </w:rPr>
        <w:t>3</w:t>
      </w:r>
      <w:r w:rsidR="00CD24F0" w:rsidRPr="00FC3116">
        <w:rPr>
          <w:rFonts w:ascii="Times New Roman" w:hAnsi="Times New Roman" w:cs="Times New Roman"/>
          <w:b/>
          <w:sz w:val="20"/>
          <w:szCs w:val="20"/>
        </w:rPr>
        <w:t xml:space="preserve">) </w:t>
      </w:r>
      <w:r w:rsidR="00CD24F0" w:rsidRPr="00FC3116">
        <w:rPr>
          <w:rFonts w:ascii="Times New Roman" w:hAnsi="Times New Roman" w:cs="Times New Roman"/>
          <w:sz w:val="20"/>
          <w:szCs w:val="20"/>
        </w:rPr>
        <w:t>Essere consapevole delle potenzialità e dei limiti delle tecnologie nel contesto culturale e sociale in cui vengono applicate.</w:t>
      </w:r>
    </w:p>
    <w:bookmarkEnd w:id="2"/>
    <w:bookmarkEnd w:id="3"/>
    <w:p w14:paraId="1FEE7ACE" w14:textId="77777777" w:rsidR="006F6B8F" w:rsidRPr="006F6B8F" w:rsidRDefault="006F6B8F" w:rsidP="00CD24F0">
      <w:pPr>
        <w:rPr>
          <w:rFonts w:ascii="Times New Roman" w:hAnsi="Times New Roman" w:cs="Times New Roman"/>
          <w:b/>
          <w:sz w:val="16"/>
          <w:szCs w:val="16"/>
        </w:rPr>
      </w:pPr>
    </w:p>
    <w:p w14:paraId="29C8032B" w14:textId="0ACD5F30" w:rsidR="00CD24F0" w:rsidRPr="00FC3116" w:rsidRDefault="00FC3116" w:rsidP="00CD24F0">
      <w:pPr>
        <w:rPr>
          <w:rFonts w:ascii="Times New Roman" w:hAnsi="Times New Roman" w:cs="Times New Roman"/>
          <w:b/>
          <w:sz w:val="20"/>
          <w:szCs w:val="20"/>
        </w:rPr>
      </w:pPr>
      <w:r>
        <w:rPr>
          <w:rFonts w:ascii="Times New Roman" w:hAnsi="Times New Roman" w:cs="Times New Roman"/>
          <w:b/>
          <w:sz w:val="20"/>
          <w:szCs w:val="20"/>
        </w:rPr>
        <w:t>I</w:t>
      </w:r>
      <w:r w:rsidR="00CD24F0" w:rsidRPr="00FC3116">
        <w:rPr>
          <w:rFonts w:ascii="Times New Roman" w:hAnsi="Times New Roman" w:cs="Times New Roman"/>
          <w:b/>
          <w:sz w:val="20"/>
          <w:szCs w:val="20"/>
        </w:rPr>
        <w:t xml:space="preserve"> A</w:t>
      </w:r>
      <w:r>
        <w:rPr>
          <w:rFonts w:ascii="Times New Roman" w:hAnsi="Times New Roman" w:cs="Times New Roman"/>
          <w:b/>
          <w:sz w:val="20"/>
          <w:szCs w:val="20"/>
        </w:rPr>
        <w:t xml:space="preserve">nno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4281"/>
        <w:gridCol w:w="5106"/>
      </w:tblGrid>
      <w:tr w:rsidR="00FD6BE4" w:rsidRPr="00FC3116" w14:paraId="1C5C8F8A" w14:textId="77777777" w:rsidTr="004523C4">
        <w:tc>
          <w:tcPr>
            <w:tcW w:w="696" w:type="pct"/>
            <w:tcBorders>
              <w:top w:val="single" w:sz="4" w:space="0" w:color="auto"/>
              <w:left w:val="single" w:sz="4" w:space="0" w:color="auto"/>
              <w:bottom w:val="single" w:sz="4" w:space="0" w:color="auto"/>
              <w:right w:val="single" w:sz="4" w:space="0" w:color="auto"/>
            </w:tcBorders>
            <w:hideMark/>
          </w:tcPr>
          <w:p w14:paraId="380A499C" w14:textId="77777777" w:rsidR="00CD24F0" w:rsidRPr="00FC3116" w:rsidRDefault="00CD24F0" w:rsidP="004E03DA">
            <w:pPr>
              <w:jc w:val="center"/>
              <w:rPr>
                <w:rFonts w:ascii="Times New Roman" w:hAnsi="Times New Roman" w:cs="Times New Roman"/>
                <w:b/>
                <w:i/>
                <w:sz w:val="20"/>
                <w:szCs w:val="20"/>
              </w:rPr>
            </w:pPr>
            <w:r w:rsidRPr="00FC3116">
              <w:rPr>
                <w:rFonts w:ascii="Times New Roman" w:hAnsi="Times New Roman" w:cs="Times New Roman"/>
                <w:b/>
                <w:i/>
                <w:sz w:val="20"/>
                <w:szCs w:val="20"/>
              </w:rPr>
              <w:t>Argomenti</w:t>
            </w:r>
          </w:p>
          <w:p w14:paraId="792E5F76" w14:textId="77777777" w:rsidR="00F740D1" w:rsidRPr="00FC3116" w:rsidRDefault="00F740D1" w:rsidP="004E03DA">
            <w:pPr>
              <w:jc w:val="center"/>
              <w:rPr>
                <w:rFonts w:ascii="Times New Roman" w:hAnsi="Times New Roman" w:cs="Times New Roman"/>
                <w:b/>
                <w:i/>
                <w:sz w:val="16"/>
                <w:szCs w:val="16"/>
              </w:rPr>
            </w:pPr>
          </w:p>
        </w:tc>
        <w:tc>
          <w:tcPr>
            <w:tcW w:w="1963" w:type="pct"/>
            <w:tcBorders>
              <w:top w:val="single" w:sz="4" w:space="0" w:color="auto"/>
              <w:left w:val="single" w:sz="4" w:space="0" w:color="auto"/>
              <w:bottom w:val="single" w:sz="4" w:space="0" w:color="auto"/>
              <w:right w:val="single" w:sz="4" w:space="0" w:color="auto"/>
            </w:tcBorders>
            <w:hideMark/>
          </w:tcPr>
          <w:p w14:paraId="03111FB7" w14:textId="77777777" w:rsidR="00CD24F0" w:rsidRPr="00FC3116" w:rsidRDefault="00CD24F0" w:rsidP="004E03DA">
            <w:pPr>
              <w:jc w:val="center"/>
              <w:rPr>
                <w:rFonts w:ascii="Times New Roman" w:hAnsi="Times New Roman" w:cs="Times New Roman"/>
                <w:b/>
                <w:i/>
                <w:sz w:val="20"/>
                <w:szCs w:val="20"/>
              </w:rPr>
            </w:pPr>
            <w:r w:rsidRPr="00FC3116">
              <w:rPr>
                <w:rFonts w:ascii="Times New Roman" w:hAnsi="Times New Roman" w:cs="Times New Roman"/>
                <w:b/>
                <w:i/>
                <w:sz w:val="20"/>
                <w:szCs w:val="20"/>
              </w:rPr>
              <w:t>Conoscenze</w:t>
            </w:r>
          </w:p>
        </w:tc>
        <w:tc>
          <w:tcPr>
            <w:tcW w:w="2341" w:type="pct"/>
            <w:tcBorders>
              <w:top w:val="single" w:sz="4" w:space="0" w:color="auto"/>
              <w:left w:val="single" w:sz="4" w:space="0" w:color="auto"/>
              <w:bottom w:val="single" w:sz="4" w:space="0" w:color="auto"/>
              <w:right w:val="single" w:sz="4" w:space="0" w:color="auto"/>
            </w:tcBorders>
            <w:hideMark/>
          </w:tcPr>
          <w:p w14:paraId="42FA6E0C" w14:textId="77777777" w:rsidR="00CD24F0" w:rsidRPr="00FC3116" w:rsidRDefault="00CD24F0" w:rsidP="004E03DA">
            <w:pPr>
              <w:jc w:val="center"/>
              <w:rPr>
                <w:rFonts w:ascii="Times New Roman" w:hAnsi="Times New Roman" w:cs="Times New Roman"/>
                <w:b/>
                <w:i/>
                <w:sz w:val="20"/>
                <w:szCs w:val="20"/>
              </w:rPr>
            </w:pPr>
            <w:r w:rsidRPr="00FC3116">
              <w:rPr>
                <w:rFonts w:ascii="Times New Roman" w:hAnsi="Times New Roman" w:cs="Times New Roman"/>
                <w:b/>
                <w:i/>
                <w:sz w:val="20"/>
                <w:szCs w:val="20"/>
              </w:rPr>
              <w:t>Abilità</w:t>
            </w:r>
          </w:p>
        </w:tc>
      </w:tr>
      <w:tr w:rsidR="00FD6BE4" w:rsidRPr="00FC3116" w14:paraId="4D435A5B" w14:textId="77777777" w:rsidTr="004523C4">
        <w:tc>
          <w:tcPr>
            <w:tcW w:w="696" w:type="pct"/>
            <w:tcBorders>
              <w:top w:val="single" w:sz="4" w:space="0" w:color="auto"/>
              <w:left w:val="single" w:sz="4" w:space="0" w:color="auto"/>
              <w:bottom w:val="single" w:sz="4" w:space="0" w:color="auto"/>
              <w:right w:val="single" w:sz="4" w:space="0" w:color="auto"/>
            </w:tcBorders>
          </w:tcPr>
          <w:p w14:paraId="39E068B1" w14:textId="30C1930A" w:rsidR="00CD24F0" w:rsidRPr="00FC3116" w:rsidRDefault="00CD24F0" w:rsidP="000F2AA8">
            <w:pPr>
              <w:pStyle w:val="Nessunostileparagrafo"/>
              <w:spacing w:line="240" w:lineRule="auto"/>
              <w:rPr>
                <w:rFonts w:ascii="Times New Roman" w:hAnsi="Times New Roman" w:cs="Times New Roman"/>
                <w:b/>
                <w:bCs/>
                <w:sz w:val="20"/>
                <w:szCs w:val="20"/>
              </w:rPr>
            </w:pPr>
            <w:r w:rsidRPr="00FC3116">
              <w:rPr>
                <w:rFonts w:ascii="Times New Roman" w:hAnsi="Times New Roman" w:cs="Times New Roman"/>
                <w:b/>
                <w:bCs/>
                <w:sz w:val="20"/>
                <w:szCs w:val="20"/>
              </w:rPr>
              <w:t>1</w:t>
            </w:r>
            <w:r w:rsidR="000B72C0" w:rsidRPr="00FC3116">
              <w:rPr>
                <w:rFonts w:ascii="Times New Roman" w:hAnsi="Times New Roman" w:cs="Times New Roman"/>
                <w:b/>
                <w:bCs/>
                <w:sz w:val="20"/>
                <w:szCs w:val="20"/>
              </w:rPr>
              <w:t xml:space="preserve">) </w:t>
            </w:r>
            <w:r w:rsidRPr="00FC3116">
              <w:rPr>
                <w:rFonts w:ascii="Times New Roman" w:hAnsi="Times New Roman" w:cs="Times New Roman"/>
                <w:b/>
                <w:bCs/>
                <w:sz w:val="20"/>
                <w:szCs w:val="20"/>
              </w:rPr>
              <w:t>La ch</w:t>
            </w:r>
            <w:r w:rsidR="00F740D1" w:rsidRPr="00FC3116">
              <w:rPr>
                <w:rFonts w:ascii="Times New Roman" w:hAnsi="Times New Roman" w:cs="Times New Roman"/>
                <w:b/>
                <w:bCs/>
                <w:sz w:val="20"/>
                <w:szCs w:val="20"/>
              </w:rPr>
              <w:t xml:space="preserve">imica e il metodo sperimentale </w:t>
            </w:r>
          </w:p>
          <w:p w14:paraId="711D2AC2" w14:textId="77777777" w:rsidR="00CD24F0" w:rsidRPr="00FC3116" w:rsidRDefault="00CD24F0" w:rsidP="000F2AA8">
            <w:pPr>
              <w:pStyle w:val="Nessunostileparagrafo"/>
              <w:spacing w:line="240" w:lineRule="auto"/>
              <w:rPr>
                <w:rFonts w:ascii="Times New Roman" w:hAnsi="Times New Roman" w:cs="Times New Roman"/>
                <w:sz w:val="20"/>
                <w:szCs w:val="20"/>
              </w:rPr>
            </w:pPr>
          </w:p>
        </w:tc>
        <w:tc>
          <w:tcPr>
            <w:tcW w:w="1963" w:type="pct"/>
            <w:tcBorders>
              <w:top w:val="single" w:sz="4" w:space="0" w:color="auto"/>
              <w:left w:val="single" w:sz="4" w:space="0" w:color="auto"/>
              <w:bottom w:val="single" w:sz="4" w:space="0" w:color="auto"/>
              <w:right w:val="single" w:sz="4" w:space="0" w:color="auto"/>
            </w:tcBorders>
            <w:hideMark/>
          </w:tcPr>
          <w:p w14:paraId="06FE5A3A" w14:textId="42D77C1F" w:rsidR="00CD24F0" w:rsidRPr="00FC3116" w:rsidRDefault="002D68BF" w:rsidP="000F2AA8">
            <w:pPr>
              <w:ind w:left="123" w:hanging="123"/>
              <w:rPr>
                <w:rFonts w:ascii="Times New Roman" w:hAnsi="Times New Roman" w:cs="Times New Roman"/>
                <w:sz w:val="20"/>
                <w:szCs w:val="20"/>
              </w:rPr>
            </w:pPr>
            <w:r w:rsidRPr="00FC3116">
              <w:rPr>
                <w:rFonts w:ascii="Times New Roman" w:hAnsi="Times New Roman" w:cs="Times New Roman"/>
                <w:sz w:val="20"/>
                <w:szCs w:val="20"/>
              </w:rPr>
              <w:t xml:space="preserve">- La </w:t>
            </w:r>
            <w:r w:rsidR="00CD24F0" w:rsidRPr="00FC3116">
              <w:rPr>
                <w:rFonts w:ascii="Times New Roman" w:hAnsi="Times New Roman" w:cs="Times New Roman"/>
                <w:sz w:val="20"/>
                <w:szCs w:val="20"/>
              </w:rPr>
              <w:t xml:space="preserve">chimica è una scienza sperimentale: </w:t>
            </w:r>
            <w:r w:rsidR="00355164" w:rsidRPr="00FC3116">
              <w:rPr>
                <w:rFonts w:ascii="Times New Roman" w:hAnsi="Times New Roman" w:cs="Times New Roman"/>
                <w:sz w:val="20"/>
                <w:szCs w:val="20"/>
              </w:rPr>
              <w:t>studio controllato dei fenomeni</w:t>
            </w:r>
          </w:p>
          <w:p w14:paraId="66D81F63" w14:textId="1FD6EC8D" w:rsidR="00CD24F0" w:rsidRPr="00FC3116" w:rsidRDefault="00355164" w:rsidP="000F2AA8">
            <w:pPr>
              <w:rPr>
                <w:rFonts w:ascii="Times New Roman" w:hAnsi="Times New Roman" w:cs="Times New Roman"/>
                <w:sz w:val="20"/>
                <w:szCs w:val="20"/>
              </w:rPr>
            </w:pPr>
            <w:r w:rsidRPr="00FC3116">
              <w:rPr>
                <w:rFonts w:ascii="Times New Roman" w:hAnsi="Times New Roman" w:cs="Times New Roman"/>
                <w:sz w:val="20"/>
                <w:szCs w:val="20"/>
              </w:rPr>
              <w:t>- Leggi e Teorie</w:t>
            </w:r>
          </w:p>
        </w:tc>
        <w:tc>
          <w:tcPr>
            <w:tcW w:w="2341" w:type="pct"/>
            <w:tcBorders>
              <w:top w:val="single" w:sz="4" w:space="0" w:color="auto"/>
              <w:left w:val="single" w:sz="4" w:space="0" w:color="auto"/>
              <w:bottom w:val="single" w:sz="4" w:space="0" w:color="auto"/>
              <w:right w:val="single" w:sz="4" w:space="0" w:color="auto"/>
            </w:tcBorders>
          </w:tcPr>
          <w:p w14:paraId="010C6BE6" w14:textId="7DB6C534" w:rsidR="00CD24F0" w:rsidRPr="00FC3116" w:rsidRDefault="00CD24F0" w:rsidP="006B3A8B">
            <w:pPr>
              <w:ind w:left="177" w:hanging="177"/>
              <w:rPr>
                <w:rFonts w:ascii="Times New Roman" w:hAnsi="Times New Roman" w:cs="Times New Roman"/>
                <w:sz w:val="20"/>
                <w:szCs w:val="20"/>
              </w:rPr>
            </w:pPr>
            <w:r w:rsidRPr="00FC3116">
              <w:rPr>
                <w:rFonts w:ascii="Times New Roman" w:hAnsi="Times New Roman" w:cs="Times New Roman"/>
                <w:sz w:val="20"/>
                <w:szCs w:val="20"/>
              </w:rPr>
              <w:t>- Saper utilizzare modelli appropriati per interpretare i fenomeni</w:t>
            </w:r>
          </w:p>
          <w:p w14:paraId="54940443" w14:textId="136B6617" w:rsidR="00CD24F0" w:rsidRPr="00FC3116" w:rsidRDefault="00CD24F0" w:rsidP="006B3A8B">
            <w:pPr>
              <w:ind w:left="177" w:hanging="177"/>
              <w:rPr>
                <w:rFonts w:ascii="Times New Roman" w:hAnsi="Times New Roman" w:cs="Times New Roman"/>
                <w:sz w:val="20"/>
                <w:szCs w:val="20"/>
              </w:rPr>
            </w:pPr>
            <w:r w:rsidRPr="00FC3116">
              <w:rPr>
                <w:rFonts w:ascii="Times New Roman" w:hAnsi="Times New Roman" w:cs="Times New Roman"/>
                <w:sz w:val="20"/>
                <w:szCs w:val="20"/>
              </w:rPr>
              <w:t>-</w:t>
            </w:r>
            <w:r w:rsidR="000B72C0" w:rsidRPr="00FC3116">
              <w:rPr>
                <w:rFonts w:ascii="Times New Roman" w:hAnsi="Times New Roman" w:cs="Times New Roman"/>
                <w:sz w:val="20"/>
                <w:szCs w:val="20"/>
              </w:rPr>
              <w:t xml:space="preserve"> </w:t>
            </w:r>
            <w:r w:rsidRPr="00FC3116">
              <w:rPr>
                <w:rFonts w:ascii="Times New Roman" w:hAnsi="Times New Roman" w:cs="Times New Roman"/>
                <w:sz w:val="20"/>
                <w:szCs w:val="20"/>
              </w:rPr>
              <w:t>Progettare le diverse fasi di un esperimento controllato</w:t>
            </w:r>
          </w:p>
          <w:p w14:paraId="4D745089" w14:textId="77777777" w:rsidR="00CD24F0" w:rsidRPr="00FC3116" w:rsidRDefault="00CD24F0" w:rsidP="006B3A8B">
            <w:pPr>
              <w:ind w:left="177" w:hanging="177"/>
              <w:rPr>
                <w:rFonts w:ascii="Times New Roman" w:hAnsi="Times New Roman" w:cs="Times New Roman"/>
                <w:sz w:val="20"/>
                <w:szCs w:val="20"/>
              </w:rPr>
            </w:pPr>
            <w:r w:rsidRPr="00FC3116">
              <w:rPr>
                <w:rFonts w:ascii="Times New Roman" w:hAnsi="Times New Roman" w:cs="Times New Roman"/>
                <w:sz w:val="20"/>
                <w:szCs w:val="20"/>
              </w:rPr>
              <w:t>- Sviluppare un’attenzione critica rispetto alle ricadute ambientali dei processi chimici</w:t>
            </w:r>
          </w:p>
          <w:p w14:paraId="0242870B" w14:textId="77777777" w:rsidR="00CD24F0" w:rsidRPr="00FC3116" w:rsidRDefault="00CD24F0" w:rsidP="000F2AA8">
            <w:pPr>
              <w:rPr>
                <w:rFonts w:ascii="Times New Roman" w:hAnsi="Times New Roman" w:cs="Times New Roman"/>
                <w:sz w:val="16"/>
                <w:szCs w:val="16"/>
              </w:rPr>
            </w:pPr>
          </w:p>
        </w:tc>
      </w:tr>
      <w:tr w:rsidR="00FD6BE4" w:rsidRPr="00FC3116" w14:paraId="7ECB18F9" w14:textId="77777777" w:rsidTr="004523C4">
        <w:tc>
          <w:tcPr>
            <w:tcW w:w="696" w:type="pct"/>
            <w:tcBorders>
              <w:top w:val="single" w:sz="4" w:space="0" w:color="auto"/>
              <w:left w:val="single" w:sz="4" w:space="0" w:color="auto"/>
              <w:bottom w:val="single" w:sz="4" w:space="0" w:color="auto"/>
              <w:right w:val="single" w:sz="4" w:space="0" w:color="auto"/>
            </w:tcBorders>
          </w:tcPr>
          <w:p w14:paraId="6D1104A4" w14:textId="6EA73848" w:rsidR="00CD24F0" w:rsidRPr="00FC3116" w:rsidRDefault="00CD24F0" w:rsidP="000F2AA8">
            <w:pPr>
              <w:pStyle w:val="Nessunostileparagrafo"/>
              <w:spacing w:line="240" w:lineRule="auto"/>
              <w:rPr>
                <w:rFonts w:ascii="Times New Roman" w:hAnsi="Times New Roman" w:cs="Times New Roman"/>
                <w:b/>
                <w:bCs/>
                <w:sz w:val="20"/>
                <w:szCs w:val="20"/>
              </w:rPr>
            </w:pPr>
            <w:r w:rsidRPr="00FC3116">
              <w:rPr>
                <w:rFonts w:ascii="Times New Roman" w:hAnsi="Times New Roman" w:cs="Times New Roman"/>
                <w:b/>
                <w:bCs/>
                <w:sz w:val="20"/>
                <w:szCs w:val="20"/>
              </w:rPr>
              <w:t>2</w:t>
            </w:r>
            <w:r w:rsidR="000B72C0" w:rsidRPr="00FC3116">
              <w:rPr>
                <w:rFonts w:ascii="Times New Roman" w:hAnsi="Times New Roman" w:cs="Times New Roman"/>
                <w:b/>
                <w:bCs/>
                <w:sz w:val="20"/>
                <w:szCs w:val="20"/>
              </w:rPr>
              <w:t>)</w:t>
            </w:r>
            <w:r w:rsidRPr="00FC3116">
              <w:rPr>
                <w:rFonts w:ascii="Times New Roman" w:hAnsi="Times New Roman" w:cs="Times New Roman"/>
                <w:b/>
                <w:bCs/>
                <w:sz w:val="20"/>
                <w:szCs w:val="20"/>
              </w:rPr>
              <w:t xml:space="preserve"> </w:t>
            </w:r>
            <w:r w:rsidR="000B72C0" w:rsidRPr="00FC3116">
              <w:rPr>
                <w:rFonts w:ascii="Times New Roman" w:hAnsi="Times New Roman" w:cs="Times New Roman"/>
                <w:b/>
                <w:bCs/>
                <w:sz w:val="20"/>
                <w:szCs w:val="20"/>
              </w:rPr>
              <w:t>Uniformità delle misure: i</w:t>
            </w:r>
            <w:r w:rsidRPr="00FC3116">
              <w:rPr>
                <w:rFonts w:ascii="Times New Roman" w:hAnsi="Times New Roman" w:cs="Times New Roman"/>
                <w:b/>
                <w:bCs/>
                <w:sz w:val="20"/>
                <w:szCs w:val="20"/>
              </w:rPr>
              <w:t xml:space="preserve">l </w:t>
            </w:r>
            <w:r w:rsidRPr="00FC3116">
              <w:rPr>
                <w:rFonts w:ascii="Times New Roman" w:hAnsi="Times New Roman" w:cs="Times New Roman"/>
                <w:b/>
                <w:bCs/>
                <w:i/>
                <w:sz w:val="20"/>
                <w:szCs w:val="20"/>
              </w:rPr>
              <w:t>Sistema Internazionale</w:t>
            </w:r>
            <w:r w:rsidRPr="00FC3116">
              <w:rPr>
                <w:rFonts w:ascii="Times New Roman" w:hAnsi="Times New Roman" w:cs="Times New Roman"/>
                <w:b/>
                <w:bCs/>
                <w:sz w:val="20"/>
                <w:szCs w:val="20"/>
              </w:rPr>
              <w:t xml:space="preserve"> </w:t>
            </w:r>
          </w:p>
          <w:p w14:paraId="40EBE6E3" w14:textId="77777777" w:rsidR="00CD24F0" w:rsidRPr="00FC3116" w:rsidRDefault="00CD24F0" w:rsidP="000F2AA8">
            <w:pPr>
              <w:pStyle w:val="Nessunostileparagrafo"/>
              <w:spacing w:line="240" w:lineRule="auto"/>
              <w:ind w:left="172" w:hanging="172"/>
              <w:rPr>
                <w:rFonts w:ascii="Times New Roman" w:hAnsi="Times New Roman" w:cs="Times New Roman"/>
                <w:color w:val="1A1A18"/>
                <w:sz w:val="20"/>
                <w:szCs w:val="20"/>
              </w:rPr>
            </w:pPr>
          </w:p>
        </w:tc>
        <w:tc>
          <w:tcPr>
            <w:tcW w:w="1963" w:type="pct"/>
            <w:tcBorders>
              <w:top w:val="single" w:sz="4" w:space="0" w:color="auto"/>
              <w:left w:val="single" w:sz="4" w:space="0" w:color="auto"/>
              <w:bottom w:val="single" w:sz="4" w:space="0" w:color="auto"/>
              <w:right w:val="single" w:sz="4" w:space="0" w:color="auto"/>
            </w:tcBorders>
            <w:hideMark/>
          </w:tcPr>
          <w:p w14:paraId="35056E1A" w14:textId="77777777" w:rsidR="00CD24F0" w:rsidRPr="00FC3116" w:rsidRDefault="00CD24F0"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 SI e unità di misura</w:t>
            </w:r>
          </w:p>
          <w:p w14:paraId="2C5DBAE8" w14:textId="57404937" w:rsidR="00CD24F0" w:rsidRPr="00FC3116" w:rsidRDefault="00CD24F0"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w:t>
            </w:r>
            <w:r w:rsidR="000B38EB" w:rsidRPr="00FC3116">
              <w:rPr>
                <w:rFonts w:ascii="Times New Roman" w:hAnsi="Times New Roman" w:cs="Times New Roman"/>
                <w:sz w:val="20"/>
                <w:szCs w:val="20"/>
              </w:rPr>
              <w:t xml:space="preserve"> </w:t>
            </w:r>
            <w:r w:rsidRPr="00FC3116">
              <w:rPr>
                <w:rFonts w:ascii="Times New Roman" w:hAnsi="Times New Roman" w:cs="Times New Roman"/>
                <w:sz w:val="20"/>
                <w:szCs w:val="20"/>
              </w:rPr>
              <w:t>Le grandezze fondamentali</w:t>
            </w:r>
          </w:p>
          <w:p w14:paraId="22D8197E" w14:textId="77777777" w:rsidR="00CD24F0" w:rsidRPr="00FC3116" w:rsidRDefault="00CD24F0"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 Le grandezze derivate</w:t>
            </w:r>
          </w:p>
          <w:p w14:paraId="5756CDFD" w14:textId="5550AD9E" w:rsidR="00CD24F0" w:rsidRPr="00FC3116" w:rsidRDefault="00CD24F0"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w:t>
            </w:r>
            <w:r w:rsidR="002D68BF" w:rsidRPr="00FC3116">
              <w:rPr>
                <w:rFonts w:ascii="Times New Roman" w:hAnsi="Times New Roman" w:cs="Times New Roman"/>
                <w:sz w:val="20"/>
                <w:szCs w:val="20"/>
              </w:rPr>
              <w:t xml:space="preserve"> </w:t>
            </w:r>
            <w:r w:rsidRPr="00FC3116">
              <w:rPr>
                <w:rFonts w:ascii="Times New Roman" w:hAnsi="Times New Roman" w:cs="Times New Roman"/>
                <w:sz w:val="20"/>
                <w:szCs w:val="20"/>
              </w:rPr>
              <w:t>Grandezze estensive e intensive</w:t>
            </w:r>
          </w:p>
          <w:p w14:paraId="38294D3C" w14:textId="77777777" w:rsidR="00CD24F0" w:rsidRPr="00FC3116" w:rsidRDefault="00CD24F0"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 Le cifre significative di una misura</w:t>
            </w:r>
          </w:p>
          <w:p w14:paraId="2384C6F9" w14:textId="77777777" w:rsidR="00CD24F0" w:rsidRPr="00FC3116" w:rsidRDefault="00CD24F0"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 Accuratezza e precisione</w:t>
            </w:r>
          </w:p>
        </w:tc>
        <w:tc>
          <w:tcPr>
            <w:tcW w:w="2341" w:type="pct"/>
            <w:tcBorders>
              <w:top w:val="single" w:sz="4" w:space="0" w:color="auto"/>
              <w:left w:val="single" w:sz="4" w:space="0" w:color="auto"/>
              <w:bottom w:val="single" w:sz="4" w:space="0" w:color="auto"/>
              <w:right w:val="single" w:sz="4" w:space="0" w:color="auto"/>
            </w:tcBorders>
            <w:hideMark/>
          </w:tcPr>
          <w:p w14:paraId="37D1FF92" w14:textId="68ADDB80" w:rsidR="00CD24F0" w:rsidRPr="00FC3116" w:rsidRDefault="002D68BF" w:rsidP="000F2AA8">
            <w:pPr>
              <w:pStyle w:val="Nessunostileparagrafo"/>
              <w:spacing w:line="240" w:lineRule="auto"/>
              <w:ind w:left="158" w:hanging="158"/>
              <w:rPr>
                <w:rFonts w:ascii="Times New Roman" w:hAnsi="Times New Roman" w:cs="Times New Roman"/>
                <w:sz w:val="20"/>
                <w:szCs w:val="20"/>
              </w:rPr>
            </w:pPr>
            <w:r w:rsidRPr="00FC3116">
              <w:rPr>
                <w:rFonts w:ascii="Times New Roman" w:hAnsi="Times New Roman" w:cs="Times New Roman"/>
                <w:sz w:val="20"/>
                <w:szCs w:val="20"/>
              </w:rPr>
              <w:t xml:space="preserve">- </w:t>
            </w:r>
            <w:r w:rsidR="00CD24F0" w:rsidRPr="00FC3116">
              <w:rPr>
                <w:rFonts w:ascii="Times New Roman" w:hAnsi="Times New Roman" w:cs="Times New Roman"/>
                <w:sz w:val="20"/>
                <w:szCs w:val="20"/>
              </w:rPr>
              <w:t>Associare a ciascuna grandezza l’unità di misura appropriata</w:t>
            </w:r>
          </w:p>
          <w:p w14:paraId="0E4657F6" w14:textId="03B7C75A" w:rsidR="00CD24F0" w:rsidRPr="00FC3116" w:rsidRDefault="002D68BF" w:rsidP="000F2AA8">
            <w:pPr>
              <w:pStyle w:val="Nessunostileparagrafo"/>
              <w:spacing w:line="240" w:lineRule="auto"/>
              <w:ind w:left="158" w:hanging="158"/>
              <w:rPr>
                <w:rFonts w:ascii="Times New Roman" w:hAnsi="Times New Roman" w:cs="Times New Roman"/>
                <w:sz w:val="20"/>
                <w:szCs w:val="20"/>
              </w:rPr>
            </w:pPr>
            <w:r w:rsidRPr="00FC3116">
              <w:rPr>
                <w:rFonts w:ascii="Times New Roman" w:hAnsi="Times New Roman" w:cs="Times New Roman"/>
                <w:sz w:val="20"/>
                <w:szCs w:val="20"/>
              </w:rPr>
              <w:t>-</w:t>
            </w:r>
            <w:r w:rsidR="00CD24F0" w:rsidRPr="00FC3116">
              <w:rPr>
                <w:rFonts w:ascii="Times New Roman" w:hAnsi="Times New Roman" w:cs="Times New Roman"/>
                <w:sz w:val="20"/>
                <w:szCs w:val="20"/>
              </w:rPr>
              <w:tab/>
              <w:t>Ragionare con gli ordini di grandezza</w:t>
            </w:r>
          </w:p>
          <w:p w14:paraId="3BA93CA1" w14:textId="77777777" w:rsidR="00CD24F0" w:rsidRPr="00FC3116" w:rsidRDefault="00CD24F0" w:rsidP="000F2AA8">
            <w:pPr>
              <w:ind w:left="239" w:hanging="239"/>
              <w:rPr>
                <w:rFonts w:ascii="Times New Roman" w:hAnsi="Times New Roman" w:cs="Times New Roman"/>
                <w:sz w:val="20"/>
                <w:szCs w:val="20"/>
              </w:rPr>
            </w:pPr>
            <w:r w:rsidRPr="00FC3116">
              <w:rPr>
                <w:rFonts w:ascii="Times New Roman" w:hAnsi="Times New Roman" w:cs="Times New Roman"/>
                <w:sz w:val="20"/>
                <w:szCs w:val="20"/>
              </w:rPr>
              <w:t>- Esprimere il risultato di una misura con il corretto numero di cifre significative</w:t>
            </w:r>
          </w:p>
          <w:p w14:paraId="25F3962F" w14:textId="77777777" w:rsidR="00F03D98" w:rsidRPr="00FC3116" w:rsidRDefault="00CD24F0" w:rsidP="000F2AA8">
            <w:pPr>
              <w:ind w:left="97" w:hanging="97"/>
              <w:rPr>
                <w:rFonts w:ascii="Times New Roman" w:hAnsi="Times New Roman" w:cs="Times New Roman"/>
                <w:sz w:val="20"/>
                <w:szCs w:val="20"/>
              </w:rPr>
            </w:pPr>
            <w:r w:rsidRPr="00FC3116">
              <w:rPr>
                <w:rFonts w:ascii="Times New Roman" w:hAnsi="Times New Roman" w:cs="Times New Roman"/>
                <w:sz w:val="20"/>
                <w:szCs w:val="20"/>
              </w:rPr>
              <w:t xml:space="preserve">- </w:t>
            </w:r>
            <w:r w:rsidRPr="00FC3116">
              <w:rPr>
                <w:rFonts w:ascii="Times New Roman" w:hAnsi="Times New Roman" w:cs="Times New Roman"/>
                <w:b/>
                <w:sz w:val="20"/>
                <w:szCs w:val="20"/>
              </w:rPr>
              <w:t>Laboratorio</w:t>
            </w:r>
            <w:r w:rsidRPr="00FC3116">
              <w:rPr>
                <w:rFonts w:ascii="Times New Roman" w:hAnsi="Times New Roman" w:cs="Times New Roman"/>
                <w:sz w:val="20"/>
                <w:szCs w:val="20"/>
              </w:rPr>
              <w:t>: calcolo de</w:t>
            </w:r>
            <w:r w:rsidR="00F740D1" w:rsidRPr="00FC3116">
              <w:rPr>
                <w:rFonts w:ascii="Times New Roman" w:hAnsi="Times New Roman" w:cs="Times New Roman"/>
                <w:sz w:val="20"/>
                <w:szCs w:val="20"/>
              </w:rPr>
              <w:t xml:space="preserve">lla densità di un corpo solido </w:t>
            </w:r>
            <w:r w:rsidRPr="00FC3116">
              <w:rPr>
                <w:rFonts w:ascii="Times New Roman" w:hAnsi="Times New Roman" w:cs="Times New Roman"/>
                <w:sz w:val="20"/>
                <w:szCs w:val="20"/>
              </w:rPr>
              <w:t>o liquido</w:t>
            </w:r>
          </w:p>
          <w:p w14:paraId="6687B22B" w14:textId="0CD54D6A" w:rsidR="00CD24F0" w:rsidRPr="006F6B8F" w:rsidRDefault="00CD24F0" w:rsidP="000F2AA8">
            <w:pPr>
              <w:ind w:left="97" w:hanging="97"/>
              <w:rPr>
                <w:rFonts w:ascii="Times New Roman" w:hAnsi="Times New Roman" w:cs="Times New Roman"/>
                <w:sz w:val="16"/>
                <w:szCs w:val="16"/>
              </w:rPr>
            </w:pPr>
            <w:r w:rsidRPr="00FC3116">
              <w:rPr>
                <w:rFonts w:ascii="Times New Roman" w:hAnsi="Times New Roman" w:cs="Times New Roman"/>
                <w:sz w:val="20"/>
                <w:szCs w:val="20"/>
              </w:rPr>
              <w:t xml:space="preserve"> </w:t>
            </w:r>
          </w:p>
        </w:tc>
      </w:tr>
      <w:tr w:rsidR="00FD6BE4" w:rsidRPr="00FC3116" w14:paraId="475E0F8F" w14:textId="77777777" w:rsidTr="004523C4">
        <w:tc>
          <w:tcPr>
            <w:tcW w:w="696" w:type="pct"/>
            <w:tcBorders>
              <w:top w:val="single" w:sz="4" w:space="0" w:color="auto"/>
              <w:left w:val="single" w:sz="4" w:space="0" w:color="auto"/>
              <w:bottom w:val="single" w:sz="4" w:space="0" w:color="auto"/>
              <w:right w:val="single" w:sz="4" w:space="0" w:color="auto"/>
            </w:tcBorders>
          </w:tcPr>
          <w:p w14:paraId="59D174B2" w14:textId="17893EBE" w:rsidR="00CD24F0" w:rsidRPr="00FC3116" w:rsidRDefault="00CD24F0" w:rsidP="000F2AA8">
            <w:pPr>
              <w:pStyle w:val="Nessunostileparagrafo"/>
              <w:spacing w:line="240" w:lineRule="auto"/>
              <w:rPr>
                <w:rFonts w:ascii="Times New Roman" w:hAnsi="Times New Roman" w:cs="Times New Roman"/>
                <w:b/>
                <w:bCs/>
                <w:sz w:val="20"/>
                <w:szCs w:val="20"/>
              </w:rPr>
            </w:pPr>
            <w:r w:rsidRPr="00FC3116">
              <w:rPr>
                <w:rFonts w:ascii="Times New Roman" w:hAnsi="Times New Roman" w:cs="Times New Roman"/>
                <w:b/>
                <w:bCs/>
                <w:sz w:val="20"/>
                <w:szCs w:val="20"/>
              </w:rPr>
              <w:t>3</w:t>
            </w:r>
            <w:r w:rsidR="000B72C0" w:rsidRPr="00FC3116">
              <w:rPr>
                <w:rFonts w:ascii="Times New Roman" w:hAnsi="Times New Roman" w:cs="Times New Roman"/>
                <w:b/>
                <w:bCs/>
                <w:sz w:val="20"/>
                <w:szCs w:val="20"/>
              </w:rPr>
              <w:t xml:space="preserve">) </w:t>
            </w:r>
            <w:r w:rsidRPr="00FC3116">
              <w:rPr>
                <w:rFonts w:ascii="Times New Roman" w:hAnsi="Times New Roman" w:cs="Times New Roman"/>
                <w:b/>
                <w:bCs/>
                <w:sz w:val="20"/>
                <w:szCs w:val="20"/>
              </w:rPr>
              <w:t>La Materia</w:t>
            </w:r>
          </w:p>
          <w:p w14:paraId="5376B704" w14:textId="77777777" w:rsidR="00CD24F0" w:rsidRPr="00FC3116" w:rsidRDefault="00CD24F0" w:rsidP="000F2AA8">
            <w:pPr>
              <w:pStyle w:val="Nessunostileparagrafo"/>
              <w:spacing w:line="240" w:lineRule="auto"/>
              <w:ind w:left="172" w:hanging="172"/>
              <w:rPr>
                <w:rFonts w:ascii="Times New Roman" w:hAnsi="Times New Roman" w:cs="Times New Roman"/>
                <w:b/>
                <w:bCs/>
                <w:sz w:val="20"/>
                <w:szCs w:val="20"/>
              </w:rPr>
            </w:pPr>
          </w:p>
        </w:tc>
        <w:tc>
          <w:tcPr>
            <w:tcW w:w="1963" w:type="pct"/>
            <w:tcBorders>
              <w:top w:val="single" w:sz="4" w:space="0" w:color="auto"/>
              <w:left w:val="single" w:sz="4" w:space="0" w:color="auto"/>
              <w:bottom w:val="single" w:sz="4" w:space="0" w:color="auto"/>
              <w:right w:val="single" w:sz="4" w:space="0" w:color="auto"/>
            </w:tcBorders>
            <w:hideMark/>
          </w:tcPr>
          <w:p w14:paraId="0C57F2F1" w14:textId="25D40249" w:rsidR="00CD24F0" w:rsidRPr="00FC3116" w:rsidRDefault="00CD24F0"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w:t>
            </w:r>
            <w:r w:rsidR="000B72C0" w:rsidRPr="00FC3116">
              <w:rPr>
                <w:rFonts w:ascii="Times New Roman" w:hAnsi="Times New Roman" w:cs="Times New Roman"/>
                <w:sz w:val="20"/>
                <w:szCs w:val="20"/>
              </w:rPr>
              <w:t xml:space="preserve"> </w:t>
            </w:r>
            <w:r w:rsidRPr="00FC3116">
              <w:rPr>
                <w:rFonts w:ascii="Times New Roman" w:hAnsi="Times New Roman" w:cs="Times New Roman"/>
                <w:sz w:val="20"/>
                <w:szCs w:val="20"/>
              </w:rPr>
              <w:t>Gli stati della materia</w:t>
            </w:r>
          </w:p>
          <w:p w14:paraId="250FBCE7" w14:textId="0738B713" w:rsidR="00CD24F0" w:rsidRPr="00FC3116" w:rsidRDefault="00CD24F0"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w:t>
            </w:r>
            <w:r w:rsidR="000B72C0" w:rsidRPr="00FC3116">
              <w:rPr>
                <w:rFonts w:ascii="Times New Roman" w:hAnsi="Times New Roman" w:cs="Times New Roman"/>
                <w:sz w:val="20"/>
                <w:szCs w:val="20"/>
              </w:rPr>
              <w:t xml:space="preserve"> </w:t>
            </w:r>
            <w:r w:rsidRPr="00FC3116">
              <w:rPr>
                <w:rFonts w:ascii="Times New Roman" w:hAnsi="Times New Roman" w:cs="Times New Roman"/>
                <w:sz w:val="20"/>
                <w:szCs w:val="20"/>
              </w:rPr>
              <w:t>Passaggi di stato</w:t>
            </w:r>
          </w:p>
          <w:p w14:paraId="67CEA9FB" w14:textId="77777777" w:rsidR="00CD24F0" w:rsidRPr="00FC3116" w:rsidRDefault="00CD24F0"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 Natura corpuscolare della materia: interpretazione dei passaggi di stato</w:t>
            </w:r>
          </w:p>
          <w:p w14:paraId="7E5BE7A2" w14:textId="51686EB4" w:rsidR="00CD24F0" w:rsidRPr="00FC3116" w:rsidRDefault="00CD24F0"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w:t>
            </w:r>
            <w:r w:rsidR="000B72C0" w:rsidRPr="00FC3116">
              <w:rPr>
                <w:rFonts w:ascii="Times New Roman" w:hAnsi="Times New Roman" w:cs="Times New Roman"/>
                <w:sz w:val="20"/>
                <w:szCs w:val="20"/>
              </w:rPr>
              <w:t xml:space="preserve"> </w:t>
            </w:r>
            <w:r w:rsidRPr="00FC3116">
              <w:rPr>
                <w:rFonts w:ascii="Times New Roman" w:hAnsi="Times New Roman" w:cs="Times New Roman"/>
                <w:sz w:val="20"/>
                <w:szCs w:val="20"/>
              </w:rPr>
              <w:t>Sostanze pure e miscugli</w:t>
            </w:r>
          </w:p>
          <w:p w14:paraId="26D22FCF" w14:textId="2E6BD478" w:rsidR="00CD24F0" w:rsidRPr="00FC3116" w:rsidRDefault="00CD24F0"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w:t>
            </w:r>
            <w:r w:rsidR="000B72C0" w:rsidRPr="00FC3116">
              <w:rPr>
                <w:rFonts w:ascii="Times New Roman" w:hAnsi="Times New Roman" w:cs="Times New Roman"/>
                <w:sz w:val="20"/>
                <w:szCs w:val="20"/>
              </w:rPr>
              <w:t xml:space="preserve"> </w:t>
            </w:r>
            <w:r w:rsidRPr="00FC3116">
              <w:rPr>
                <w:rFonts w:ascii="Times New Roman" w:hAnsi="Times New Roman" w:cs="Times New Roman"/>
                <w:sz w:val="20"/>
                <w:szCs w:val="20"/>
              </w:rPr>
              <w:t>Metodi di separazione</w:t>
            </w:r>
          </w:p>
          <w:p w14:paraId="6880D8B6" w14:textId="79C2DAB4" w:rsidR="00CD24F0" w:rsidRPr="00FC3116" w:rsidRDefault="00CD24F0"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w:t>
            </w:r>
            <w:r w:rsidR="000B72C0" w:rsidRPr="00FC3116">
              <w:rPr>
                <w:rFonts w:ascii="Times New Roman" w:hAnsi="Times New Roman" w:cs="Times New Roman"/>
                <w:sz w:val="20"/>
                <w:szCs w:val="20"/>
              </w:rPr>
              <w:t xml:space="preserve"> </w:t>
            </w:r>
            <w:r w:rsidRPr="00FC3116">
              <w:rPr>
                <w:rFonts w:ascii="Times New Roman" w:hAnsi="Times New Roman" w:cs="Times New Roman"/>
                <w:sz w:val="20"/>
                <w:szCs w:val="20"/>
              </w:rPr>
              <w:t>Trasformazioni fisiche e trasformazioni chimiche</w:t>
            </w:r>
          </w:p>
          <w:p w14:paraId="3206A705" w14:textId="434D26CC" w:rsidR="00CD24F0" w:rsidRPr="00FC3116" w:rsidRDefault="00CD24F0"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w:t>
            </w:r>
            <w:r w:rsidR="000B72C0" w:rsidRPr="00FC3116">
              <w:rPr>
                <w:rFonts w:ascii="Times New Roman" w:hAnsi="Times New Roman" w:cs="Times New Roman"/>
                <w:sz w:val="20"/>
                <w:szCs w:val="20"/>
              </w:rPr>
              <w:t xml:space="preserve"> </w:t>
            </w:r>
            <w:r w:rsidRPr="00FC3116">
              <w:rPr>
                <w:rFonts w:ascii="Times New Roman" w:hAnsi="Times New Roman" w:cs="Times New Roman"/>
                <w:sz w:val="20"/>
                <w:szCs w:val="20"/>
              </w:rPr>
              <w:t>Elementi e composti</w:t>
            </w:r>
          </w:p>
          <w:p w14:paraId="444229AE" w14:textId="01059CD2" w:rsidR="00CD24F0" w:rsidRPr="00FC3116" w:rsidRDefault="000B38EB"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 xml:space="preserve">- La Tavola Periodica </w:t>
            </w:r>
            <w:r w:rsidR="00CD24F0" w:rsidRPr="00FC3116">
              <w:rPr>
                <w:rFonts w:ascii="Times New Roman" w:hAnsi="Times New Roman" w:cs="Times New Roman"/>
                <w:sz w:val="20"/>
                <w:szCs w:val="20"/>
              </w:rPr>
              <w:t>(cenni )</w:t>
            </w:r>
          </w:p>
          <w:p w14:paraId="1AE9FBFE" w14:textId="77777777" w:rsidR="00CD24F0" w:rsidRDefault="00CD24F0"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w:t>
            </w:r>
            <w:r w:rsidR="000B72C0" w:rsidRPr="00FC3116">
              <w:rPr>
                <w:rFonts w:ascii="Times New Roman" w:hAnsi="Times New Roman" w:cs="Times New Roman"/>
                <w:sz w:val="20"/>
                <w:szCs w:val="20"/>
              </w:rPr>
              <w:t xml:space="preserve"> </w:t>
            </w:r>
            <w:r w:rsidRPr="00FC3116">
              <w:rPr>
                <w:rFonts w:ascii="Times New Roman" w:hAnsi="Times New Roman" w:cs="Times New Roman"/>
                <w:sz w:val="20"/>
                <w:szCs w:val="20"/>
              </w:rPr>
              <w:t>Formule chimiche</w:t>
            </w:r>
          </w:p>
          <w:p w14:paraId="3945E143" w14:textId="01D6403F" w:rsidR="006F6B8F" w:rsidRPr="006F6B8F" w:rsidRDefault="006F6B8F" w:rsidP="000F2AA8">
            <w:pPr>
              <w:pStyle w:val="Nessunostileparagrafo"/>
              <w:spacing w:line="240" w:lineRule="auto"/>
              <w:ind w:left="172" w:hanging="172"/>
              <w:rPr>
                <w:rFonts w:ascii="Times New Roman" w:hAnsi="Times New Roman" w:cs="Times New Roman"/>
                <w:sz w:val="16"/>
                <w:szCs w:val="16"/>
              </w:rPr>
            </w:pPr>
          </w:p>
        </w:tc>
        <w:tc>
          <w:tcPr>
            <w:tcW w:w="2341" w:type="pct"/>
            <w:tcBorders>
              <w:top w:val="single" w:sz="4" w:space="0" w:color="auto"/>
              <w:left w:val="single" w:sz="4" w:space="0" w:color="auto"/>
              <w:bottom w:val="single" w:sz="4" w:space="0" w:color="auto"/>
              <w:right w:val="single" w:sz="4" w:space="0" w:color="auto"/>
            </w:tcBorders>
            <w:hideMark/>
          </w:tcPr>
          <w:p w14:paraId="48DF9424" w14:textId="77777777" w:rsidR="00CD24F0" w:rsidRPr="00FC3116" w:rsidRDefault="00CD24F0" w:rsidP="006B3A8B">
            <w:pPr>
              <w:pStyle w:val="Nessunostileparagrafo"/>
              <w:spacing w:line="240" w:lineRule="auto"/>
              <w:ind w:left="177" w:hanging="177"/>
              <w:rPr>
                <w:rFonts w:ascii="Times New Roman" w:hAnsi="Times New Roman" w:cs="Times New Roman"/>
                <w:sz w:val="20"/>
                <w:szCs w:val="20"/>
              </w:rPr>
            </w:pPr>
            <w:r w:rsidRPr="00FC3116">
              <w:rPr>
                <w:rFonts w:ascii="Times New Roman" w:hAnsi="Times New Roman" w:cs="Times New Roman"/>
                <w:sz w:val="20"/>
                <w:szCs w:val="20"/>
              </w:rPr>
              <w:t>- Identificare gli stati fisici della materia secondo il modello particellare.</w:t>
            </w:r>
          </w:p>
          <w:p w14:paraId="444309E3" w14:textId="01A38662" w:rsidR="00CD24F0" w:rsidRPr="00FC3116" w:rsidRDefault="00CD24F0" w:rsidP="000F2AA8">
            <w:pPr>
              <w:pStyle w:val="Nessunostileparagrafo"/>
              <w:spacing w:line="240" w:lineRule="auto"/>
              <w:rPr>
                <w:rFonts w:ascii="Times New Roman" w:hAnsi="Times New Roman" w:cs="Times New Roman"/>
                <w:sz w:val="20"/>
                <w:szCs w:val="20"/>
              </w:rPr>
            </w:pPr>
            <w:r w:rsidRPr="00FC3116">
              <w:rPr>
                <w:rFonts w:ascii="Times New Roman" w:hAnsi="Times New Roman" w:cs="Times New Roman"/>
                <w:sz w:val="20"/>
                <w:szCs w:val="20"/>
              </w:rPr>
              <w:t>-</w:t>
            </w:r>
            <w:r w:rsidR="000B72C0" w:rsidRPr="00FC3116">
              <w:rPr>
                <w:rFonts w:ascii="Times New Roman" w:hAnsi="Times New Roman" w:cs="Times New Roman"/>
                <w:sz w:val="20"/>
                <w:szCs w:val="20"/>
              </w:rPr>
              <w:t xml:space="preserve"> </w:t>
            </w:r>
            <w:r w:rsidRPr="00FC3116">
              <w:rPr>
                <w:rFonts w:ascii="Times New Roman" w:hAnsi="Times New Roman" w:cs="Times New Roman"/>
                <w:sz w:val="20"/>
                <w:szCs w:val="20"/>
              </w:rPr>
              <w:t>Costruire, leggere e interpretare i grafici sui passaggi di stato</w:t>
            </w:r>
          </w:p>
          <w:p w14:paraId="5ADF1704" w14:textId="7966FFB1" w:rsidR="00CD24F0" w:rsidRPr="00FC3116" w:rsidRDefault="00CD24F0" w:rsidP="000F2AA8">
            <w:pPr>
              <w:tabs>
                <w:tab w:val="left" w:pos="426"/>
              </w:tabs>
              <w:ind w:left="284" w:hanging="284"/>
              <w:rPr>
                <w:rFonts w:ascii="Times New Roman" w:hAnsi="Times New Roman" w:cs="Times New Roman"/>
                <w:sz w:val="20"/>
                <w:szCs w:val="20"/>
              </w:rPr>
            </w:pPr>
            <w:r w:rsidRPr="00FC3116">
              <w:rPr>
                <w:rFonts w:ascii="Times New Roman" w:hAnsi="Times New Roman" w:cs="Times New Roman"/>
                <w:sz w:val="20"/>
                <w:szCs w:val="20"/>
              </w:rPr>
              <w:t xml:space="preserve">- </w:t>
            </w:r>
            <w:r w:rsidRPr="00FC3116">
              <w:rPr>
                <w:rFonts w:ascii="Times New Roman" w:hAnsi="Times New Roman" w:cs="Times New Roman"/>
                <w:b/>
                <w:sz w:val="20"/>
                <w:szCs w:val="20"/>
              </w:rPr>
              <w:t>Laboratorio</w:t>
            </w:r>
            <w:r w:rsidRPr="00FC3116">
              <w:rPr>
                <w:rFonts w:ascii="Times New Roman" w:hAnsi="Times New Roman" w:cs="Times New Roman"/>
                <w:sz w:val="20"/>
                <w:szCs w:val="20"/>
              </w:rPr>
              <w:t>: Saper scegliere e applicare la tecnica corretta per separare le sostanze di una miscela</w:t>
            </w:r>
          </w:p>
          <w:p w14:paraId="3B82CE38" w14:textId="77777777" w:rsidR="00CD24F0" w:rsidRPr="00FC3116" w:rsidRDefault="00CD24F0" w:rsidP="000F2AA8">
            <w:pPr>
              <w:pStyle w:val="Nessunostileparagrafo"/>
              <w:spacing w:line="240" w:lineRule="auto"/>
              <w:ind w:left="158" w:hanging="158"/>
              <w:rPr>
                <w:rFonts w:ascii="Times New Roman" w:hAnsi="Times New Roman" w:cs="Times New Roman"/>
                <w:sz w:val="20"/>
                <w:szCs w:val="20"/>
              </w:rPr>
            </w:pPr>
            <w:r w:rsidRPr="00FC3116">
              <w:rPr>
                <w:rFonts w:ascii="Times New Roman" w:hAnsi="Times New Roman" w:cs="Times New Roman"/>
                <w:sz w:val="20"/>
                <w:szCs w:val="20"/>
              </w:rPr>
              <w:t>- Distinguere le trasformazioni chimiche da quelle fisiche</w:t>
            </w:r>
          </w:p>
          <w:p w14:paraId="242E050D" w14:textId="77777777" w:rsidR="00CD24F0" w:rsidRPr="00FC3116" w:rsidRDefault="00CD24F0" w:rsidP="000F2AA8">
            <w:pPr>
              <w:pStyle w:val="Nessunostileparagrafo"/>
              <w:spacing w:line="240" w:lineRule="auto"/>
              <w:ind w:left="158" w:hanging="158"/>
              <w:rPr>
                <w:rFonts w:ascii="Times New Roman" w:hAnsi="Times New Roman" w:cs="Times New Roman"/>
                <w:sz w:val="20"/>
                <w:szCs w:val="20"/>
              </w:rPr>
            </w:pPr>
            <w:r w:rsidRPr="00FC3116">
              <w:rPr>
                <w:rFonts w:ascii="Times New Roman" w:hAnsi="Times New Roman" w:cs="Times New Roman"/>
                <w:sz w:val="20"/>
                <w:szCs w:val="20"/>
              </w:rPr>
              <w:t>- Classificare le sostanze pure in elementi e composti</w:t>
            </w:r>
          </w:p>
          <w:p w14:paraId="14847ADF" w14:textId="78F59D61" w:rsidR="00CD24F0" w:rsidRPr="00FC3116" w:rsidRDefault="000B72C0" w:rsidP="000F2AA8">
            <w:pPr>
              <w:pStyle w:val="Nessunostileparagrafo"/>
              <w:spacing w:line="240" w:lineRule="auto"/>
              <w:rPr>
                <w:rFonts w:ascii="Times New Roman" w:hAnsi="Times New Roman" w:cs="Times New Roman"/>
                <w:sz w:val="20"/>
                <w:szCs w:val="20"/>
              </w:rPr>
            </w:pPr>
            <w:r w:rsidRPr="00FC3116">
              <w:rPr>
                <w:rFonts w:ascii="Times New Roman" w:hAnsi="Times New Roman" w:cs="Times New Roman"/>
                <w:sz w:val="20"/>
                <w:szCs w:val="20"/>
              </w:rPr>
              <w:t xml:space="preserve">- Riconoscere </w:t>
            </w:r>
            <w:r w:rsidR="00CD24F0" w:rsidRPr="00FC3116">
              <w:rPr>
                <w:rFonts w:ascii="Times New Roman" w:hAnsi="Times New Roman" w:cs="Times New Roman"/>
                <w:sz w:val="20"/>
                <w:szCs w:val="20"/>
              </w:rPr>
              <w:t>un composto da una miscela di sostanze</w:t>
            </w:r>
          </w:p>
          <w:p w14:paraId="6E0781CB" w14:textId="170CEB4F" w:rsidR="00CD24F0" w:rsidRPr="00FC3116" w:rsidRDefault="00CD24F0" w:rsidP="000F2AA8">
            <w:pPr>
              <w:tabs>
                <w:tab w:val="left" w:pos="426"/>
              </w:tabs>
              <w:ind w:left="284" w:hanging="284"/>
              <w:rPr>
                <w:rFonts w:ascii="Times New Roman" w:hAnsi="Times New Roman" w:cs="Times New Roman"/>
                <w:sz w:val="20"/>
                <w:szCs w:val="20"/>
              </w:rPr>
            </w:pPr>
            <w:r w:rsidRPr="00FC3116">
              <w:rPr>
                <w:rFonts w:ascii="Times New Roman" w:hAnsi="Times New Roman" w:cs="Times New Roman"/>
                <w:sz w:val="20"/>
                <w:szCs w:val="20"/>
              </w:rPr>
              <w:t>-</w:t>
            </w:r>
            <w:r w:rsidR="006B3A8B">
              <w:rPr>
                <w:rFonts w:ascii="Times New Roman" w:hAnsi="Times New Roman" w:cs="Times New Roman"/>
                <w:sz w:val="20"/>
                <w:szCs w:val="20"/>
              </w:rPr>
              <w:t xml:space="preserve"> </w:t>
            </w:r>
            <w:r w:rsidRPr="00FC3116">
              <w:rPr>
                <w:rFonts w:ascii="Times New Roman" w:hAnsi="Times New Roman" w:cs="Times New Roman"/>
                <w:sz w:val="20"/>
                <w:szCs w:val="20"/>
              </w:rPr>
              <w:t>Saper osservare e analizzare fenomeni naturali complessi</w:t>
            </w:r>
          </w:p>
          <w:p w14:paraId="396A8ADD" w14:textId="77777777" w:rsidR="00F03D98" w:rsidRPr="00FC3116" w:rsidRDefault="00F03D98" w:rsidP="000F2AA8">
            <w:pPr>
              <w:tabs>
                <w:tab w:val="left" w:pos="426"/>
              </w:tabs>
              <w:ind w:left="284" w:hanging="284"/>
              <w:rPr>
                <w:rFonts w:ascii="Times New Roman" w:hAnsi="Times New Roman" w:cs="Times New Roman"/>
                <w:sz w:val="20"/>
                <w:szCs w:val="20"/>
              </w:rPr>
            </w:pPr>
          </w:p>
        </w:tc>
      </w:tr>
      <w:tr w:rsidR="00FD6BE4" w:rsidRPr="00FC3116" w14:paraId="7722B14D" w14:textId="77777777" w:rsidTr="004523C4">
        <w:tc>
          <w:tcPr>
            <w:tcW w:w="696" w:type="pct"/>
            <w:tcBorders>
              <w:top w:val="single" w:sz="4" w:space="0" w:color="auto"/>
              <w:left w:val="single" w:sz="4" w:space="0" w:color="auto"/>
              <w:bottom w:val="single" w:sz="4" w:space="0" w:color="auto"/>
              <w:right w:val="single" w:sz="4" w:space="0" w:color="auto"/>
            </w:tcBorders>
            <w:hideMark/>
          </w:tcPr>
          <w:p w14:paraId="7E87C187" w14:textId="42962E1C" w:rsidR="00CD24F0" w:rsidRPr="00FC3116" w:rsidRDefault="00CD24F0" w:rsidP="000F2AA8">
            <w:pPr>
              <w:pStyle w:val="Nessunostileparagrafo"/>
              <w:spacing w:line="240" w:lineRule="auto"/>
              <w:rPr>
                <w:rFonts w:ascii="Times New Roman" w:hAnsi="Times New Roman" w:cs="Times New Roman"/>
                <w:b/>
                <w:bCs/>
                <w:sz w:val="20"/>
                <w:szCs w:val="20"/>
              </w:rPr>
            </w:pPr>
            <w:r w:rsidRPr="00FC3116">
              <w:rPr>
                <w:rFonts w:ascii="Times New Roman" w:hAnsi="Times New Roman" w:cs="Times New Roman"/>
                <w:b/>
                <w:bCs/>
                <w:sz w:val="20"/>
                <w:szCs w:val="20"/>
              </w:rPr>
              <w:t>4</w:t>
            </w:r>
            <w:r w:rsidR="000B72C0" w:rsidRPr="00FC3116">
              <w:rPr>
                <w:rFonts w:ascii="Times New Roman" w:hAnsi="Times New Roman" w:cs="Times New Roman"/>
                <w:b/>
                <w:bCs/>
                <w:sz w:val="20"/>
                <w:szCs w:val="20"/>
              </w:rPr>
              <w:t xml:space="preserve">) </w:t>
            </w:r>
            <w:r w:rsidRPr="00FC3116">
              <w:rPr>
                <w:rFonts w:ascii="Times New Roman" w:hAnsi="Times New Roman" w:cs="Times New Roman"/>
                <w:b/>
                <w:sz w:val="20"/>
                <w:szCs w:val="20"/>
              </w:rPr>
              <w:t>Le prime leggi della chimica</w:t>
            </w:r>
            <w:r w:rsidRPr="00FC3116">
              <w:rPr>
                <w:rFonts w:ascii="Times New Roman" w:hAnsi="Times New Roman" w:cs="Times New Roman"/>
                <w:b/>
                <w:bCs/>
                <w:sz w:val="20"/>
                <w:szCs w:val="20"/>
              </w:rPr>
              <w:t xml:space="preserve"> </w:t>
            </w:r>
          </w:p>
        </w:tc>
        <w:tc>
          <w:tcPr>
            <w:tcW w:w="1963" w:type="pct"/>
            <w:tcBorders>
              <w:top w:val="single" w:sz="4" w:space="0" w:color="auto"/>
              <w:left w:val="single" w:sz="4" w:space="0" w:color="auto"/>
              <w:bottom w:val="single" w:sz="4" w:space="0" w:color="auto"/>
              <w:right w:val="single" w:sz="4" w:space="0" w:color="auto"/>
            </w:tcBorders>
            <w:hideMark/>
          </w:tcPr>
          <w:p w14:paraId="39185D6B" w14:textId="77777777" w:rsidR="00CD24F0" w:rsidRPr="00FC3116" w:rsidRDefault="00CD24F0"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 xml:space="preserve">- Lavoisier : La conservazione della  massa </w:t>
            </w:r>
          </w:p>
          <w:p w14:paraId="76C491A2" w14:textId="0C67FABC" w:rsidR="00CD24F0" w:rsidRPr="00FC3116" w:rsidRDefault="000B38EB"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 La conservazione dell'</w:t>
            </w:r>
            <w:r w:rsidR="00CD24F0" w:rsidRPr="00FC3116">
              <w:rPr>
                <w:rFonts w:ascii="Times New Roman" w:hAnsi="Times New Roman" w:cs="Times New Roman"/>
                <w:sz w:val="20"/>
                <w:szCs w:val="20"/>
              </w:rPr>
              <w:t>energia</w:t>
            </w:r>
          </w:p>
          <w:p w14:paraId="6E13E3CB" w14:textId="125B3EB5" w:rsidR="00CD24F0" w:rsidRPr="00FC3116" w:rsidRDefault="000B38EB"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 Proust: l</w:t>
            </w:r>
            <w:r w:rsidR="00CD24F0" w:rsidRPr="00FC3116">
              <w:rPr>
                <w:rFonts w:ascii="Times New Roman" w:hAnsi="Times New Roman" w:cs="Times New Roman"/>
                <w:sz w:val="20"/>
                <w:szCs w:val="20"/>
              </w:rPr>
              <w:t>a costanza della composizione</w:t>
            </w:r>
          </w:p>
          <w:p w14:paraId="0C16CAFA" w14:textId="77777777" w:rsidR="00CD24F0" w:rsidRPr="00FC3116" w:rsidRDefault="00CD24F0"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 La teoria atomica di Dalton</w:t>
            </w:r>
          </w:p>
          <w:p w14:paraId="61757F68" w14:textId="77777777" w:rsidR="00CD24F0" w:rsidRPr="00FC3116" w:rsidRDefault="00CD24F0"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lastRenderedPageBreak/>
              <w:t>- La Legge delle proporzioni multiple</w:t>
            </w:r>
          </w:p>
        </w:tc>
        <w:tc>
          <w:tcPr>
            <w:tcW w:w="2341" w:type="pct"/>
            <w:tcBorders>
              <w:top w:val="single" w:sz="4" w:space="0" w:color="auto"/>
              <w:left w:val="single" w:sz="4" w:space="0" w:color="auto"/>
              <w:bottom w:val="single" w:sz="4" w:space="0" w:color="auto"/>
              <w:right w:val="single" w:sz="4" w:space="0" w:color="auto"/>
            </w:tcBorders>
          </w:tcPr>
          <w:p w14:paraId="73A5A786" w14:textId="77777777" w:rsidR="00CD24F0" w:rsidRPr="00FC3116" w:rsidRDefault="00CD24F0" w:rsidP="000F2AA8">
            <w:pPr>
              <w:tabs>
                <w:tab w:val="left" w:pos="426"/>
              </w:tabs>
              <w:ind w:left="284" w:hanging="284"/>
              <w:rPr>
                <w:rFonts w:ascii="Times New Roman" w:hAnsi="Times New Roman" w:cs="Times New Roman"/>
                <w:sz w:val="20"/>
                <w:szCs w:val="20"/>
              </w:rPr>
            </w:pPr>
            <w:r w:rsidRPr="00FC3116">
              <w:rPr>
                <w:rFonts w:ascii="Times New Roman" w:hAnsi="Times New Roman" w:cs="Times New Roman"/>
                <w:b/>
                <w:sz w:val="20"/>
                <w:szCs w:val="20"/>
              </w:rPr>
              <w:lastRenderedPageBreak/>
              <w:t xml:space="preserve">Laboratorio: </w:t>
            </w:r>
            <w:r w:rsidRPr="00FC3116">
              <w:rPr>
                <w:rFonts w:ascii="Times New Roman" w:hAnsi="Times New Roman" w:cs="Times New Roman"/>
                <w:sz w:val="20"/>
                <w:szCs w:val="20"/>
              </w:rPr>
              <w:t>verifica delle Leggi di Proust e Lavoisier</w:t>
            </w:r>
          </w:p>
          <w:p w14:paraId="3518AB5A" w14:textId="5C7C6E00" w:rsidR="00CD24F0" w:rsidRPr="00FC3116" w:rsidRDefault="007F64AF" w:rsidP="000F2AA8">
            <w:pPr>
              <w:tabs>
                <w:tab w:val="left" w:pos="426"/>
              </w:tabs>
              <w:ind w:left="284" w:hanging="284"/>
              <w:rPr>
                <w:rFonts w:ascii="Times New Roman" w:hAnsi="Times New Roman" w:cs="Times New Roman"/>
                <w:sz w:val="20"/>
                <w:szCs w:val="20"/>
              </w:rPr>
            </w:pPr>
            <w:r w:rsidRPr="00FC3116">
              <w:rPr>
                <w:rFonts w:ascii="Times New Roman" w:hAnsi="Times New Roman" w:cs="Times New Roman"/>
                <w:sz w:val="20"/>
                <w:szCs w:val="20"/>
              </w:rPr>
              <w:t xml:space="preserve">- </w:t>
            </w:r>
            <w:r w:rsidR="00CD24F0" w:rsidRPr="00FC3116">
              <w:rPr>
                <w:rFonts w:ascii="Times New Roman" w:hAnsi="Times New Roman" w:cs="Times New Roman"/>
                <w:sz w:val="20"/>
                <w:szCs w:val="20"/>
              </w:rPr>
              <w:t>Collocare le scoperte scientifiche nella loro dimensione storica</w:t>
            </w:r>
          </w:p>
          <w:p w14:paraId="0E727649" w14:textId="77777777" w:rsidR="00CD24F0" w:rsidRPr="00FC3116" w:rsidRDefault="00CD24F0" w:rsidP="000F2AA8">
            <w:pPr>
              <w:tabs>
                <w:tab w:val="left" w:pos="426"/>
              </w:tabs>
              <w:ind w:left="284" w:hanging="284"/>
              <w:rPr>
                <w:rFonts w:ascii="Times New Roman" w:hAnsi="Times New Roman" w:cs="Times New Roman"/>
                <w:sz w:val="20"/>
                <w:szCs w:val="20"/>
              </w:rPr>
            </w:pPr>
            <w:r w:rsidRPr="00FC3116">
              <w:rPr>
                <w:rFonts w:ascii="Times New Roman" w:hAnsi="Times New Roman" w:cs="Times New Roman"/>
                <w:sz w:val="20"/>
                <w:szCs w:val="20"/>
              </w:rPr>
              <w:t>- Spiegare la costanza della composizione dei composti</w:t>
            </w:r>
          </w:p>
          <w:p w14:paraId="58309926" w14:textId="2B590892" w:rsidR="00CD24F0" w:rsidRPr="00FC3116" w:rsidRDefault="00CD24F0" w:rsidP="000F2AA8">
            <w:pPr>
              <w:tabs>
                <w:tab w:val="left" w:pos="426"/>
              </w:tabs>
              <w:ind w:left="284" w:hanging="284"/>
              <w:rPr>
                <w:rFonts w:ascii="Times New Roman" w:hAnsi="Times New Roman" w:cs="Times New Roman"/>
                <w:sz w:val="20"/>
                <w:szCs w:val="20"/>
              </w:rPr>
            </w:pPr>
            <w:r w:rsidRPr="00FC3116">
              <w:rPr>
                <w:rFonts w:ascii="Times New Roman" w:hAnsi="Times New Roman" w:cs="Times New Roman"/>
                <w:sz w:val="20"/>
                <w:szCs w:val="20"/>
              </w:rPr>
              <w:lastRenderedPageBreak/>
              <w:t>-</w:t>
            </w:r>
            <w:r w:rsidR="007F64AF" w:rsidRPr="00FC3116">
              <w:rPr>
                <w:rFonts w:ascii="Times New Roman" w:hAnsi="Times New Roman" w:cs="Times New Roman"/>
                <w:sz w:val="20"/>
                <w:szCs w:val="20"/>
              </w:rPr>
              <w:t xml:space="preserve"> </w:t>
            </w:r>
            <w:r w:rsidRPr="00FC3116">
              <w:rPr>
                <w:rFonts w:ascii="Times New Roman" w:hAnsi="Times New Roman" w:cs="Times New Roman"/>
                <w:sz w:val="20"/>
                <w:szCs w:val="20"/>
              </w:rPr>
              <w:t>Spiegare le leggi che regolano le quantità di sostanze coinvolte nelle reazioni chimiche</w:t>
            </w:r>
          </w:p>
          <w:p w14:paraId="5B701D58" w14:textId="77777777" w:rsidR="00CD24F0" w:rsidRPr="006F6B8F" w:rsidRDefault="00CD24F0" w:rsidP="000F2AA8">
            <w:pPr>
              <w:tabs>
                <w:tab w:val="left" w:pos="426"/>
              </w:tabs>
              <w:ind w:left="284" w:hanging="284"/>
              <w:rPr>
                <w:rFonts w:ascii="Times New Roman" w:hAnsi="Times New Roman" w:cs="Times New Roman"/>
                <w:sz w:val="16"/>
                <w:szCs w:val="16"/>
              </w:rPr>
            </w:pPr>
          </w:p>
        </w:tc>
      </w:tr>
      <w:tr w:rsidR="00FD6BE4" w:rsidRPr="00FC3116" w14:paraId="0D6554D2" w14:textId="77777777" w:rsidTr="004523C4">
        <w:tc>
          <w:tcPr>
            <w:tcW w:w="696" w:type="pct"/>
            <w:tcBorders>
              <w:top w:val="single" w:sz="4" w:space="0" w:color="auto"/>
              <w:left w:val="single" w:sz="4" w:space="0" w:color="auto"/>
              <w:bottom w:val="single" w:sz="4" w:space="0" w:color="auto"/>
              <w:right w:val="single" w:sz="4" w:space="0" w:color="auto"/>
            </w:tcBorders>
          </w:tcPr>
          <w:p w14:paraId="4BBFFDFA" w14:textId="77AE1848" w:rsidR="00CD24F0" w:rsidRPr="00FC3116" w:rsidRDefault="000B72C0" w:rsidP="000F2AA8">
            <w:pPr>
              <w:pStyle w:val="Nessunostileparagrafo"/>
              <w:spacing w:line="240" w:lineRule="auto"/>
              <w:rPr>
                <w:rFonts w:ascii="Times New Roman" w:hAnsi="Times New Roman" w:cs="Times New Roman"/>
                <w:b/>
                <w:bCs/>
                <w:sz w:val="20"/>
                <w:szCs w:val="20"/>
              </w:rPr>
            </w:pPr>
            <w:r w:rsidRPr="00FC3116">
              <w:rPr>
                <w:rFonts w:ascii="Times New Roman" w:hAnsi="Times New Roman" w:cs="Times New Roman"/>
                <w:b/>
                <w:sz w:val="20"/>
                <w:szCs w:val="20"/>
              </w:rPr>
              <w:lastRenderedPageBreak/>
              <w:t xml:space="preserve">5) </w:t>
            </w:r>
            <w:r w:rsidR="00CD24F0" w:rsidRPr="00FC3116">
              <w:rPr>
                <w:rFonts w:ascii="Times New Roman" w:hAnsi="Times New Roman" w:cs="Times New Roman"/>
                <w:b/>
                <w:bCs/>
                <w:sz w:val="20"/>
                <w:szCs w:val="20"/>
              </w:rPr>
              <w:t>L’Universo intorno a noi</w:t>
            </w:r>
          </w:p>
          <w:p w14:paraId="1F7F340B" w14:textId="77777777" w:rsidR="00CD24F0" w:rsidRPr="00FC3116" w:rsidRDefault="00CD24F0" w:rsidP="000F2AA8">
            <w:pPr>
              <w:pStyle w:val="Nessunostileparagrafo"/>
              <w:spacing w:line="240" w:lineRule="auto"/>
              <w:rPr>
                <w:rFonts w:ascii="Times New Roman" w:hAnsi="Times New Roman" w:cs="Times New Roman"/>
                <w:b/>
                <w:bCs/>
                <w:sz w:val="20"/>
                <w:szCs w:val="20"/>
              </w:rPr>
            </w:pPr>
          </w:p>
        </w:tc>
        <w:tc>
          <w:tcPr>
            <w:tcW w:w="1963" w:type="pct"/>
            <w:tcBorders>
              <w:top w:val="single" w:sz="4" w:space="0" w:color="auto"/>
              <w:left w:val="single" w:sz="4" w:space="0" w:color="auto"/>
              <w:bottom w:val="single" w:sz="4" w:space="0" w:color="auto"/>
              <w:right w:val="single" w:sz="4" w:space="0" w:color="auto"/>
            </w:tcBorders>
            <w:hideMark/>
          </w:tcPr>
          <w:p w14:paraId="6DFC43C3" w14:textId="5F8EB2E9" w:rsidR="00CD24F0" w:rsidRPr="00FC3116" w:rsidRDefault="000B72C0"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 xml:space="preserve">- </w:t>
            </w:r>
            <w:r w:rsidR="00CD24F0" w:rsidRPr="00FC3116">
              <w:rPr>
                <w:rFonts w:ascii="Times New Roman" w:hAnsi="Times New Roman" w:cs="Times New Roman"/>
                <w:sz w:val="20"/>
                <w:szCs w:val="20"/>
              </w:rPr>
              <w:t xml:space="preserve">Il concetto di sfera celeste e gli strumenti dell’astronomia </w:t>
            </w:r>
          </w:p>
          <w:p w14:paraId="01C091C5" w14:textId="4612E286" w:rsidR="00CD24F0" w:rsidRPr="00FC3116" w:rsidRDefault="000B72C0"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 xml:space="preserve">- </w:t>
            </w:r>
            <w:r w:rsidR="00CD24F0" w:rsidRPr="00FC3116">
              <w:rPr>
                <w:rFonts w:ascii="Times New Roman" w:hAnsi="Times New Roman" w:cs="Times New Roman"/>
                <w:sz w:val="20"/>
                <w:szCs w:val="20"/>
              </w:rPr>
              <w:t>Origine dell’Universo</w:t>
            </w:r>
          </w:p>
          <w:p w14:paraId="53A4E4D8" w14:textId="24956B9E" w:rsidR="00CD24F0" w:rsidRPr="00FC3116" w:rsidRDefault="000B72C0"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 xml:space="preserve">- </w:t>
            </w:r>
            <w:r w:rsidR="00227D23" w:rsidRPr="00FC3116">
              <w:rPr>
                <w:rFonts w:ascii="Times New Roman" w:hAnsi="Times New Roman" w:cs="Times New Roman"/>
                <w:sz w:val="20"/>
                <w:szCs w:val="20"/>
              </w:rPr>
              <w:t xml:space="preserve">Stelle </w:t>
            </w:r>
            <w:r w:rsidR="00CD24F0" w:rsidRPr="00FC3116">
              <w:rPr>
                <w:rFonts w:ascii="Times New Roman" w:hAnsi="Times New Roman" w:cs="Times New Roman"/>
                <w:sz w:val="20"/>
                <w:szCs w:val="20"/>
              </w:rPr>
              <w:t>e Galassie</w:t>
            </w:r>
          </w:p>
          <w:p w14:paraId="77EC07BD" w14:textId="108E3320" w:rsidR="00CD24F0" w:rsidRPr="00FC3116" w:rsidRDefault="000B72C0"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 xml:space="preserve">- </w:t>
            </w:r>
            <w:r w:rsidR="00CD24F0" w:rsidRPr="00FC3116">
              <w:rPr>
                <w:rFonts w:ascii="Times New Roman" w:hAnsi="Times New Roman" w:cs="Times New Roman"/>
                <w:sz w:val="20"/>
                <w:szCs w:val="20"/>
              </w:rPr>
              <w:t>Com’è fatto il Sistema solare</w:t>
            </w:r>
          </w:p>
          <w:p w14:paraId="34F1C344" w14:textId="11A70437" w:rsidR="00CD24F0" w:rsidRPr="00FC3116" w:rsidRDefault="000B72C0"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 xml:space="preserve">- </w:t>
            </w:r>
            <w:r w:rsidR="00CD24F0" w:rsidRPr="00FC3116">
              <w:rPr>
                <w:rFonts w:ascii="Times New Roman" w:hAnsi="Times New Roman" w:cs="Times New Roman"/>
                <w:sz w:val="20"/>
                <w:szCs w:val="20"/>
              </w:rPr>
              <w:t>Com’è fatto il Sole</w:t>
            </w:r>
          </w:p>
          <w:p w14:paraId="39DCC6DE" w14:textId="6F6DBA71" w:rsidR="00CD24F0" w:rsidRPr="00FC3116" w:rsidRDefault="00C744BD"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w:t>
            </w:r>
            <w:r w:rsidR="00CD24F0" w:rsidRPr="00FC3116">
              <w:rPr>
                <w:rFonts w:ascii="Times New Roman" w:hAnsi="Times New Roman" w:cs="Times New Roman"/>
                <w:sz w:val="20"/>
                <w:szCs w:val="20"/>
              </w:rPr>
              <w:tab/>
              <w:t>Le leggi di Keplero</w:t>
            </w:r>
          </w:p>
          <w:p w14:paraId="65C61135" w14:textId="2C8D44EA" w:rsidR="00CD24F0" w:rsidRPr="00FC3116" w:rsidRDefault="00C744BD"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w:t>
            </w:r>
            <w:r w:rsidR="00CD24F0" w:rsidRPr="00FC3116">
              <w:rPr>
                <w:rFonts w:ascii="Times New Roman" w:hAnsi="Times New Roman" w:cs="Times New Roman"/>
                <w:sz w:val="20"/>
                <w:szCs w:val="20"/>
              </w:rPr>
              <w:tab/>
              <w:t>La legge della gravitazione universale</w:t>
            </w:r>
          </w:p>
          <w:p w14:paraId="7A8F00EE" w14:textId="19A9656E" w:rsidR="00CD24F0" w:rsidRPr="00FC3116" w:rsidRDefault="00C744BD"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w:t>
            </w:r>
            <w:r w:rsidR="00CD24F0" w:rsidRPr="00FC3116">
              <w:rPr>
                <w:rFonts w:ascii="Times New Roman" w:hAnsi="Times New Roman" w:cs="Times New Roman"/>
                <w:sz w:val="20"/>
                <w:szCs w:val="20"/>
              </w:rPr>
              <w:tab/>
              <w:t>Le caratteristiche dei pianeti del Sistema solare</w:t>
            </w:r>
          </w:p>
          <w:p w14:paraId="310B41FB" w14:textId="77777777" w:rsidR="00CD24F0" w:rsidRPr="00FC3116" w:rsidRDefault="00C744BD" w:rsidP="000F2AA8">
            <w:pPr>
              <w:rPr>
                <w:rFonts w:ascii="Times New Roman" w:hAnsi="Times New Roman" w:cs="Times New Roman"/>
                <w:sz w:val="20"/>
                <w:szCs w:val="20"/>
              </w:rPr>
            </w:pPr>
            <w:r w:rsidRPr="00FC3116">
              <w:rPr>
                <w:rFonts w:ascii="Times New Roman" w:hAnsi="Times New Roman" w:cs="Times New Roman"/>
                <w:sz w:val="20"/>
                <w:szCs w:val="20"/>
              </w:rPr>
              <w:t>-</w:t>
            </w:r>
            <w:r w:rsidR="00CD24F0" w:rsidRPr="00FC3116">
              <w:rPr>
                <w:rFonts w:ascii="Times New Roman" w:hAnsi="Times New Roman" w:cs="Times New Roman"/>
                <w:sz w:val="20"/>
                <w:szCs w:val="20"/>
              </w:rPr>
              <w:t xml:space="preserve"> Le scoperte recenti</w:t>
            </w:r>
          </w:p>
          <w:p w14:paraId="5B23B321" w14:textId="5C903FD9" w:rsidR="00F03D98" w:rsidRPr="006F6B8F" w:rsidRDefault="00F03D98" w:rsidP="000F2AA8">
            <w:pPr>
              <w:rPr>
                <w:rFonts w:ascii="Times New Roman" w:hAnsi="Times New Roman" w:cs="Times New Roman"/>
                <w:sz w:val="16"/>
                <w:szCs w:val="16"/>
              </w:rPr>
            </w:pPr>
          </w:p>
        </w:tc>
        <w:tc>
          <w:tcPr>
            <w:tcW w:w="2341" w:type="pct"/>
            <w:tcBorders>
              <w:top w:val="single" w:sz="4" w:space="0" w:color="auto"/>
              <w:left w:val="single" w:sz="4" w:space="0" w:color="auto"/>
              <w:bottom w:val="single" w:sz="4" w:space="0" w:color="auto"/>
              <w:right w:val="single" w:sz="4" w:space="0" w:color="auto"/>
            </w:tcBorders>
          </w:tcPr>
          <w:p w14:paraId="039BDED2" w14:textId="647D56B2" w:rsidR="00CD24F0" w:rsidRPr="00FC3116" w:rsidRDefault="007F64AF" w:rsidP="000F2AA8">
            <w:pPr>
              <w:pStyle w:val="Nessunostileparagrafo"/>
              <w:spacing w:line="240" w:lineRule="auto"/>
              <w:ind w:left="158" w:hanging="158"/>
              <w:rPr>
                <w:rFonts w:ascii="Times New Roman" w:hAnsi="Times New Roman" w:cs="Times New Roman"/>
                <w:sz w:val="20"/>
                <w:szCs w:val="20"/>
              </w:rPr>
            </w:pPr>
            <w:r w:rsidRPr="00FC3116">
              <w:rPr>
                <w:rFonts w:ascii="Times New Roman" w:hAnsi="Times New Roman" w:cs="Times New Roman"/>
                <w:sz w:val="20"/>
                <w:szCs w:val="20"/>
              </w:rPr>
              <w:t>-</w:t>
            </w:r>
            <w:r w:rsidR="00CD24F0" w:rsidRPr="00FC3116">
              <w:rPr>
                <w:rFonts w:ascii="Times New Roman" w:hAnsi="Times New Roman" w:cs="Times New Roman"/>
                <w:sz w:val="20"/>
                <w:szCs w:val="20"/>
              </w:rPr>
              <w:t xml:space="preserve"> Saper riprodurre graficamente orbite e caratteristiche dei corpi del sistema solare</w:t>
            </w:r>
          </w:p>
          <w:p w14:paraId="0DBFCC00" w14:textId="7D8456FC" w:rsidR="00CD24F0" w:rsidRPr="00FC3116" w:rsidRDefault="007F64AF" w:rsidP="000F2AA8">
            <w:pPr>
              <w:tabs>
                <w:tab w:val="left" w:pos="426"/>
              </w:tabs>
              <w:ind w:left="284" w:hanging="284"/>
              <w:rPr>
                <w:rFonts w:ascii="Times New Roman" w:hAnsi="Times New Roman" w:cs="Times New Roman"/>
                <w:sz w:val="20"/>
                <w:szCs w:val="20"/>
              </w:rPr>
            </w:pPr>
            <w:r w:rsidRPr="00FC3116">
              <w:rPr>
                <w:rFonts w:ascii="Times New Roman" w:hAnsi="Times New Roman" w:cs="Times New Roman"/>
                <w:sz w:val="20"/>
                <w:szCs w:val="20"/>
              </w:rPr>
              <w:t>-</w:t>
            </w:r>
            <w:r w:rsidR="00C744BD" w:rsidRPr="00FC3116">
              <w:rPr>
                <w:rFonts w:ascii="Times New Roman" w:hAnsi="Times New Roman" w:cs="Times New Roman"/>
                <w:sz w:val="20"/>
                <w:szCs w:val="20"/>
              </w:rPr>
              <w:t xml:space="preserve"> </w:t>
            </w:r>
            <w:r w:rsidR="00CD24F0" w:rsidRPr="00FC3116">
              <w:rPr>
                <w:rFonts w:ascii="Times New Roman" w:hAnsi="Times New Roman" w:cs="Times New Roman"/>
                <w:sz w:val="20"/>
                <w:szCs w:val="20"/>
              </w:rPr>
              <w:t xml:space="preserve">Ricondurre le caratteristiche dei pianeti alla tipologia cui appartengono </w:t>
            </w:r>
          </w:p>
          <w:p w14:paraId="1201C7D6" w14:textId="77777777" w:rsidR="00CD24F0" w:rsidRPr="00FC3116" w:rsidRDefault="00CD24F0" w:rsidP="000F2AA8">
            <w:pPr>
              <w:tabs>
                <w:tab w:val="left" w:pos="426"/>
              </w:tabs>
              <w:ind w:left="284" w:hanging="284"/>
              <w:rPr>
                <w:rFonts w:ascii="Times New Roman" w:hAnsi="Times New Roman" w:cs="Times New Roman"/>
                <w:sz w:val="20"/>
                <w:szCs w:val="20"/>
              </w:rPr>
            </w:pPr>
          </w:p>
          <w:p w14:paraId="695C1A2E" w14:textId="77777777" w:rsidR="00CD24F0" w:rsidRPr="00FC3116" w:rsidRDefault="00CD24F0" w:rsidP="000F2AA8">
            <w:pPr>
              <w:rPr>
                <w:rFonts w:ascii="Times New Roman" w:hAnsi="Times New Roman" w:cs="Times New Roman"/>
                <w:sz w:val="20"/>
                <w:szCs w:val="20"/>
              </w:rPr>
            </w:pPr>
          </w:p>
        </w:tc>
      </w:tr>
      <w:tr w:rsidR="00FD6BE4" w:rsidRPr="00FC3116" w14:paraId="7963642D" w14:textId="77777777" w:rsidTr="004523C4">
        <w:tc>
          <w:tcPr>
            <w:tcW w:w="696" w:type="pct"/>
            <w:tcBorders>
              <w:top w:val="single" w:sz="4" w:space="0" w:color="auto"/>
              <w:left w:val="single" w:sz="4" w:space="0" w:color="auto"/>
              <w:bottom w:val="single" w:sz="4" w:space="0" w:color="auto"/>
              <w:right w:val="single" w:sz="4" w:space="0" w:color="auto"/>
            </w:tcBorders>
          </w:tcPr>
          <w:p w14:paraId="0672F7AA" w14:textId="440910C8" w:rsidR="00CD24F0" w:rsidRPr="00FC3116" w:rsidRDefault="00CD24F0" w:rsidP="000F2AA8">
            <w:pPr>
              <w:pStyle w:val="Nessunostileparagrafo"/>
              <w:spacing w:line="240" w:lineRule="auto"/>
              <w:rPr>
                <w:rFonts w:ascii="Times New Roman" w:hAnsi="Times New Roman" w:cs="Times New Roman"/>
                <w:b/>
                <w:bCs/>
                <w:sz w:val="20"/>
                <w:szCs w:val="20"/>
              </w:rPr>
            </w:pPr>
            <w:r w:rsidRPr="00FC3116">
              <w:rPr>
                <w:rFonts w:ascii="Times New Roman" w:hAnsi="Times New Roman" w:cs="Times New Roman"/>
                <w:b/>
                <w:bCs/>
                <w:sz w:val="20"/>
                <w:szCs w:val="20"/>
              </w:rPr>
              <w:t>6</w:t>
            </w:r>
            <w:r w:rsidR="00C744BD" w:rsidRPr="00FC3116">
              <w:rPr>
                <w:rFonts w:ascii="Times New Roman" w:hAnsi="Times New Roman" w:cs="Times New Roman"/>
                <w:b/>
                <w:bCs/>
                <w:sz w:val="20"/>
                <w:szCs w:val="20"/>
              </w:rPr>
              <w:t xml:space="preserve">) </w:t>
            </w:r>
            <w:r w:rsidRPr="00FC3116">
              <w:rPr>
                <w:rFonts w:ascii="Times New Roman" w:hAnsi="Times New Roman" w:cs="Times New Roman"/>
                <w:b/>
                <w:bCs/>
                <w:sz w:val="20"/>
                <w:szCs w:val="20"/>
              </w:rPr>
              <w:t>La Terra e la Luna</w:t>
            </w:r>
          </w:p>
          <w:p w14:paraId="0393F87F" w14:textId="77777777" w:rsidR="00CD24F0" w:rsidRPr="00FC3116" w:rsidRDefault="00CD24F0" w:rsidP="000F2AA8">
            <w:pPr>
              <w:pStyle w:val="Nessunostileparagrafo"/>
              <w:spacing w:line="240" w:lineRule="auto"/>
              <w:rPr>
                <w:rFonts w:ascii="Times New Roman" w:hAnsi="Times New Roman" w:cs="Times New Roman"/>
                <w:b/>
                <w:sz w:val="20"/>
                <w:szCs w:val="20"/>
              </w:rPr>
            </w:pPr>
          </w:p>
        </w:tc>
        <w:tc>
          <w:tcPr>
            <w:tcW w:w="1963" w:type="pct"/>
            <w:tcBorders>
              <w:top w:val="single" w:sz="4" w:space="0" w:color="auto"/>
              <w:left w:val="single" w:sz="4" w:space="0" w:color="auto"/>
              <w:bottom w:val="single" w:sz="4" w:space="0" w:color="auto"/>
              <w:right w:val="single" w:sz="4" w:space="0" w:color="auto"/>
            </w:tcBorders>
            <w:hideMark/>
          </w:tcPr>
          <w:p w14:paraId="5EB0DB67" w14:textId="0D395732" w:rsidR="00CD24F0" w:rsidRPr="00FC3116" w:rsidRDefault="009E343E" w:rsidP="009E343E">
            <w:pPr>
              <w:pStyle w:val="Nessunostileparagrafo"/>
              <w:spacing w:line="240" w:lineRule="auto"/>
              <w:ind w:left="172" w:hanging="172"/>
              <w:rPr>
                <w:rFonts w:ascii="Times New Roman" w:hAnsi="Times New Roman" w:cs="Times New Roman"/>
                <w:sz w:val="20"/>
                <w:szCs w:val="20"/>
              </w:rPr>
            </w:pPr>
            <w:r>
              <w:rPr>
                <w:rFonts w:ascii="Times New Roman" w:hAnsi="Times New Roman" w:cs="Times New Roman"/>
                <w:sz w:val="20"/>
                <w:szCs w:val="20"/>
              </w:rPr>
              <w:t xml:space="preserve">- </w:t>
            </w:r>
            <w:r w:rsidR="00CD24F0" w:rsidRPr="00FC3116">
              <w:rPr>
                <w:rFonts w:ascii="Times New Roman" w:hAnsi="Times New Roman" w:cs="Times New Roman"/>
                <w:sz w:val="20"/>
                <w:szCs w:val="20"/>
              </w:rPr>
              <w:t>La fo</w:t>
            </w:r>
            <w:r w:rsidR="00C744BD" w:rsidRPr="00FC3116">
              <w:rPr>
                <w:rFonts w:ascii="Times New Roman" w:hAnsi="Times New Roman" w:cs="Times New Roman"/>
                <w:sz w:val="20"/>
                <w:szCs w:val="20"/>
              </w:rPr>
              <w:t>rma e le dimensioni della Terra</w:t>
            </w:r>
            <w:r w:rsidR="00CD24F0" w:rsidRPr="00FC3116">
              <w:rPr>
                <w:rFonts w:ascii="Times New Roman" w:hAnsi="Times New Roman" w:cs="Times New Roman"/>
                <w:sz w:val="20"/>
                <w:szCs w:val="20"/>
              </w:rPr>
              <w:t>: ellissoide e geoide</w:t>
            </w:r>
          </w:p>
          <w:p w14:paraId="41DDF242" w14:textId="5368A345" w:rsidR="00CD24F0" w:rsidRPr="00FC3116" w:rsidRDefault="00C744BD" w:rsidP="009E343E">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 xml:space="preserve">- </w:t>
            </w:r>
            <w:r w:rsidR="00CD24F0" w:rsidRPr="00FC3116">
              <w:rPr>
                <w:rFonts w:ascii="Times New Roman" w:hAnsi="Times New Roman" w:cs="Times New Roman"/>
                <w:sz w:val="20"/>
                <w:szCs w:val="20"/>
              </w:rPr>
              <w:t>I sistemi di riferimen</w:t>
            </w:r>
            <w:r w:rsidRPr="00FC3116">
              <w:rPr>
                <w:rFonts w:ascii="Times New Roman" w:hAnsi="Times New Roman" w:cs="Times New Roman"/>
                <w:sz w:val="20"/>
                <w:szCs w:val="20"/>
              </w:rPr>
              <w:t xml:space="preserve">to  sulla superficie terrestre </w:t>
            </w:r>
          </w:p>
          <w:p w14:paraId="7AA3A0C5" w14:textId="2790AED1" w:rsidR="00CD24F0" w:rsidRPr="00FC3116" w:rsidRDefault="00C744BD" w:rsidP="009E343E">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w:t>
            </w:r>
            <w:r w:rsidR="00CD24F0" w:rsidRPr="00FC3116">
              <w:rPr>
                <w:rFonts w:ascii="Times New Roman" w:hAnsi="Times New Roman" w:cs="Times New Roman"/>
                <w:sz w:val="20"/>
                <w:szCs w:val="20"/>
              </w:rPr>
              <w:t xml:space="preserve"> Le coordinate geografiche</w:t>
            </w:r>
          </w:p>
          <w:p w14:paraId="725B9AC0" w14:textId="3BC62375" w:rsidR="00CD24F0" w:rsidRPr="00FC3116" w:rsidRDefault="00C744BD" w:rsidP="009E343E">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w:t>
            </w:r>
            <w:r w:rsidR="00CD24F0" w:rsidRPr="00FC3116">
              <w:rPr>
                <w:rFonts w:ascii="Times New Roman" w:hAnsi="Times New Roman" w:cs="Times New Roman"/>
                <w:sz w:val="20"/>
                <w:szCs w:val="20"/>
              </w:rPr>
              <w:tab/>
              <w:t>Il moto di rotazione della Terra attorno al proprio asse</w:t>
            </w:r>
          </w:p>
          <w:p w14:paraId="3F4CBB40" w14:textId="489FB318" w:rsidR="00CD24F0" w:rsidRPr="00FC3116" w:rsidRDefault="00C744BD" w:rsidP="009E343E">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w:t>
            </w:r>
            <w:r w:rsidR="00CD24F0" w:rsidRPr="00FC3116">
              <w:rPr>
                <w:rFonts w:ascii="Times New Roman" w:hAnsi="Times New Roman" w:cs="Times New Roman"/>
                <w:sz w:val="20"/>
                <w:szCs w:val="20"/>
              </w:rPr>
              <w:tab/>
              <w:t>Il moto di rivoluzione della Terra attorno al Sole</w:t>
            </w:r>
          </w:p>
          <w:p w14:paraId="7DB857B2" w14:textId="58648DB6" w:rsidR="00CD24F0" w:rsidRPr="00FC3116" w:rsidRDefault="00C744BD" w:rsidP="009E343E">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w:t>
            </w:r>
            <w:r w:rsidR="00CD24F0" w:rsidRPr="00FC3116">
              <w:rPr>
                <w:rFonts w:ascii="Times New Roman" w:hAnsi="Times New Roman" w:cs="Times New Roman"/>
                <w:sz w:val="20"/>
                <w:szCs w:val="20"/>
              </w:rPr>
              <w:tab/>
              <w:t>Le stagioni</w:t>
            </w:r>
          </w:p>
          <w:p w14:paraId="24093284" w14:textId="426D8C0E" w:rsidR="00CD24F0" w:rsidRPr="00FC3116" w:rsidRDefault="00C744BD" w:rsidP="009E343E">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w:t>
            </w:r>
            <w:r w:rsidR="00CD24F0" w:rsidRPr="00FC3116">
              <w:rPr>
                <w:rFonts w:ascii="Times New Roman" w:hAnsi="Times New Roman" w:cs="Times New Roman"/>
                <w:sz w:val="20"/>
                <w:szCs w:val="20"/>
              </w:rPr>
              <w:tab/>
              <w:t>I moti millenari della Terra</w:t>
            </w:r>
          </w:p>
          <w:p w14:paraId="0FE3A655" w14:textId="2672CE8B" w:rsidR="00CD24F0" w:rsidRPr="00FC3116" w:rsidRDefault="00C744BD" w:rsidP="009E343E">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w:t>
            </w:r>
            <w:r w:rsidR="00CD24F0" w:rsidRPr="00FC3116">
              <w:rPr>
                <w:rFonts w:ascii="Times New Roman" w:hAnsi="Times New Roman" w:cs="Times New Roman"/>
                <w:sz w:val="20"/>
                <w:szCs w:val="20"/>
              </w:rPr>
              <w:tab/>
              <w:t>Le caratteristiche della Luna</w:t>
            </w:r>
          </w:p>
          <w:p w14:paraId="17EF1021" w14:textId="22C3BE60" w:rsidR="00CD24F0" w:rsidRPr="00FC3116" w:rsidRDefault="00C744BD" w:rsidP="009E343E">
            <w:pPr>
              <w:ind w:left="172" w:hanging="172"/>
              <w:rPr>
                <w:rFonts w:ascii="Times New Roman" w:hAnsi="Times New Roman" w:cs="Times New Roman"/>
                <w:sz w:val="20"/>
                <w:szCs w:val="20"/>
              </w:rPr>
            </w:pPr>
            <w:r w:rsidRPr="00FC3116">
              <w:rPr>
                <w:rFonts w:ascii="Times New Roman" w:hAnsi="Times New Roman" w:cs="Times New Roman"/>
                <w:sz w:val="20"/>
                <w:szCs w:val="20"/>
              </w:rPr>
              <w:t>-</w:t>
            </w:r>
            <w:r w:rsidR="00CD24F0" w:rsidRPr="00FC3116">
              <w:rPr>
                <w:rFonts w:ascii="Times New Roman" w:hAnsi="Times New Roman" w:cs="Times New Roman"/>
                <w:sz w:val="20"/>
                <w:szCs w:val="20"/>
              </w:rPr>
              <w:t xml:space="preserve"> I moti della L</w:t>
            </w:r>
            <w:r w:rsidR="009E343E">
              <w:rPr>
                <w:rFonts w:ascii="Times New Roman" w:hAnsi="Times New Roman" w:cs="Times New Roman"/>
                <w:sz w:val="20"/>
                <w:szCs w:val="20"/>
              </w:rPr>
              <w:t xml:space="preserve">una e le loro conseguenze: fasi </w:t>
            </w:r>
            <w:r w:rsidR="00CD24F0" w:rsidRPr="00FC3116">
              <w:rPr>
                <w:rFonts w:ascii="Times New Roman" w:hAnsi="Times New Roman" w:cs="Times New Roman"/>
                <w:sz w:val="20"/>
                <w:szCs w:val="20"/>
              </w:rPr>
              <w:t>lunari ed eclissi</w:t>
            </w:r>
          </w:p>
          <w:p w14:paraId="2B70BD15" w14:textId="704C704B" w:rsidR="00F03D98" w:rsidRPr="006F6B8F" w:rsidRDefault="00F03D98" w:rsidP="000F2AA8">
            <w:pPr>
              <w:rPr>
                <w:rFonts w:ascii="Times New Roman" w:hAnsi="Times New Roman" w:cs="Times New Roman"/>
                <w:sz w:val="16"/>
                <w:szCs w:val="16"/>
              </w:rPr>
            </w:pPr>
          </w:p>
        </w:tc>
        <w:tc>
          <w:tcPr>
            <w:tcW w:w="2341" w:type="pct"/>
            <w:tcBorders>
              <w:top w:val="single" w:sz="4" w:space="0" w:color="auto"/>
              <w:left w:val="single" w:sz="4" w:space="0" w:color="auto"/>
              <w:bottom w:val="single" w:sz="4" w:space="0" w:color="auto"/>
              <w:right w:val="single" w:sz="4" w:space="0" w:color="auto"/>
            </w:tcBorders>
          </w:tcPr>
          <w:p w14:paraId="1F129CEE" w14:textId="376EBDEF" w:rsidR="00CD24F0" w:rsidRPr="00FC3116" w:rsidRDefault="00C744BD" w:rsidP="009E343E">
            <w:pPr>
              <w:pStyle w:val="Nessunostileparagrafo"/>
              <w:spacing w:line="240" w:lineRule="auto"/>
              <w:ind w:left="158" w:hanging="158"/>
              <w:rPr>
                <w:rFonts w:ascii="Times New Roman" w:hAnsi="Times New Roman" w:cs="Times New Roman"/>
                <w:sz w:val="20"/>
                <w:szCs w:val="20"/>
              </w:rPr>
            </w:pPr>
            <w:r w:rsidRPr="00FC3116">
              <w:rPr>
                <w:rFonts w:ascii="Times New Roman" w:hAnsi="Times New Roman" w:cs="Times New Roman"/>
                <w:sz w:val="20"/>
                <w:szCs w:val="20"/>
              </w:rPr>
              <w:t>-</w:t>
            </w:r>
            <w:r w:rsidR="00CD24F0" w:rsidRPr="00FC3116">
              <w:rPr>
                <w:rFonts w:ascii="Times New Roman" w:hAnsi="Times New Roman" w:cs="Times New Roman"/>
                <w:sz w:val="20"/>
                <w:szCs w:val="20"/>
              </w:rPr>
              <w:tab/>
              <w:t>Individuare la posizione di un oggetto sulla superficie terrestre attraverso le sue coordinate geografiche</w:t>
            </w:r>
          </w:p>
          <w:p w14:paraId="281B292F" w14:textId="006E8838" w:rsidR="00CD24F0" w:rsidRPr="00FC3116" w:rsidRDefault="00C744BD" w:rsidP="009E343E">
            <w:pPr>
              <w:tabs>
                <w:tab w:val="left" w:pos="426"/>
              </w:tabs>
              <w:ind w:left="158" w:hanging="158"/>
              <w:rPr>
                <w:rFonts w:ascii="Times New Roman" w:hAnsi="Times New Roman" w:cs="Times New Roman"/>
                <w:sz w:val="20"/>
                <w:szCs w:val="20"/>
              </w:rPr>
            </w:pPr>
            <w:r w:rsidRPr="00FC3116">
              <w:rPr>
                <w:rFonts w:ascii="Times New Roman" w:hAnsi="Times New Roman" w:cs="Times New Roman"/>
                <w:sz w:val="20"/>
                <w:szCs w:val="20"/>
              </w:rPr>
              <w:t>-</w:t>
            </w:r>
            <w:r w:rsidR="00CD24F0" w:rsidRPr="00FC3116">
              <w:rPr>
                <w:rFonts w:ascii="Times New Roman" w:hAnsi="Times New Roman" w:cs="Times New Roman"/>
                <w:sz w:val="20"/>
                <w:szCs w:val="20"/>
              </w:rPr>
              <w:tab/>
              <w:t xml:space="preserve">Individuare le zone astronomiche su un planisfero </w:t>
            </w:r>
          </w:p>
          <w:p w14:paraId="3507B7EE" w14:textId="77777777" w:rsidR="00CD24F0" w:rsidRPr="00FC3116" w:rsidRDefault="00CD24F0" w:rsidP="009E343E">
            <w:pPr>
              <w:pStyle w:val="Nessunostileparagrafo"/>
              <w:spacing w:line="240" w:lineRule="auto"/>
              <w:ind w:left="158" w:hanging="158"/>
              <w:rPr>
                <w:rFonts w:ascii="Times New Roman" w:hAnsi="Times New Roman" w:cs="Times New Roman"/>
                <w:sz w:val="20"/>
                <w:szCs w:val="20"/>
              </w:rPr>
            </w:pPr>
            <w:r w:rsidRPr="00FC3116">
              <w:rPr>
                <w:rFonts w:ascii="Times New Roman" w:hAnsi="Times New Roman" w:cs="Times New Roman"/>
                <w:sz w:val="20"/>
                <w:szCs w:val="20"/>
              </w:rPr>
              <w:t xml:space="preserve">- Utilizzare le metodologie acquisite per porsi con atteggiamento scientifico di fronte alla realtà </w:t>
            </w:r>
          </w:p>
          <w:p w14:paraId="042806B9" w14:textId="77777777" w:rsidR="00CD24F0" w:rsidRPr="00FC3116" w:rsidRDefault="00CD24F0" w:rsidP="009E343E">
            <w:pPr>
              <w:tabs>
                <w:tab w:val="left" w:pos="426"/>
              </w:tabs>
              <w:ind w:left="158" w:hanging="158"/>
              <w:rPr>
                <w:rFonts w:ascii="Times New Roman" w:hAnsi="Times New Roman" w:cs="Times New Roman"/>
                <w:sz w:val="20"/>
                <w:szCs w:val="20"/>
              </w:rPr>
            </w:pPr>
            <w:r w:rsidRPr="00FC3116">
              <w:rPr>
                <w:rFonts w:ascii="Times New Roman" w:hAnsi="Times New Roman" w:cs="Times New Roman"/>
                <w:sz w:val="20"/>
                <w:szCs w:val="20"/>
              </w:rPr>
              <w:t>- Saper utilizzare modelli appropriati per interpretare i fenomeni</w:t>
            </w:r>
          </w:p>
          <w:p w14:paraId="0E9691D8" w14:textId="77777777" w:rsidR="00CD24F0" w:rsidRPr="00FC3116" w:rsidRDefault="00CD24F0" w:rsidP="000F2AA8">
            <w:pPr>
              <w:pStyle w:val="Nessunostileparagrafo"/>
              <w:spacing w:line="240" w:lineRule="auto"/>
              <w:rPr>
                <w:rFonts w:ascii="Times New Roman" w:hAnsi="Times New Roman" w:cs="Times New Roman"/>
                <w:sz w:val="20"/>
                <w:szCs w:val="20"/>
              </w:rPr>
            </w:pPr>
          </w:p>
          <w:p w14:paraId="4165CC82" w14:textId="77777777" w:rsidR="00CD24F0" w:rsidRPr="00FC3116" w:rsidRDefault="00CD24F0" w:rsidP="000F2AA8">
            <w:pPr>
              <w:rPr>
                <w:rFonts w:ascii="Times New Roman" w:hAnsi="Times New Roman" w:cs="Times New Roman"/>
                <w:sz w:val="20"/>
                <w:szCs w:val="20"/>
              </w:rPr>
            </w:pPr>
          </w:p>
        </w:tc>
      </w:tr>
      <w:tr w:rsidR="00FD6BE4" w:rsidRPr="00FC3116" w14:paraId="73942928" w14:textId="77777777" w:rsidTr="004523C4">
        <w:tc>
          <w:tcPr>
            <w:tcW w:w="696" w:type="pct"/>
            <w:tcBorders>
              <w:top w:val="single" w:sz="4" w:space="0" w:color="auto"/>
              <w:left w:val="single" w:sz="4" w:space="0" w:color="auto"/>
              <w:bottom w:val="single" w:sz="4" w:space="0" w:color="auto"/>
              <w:right w:val="single" w:sz="4" w:space="0" w:color="auto"/>
            </w:tcBorders>
          </w:tcPr>
          <w:p w14:paraId="682074C2" w14:textId="43C5D4F4" w:rsidR="00CD24F0" w:rsidRPr="00FC3116" w:rsidRDefault="00CD24F0" w:rsidP="000F2AA8">
            <w:pPr>
              <w:pStyle w:val="Nessunostileparagrafo"/>
              <w:spacing w:line="240" w:lineRule="auto"/>
              <w:rPr>
                <w:rFonts w:ascii="Times New Roman" w:hAnsi="Times New Roman" w:cs="Times New Roman"/>
                <w:b/>
                <w:sz w:val="20"/>
                <w:szCs w:val="20"/>
              </w:rPr>
            </w:pPr>
            <w:r w:rsidRPr="00FC3116">
              <w:rPr>
                <w:rFonts w:ascii="Times New Roman" w:hAnsi="Times New Roman" w:cs="Times New Roman"/>
                <w:b/>
                <w:sz w:val="20"/>
                <w:szCs w:val="20"/>
              </w:rPr>
              <w:t>7</w:t>
            </w:r>
            <w:r w:rsidR="00C744BD" w:rsidRPr="00FC3116">
              <w:rPr>
                <w:rFonts w:ascii="Times New Roman" w:hAnsi="Times New Roman" w:cs="Times New Roman"/>
                <w:b/>
                <w:sz w:val="20"/>
                <w:szCs w:val="20"/>
              </w:rPr>
              <w:t xml:space="preserve">) </w:t>
            </w:r>
            <w:r w:rsidRPr="00FC3116">
              <w:rPr>
                <w:rFonts w:ascii="Times New Roman" w:hAnsi="Times New Roman" w:cs="Times New Roman"/>
                <w:b/>
                <w:sz w:val="20"/>
                <w:szCs w:val="20"/>
              </w:rPr>
              <w:t>L</w:t>
            </w:r>
            <w:r w:rsidRPr="00FC3116">
              <w:rPr>
                <w:rFonts w:ascii="Times New Roman" w:hAnsi="Times New Roman" w:cs="Times New Roman"/>
                <w:b/>
                <w:bCs/>
                <w:sz w:val="20"/>
                <w:szCs w:val="20"/>
              </w:rPr>
              <w:t>’idrosfera</w:t>
            </w:r>
            <w:r w:rsidR="00C744BD" w:rsidRPr="00FC3116">
              <w:rPr>
                <w:rFonts w:ascii="Times New Roman" w:hAnsi="Times New Roman" w:cs="Times New Roman"/>
                <w:b/>
                <w:sz w:val="20"/>
                <w:szCs w:val="20"/>
              </w:rPr>
              <w:t xml:space="preserve"> </w:t>
            </w:r>
            <w:r w:rsidRPr="00FC3116">
              <w:rPr>
                <w:rFonts w:ascii="Times New Roman" w:hAnsi="Times New Roman" w:cs="Times New Roman"/>
                <w:b/>
                <w:bCs/>
                <w:sz w:val="20"/>
                <w:szCs w:val="20"/>
              </w:rPr>
              <w:t>e</w:t>
            </w:r>
            <w:r w:rsidR="00C744BD" w:rsidRPr="00FC3116">
              <w:rPr>
                <w:rFonts w:ascii="Times New Roman" w:hAnsi="Times New Roman" w:cs="Times New Roman"/>
                <w:b/>
                <w:sz w:val="20"/>
                <w:szCs w:val="20"/>
              </w:rPr>
              <w:t xml:space="preserve"> </w:t>
            </w:r>
            <w:r w:rsidR="00C744BD" w:rsidRPr="00FC3116">
              <w:rPr>
                <w:rFonts w:ascii="Times New Roman" w:hAnsi="Times New Roman" w:cs="Times New Roman"/>
                <w:b/>
                <w:bCs/>
                <w:sz w:val="20"/>
                <w:szCs w:val="20"/>
              </w:rPr>
              <w:t>l</w:t>
            </w:r>
            <w:r w:rsidRPr="00FC3116">
              <w:rPr>
                <w:rFonts w:ascii="Times New Roman" w:hAnsi="Times New Roman" w:cs="Times New Roman"/>
                <w:b/>
                <w:bCs/>
                <w:sz w:val="20"/>
                <w:szCs w:val="20"/>
              </w:rPr>
              <w:t>’atmosfera</w:t>
            </w:r>
          </w:p>
        </w:tc>
        <w:tc>
          <w:tcPr>
            <w:tcW w:w="1963" w:type="pct"/>
            <w:tcBorders>
              <w:top w:val="single" w:sz="4" w:space="0" w:color="auto"/>
              <w:left w:val="single" w:sz="4" w:space="0" w:color="auto"/>
              <w:bottom w:val="single" w:sz="4" w:space="0" w:color="auto"/>
              <w:right w:val="single" w:sz="4" w:space="0" w:color="auto"/>
            </w:tcBorders>
          </w:tcPr>
          <w:p w14:paraId="7AD8C747" w14:textId="0FAE5084" w:rsidR="00CD24F0" w:rsidRPr="00FC3116" w:rsidRDefault="00FD6BE4" w:rsidP="009E343E">
            <w:pPr>
              <w:pStyle w:val="Nessunostileparagrafo"/>
              <w:spacing w:line="240" w:lineRule="auto"/>
              <w:ind w:left="152" w:hanging="152"/>
              <w:rPr>
                <w:rFonts w:ascii="Times New Roman" w:hAnsi="Times New Roman" w:cs="Times New Roman"/>
                <w:sz w:val="20"/>
                <w:szCs w:val="20"/>
              </w:rPr>
            </w:pPr>
            <w:r w:rsidRPr="00FC3116">
              <w:rPr>
                <w:rFonts w:ascii="Times New Roman" w:hAnsi="Times New Roman" w:cs="Times New Roman"/>
                <w:sz w:val="20"/>
                <w:szCs w:val="20"/>
              </w:rPr>
              <w:t xml:space="preserve">- </w:t>
            </w:r>
            <w:r w:rsidR="00CD24F0" w:rsidRPr="00FC3116">
              <w:rPr>
                <w:rFonts w:ascii="Times New Roman" w:hAnsi="Times New Roman" w:cs="Times New Roman"/>
                <w:sz w:val="20"/>
                <w:szCs w:val="20"/>
              </w:rPr>
              <w:t>Equilibrio dinamico tra le sfere</w:t>
            </w:r>
            <w:r w:rsidR="00F03D98" w:rsidRPr="00FC3116">
              <w:rPr>
                <w:rFonts w:ascii="Times New Roman" w:hAnsi="Times New Roman" w:cs="Times New Roman"/>
                <w:sz w:val="20"/>
                <w:szCs w:val="20"/>
              </w:rPr>
              <w:t xml:space="preserve"> geochimiche del sistema terra:</w:t>
            </w:r>
            <w:r w:rsidR="009E343E">
              <w:rPr>
                <w:rFonts w:ascii="Times New Roman" w:hAnsi="Times New Roman" w:cs="Times New Roman"/>
                <w:sz w:val="20"/>
                <w:szCs w:val="20"/>
              </w:rPr>
              <w:t xml:space="preserve"> atmosfera, idrosfera </w:t>
            </w:r>
            <w:r w:rsidR="00CD24F0" w:rsidRPr="00FC3116">
              <w:rPr>
                <w:rFonts w:ascii="Times New Roman" w:hAnsi="Times New Roman" w:cs="Times New Roman"/>
                <w:sz w:val="20"/>
                <w:szCs w:val="20"/>
              </w:rPr>
              <w:t>e litosfera.</w:t>
            </w:r>
          </w:p>
          <w:p w14:paraId="6961E135" w14:textId="77777777" w:rsidR="00CD24F0" w:rsidRPr="00FC3116" w:rsidRDefault="00CD24F0"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w:t>
            </w:r>
            <w:r w:rsidRPr="00FC3116">
              <w:rPr>
                <w:rFonts w:ascii="Times New Roman" w:hAnsi="Times New Roman" w:cs="Times New Roman"/>
                <w:sz w:val="20"/>
                <w:szCs w:val="20"/>
              </w:rPr>
              <w:tab/>
              <w:t>La ripartizione dell’acqua nei serbatoi naturali del nostro pianeta</w:t>
            </w:r>
          </w:p>
          <w:p w14:paraId="6B09962D" w14:textId="119FB593" w:rsidR="00CD24F0" w:rsidRPr="00FC3116" w:rsidRDefault="00C744BD" w:rsidP="000F2AA8">
            <w:pPr>
              <w:pStyle w:val="Nessunostileparagrafo"/>
              <w:spacing w:line="240" w:lineRule="auto"/>
              <w:rPr>
                <w:rFonts w:ascii="Times New Roman" w:hAnsi="Times New Roman" w:cs="Times New Roman"/>
                <w:sz w:val="20"/>
                <w:szCs w:val="20"/>
              </w:rPr>
            </w:pPr>
            <w:r w:rsidRPr="00FC3116">
              <w:rPr>
                <w:rFonts w:ascii="Times New Roman" w:hAnsi="Times New Roman" w:cs="Times New Roman"/>
                <w:sz w:val="20"/>
                <w:szCs w:val="20"/>
              </w:rPr>
              <w:t xml:space="preserve">- </w:t>
            </w:r>
            <w:r w:rsidR="00CD24F0" w:rsidRPr="00FC3116">
              <w:rPr>
                <w:rFonts w:ascii="Times New Roman" w:hAnsi="Times New Roman" w:cs="Times New Roman"/>
                <w:sz w:val="20"/>
                <w:szCs w:val="20"/>
              </w:rPr>
              <w:t xml:space="preserve">Le caratteristiche delle acque marine </w:t>
            </w:r>
          </w:p>
          <w:p w14:paraId="69D33A13" w14:textId="77777777" w:rsidR="00CD24F0" w:rsidRPr="00FC3116" w:rsidRDefault="00CD24F0"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 xml:space="preserve">- </w:t>
            </w:r>
            <w:r w:rsidRPr="00FC3116">
              <w:rPr>
                <w:rFonts w:ascii="Times New Roman" w:hAnsi="Times New Roman" w:cs="Times New Roman"/>
                <w:sz w:val="20"/>
                <w:szCs w:val="20"/>
              </w:rPr>
              <w:tab/>
              <w:t>L’origine delle correnti marine e la loro importanza per il clima e la vita sul pianeta</w:t>
            </w:r>
          </w:p>
          <w:p w14:paraId="6767E34F" w14:textId="67600491" w:rsidR="00CD24F0" w:rsidRPr="00FC3116" w:rsidRDefault="00C744BD"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w:t>
            </w:r>
            <w:r w:rsidR="00CD24F0" w:rsidRPr="00FC3116">
              <w:rPr>
                <w:rFonts w:ascii="Times New Roman" w:hAnsi="Times New Roman" w:cs="Times New Roman"/>
                <w:sz w:val="20"/>
                <w:szCs w:val="20"/>
              </w:rPr>
              <w:tab/>
              <w:t xml:space="preserve">Che cos’è una falda idrica </w:t>
            </w:r>
          </w:p>
          <w:p w14:paraId="178849EF" w14:textId="227DFBF0" w:rsidR="00CD24F0" w:rsidRPr="00FC3116" w:rsidRDefault="00C744BD"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w:t>
            </w:r>
            <w:r w:rsidR="00CD24F0" w:rsidRPr="00FC3116">
              <w:rPr>
                <w:rFonts w:ascii="Times New Roman" w:hAnsi="Times New Roman" w:cs="Times New Roman"/>
                <w:sz w:val="20"/>
                <w:szCs w:val="20"/>
              </w:rPr>
              <w:tab/>
              <w:t>Le caratteristiche dei fiumi</w:t>
            </w:r>
          </w:p>
          <w:p w14:paraId="62890F71" w14:textId="12CA4F1A" w:rsidR="00CD24F0" w:rsidRPr="00FC3116" w:rsidRDefault="00C744BD"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w:t>
            </w:r>
            <w:r w:rsidR="00CD24F0" w:rsidRPr="00FC3116">
              <w:rPr>
                <w:rFonts w:ascii="Times New Roman" w:hAnsi="Times New Roman" w:cs="Times New Roman"/>
                <w:sz w:val="20"/>
                <w:szCs w:val="20"/>
              </w:rPr>
              <w:tab/>
              <w:t>Tipologie dei laghi</w:t>
            </w:r>
          </w:p>
          <w:p w14:paraId="3F22560A" w14:textId="785C4717" w:rsidR="00CD24F0" w:rsidRPr="00FC3116" w:rsidRDefault="00C744BD" w:rsidP="000F2AA8">
            <w:pPr>
              <w:pStyle w:val="Nessunostileparagrafo"/>
              <w:spacing w:line="240" w:lineRule="auto"/>
              <w:ind w:left="172" w:hanging="172"/>
              <w:rPr>
                <w:rFonts w:ascii="Times New Roman" w:hAnsi="Times New Roman" w:cs="Times New Roman"/>
                <w:sz w:val="20"/>
                <w:szCs w:val="20"/>
              </w:rPr>
            </w:pPr>
            <w:r w:rsidRPr="00FC3116">
              <w:rPr>
                <w:rFonts w:ascii="Times New Roman" w:hAnsi="Times New Roman" w:cs="Times New Roman"/>
                <w:sz w:val="20"/>
                <w:szCs w:val="20"/>
              </w:rPr>
              <w:t>-</w:t>
            </w:r>
            <w:r w:rsidR="00CD24F0" w:rsidRPr="00FC3116">
              <w:rPr>
                <w:rFonts w:ascii="Times New Roman" w:hAnsi="Times New Roman" w:cs="Times New Roman"/>
                <w:sz w:val="20"/>
                <w:szCs w:val="20"/>
              </w:rPr>
              <w:tab/>
              <w:t>Le cause e il ritmo delle maree</w:t>
            </w:r>
          </w:p>
          <w:p w14:paraId="234B9E5E" w14:textId="7182BEB5" w:rsidR="00CD24F0" w:rsidRPr="00FC3116" w:rsidRDefault="00C744BD" w:rsidP="000F2AA8">
            <w:pPr>
              <w:rPr>
                <w:rFonts w:ascii="Times New Roman" w:hAnsi="Times New Roman" w:cs="Times New Roman"/>
                <w:sz w:val="20"/>
                <w:szCs w:val="20"/>
              </w:rPr>
            </w:pPr>
            <w:r w:rsidRPr="00FC3116">
              <w:rPr>
                <w:rFonts w:ascii="Times New Roman" w:hAnsi="Times New Roman" w:cs="Times New Roman"/>
                <w:sz w:val="20"/>
                <w:szCs w:val="20"/>
              </w:rPr>
              <w:t>-</w:t>
            </w:r>
            <w:r w:rsidR="00B47156" w:rsidRPr="00FC3116">
              <w:rPr>
                <w:rFonts w:ascii="Times New Roman" w:hAnsi="Times New Roman" w:cs="Times New Roman"/>
                <w:sz w:val="20"/>
                <w:szCs w:val="20"/>
              </w:rPr>
              <w:t xml:space="preserve"> </w:t>
            </w:r>
            <w:r w:rsidR="00CD24F0" w:rsidRPr="00FC3116">
              <w:rPr>
                <w:rFonts w:ascii="Times New Roman" w:hAnsi="Times New Roman" w:cs="Times New Roman"/>
                <w:sz w:val="20"/>
                <w:szCs w:val="20"/>
              </w:rPr>
              <w:t>L’inquinamento delle acque marine e continentali</w:t>
            </w:r>
          </w:p>
          <w:p w14:paraId="270742BC" w14:textId="77777777" w:rsidR="00CD24F0" w:rsidRPr="00FC3116" w:rsidRDefault="00CD24F0" w:rsidP="000F2AA8">
            <w:pPr>
              <w:rPr>
                <w:rFonts w:ascii="Times New Roman" w:hAnsi="Times New Roman" w:cs="Times New Roman"/>
                <w:sz w:val="20"/>
                <w:szCs w:val="20"/>
              </w:rPr>
            </w:pPr>
            <w:r w:rsidRPr="00FC3116">
              <w:rPr>
                <w:rFonts w:ascii="Times New Roman" w:hAnsi="Times New Roman" w:cs="Times New Roman"/>
                <w:sz w:val="20"/>
                <w:szCs w:val="20"/>
              </w:rPr>
              <w:t>- Composizione dell'atmosfera</w:t>
            </w:r>
          </w:p>
          <w:p w14:paraId="5C97DDD1" w14:textId="77777777" w:rsidR="00CD24F0" w:rsidRPr="00FC3116" w:rsidRDefault="00CD24F0" w:rsidP="000F2AA8">
            <w:pPr>
              <w:rPr>
                <w:rFonts w:ascii="Times New Roman" w:hAnsi="Times New Roman" w:cs="Times New Roman"/>
                <w:sz w:val="20"/>
                <w:szCs w:val="20"/>
              </w:rPr>
            </w:pPr>
            <w:r w:rsidRPr="00FC3116">
              <w:rPr>
                <w:rFonts w:ascii="Times New Roman" w:hAnsi="Times New Roman" w:cs="Times New Roman"/>
                <w:sz w:val="20"/>
                <w:szCs w:val="20"/>
              </w:rPr>
              <w:t>- Fenomeni metereologici</w:t>
            </w:r>
          </w:p>
          <w:p w14:paraId="49258B9E" w14:textId="77777777" w:rsidR="00CD24F0" w:rsidRPr="00FC3116" w:rsidRDefault="00CD24F0" w:rsidP="000F2AA8">
            <w:pPr>
              <w:rPr>
                <w:rFonts w:ascii="Times New Roman" w:hAnsi="Times New Roman" w:cs="Times New Roman"/>
                <w:sz w:val="20"/>
                <w:szCs w:val="20"/>
              </w:rPr>
            </w:pPr>
            <w:r w:rsidRPr="00FC3116">
              <w:rPr>
                <w:rFonts w:ascii="Times New Roman" w:hAnsi="Times New Roman" w:cs="Times New Roman"/>
                <w:sz w:val="20"/>
                <w:szCs w:val="20"/>
              </w:rPr>
              <w:t>- Climi</w:t>
            </w:r>
          </w:p>
          <w:p w14:paraId="7F377A62" w14:textId="77777777" w:rsidR="00CD24F0" w:rsidRPr="00FC3116" w:rsidRDefault="00CD24F0" w:rsidP="000F2AA8">
            <w:pPr>
              <w:rPr>
                <w:rFonts w:ascii="Times New Roman" w:hAnsi="Times New Roman" w:cs="Times New Roman"/>
                <w:sz w:val="20"/>
                <w:szCs w:val="20"/>
              </w:rPr>
            </w:pPr>
            <w:r w:rsidRPr="00FC3116">
              <w:rPr>
                <w:rFonts w:ascii="Times New Roman" w:hAnsi="Times New Roman" w:cs="Times New Roman"/>
                <w:sz w:val="20"/>
                <w:szCs w:val="20"/>
              </w:rPr>
              <w:t>- Inquinamento dell'atmosfera</w:t>
            </w:r>
          </w:p>
          <w:p w14:paraId="406A0D6E" w14:textId="77777777" w:rsidR="008607CA" w:rsidRPr="006F6B8F" w:rsidRDefault="008607CA" w:rsidP="000F2AA8">
            <w:pPr>
              <w:rPr>
                <w:rFonts w:ascii="Times New Roman" w:hAnsi="Times New Roman" w:cs="Times New Roman"/>
                <w:sz w:val="16"/>
                <w:szCs w:val="16"/>
              </w:rPr>
            </w:pPr>
          </w:p>
        </w:tc>
        <w:tc>
          <w:tcPr>
            <w:tcW w:w="2341" w:type="pct"/>
            <w:tcBorders>
              <w:top w:val="single" w:sz="4" w:space="0" w:color="auto"/>
              <w:left w:val="single" w:sz="4" w:space="0" w:color="auto"/>
              <w:bottom w:val="single" w:sz="4" w:space="0" w:color="auto"/>
              <w:right w:val="single" w:sz="4" w:space="0" w:color="auto"/>
            </w:tcBorders>
          </w:tcPr>
          <w:p w14:paraId="62993145" w14:textId="0647ECFC" w:rsidR="00CD24F0" w:rsidRPr="00FC3116" w:rsidRDefault="00FD6BE4" w:rsidP="009E343E">
            <w:pPr>
              <w:pStyle w:val="Nessunostileparagrafo"/>
              <w:spacing w:line="240" w:lineRule="auto"/>
              <w:ind w:left="177" w:hanging="177"/>
              <w:rPr>
                <w:rFonts w:ascii="Times New Roman" w:hAnsi="Times New Roman" w:cs="Times New Roman"/>
                <w:sz w:val="20"/>
                <w:szCs w:val="20"/>
              </w:rPr>
            </w:pPr>
            <w:r w:rsidRPr="00FC3116">
              <w:rPr>
                <w:rFonts w:ascii="Times New Roman" w:hAnsi="Times New Roman" w:cs="Times New Roman"/>
                <w:sz w:val="20"/>
                <w:szCs w:val="20"/>
              </w:rPr>
              <w:t xml:space="preserve">- </w:t>
            </w:r>
            <w:r w:rsidR="00CD24F0" w:rsidRPr="00FC3116">
              <w:rPr>
                <w:rFonts w:ascii="Times New Roman" w:hAnsi="Times New Roman" w:cs="Times New Roman"/>
                <w:sz w:val="20"/>
                <w:szCs w:val="20"/>
              </w:rPr>
              <w:t xml:space="preserve">Distinguere le caratteristiche essenziali della morfologia terrestre e dell’atmosfera. </w:t>
            </w:r>
          </w:p>
          <w:p w14:paraId="2A041642" w14:textId="04FBA53A" w:rsidR="00CD24F0" w:rsidRPr="00FC3116" w:rsidRDefault="00C744BD" w:rsidP="000F2AA8">
            <w:pPr>
              <w:pStyle w:val="Nessunostileparagrafo"/>
              <w:spacing w:line="240" w:lineRule="auto"/>
              <w:ind w:left="158" w:hanging="158"/>
              <w:rPr>
                <w:rFonts w:ascii="Times New Roman" w:hAnsi="Times New Roman" w:cs="Times New Roman"/>
                <w:sz w:val="20"/>
                <w:szCs w:val="20"/>
              </w:rPr>
            </w:pPr>
            <w:r w:rsidRPr="00FC3116">
              <w:rPr>
                <w:rFonts w:ascii="Times New Roman" w:hAnsi="Times New Roman" w:cs="Times New Roman"/>
                <w:sz w:val="20"/>
                <w:szCs w:val="20"/>
              </w:rPr>
              <w:t>-</w:t>
            </w:r>
            <w:r w:rsidR="00CD24F0" w:rsidRPr="00FC3116">
              <w:rPr>
                <w:rFonts w:ascii="Times New Roman" w:hAnsi="Times New Roman" w:cs="Times New Roman"/>
                <w:sz w:val="20"/>
                <w:szCs w:val="20"/>
              </w:rPr>
              <w:tab/>
              <w:t>Sensibilizzare gli alunni alle problematiche ambientali</w:t>
            </w:r>
          </w:p>
          <w:p w14:paraId="79D6B4EB" w14:textId="77777777" w:rsidR="00CD24F0" w:rsidRPr="00FC3116" w:rsidRDefault="00CD24F0" w:rsidP="000F2AA8">
            <w:pPr>
              <w:tabs>
                <w:tab w:val="left" w:pos="426"/>
              </w:tabs>
              <w:ind w:left="284" w:hanging="284"/>
              <w:rPr>
                <w:rFonts w:ascii="Times New Roman" w:hAnsi="Times New Roman" w:cs="Times New Roman"/>
                <w:sz w:val="20"/>
                <w:szCs w:val="20"/>
              </w:rPr>
            </w:pPr>
          </w:p>
          <w:p w14:paraId="3CE79E7F" w14:textId="77777777" w:rsidR="00CD24F0" w:rsidRPr="00FC3116" w:rsidRDefault="00CD24F0" w:rsidP="000F2AA8">
            <w:pPr>
              <w:tabs>
                <w:tab w:val="left" w:pos="426"/>
              </w:tabs>
              <w:ind w:left="284" w:hanging="284"/>
              <w:rPr>
                <w:rFonts w:ascii="Times New Roman" w:hAnsi="Times New Roman" w:cs="Times New Roman"/>
                <w:sz w:val="20"/>
                <w:szCs w:val="20"/>
              </w:rPr>
            </w:pPr>
          </w:p>
          <w:p w14:paraId="1CB8432F" w14:textId="77777777" w:rsidR="00CD24F0" w:rsidRPr="00FC3116" w:rsidRDefault="00CD24F0" w:rsidP="000F2AA8">
            <w:pPr>
              <w:rPr>
                <w:rFonts w:ascii="Times New Roman" w:eastAsia="Umpush" w:hAnsi="Times New Roman" w:cs="Times New Roman"/>
                <w:sz w:val="20"/>
                <w:szCs w:val="20"/>
              </w:rPr>
            </w:pPr>
          </w:p>
          <w:p w14:paraId="63F61BC4" w14:textId="77777777" w:rsidR="00CD24F0" w:rsidRPr="00FC3116" w:rsidRDefault="00CD24F0" w:rsidP="000F2AA8">
            <w:pPr>
              <w:rPr>
                <w:rFonts w:ascii="Times New Roman" w:hAnsi="Times New Roman" w:cs="Times New Roman"/>
                <w:sz w:val="20"/>
                <w:szCs w:val="20"/>
              </w:rPr>
            </w:pPr>
          </w:p>
        </w:tc>
      </w:tr>
    </w:tbl>
    <w:p w14:paraId="7BC6D02E" w14:textId="77777777" w:rsidR="00CD24F0" w:rsidRPr="00FC3116" w:rsidRDefault="00CD24F0" w:rsidP="0074655E">
      <w:pPr>
        <w:rPr>
          <w:rFonts w:ascii="Times New Roman" w:hAnsi="Times New Roman" w:cs="Times New Roman"/>
          <w:sz w:val="20"/>
          <w:szCs w:val="20"/>
        </w:rPr>
      </w:pPr>
    </w:p>
    <w:p w14:paraId="0BFF25ED" w14:textId="6215232B" w:rsidR="00CD24F0" w:rsidRPr="00FC3116" w:rsidRDefault="006F6B8F" w:rsidP="0074655E">
      <w:pPr>
        <w:pStyle w:val="Nessunostileparagrafo"/>
        <w:ind w:left="210" w:hanging="210"/>
        <w:rPr>
          <w:rFonts w:ascii="Times New Roman" w:hAnsi="Times New Roman" w:cs="Times New Roman"/>
          <w:b/>
          <w:sz w:val="20"/>
          <w:szCs w:val="20"/>
        </w:rPr>
      </w:pPr>
      <w:r>
        <w:rPr>
          <w:rFonts w:ascii="Times New Roman" w:hAnsi="Times New Roman" w:cs="Times New Roman"/>
          <w:b/>
          <w:sz w:val="20"/>
          <w:szCs w:val="20"/>
        </w:rPr>
        <w:t xml:space="preserve">II </w:t>
      </w:r>
      <w:r w:rsidR="00CD24F0" w:rsidRPr="00FC3116">
        <w:rPr>
          <w:rFonts w:ascii="Times New Roman" w:hAnsi="Times New Roman" w:cs="Times New Roman"/>
          <w:b/>
          <w:sz w:val="20"/>
          <w:szCs w:val="20"/>
        </w:rPr>
        <w:t>A</w:t>
      </w:r>
      <w:r>
        <w:rPr>
          <w:rFonts w:ascii="Times New Roman" w:hAnsi="Times New Roman" w:cs="Times New Roman"/>
          <w:b/>
          <w:sz w:val="20"/>
          <w:szCs w:val="20"/>
        </w:rPr>
        <w:t xml:space="preserve">nno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4257"/>
        <w:gridCol w:w="5106"/>
      </w:tblGrid>
      <w:tr w:rsidR="00325389" w:rsidRPr="00FC3116" w14:paraId="43668CB8" w14:textId="77777777" w:rsidTr="00325389">
        <w:tc>
          <w:tcPr>
            <w:tcW w:w="707" w:type="pct"/>
            <w:tcBorders>
              <w:top w:val="single" w:sz="4" w:space="0" w:color="auto"/>
              <w:left w:val="single" w:sz="4" w:space="0" w:color="auto"/>
              <w:bottom w:val="single" w:sz="4" w:space="0" w:color="auto"/>
              <w:right w:val="single" w:sz="4" w:space="0" w:color="auto"/>
            </w:tcBorders>
            <w:hideMark/>
          </w:tcPr>
          <w:p w14:paraId="167A00FF" w14:textId="77777777" w:rsidR="00CD24F0" w:rsidRPr="00FC3116" w:rsidRDefault="00CD24F0" w:rsidP="004E03DA">
            <w:pPr>
              <w:jc w:val="center"/>
              <w:rPr>
                <w:rFonts w:ascii="Times New Roman" w:hAnsi="Times New Roman" w:cs="Times New Roman"/>
                <w:b/>
                <w:i/>
                <w:sz w:val="20"/>
                <w:szCs w:val="20"/>
              </w:rPr>
            </w:pPr>
            <w:r w:rsidRPr="00FC3116">
              <w:rPr>
                <w:rFonts w:ascii="Times New Roman" w:hAnsi="Times New Roman" w:cs="Times New Roman"/>
                <w:b/>
                <w:i/>
                <w:sz w:val="20"/>
                <w:szCs w:val="20"/>
              </w:rPr>
              <w:t>Argomenti</w:t>
            </w:r>
          </w:p>
          <w:p w14:paraId="565EBF93" w14:textId="77777777" w:rsidR="0074655E" w:rsidRPr="00FC3116" w:rsidRDefault="0074655E" w:rsidP="004E03DA">
            <w:pPr>
              <w:jc w:val="center"/>
              <w:rPr>
                <w:rFonts w:ascii="Times New Roman" w:hAnsi="Times New Roman" w:cs="Times New Roman"/>
                <w:b/>
                <w:i/>
                <w:sz w:val="20"/>
                <w:szCs w:val="20"/>
              </w:rPr>
            </w:pPr>
          </w:p>
        </w:tc>
        <w:tc>
          <w:tcPr>
            <w:tcW w:w="1952" w:type="pct"/>
            <w:tcBorders>
              <w:top w:val="single" w:sz="4" w:space="0" w:color="auto"/>
              <w:left w:val="single" w:sz="4" w:space="0" w:color="auto"/>
              <w:bottom w:val="single" w:sz="4" w:space="0" w:color="auto"/>
              <w:right w:val="single" w:sz="4" w:space="0" w:color="auto"/>
            </w:tcBorders>
            <w:hideMark/>
          </w:tcPr>
          <w:p w14:paraId="0BE85960" w14:textId="77777777" w:rsidR="00CD24F0" w:rsidRPr="00FC3116" w:rsidRDefault="00CD24F0" w:rsidP="004E03DA">
            <w:pPr>
              <w:jc w:val="center"/>
              <w:rPr>
                <w:rFonts w:ascii="Times New Roman" w:hAnsi="Times New Roman" w:cs="Times New Roman"/>
                <w:b/>
                <w:i/>
                <w:sz w:val="20"/>
                <w:szCs w:val="20"/>
              </w:rPr>
            </w:pPr>
            <w:r w:rsidRPr="00FC3116">
              <w:rPr>
                <w:rFonts w:ascii="Times New Roman" w:hAnsi="Times New Roman" w:cs="Times New Roman"/>
                <w:b/>
                <w:i/>
                <w:sz w:val="20"/>
                <w:szCs w:val="20"/>
              </w:rPr>
              <w:t>Conoscenze</w:t>
            </w:r>
          </w:p>
        </w:tc>
        <w:tc>
          <w:tcPr>
            <w:tcW w:w="2341" w:type="pct"/>
            <w:tcBorders>
              <w:top w:val="single" w:sz="4" w:space="0" w:color="auto"/>
              <w:left w:val="single" w:sz="4" w:space="0" w:color="auto"/>
              <w:bottom w:val="single" w:sz="4" w:space="0" w:color="auto"/>
              <w:right w:val="single" w:sz="4" w:space="0" w:color="auto"/>
            </w:tcBorders>
            <w:hideMark/>
          </w:tcPr>
          <w:p w14:paraId="6BB96BB9" w14:textId="77777777" w:rsidR="00CD24F0" w:rsidRPr="00FC3116" w:rsidRDefault="00CD24F0" w:rsidP="004E03DA">
            <w:pPr>
              <w:jc w:val="center"/>
              <w:rPr>
                <w:rFonts w:ascii="Times New Roman" w:hAnsi="Times New Roman" w:cs="Times New Roman"/>
                <w:b/>
                <w:i/>
                <w:sz w:val="20"/>
                <w:szCs w:val="20"/>
              </w:rPr>
            </w:pPr>
            <w:r w:rsidRPr="00FC3116">
              <w:rPr>
                <w:rFonts w:ascii="Times New Roman" w:hAnsi="Times New Roman" w:cs="Times New Roman"/>
                <w:b/>
                <w:i/>
                <w:sz w:val="20"/>
                <w:szCs w:val="20"/>
              </w:rPr>
              <w:t>Abilità</w:t>
            </w:r>
          </w:p>
        </w:tc>
      </w:tr>
      <w:tr w:rsidR="00325389" w:rsidRPr="00FC3116" w14:paraId="6479ACD9" w14:textId="77777777" w:rsidTr="00325389">
        <w:tc>
          <w:tcPr>
            <w:tcW w:w="707" w:type="pct"/>
            <w:tcBorders>
              <w:top w:val="single" w:sz="4" w:space="0" w:color="auto"/>
              <w:left w:val="single" w:sz="4" w:space="0" w:color="auto"/>
              <w:bottom w:val="single" w:sz="4" w:space="0" w:color="auto"/>
              <w:right w:val="single" w:sz="4" w:space="0" w:color="auto"/>
            </w:tcBorders>
          </w:tcPr>
          <w:p w14:paraId="50315A11" w14:textId="1D216DEF" w:rsidR="00CD24F0" w:rsidRPr="00FC3116" w:rsidRDefault="009E343E" w:rsidP="00325389">
            <w:pPr>
              <w:widowControl w:val="0"/>
              <w:autoSpaceDE w:val="0"/>
              <w:autoSpaceDN w:val="0"/>
              <w:adjustRightInd w:val="0"/>
              <w:textAlignment w:val="center"/>
              <w:rPr>
                <w:rFonts w:ascii="Times New Roman" w:hAnsi="Times New Roman" w:cs="Times New Roman"/>
                <w:b/>
                <w:bCs/>
                <w:color w:val="000000"/>
                <w:sz w:val="20"/>
                <w:szCs w:val="20"/>
              </w:rPr>
            </w:pPr>
            <w:r w:rsidRPr="009E343E">
              <w:rPr>
                <w:rFonts w:ascii="Times New Roman" w:hAnsi="Times New Roman" w:cs="Times New Roman"/>
                <w:b/>
                <w:bCs/>
                <w:i/>
                <w:color w:val="000000"/>
                <w:sz w:val="20"/>
                <w:szCs w:val="20"/>
              </w:rPr>
              <w:t>Chimica</w:t>
            </w:r>
          </w:p>
          <w:p w14:paraId="1059153F" w14:textId="7E83C0D5" w:rsidR="00CD24F0" w:rsidRPr="00FC3116" w:rsidRDefault="00CD24F0" w:rsidP="00325389">
            <w:pPr>
              <w:widowControl w:val="0"/>
              <w:autoSpaceDE w:val="0"/>
              <w:autoSpaceDN w:val="0"/>
              <w:adjustRightInd w:val="0"/>
              <w:textAlignment w:val="center"/>
              <w:rPr>
                <w:rFonts w:ascii="Times New Roman" w:hAnsi="Times New Roman" w:cs="Times New Roman"/>
                <w:b/>
                <w:bCs/>
                <w:color w:val="000000"/>
                <w:sz w:val="20"/>
                <w:szCs w:val="20"/>
              </w:rPr>
            </w:pPr>
            <w:r w:rsidRPr="00FC3116">
              <w:rPr>
                <w:rFonts w:ascii="Times New Roman" w:hAnsi="Times New Roman" w:cs="Times New Roman"/>
                <w:b/>
                <w:bCs/>
                <w:color w:val="000000"/>
                <w:sz w:val="20"/>
                <w:szCs w:val="20"/>
              </w:rPr>
              <w:t>1</w:t>
            </w:r>
            <w:r w:rsidR="008607CA" w:rsidRPr="00FC3116">
              <w:rPr>
                <w:rFonts w:ascii="Times New Roman" w:hAnsi="Times New Roman" w:cs="Times New Roman"/>
                <w:b/>
                <w:bCs/>
                <w:color w:val="000000"/>
                <w:sz w:val="20"/>
                <w:szCs w:val="20"/>
              </w:rPr>
              <w:t>)</w:t>
            </w:r>
            <w:r w:rsidRPr="00FC3116">
              <w:rPr>
                <w:rFonts w:ascii="Times New Roman" w:hAnsi="Times New Roman" w:cs="Times New Roman"/>
                <w:b/>
                <w:bCs/>
                <w:color w:val="000000"/>
                <w:sz w:val="20"/>
                <w:szCs w:val="20"/>
              </w:rPr>
              <w:t xml:space="preserve"> Il Sistema Periodico</w:t>
            </w:r>
          </w:p>
          <w:p w14:paraId="4490C7E9" w14:textId="77777777" w:rsidR="00CD24F0" w:rsidRPr="006F6B8F" w:rsidRDefault="00CD24F0" w:rsidP="00325389">
            <w:pPr>
              <w:widowControl w:val="0"/>
              <w:autoSpaceDE w:val="0"/>
              <w:autoSpaceDN w:val="0"/>
              <w:adjustRightInd w:val="0"/>
              <w:textAlignment w:val="center"/>
              <w:rPr>
                <w:rFonts w:ascii="Times New Roman" w:hAnsi="Times New Roman" w:cs="Times New Roman"/>
                <w:color w:val="000000"/>
                <w:sz w:val="16"/>
                <w:szCs w:val="16"/>
              </w:rPr>
            </w:pPr>
          </w:p>
        </w:tc>
        <w:tc>
          <w:tcPr>
            <w:tcW w:w="1952" w:type="pct"/>
            <w:tcBorders>
              <w:top w:val="single" w:sz="4" w:space="0" w:color="auto"/>
              <w:left w:val="single" w:sz="4" w:space="0" w:color="auto"/>
              <w:bottom w:val="single" w:sz="4" w:space="0" w:color="auto"/>
              <w:right w:val="single" w:sz="4" w:space="0" w:color="auto"/>
            </w:tcBorders>
            <w:hideMark/>
          </w:tcPr>
          <w:p w14:paraId="01520E10" w14:textId="0B4FE7A5" w:rsidR="00CD24F0" w:rsidRPr="00FC3116" w:rsidRDefault="0074655E" w:rsidP="00325389">
            <w:pPr>
              <w:widowControl w:val="0"/>
              <w:autoSpaceDE w:val="0"/>
              <w:autoSpaceDN w:val="0"/>
              <w:adjustRightInd w:val="0"/>
              <w:ind w:left="172" w:hanging="172"/>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 xml:space="preserve">- </w:t>
            </w:r>
            <w:r w:rsidR="00CD24F0" w:rsidRPr="00FC3116">
              <w:rPr>
                <w:rFonts w:ascii="Times New Roman" w:hAnsi="Times New Roman" w:cs="Times New Roman"/>
                <w:color w:val="000000"/>
                <w:sz w:val="20"/>
                <w:szCs w:val="20"/>
              </w:rPr>
              <w:t>La tavola periodica</w:t>
            </w:r>
          </w:p>
          <w:p w14:paraId="43F23C2D" w14:textId="77777777" w:rsidR="00CD24F0" w:rsidRPr="00FC3116" w:rsidRDefault="00CD24F0" w:rsidP="00325389">
            <w:pPr>
              <w:widowControl w:val="0"/>
              <w:autoSpaceDE w:val="0"/>
              <w:autoSpaceDN w:val="0"/>
              <w:adjustRightInd w:val="0"/>
              <w:ind w:left="172" w:hanging="172"/>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 Proprietà periodiche</w:t>
            </w:r>
          </w:p>
          <w:p w14:paraId="3EFB6550" w14:textId="13766169" w:rsidR="00CD24F0" w:rsidRPr="00FC3116" w:rsidRDefault="00CD24F0" w:rsidP="00325389">
            <w:pPr>
              <w:rPr>
                <w:rFonts w:ascii="Times New Roman" w:hAnsi="Times New Roman" w:cs="Times New Roman"/>
                <w:sz w:val="20"/>
                <w:szCs w:val="20"/>
              </w:rPr>
            </w:pPr>
            <w:r w:rsidRPr="00FC3116">
              <w:rPr>
                <w:rFonts w:ascii="Times New Roman" w:hAnsi="Times New Roman" w:cs="Times New Roman"/>
                <w:sz w:val="20"/>
                <w:szCs w:val="20"/>
              </w:rPr>
              <w:t>-</w:t>
            </w:r>
            <w:r w:rsidR="0074655E" w:rsidRPr="00FC3116">
              <w:rPr>
                <w:rFonts w:ascii="Times New Roman" w:hAnsi="Times New Roman" w:cs="Times New Roman"/>
                <w:sz w:val="20"/>
                <w:szCs w:val="20"/>
              </w:rPr>
              <w:t xml:space="preserve"> </w:t>
            </w:r>
            <w:r w:rsidRPr="00FC3116">
              <w:rPr>
                <w:rFonts w:ascii="Times New Roman" w:hAnsi="Times New Roman" w:cs="Times New Roman"/>
                <w:sz w:val="20"/>
                <w:szCs w:val="20"/>
              </w:rPr>
              <w:t xml:space="preserve">Gruppi e periodi </w:t>
            </w:r>
          </w:p>
        </w:tc>
        <w:tc>
          <w:tcPr>
            <w:tcW w:w="2341" w:type="pct"/>
            <w:tcBorders>
              <w:top w:val="single" w:sz="4" w:space="0" w:color="auto"/>
              <w:left w:val="single" w:sz="4" w:space="0" w:color="auto"/>
              <w:bottom w:val="single" w:sz="4" w:space="0" w:color="auto"/>
              <w:right w:val="single" w:sz="4" w:space="0" w:color="auto"/>
            </w:tcBorders>
          </w:tcPr>
          <w:p w14:paraId="4D6A80A2" w14:textId="2B54E473" w:rsidR="00CD24F0" w:rsidRPr="00FC3116" w:rsidRDefault="0074655E" w:rsidP="00325389">
            <w:pPr>
              <w:widowControl w:val="0"/>
              <w:autoSpaceDE w:val="0"/>
              <w:autoSpaceDN w:val="0"/>
              <w:adjustRightInd w:val="0"/>
              <w:ind w:left="172" w:hanging="172"/>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w:t>
            </w:r>
            <w:r w:rsidR="001805CD">
              <w:rPr>
                <w:rFonts w:ascii="Times New Roman" w:hAnsi="Times New Roman" w:cs="Times New Roman"/>
                <w:color w:val="000000"/>
                <w:sz w:val="20"/>
                <w:szCs w:val="20"/>
              </w:rPr>
              <w:t xml:space="preserve"> </w:t>
            </w:r>
            <w:r w:rsidRPr="00FC3116">
              <w:rPr>
                <w:rFonts w:ascii="Times New Roman" w:hAnsi="Times New Roman" w:cs="Times New Roman"/>
                <w:color w:val="000000"/>
                <w:sz w:val="20"/>
                <w:szCs w:val="20"/>
              </w:rPr>
              <w:t xml:space="preserve">Saper </w:t>
            </w:r>
            <w:r w:rsidR="00CD24F0" w:rsidRPr="00FC3116">
              <w:rPr>
                <w:rFonts w:ascii="Times New Roman" w:hAnsi="Times New Roman" w:cs="Times New Roman"/>
                <w:color w:val="000000"/>
                <w:sz w:val="20"/>
                <w:szCs w:val="20"/>
              </w:rPr>
              <w:t>spiegare la relazione esistente tra proprietà degli elementi e la loro posizione nella tavola periodica</w:t>
            </w:r>
          </w:p>
          <w:p w14:paraId="09D5A723" w14:textId="77777777" w:rsidR="00CD24F0" w:rsidRPr="00FC3116" w:rsidRDefault="00CD24F0" w:rsidP="00325389">
            <w:pPr>
              <w:rPr>
                <w:rFonts w:ascii="Times New Roman" w:hAnsi="Times New Roman" w:cs="Times New Roman"/>
                <w:sz w:val="20"/>
                <w:szCs w:val="20"/>
              </w:rPr>
            </w:pPr>
          </w:p>
        </w:tc>
      </w:tr>
      <w:tr w:rsidR="00325389" w:rsidRPr="00FC3116" w14:paraId="0037EC77" w14:textId="77777777" w:rsidTr="00325389">
        <w:tc>
          <w:tcPr>
            <w:tcW w:w="707" w:type="pct"/>
            <w:tcBorders>
              <w:top w:val="single" w:sz="4" w:space="0" w:color="auto"/>
              <w:left w:val="single" w:sz="4" w:space="0" w:color="auto"/>
              <w:bottom w:val="single" w:sz="4" w:space="0" w:color="auto"/>
              <w:right w:val="single" w:sz="4" w:space="0" w:color="auto"/>
            </w:tcBorders>
            <w:hideMark/>
          </w:tcPr>
          <w:p w14:paraId="2AE8F772" w14:textId="1F89AD3B" w:rsidR="00CD24F0" w:rsidRPr="00FC3116" w:rsidRDefault="00CD24F0" w:rsidP="00325389">
            <w:pPr>
              <w:widowControl w:val="0"/>
              <w:autoSpaceDE w:val="0"/>
              <w:autoSpaceDN w:val="0"/>
              <w:adjustRightInd w:val="0"/>
              <w:ind w:left="172" w:hanging="172"/>
              <w:textAlignment w:val="center"/>
              <w:rPr>
                <w:rFonts w:ascii="Times New Roman" w:hAnsi="Times New Roman" w:cs="Times New Roman"/>
                <w:b/>
                <w:color w:val="1A1A18"/>
                <w:sz w:val="20"/>
                <w:szCs w:val="20"/>
              </w:rPr>
            </w:pPr>
            <w:r w:rsidRPr="00FC3116">
              <w:rPr>
                <w:rFonts w:ascii="Times New Roman" w:hAnsi="Times New Roman" w:cs="Times New Roman"/>
                <w:b/>
                <w:color w:val="1A1A18"/>
                <w:sz w:val="20"/>
                <w:szCs w:val="20"/>
              </w:rPr>
              <w:t>2</w:t>
            </w:r>
            <w:r w:rsidR="008607CA" w:rsidRPr="00FC3116">
              <w:rPr>
                <w:rFonts w:ascii="Times New Roman" w:hAnsi="Times New Roman" w:cs="Times New Roman"/>
                <w:b/>
                <w:color w:val="1A1A18"/>
                <w:sz w:val="20"/>
                <w:szCs w:val="20"/>
              </w:rPr>
              <w:t>)</w:t>
            </w:r>
            <w:r w:rsidRPr="00FC3116">
              <w:rPr>
                <w:rFonts w:ascii="Times New Roman" w:hAnsi="Times New Roman" w:cs="Times New Roman"/>
                <w:b/>
                <w:color w:val="1A1A18"/>
                <w:sz w:val="20"/>
                <w:szCs w:val="20"/>
              </w:rPr>
              <w:t xml:space="preserve"> Formule ed equazioni chimiche </w:t>
            </w:r>
          </w:p>
        </w:tc>
        <w:tc>
          <w:tcPr>
            <w:tcW w:w="1952" w:type="pct"/>
            <w:tcBorders>
              <w:top w:val="single" w:sz="4" w:space="0" w:color="auto"/>
              <w:left w:val="single" w:sz="4" w:space="0" w:color="auto"/>
              <w:bottom w:val="single" w:sz="4" w:space="0" w:color="auto"/>
              <w:right w:val="single" w:sz="4" w:space="0" w:color="auto"/>
            </w:tcBorders>
          </w:tcPr>
          <w:p w14:paraId="4669987F" w14:textId="77777777" w:rsidR="00CD24F0" w:rsidRPr="00FC3116" w:rsidRDefault="00CD24F0" w:rsidP="00325389">
            <w:pPr>
              <w:widowControl w:val="0"/>
              <w:autoSpaceDE w:val="0"/>
              <w:autoSpaceDN w:val="0"/>
              <w:adjustRightInd w:val="0"/>
              <w:ind w:left="170" w:hanging="170"/>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 Scrivere le reazioni</w:t>
            </w:r>
          </w:p>
          <w:p w14:paraId="5C0C0FEF" w14:textId="77777777" w:rsidR="00CD24F0" w:rsidRPr="00FC3116" w:rsidRDefault="00CD24F0" w:rsidP="00325389">
            <w:pPr>
              <w:widowControl w:val="0"/>
              <w:autoSpaceDE w:val="0"/>
              <w:autoSpaceDN w:val="0"/>
              <w:adjustRightInd w:val="0"/>
              <w:ind w:left="170" w:hanging="170"/>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 Massa atomica e massa molecolare</w:t>
            </w:r>
          </w:p>
          <w:p w14:paraId="55CC2ED2" w14:textId="77777777" w:rsidR="00CD24F0" w:rsidRPr="00FC3116" w:rsidRDefault="00CD24F0" w:rsidP="00325389">
            <w:pPr>
              <w:widowControl w:val="0"/>
              <w:autoSpaceDE w:val="0"/>
              <w:autoSpaceDN w:val="0"/>
              <w:adjustRightInd w:val="0"/>
              <w:ind w:left="170" w:hanging="170"/>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 La mole</w:t>
            </w:r>
          </w:p>
          <w:p w14:paraId="152D16D1" w14:textId="77777777" w:rsidR="00CD24F0" w:rsidRPr="00FC3116" w:rsidRDefault="00CD24F0" w:rsidP="00325389">
            <w:pPr>
              <w:widowControl w:val="0"/>
              <w:autoSpaceDE w:val="0"/>
              <w:autoSpaceDN w:val="0"/>
              <w:adjustRightInd w:val="0"/>
              <w:ind w:left="170" w:hanging="170"/>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 La massa molare</w:t>
            </w:r>
          </w:p>
          <w:p w14:paraId="334FA0B4" w14:textId="10D4F123" w:rsidR="008607CA" w:rsidRPr="00FC3116" w:rsidRDefault="00CD24F0" w:rsidP="00325389">
            <w:pPr>
              <w:widowControl w:val="0"/>
              <w:autoSpaceDE w:val="0"/>
              <w:autoSpaceDN w:val="0"/>
              <w:adjustRightInd w:val="0"/>
              <w:ind w:left="170" w:hanging="170"/>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 Il volume molare</w:t>
            </w:r>
          </w:p>
          <w:p w14:paraId="0E0128AB" w14:textId="354652DD" w:rsidR="00CD24F0" w:rsidRPr="00FC3116" w:rsidRDefault="00CD24F0" w:rsidP="00325389">
            <w:pPr>
              <w:widowControl w:val="0"/>
              <w:autoSpaceDE w:val="0"/>
              <w:autoSpaceDN w:val="0"/>
              <w:adjustRightInd w:val="0"/>
              <w:ind w:left="170" w:hanging="170"/>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 xml:space="preserve">- Formula e composizione di un </w:t>
            </w:r>
            <w:r w:rsidR="008607CA" w:rsidRPr="00FC3116">
              <w:rPr>
                <w:rFonts w:ascii="Times New Roman" w:hAnsi="Times New Roman" w:cs="Times New Roman"/>
                <w:color w:val="000000"/>
                <w:sz w:val="20"/>
                <w:szCs w:val="20"/>
              </w:rPr>
              <w:t xml:space="preserve">composto (cenni sulla </w:t>
            </w:r>
            <w:r w:rsidRPr="00FC3116">
              <w:rPr>
                <w:rFonts w:ascii="Times New Roman" w:hAnsi="Times New Roman" w:cs="Times New Roman"/>
                <w:color w:val="000000"/>
                <w:sz w:val="20"/>
                <w:szCs w:val="20"/>
              </w:rPr>
              <w:t>No</w:t>
            </w:r>
            <w:r w:rsidR="000A41A0" w:rsidRPr="00FC3116">
              <w:rPr>
                <w:rFonts w:ascii="Times New Roman" w:hAnsi="Times New Roman" w:cs="Times New Roman"/>
                <w:color w:val="000000"/>
                <w:sz w:val="20"/>
                <w:szCs w:val="20"/>
              </w:rPr>
              <w:t>menclatura e sui Legami chimici</w:t>
            </w:r>
            <w:r w:rsidRPr="00FC3116">
              <w:rPr>
                <w:rFonts w:ascii="Times New Roman" w:hAnsi="Times New Roman" w:cs="Times New Roman"/>
                <w:color w:val="000000"/>
                <w:sz w:val="20"/>
                <w:szCs w:val="20"/>
              </w:rPr>
              <w:t>)</w:t>
            </w:r>
          </w:p>
          <w:p w14:paraId="34089410" w14:textId="208E4BDD" w:rsidR="008607CA" w:rsidRPr="006F6B8F" w:rsidRDefault="008607CA" w:rsidP="00325389">
            <w:pPr>
              <w:widowControl w:val="0"/>
              <w:autoSpaceDE w:val="0"/>
              <w:autoSpaceDN w:val="0"/>
              <w:adjustRightInd w:val="0"/>
              <w:ind w:left="172" w:hanging="172"/>
              <w:textAlignment w:val="center"/>
              <w:rPr>
                <w:rFonts w:ascii="Times New Roman" w:hAnsi="Times New Roman" w:cs="Times New Roman"/>
                <w:color w:val="000000"/>
                <w:sz w:val="16"/>
                <w:szCs w:val="16"/>
              </w:rPr>
            </w:pPr>
          </w:p>
        </w:tc>
        <w:tc>
          <w:tcPr>
            <w:tcW w:w="2341" w:type="pct"/>
            <w:tcBorders>
              <w:top w:val="single" w:sz="4" w:space="0" w:color="auto"/>
              <w:left w:val="single" w:sz="4" w:space="0" w:color="auto"/>
              <w:bottom w:val="single" w:sz="4" w:space="0" w:color="auto"/>
              <w:right w:val="single" w:sz="4" w:space="0" w:color="auto"/>
            </w:tcBorders>
            <w:hideMark/>
          </w:tcPr>
          <w:p w14:paraId="4824FCD5" w14:textId="264D653F" w:rsidR="00CD24F0" w:rsidRPr="00FC3116" w:rsidRDefault="00CD24F0" w:rsidP="001805CD">
            <w:pPr>
              <w:ind w:left="177" w:hanging="177"/>
              <w:rPr>
                <w:rFonts w:ascii="Times New Roman" w:hAnsi="Times New Roman" w:cs="Times New Roman"/>
                <w:sz w:val="20"/>
                <w:szCs w:val="20"/>
              </w:rPr>
            </w:pPr>
            <w:r w:rsidRPr="00FC3116">
              <w:rPr>
                <w:rFonts w:ascii="Times New Roman" w:hAnsi="Times New Roman" w:cs="Times New Roman"/>
                <w:sz w:val="20"/>
                <w:szCs w:val="20"/>
              </w:rPr>
              <w:t>- Spiegare le leggi che regolano le quantità di sostanze coi</w:t>
            </w:r>
            <w:r w:rsidR="00CB14C8">
              <w:rPr>
                <w:rFonts w:ascii="Times New Roman" w:hAnsi="Times New Roman" w:cs="Times New Roman"/>
                <w:sz w:val="20"/>
                <w:szCs w:val="20"/>
              </w:rPr>
              <w:t xml:space="preserve">nvolte nelle reazioni chimiche </w:t>
            </w:r>
          </w:p>
          <w:p w14:paraId="4E045B1C" w14:textId="77777777" w:rsidR="00CD24F0" w:rsidRPr="00FC3116" w:rsidRDefault="00CD24F0" w:rsidP="001805CD">
            <w:pPr>
              <w:ind w:left="177" w:hanging="177"/>
              <w:rPr>
                <w:rFonts w:ascii="Times New Roman" w:hAnsi="Times New Roman" w:cs="Times New Roman"/>
                <w:sz w:val="20"/>
                <w:szCs w:val="20"/>
              </w:rPr>
            </w:pPr>
            <w:r w:rsidRPr="00FC3116">
              <w:rPr>
                <w:rFonts w:ascii="Times New Roman" w:hAnsi="Times New Roman" w:cs="Times New Roman"/>
                <w:sz w:val="20"/>
                <w:szCs w:val="20"/>
              </w:rPr>
              <w:t>- Ricavare la massa molecolare di un composto</w:t>
            </w:r>
          </w:p>
          <w:p w14:paraId="182811F3" w14:textId="77777777" w:rsidR="00CD24F0" w:rsidRPr="00FC3116" w:rsidRDefault="00CD24F0" w:rsidP="001805CD">
            <w:pPr>
              <w:ind w:left="177" w:hanging="177"/>
              <w:rPr>
                <w:rFonts w:ascii="Times New Roman" w:hAnsi="Times New Roman" w:cs="Times New Roman"/>
                <w:sz w:val="20"/>
                <w:szCs w:val="20"/>
              </w:rPr>
            </w:pPr>
            <w:r w:rsidRPr="00FC3116">
              <w:rPr>
                <w:rFonts w:ascii="Times New Roman" w:hAnsi="Times New Roman" w:cs="Times New Roman"/>
                <w:sz w:val="20"/>
                <w:szCs w:val="20"/>
              </w:rPr>
              <w:t xml:space="preserve">- Calcolare il numero di particelle presenti in una data massa di sostanza e in un dato volume di gas </w:t>
            </w:r>
          </w:p>
          <w:p w14:paraId="54454369" w14:textId="77777777" w:rsidR="00CD24F0" w:rsidRPr="00FC3116" w:rsidRDefault="00CD24F0" w:rsidP="001805CD">
            <w:pPr>
              <w:ind w:left="177" w:hanging="177"/>
              <w:rPr>
                <w:rFonts w:ascii="Times New Roman" w:hAnsi="Times New Roman" w:cs="Times New Roman"/>
                <w:sz w:val="20"/>
                <w:szCs w:val="20"/>
              </w:rPr>
            </w:pPr>
            <w:r w:rsidRPr="00FC3116">
              <w:rPr>
                <w:rFonts w:ascii="Times New Roman" w:hAnsi="Times New Roman" w:cs="Times New Roman"/>
                <w:sz w:val="20"/>
                <w:szCs w:val="20"/>
              </w:rPr>
              <w:t>- Calcolare la composizione percentuale degli elementi nei composti</w:t>
            </w:r>
          </w:p>
        </w:tc>
      </w:tr>
      <w:tr w:rsidR="00325389" w:rsidRPr="00FC3116" w14:paraId="231994CC" w14:textId="77777777" w:rsidTr="00325389">
        <w:tc>
          <w:tcPr>
            <w:tcW w:w="707" w:type="pct"/>
            <w:tcBorders>
              <w:top w:val="single" w:sz="4" w:space="0" w:color="auto"/>
              <w:left w:val="single" w:sz="4" w:space="0" w:color="auto"/>
              <w:bottom w:val="single" w:sz="4" w:space="0" w:color="auto"/>
              <w:right w:val="single" w:sz="4" w:space="0" w:color="auto"/>
            </w:tcBorders>
          </w:tcPr>
          <w:p w14:paraId="7C77321F" w14:textId="5845A01A" w:rsidR="00CD24F0" w:rsidRPr="00FC3116" w:rsidRDefault="00CD24F0" w:rsidP="00325389">
            <w:pPr>
              <w:widowControl w:val="0"/>
              <w:autoSpaceDE w:val="0"/>
              <w:autoSpaceDN w:val="0"/>
              <w:adjustRightInd w:val="0"/>
              <w:textAlignment w:val="center"/>
              <w:rPr>
                <w:rFonts w:ascii="Times New Roman" w:hAnsi="Times New Roman" w:cs="Times New Roman"/>
                <w:b/>
                <w:bCs/>
                <w:color w:val="000000"/>
                <w:sz w:val="20"/>
                <w:szCs w:val="20"/>
              </w:rPr>
            </w:pPr>
            <w:r w:rsidRPr="00FC3116">
              <w:rPr>
                <w:rFonts w:ascii="Times New Roman" w:hAnsi="Times New Roman" w:cs="Times New Roman"/>
                <w:b/>
                <w:bCs/>
                <w:color w:val="000000"/>
                <w:sz w:val="20"/>
                <w:szCs w:val="20"/>
              </w:rPr>
              <w:t>3</w:t>
            </w:r>
            <w:r w:rsidR="008607CA" w:rsidRPr="00FC3116">
              <w:rPr>
                <w:rFonts w:ascii="Times New Roman" w:hAnsi="Times New Roman" w:cs="Times New Roman"/>
                <w:b/>
                <w:bCs/>
                <w:color w:val="000000"/>
                <w:sz w:val="20"/>
                <w:szCs w:val="20"/>
              </w:rPr>
              <w:t>)</w:t>
            </w:r>
            <w:r w:rsidRPr="00FC3116">
              <w:rPr>
                <w:rFonts w:ascii="Times New Roman" w:hAnsi="Times New Roman" w:cs="Times New Roman"/>
                <w:b/>
                <w:bCs/>
                <w:color w:val="000000"/>
                <w:sz w:val="20"/>
                <w:szCs w:val="20"/>
              </w:rPr>
              <w:t xml:space="preserve"> Le soluzioni</w:t>
            </w:r>
          </w:p>
          <w:p w14:paraId="03CAC581" w14:textId="77777777" w:rsidR="00CD24F0" w:rsidRPr="00FC3116" w:rsidRDefault="00CD24F0" w:rsidP="00325389">
            <w:pPr>
              <w:widowControl w:val="0"/>
              <w:autoSpaceDE w:val="0"/>
              <w:autoSpaceDN w:val="0"/>
              <w:adjustRightInd w:val="0"/>
              <w:textAlignment w:val="center"/>
              <w:rPr>
                <w:rFonts w:ascii="Times New Roman" w:hAnsi="Times New Roman" w:cs="Times New Roman"/>
                <w:b/>
                <w:bCs/>
                <w:color w:val="000000"/>
                <w:sz w:val="20"/>
                <w:szCs w:val="20"/>
              </w:rPr>
            </w:pPr>
          </w:p>
        </w:tc>
        <w:tc>
          <w:tcPr>
            <w:tcW w:w="1952" w:type="pct"/>
            <w:tcBorders>
              <w:top w:val="single" w:sz="4" w:space="0" w:color="auto"/>
              <w:left w:val="single" w:sz="4" w:space="0" w:color="auto"/>
              <w:bottom w:val="single" w:sz="4" w:space="0" w:color="auto"/>
              <w:right w:val="single" w:sz="4" w:space="0" w:color="auto"/>
            </w:tcBorders>
            <w:hideMark/>
          </w:tcPr>
          <w:p w14:paraId="1507997E" w14:textId="3B8B6231" w:rsidR="00CD24F0" w:rsidRPr="00FC3116" w:rsidRDefault="008607CA" w:rsidP="00325389">
            <w:pPr>
              <w:widowControl w:val="0"/>
              <w:autoSpaceDE w:val="0"/>
              <w:autoSpaceDN w:val="0"/>
              <w:adjustRightInd w:val="0"/>
              <w:ind w:left="172" w:hanging="172"/>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 xml:space="preserve">- </w:t>
            </w:r>
            <w:r w:rsidR="00CD24F0" w:rsidRPr="00FC3116">
              <w:rPr>
                <w:rFonts w:ascii="Times New Roman" w:hAnsi="Times New Roman" w:cs="Times New Roman"/>
                <w:color w:val="000000"/>
                <w:sz w:val="20"/>
                <w:szCs w:val="20"/>
              </w:rPr>
              <w:t>Fattor</w:t>
            </w:r>
            <w:r w:rsidRPr="00FC3116">
              <w:rPr>
                <w:rFonts w:ascii="Times New Roman" w:hAnsi="Times New Roman" w:cs="Times New Roman"/>
                <w:color w:val="000000"/>
                <w:sz w:val="20"/>
                <w:szCs w:val="20"/>
              </w:rPr>
              <w:t>i che influenzano la Solubilità: t</w:t>
            </w:r>
            <w:r w:rsidR="00CD24F0" w:rsidRPr="00FC3116">
              <w:rPr>
                <w:rFonts w:ascii="Times New Roman" w:hAnsi="Times New Roman" w:cs="Times New Roman"/>
                <w:color w:val="000000"/>
                <w:sz w:val="20"/>
                <w:szCs w:val="20"/>
              </w:rPr>
              <w:t>emperatura, n</w:t>
            </w:r>
            <w:r w:rsidR="000A41A0" w:rsidRPr="00FC3116">
              <w:rPr>
                <w:rFonts w:ascii="Times New Roman" w:hAnsi="Times New Roman" w:cs="Times New Roman"/>
                <w:color w:val="000000"/>
                <w:sz w:val="20"/>
                <w:szCs w:val="20"/>
              </w:rPr>
              <w:t>atura del soluto e del solvente</w:t>
            </w:r>
          </w:p>
          <w:p w14:paraId="5F983004" w14:textId="77777777" w:rsidR="00CD24F0" w:rsidRPr="00FC3116" w:rsidRDefault="00CD24F0" w:rsidP="00325389">
            <w:pPr>
              <w:widowControl w:val="0"/>
              <w:autoSpaceDE w:val="0"/>
              <w:autoSpaceDN w:val="0"/>
              <w:adjustRightInd w:val="0"/>
              <w:ind w:left="172" w:hanging="172"/>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 Concentrazione di una soluzione</w:t>
            </w:r>
          </w:p>
          <w:p w14:paraId="5D81D141" w14:textId="77777777" w:rsidR="00CD24F0" w:rsidRPr="00FC3116" w:rsidRDefault="00CD24F0" w:rsidP="00325389">
            <w:pPr>
              <w:rPr>
                <w:rFonts w:ascii="Times New Roman" w:hAnsi="Times New Roman" w:cs="Times New Roman"/>
                <w:sz w:val="20"/>
                <w:szCs w:val="20"/>
              </w:rPr>
            </w:pPr>
            <w:r w:rsidRPr="00FC3116">
              <w:rPr>
                <w:rFonts w:ascii="Times New Roman" w:hAnsi="Times New Roman" w:cs="Times New Roman"/>
                <w:sz w:val="20"/>
                <w:szCs w:val="20"/>
              </w:rPr>
              <w:t>- Proprietà colligative</w:t>
            </w:r>
          </w:p>
          <w:p w14:paraId="6C7700F6" w14:textId="77777777" w:rsidR="008607CA" w:rsidRPr="006F6B8F" w:rsidRDefault="008607CA" w:rsidP="00325389">
            <w:pPr>
              <w:rPr>
                <w:rFonts w:ascii="Times New Roman" w:hAnsi="Times New Roman" w:cs="Times New Roman"/>
                <w:sz w:val="16"/>
                <w:szCs w:val="16"/>
              </w:rPr>
            </w:pPr>
          </w:p>
        </w:tc>
        <w:tc>
          <w:tcPr>
            <w:tcW w:w="2341" w:type="pct"/>
            <w:tcBorders>
              <w:top w:val="single" w:sz="4" w:space="0" w:color="auto"/>
              <w:left w:val="single" w:sz="4" w:space="0" w:color="auto"/>
              <w:bottom w:val="single" w:sz="4" w:space="0" w:color="auto"/>
              <w:right w:val="single" w:sz="4" w:space="0" w:color="auto"/>
            </w:tcBorders>
          </w:tcPr>
          <w:p w14:paraId="2C6CD2B5" w14:textId="77777777" w:rsidR="00CD24F0" w:rsidRPr="00FC3116" w:rsidRDefault="00CD24F0" w:rsidP="00325389">
            <w:pPr>
              <w:widowControl w:val="0"/>
              <w:autoSpaceDE w:val="0"/>
              <w:autoSpaceDN w:val="0"/>
              <w:adjustRightInd w:val="0"/>
              <w:ind w:left="158" w:hanging="158"/>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 Spiegare il concetto di solubilità</w:t>
            </w:r>
          </w:p>
          <w:p w14:paraId="65DC2E9C" w14:textId="68664529" w:rsidR="00CD24F0" w:rsidRPr="00FC3116" w:rsidRDefault="00CD24F0" w:rsidP="001805CD">
            <w:pPr>
              <w:ind w:left="177" w:hanging="177"/>
              <w:rPr>
                <w:rFonts w:ascii="Times New Roman" w:hAnsi="Times New Roman" w:cs="Times New Roman"/>
                <w:sz w:val="20"/>
                <w:szCs w:val="20"/>
              </w:rPr>
            </w:pPr>
            <w:r w:rsidRPr="00FC3116">
              <w:rPr>
                <w:rFonts w:ascii="Times New Roman" w:hAnsi="Times New Roman" w:cs="Times New Roman"/>
                <w:sz w:val="20"/>
                <w:szCs w:val="20"/>
              </w:rPr>
              <w:t>- Eseguire calcoli per preparare un s</w:t>
            </w:r>
            <w:r w:rsidR="00325389" w:rsidRPr="00FC3116">
              <w:rPr>
                <w:rFonts w:ascii="Times New Roman" w:hAnsi="Times New Roman" w:cs="Times New Roman"/>
                <w:sz w:val="20"/>
                <w:szCs w:val="20"/>
              </w:rPr>
              <w:t xml:space="preserve">oluzione di </w:t>
            </w:r>
            <w:r w:rsidR="000A41A0" w:rsidRPr="00FC3116">
              <w:rPr>
                <w:rFonts w:ascii="Times New Roman" w:hAnsi="Times New Roman" w:cs="Times New Roman"/>
                <w:sz w:val="20"/>
                <w:szCs w:val="20"/>
              </w:rPr>
              <w:t>concentrazione nota</w:t>
            </w:r>
          </w:p>
          <w:p w14:paraId="4AF5141A" w14:textId="77777777" w:rsidR="00CD24F0" w:rsidRPr="00FC3116" w:rsidRDefault="00CD24F0" w:rsidP="00325389">
            <w:pPr>
              <w:rPr>
                <w:rFonts w:ascii="Times New Roman" w:hAnsi="Times New Roman" w:cs="Times New Roman"/>
                <w:sz w:val="20"/>
                <w:szCs w:val="20"/>
              </w:rPr>
            </w:pPr>
            <w:r w:rsidRPr="00FC3116">
              <w:rPr>
                <w:rFonts w:ascii="Times New Roman" w:hAnsi="Times New Roman" w:cs="Times New Roman"/>
                <w:sz w:val="20"/>
                <w:szCs w:val="20"/>
              </w:rPr>
              <w:t>-</w:t>
            </w:r>
            <w:r w:rsidRPr="00FC3116">
              <w:rPr>
                <w:rFonts w:ascii="Times New Roman" w:hAnsi="Times New Roman" w:cs="Times New Roman"/>
                <w:b/>
                <w:sz w:val="20"/>
                <w:szCs w:val="20"/>
              </w:rPr>
              <w:t xml:space="preserve"> Laboratorio</w:t>
            </w:r>
            <w:r w:rsidRPr="00FC3116">
              <w:rPr>
                <w:rFonts w:ascii="Times New Roman" w:hAnsi="Times New Roman" w:cs="Times New Roman"/>
                <w:sz w:val="20"/>
                <w:szCs w:val="20"/>
              </w:rPr>
              <w:t>: Osmosi e cellule vegetali</w:t>
            </w:r>
          </w:p>
          <w:p w14:paraId="371105D5" w14:textId="77777777" w:rsidR="00CD24F0" w:rsidRPr="006F6B8F" w:rsidRDefault="00CD24F0" w:rsidP="00325389">
            <w:pPr>
              <w:rPr>
                <w:rFonts w:ascii="Times New Roman" w:hAnsi="Times New Roman" w:cs="Times New Roman"/>
                <w:sz w:val="16"/>
                <w:szCs w:val="16"/>
              </w:rPr>
            </w:pPr>
          </w:p>
        </w:tc>
      </w:tr>
      <w:tr w:rsidR="00325389" w:rsidRPr="00FC3116" w14:paraId="4A6FDE94" w14:textId="77777777" w:rsidTr="00325389">
        <w:tc>
          <w:tcPr>
            <w:tcW w:w="707" w:type="pct"/>
            <w:tcBorders>
              <w:top w:val="single" w:sz="4" w:space="0" w:color="auto"/>
              <w:left w:val="single" w:sz="4" w:space="0" w:color="auto"/>
              <w:bottom w:val="single" w:sz="4" w:space="0" w:color="auto"/>
              <w:right w:val="single" w:sz="4" w:space="0" w:color="auto"/>
            </w:tcBorders>
            <w:hideMark/>
          </w:tcPr>
          <w:p w14:paraId="276E1679" w14:textId="021BD818" w:rsidR="00CD24F0" w:rsidRPr="00FC3116" w:rsidRDefault="00CD24F0" w:rsidP="00325389">
            <w:pPr>
              <w:widowControl w:val="0"/>
              <w:autoSpaceDE w:val="0"/>
              <w:autoSpaceDN w:val="0"/>
              <w:adjustRightInd w:val="0"/>
              <w:textAlignment w:val="center"/>
              <w:rPr>
                <w:rFonts w:ascii="Times New Roman" w:hAnsi="Times New Roman" w:cs="Times New Roman"/>
                <w:b/>
                <w:bCs/>
                <w:color w:val="000000"/>
                <w:sz w:val="20"/>
                <w:szCs w:val="20"/>
              </w:rPr>
            </w:pPr>
            <w:r w:rsidRPr="00FC3116">
              <w:rPr>
                <w:rFonts w:ascii="Times New Roman" w:hAnsi="Times New Roman" w:cs="Times New Roman"/>
                <w:b/>
                <w:bCs/>
                <w:color w:val="000000"/>
                <w:sz w:val="20"/>
                <w:szCs w:val="20"/>
              </w:rPr>
              <w:t>4</w:t>
            </w:r>
            <w:r w:rsidR="008607CA" w:rsidRPr="00FC3116">
              <w:rPr>
                <w:rFonts w:ascii="Times New Roman" w:hAnsi="Times New Roman" w:cs="Times New Roman"/>
                <w:b/>
                <w:bCs/>
                <w:color w:val="000000"/>
                <w:sz w:val="20"/>
                <w:szCs w:val="20"/>
              </w:rPr>
              <w:t>)</w:t>
            </w:r>
            <w:r w:rsidRPr="00FC3116">
              <w:rPr>
                <w:rFonts w:ascii="Times New Roman" w:hAnsi="Times New Roman" w:cs="Times New Roman"/>
                <w:b/>
                <w:bCs/>
                <w:color w:val="000000"/>
                <w:sz w:val="20"/>
                <w:szCs w:val="20"/>
              </w:rPr>
              <w:t xml:space="preserve"> Le leggi dei </w:t>
            </w:r>
            <w:r w:rsidRPr="00FC3116">
              <w:rPr>
                <w:rFonts w:ascii="Times New Roman" w:hAnsi="Times New Roman" w:cs="Times New Roman"/>
                <w:b/>
                <w:bCs/>
                <w:color w:val="000000"/>
                <w:sz w:val="20"/>
                <w:szCs w:val="20"/>
              </w:rPr>
              <w:lastRenderedPageBreak/>
              <w:t xml:space="preserve">Gas </w:t>
            </w:r>
          </w:p>
        </w:tc>
        <w:tc>
          <w:tcPr>
            <w:tcW w:w="1952" w:type="pct"/>
            <w:tcBorders>
              <w:top w:val="single" w:sz="4" w:space="0" w:color="auto"/>
              <w:left w:val="single" w:sz="4" w:space="0" w:color="auto"/>
              <w:bottom w:val="single" w:sz="4" w:space="0" w:color="auto"/>
              <w:right w:val="single" w:sz="4" w:space="0" w:color="auto"/>
            </w:tcBorders>
            <w:hideMark/>
          </w:tcPr>
          <w:p w14:paraId="4560FAEC" w14:textId="22EFEDC7" w:rsidR="00CD24F0" w:rsidRPr="00FC3116" w:rsidRDefault="008607CA" w:rsidP="00325389">
            <w:pPr>
              <w:widowControl w:val="0"/>
              <w:autoSpaceDE w:val="0"/>
              <w:autoSpaceDN w:val="0"/>
              <w:adjustRightInd w:val="0"/>
              <w:ind w:left="170" w:hanging="170"/>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lastRenderedPageBreak/>
              <w:t>- Legge di Boyle</w:t>
            </w:r>
          </w:p>
          <w:p w14:paraId="3486F6D8" w14:textId="2CAEFD80" w:rsidR="00CD24F0" w:rsidRPr="00FC3116" w:rsidRDefault="008607CA" w:rsidP="00325389">
            <w:pPr>
              <w:widowControl w:val="0"/>
              <w:autoSpaceDE w:val="0"/>
              <w:autoSpaceDN w:val="0"/>
              <w:adjustRightInd w:val="0"/>
              <w:ind w:left="170" w:hanging="170"/>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lastRenderedPageBreak/>
              <w:t>-</w:t>
            </w:r>
            <w:r w:rsidR="00CD24F0" w:rsidRPr="00FC3116">
              <w:rPr>
                <w:rFonts w:ascii="Times New Roman" w:hAnsi="Times New Roman" w:cs="Times New Roman"/>
                <w:color w:val="000000"/>
                <w:sz w:val="20"/>
                <w:szCs w:val="20"/>
              </w:rPr>
              <w:t xml:space="preserve"> Legge </w:t>
            </w:r>
            <w:r w:rsidRPr="00FC3116">
              <w:rPr>
                <w:rFonts w:ascii="Times New Roman" w:hAnsi="Times New Roman" w:cs="Times New Roman"/>
                <w:color w:val="000000"/>
                <w:sz w:val="20"/>
                <w:szCs w:val="20"/>
              </w:rPr>
              <w:t xml:space="preserve">di </w:t>
            </w:r>
            <w:r w:rsidR="00CD24F0" w:rsidRPr="00FC3116">
              <w:rPr>
                <w:rFonts w:ascii="Times New Roman" w:hAnsi="Times New Roman" w:cs="Times New Roman"/>
                <w:color w:val="000000"/>
                <w:sz w:val="20"/>
                <w:szCs w:val="20"/>
              </w:rPr>
              <w:t xml:space="preserve">Charles </w:t>
            </w:r>
          </w:p>
          <w:p w14:paraId="38B87E68" w14:textId="54EB8042" w:rsidR="00CD24F0" w:rsidRPr="00FC3116" w:rsidRDefault="00CD24F0" w:rsidP="00325389">
            <w:pPr>
              <w:widowControl w:val="0"/>
              <w:autoSpaceDE w:val="0"/>
              <w:autoSpaceDN w:val="0"/>
              <w:adjustRightInd w:val="0"/>
              <w:ind w:left="170" w:hanging="170"/>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 xml:space="preserve">- Legge </w:t>
            </w:r>
            <w:r w:rsidR="008607CA" w:rsidRPr="00FC3116">
              <w:rPr>
                <w:rFonts w:ascii="Times New Roman" w:hAnsi="Times New Roman" w:cs="Times New Roman"/>
                <w:color w:val="000000"/>
                <w:sz w:val="20"/>
                <w:szCs w:val="20"/>
              </w:rPr>
              <w:t xml:space="preserve">di </w:t>
            </w:r>
            <w:r w:rsidRPr="00FC3116">
              <w:rPr>
                <w:rFonts w:ascii="Times New Roman" w:hAnsi="Times New Roman" w:cs="Times New Roman"/>
                <w:color w:val="000000"/>
                <w:sz w:val="20"/>
                <w:szCs w:val="20"/>
              </w:rPr>
              <w:t>Gay L</w:t>
            </w:r>
            <w:r w:rsidR="008607CA" w:rsidRPr="00FC3116">
              <w:rPr>
                <w:rFonts w:ascii="Times New Roman" w:hAnsi="Times New Roman" w:cs="Times New Roman"/>
                <w:color w:val="000000"/>
                <w:sz w:val="20"/>
                <w:szCs w:val="20"/>
              </w:rPr>
              <w:t>ussac</w:t>
            </w:r>
          </w:p>
          <w:p w14:paraId="1D74F9DF" w14:textId="77777777" w:rsidR="006F6B8F" w:rsidRDefault="00CD24F0" w:rsidP="00325389">
            <w:pPr>
              <w:widowControl w:val="0"/>
              <w:autoSpaceDE w:val="0"/>
              <w:autoSpaceDN w:val="0"/>
              <w:adjustRightInd w:val="0"/>
              <w:ind w:left="170" w:hanging="170"/>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 Legge generale dei gas perfetti</w:t>
            </w:r>
          </w:p>
          <w:p w14:paraId="18D62FA1" w14:textId="2BA29523" w:rsidR="00CD24F0" w:rsidRPr="006F6B8F" w:rsidRDefault="00CD24F0" w:rsidP="00325389">
            <w:pPr>
              <w:widowControl w:val="0"/>
              <w:autoSpaceDE w:val="0"/>
              <w:autoSpaceDN w:val="0"/>
              <w:adjustRightInd w:val="0"/>
              <w:ind w:left="170" w:hanging="170"/>
              <w:textAlignment w:val="center"/>
              <w:rPr>
                <w:rFonts w:ascii="Times New Roman" w:hAnsi="Times New Roman" w:cs="Times New Roman"/>
                <w:color w:val="000000"/>
                <w:sz w:val="16"/>
                <w:szCs w:val="16"/>
              </w:rPr>
            </w:pPr>
            <w:r w:rsidRPr="00FC3116">
              <w:rPr>
                <w:rFonts w:ascii="Times New Roman" w:hAnsi="Times New Roman" w:cs="Times New Roman"/>
                <w:color w:val="000000"/>
                <w:sz w:val="20"/>
                <w:szCs w:val="20"/>
              </w:rPr>
              <w:t xml:space="preserve"> </w:t>
            </w:r>
          </w:p>
        </w:tc>
        <w:tc>
          <w:tcPr>
            <w:tcW w:w="2341" w:type="pct"/>
            <w:tcBorders>
              <w:top w:val="single" w:sz="4" w:space="0" w:color="auto"/>
              <w:left w:val="single" w:sz="4" w:space="0" w:color="auto"/>
              <w:bottom w:val="single" w:sz="4" w:space="0" w:color="auto"/>
              <w:right w:val="single" w:sz="4" w:space="0" w:color="auto"/>
            </w:tcBorders>
          </w:tcPr>
          <w:p w14:paraId="6BEDF0C7" w14:textId="77777777" w:rsidR="00CD24F0" w:rsidRPr="00FC3116" w:rsidRDefault="00CD24F0" w:rsidP="00325389">
            <w:pPr>
              <w:widowControl w:val="0"/>
              <w:autoSpaceDE w:val="0"/>
              <w:autoSpaceDN w:val="0"/>
              <w:adjustRightInd w:val="0"/>
              <w:ind w:left="159" w:hanging="159"/>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lastRenderedPageBreak/>
              <w:t>- Spiegare le relazioni tra gas reali e ideali,</w:t>
            </w:r>
          </w:p>
          <w:p w14:paraId="223AF276" w14:textId="22F56910" w:rsidR="00CD24F0" w:rsidRPr="00FC3116" w:rsidRDefault="00CD24F0" w:rsidP="00325389">
            <w:pPr>
              <w:widowControl w:val="0"/>
              <w:autoSpaceDE w:val="0"/>
              <w:autoSpaceDN w:val="0"/>
              <w:adjustRightInd w:val="0"/>
              <w:ind w:left="159" w:hanging="159"/>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lastRenderedPageBreak/>
              <w:t>- Calcolare i rapporti tra pressi</w:t>
            </w:r>
            <w:r w:rsidR="00CB14C8">
              <w:rPr>
                <w:rFonts w:ascii="Times New Roman" w:hAnsi="Times New Roman" w:cs="Times New Roman"/>
                <w:color w:val="000000"/>
                <w:sz w:val="20"/>
                <w:szCs w:val="20"/>
              </w:rPr>
              <w:t xml:space="preserve">one temperatura, </w:t>
            </w:r>
            <w:r w:rsidR="007929BD" w:rsidRPr="00FC3116">
              <w:rPr>
                <w:rFonts w:ascii="Times New Roman" w:hAnsi="Times New Roman" w:cs="Times New Roman"/>
                <w:color w:val="000000"/>
                <w:sz w:val="20"/>
                <w:szCs w:val="20"/>
              </w:rPr>
              <w:t>volume, mole</w:t>
            </w:r>
          </w:p>
          <w:p w14:paraId="4A746F8F" w14:textId="77777777" w:rsidR="00CD24F0" w:rsidRPr="00FC3116" w:rsidRDefault="00CD24F0" w:rsidP="00325389">
            <w:pPr>
              <w:widowControl w:val="0"/>
              <w:autoSpaceDE w:val="0"/>
              <w:autoSpaceDN w:val="0"/>
              <w:adjustRightInd w:val="0"/>
              <w:ind w:left="159" w:hanging="159"/>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 Risolvere esercizi sui gas</w:t>
            </w:r>
          </w:p>
          <w:p w14:paraId="6FE8A0DB" w14:textId="77777777" w:rsidR="00CD24F0" w:rsidRPr="00FC3116" w:rsidRDefault="00CD24F0" w:rsidP="00325389">
            <w:pPr>
              <w:widowControl w:val="0"/>
              <w:autoSpaceDE w:val="0"/>
              <w:autoSpaceDN w:val="0"/>
              <w:adjustRightInd w:val="0"/>
              <w:ind w:left="158" w:hanging="158"/>
              <w:textAlignment w:val="center"/>
              <w:rPr>
                <w:rFonts w:ascii="Times New Roman" w:hAnsi="Times New Roman" w:cs="Times New Roman"/>
                <w:color w:val="000000"/>
                <w:sz w:val="20"/>
                <w:szCs w:val="20"/>
              </w:rPr>
            </w:pPr>
          </w:p>
        </w:tc>
      </w:tr>
      <w:tr w:rsidR="00325389" w:rsidRPr="00FC3116" w14:paraId="49E2BFF0" w14:textId="77777777" w:rsidTr="00325389">
        <w:tc>
          <w:tcPr>
            <w:tcW w:w="707" w:type="pct"/>
            <w:tcBorders>
              <w:top w:val="single" w:sz="4" w:space="0" w:color="auto"/>
              <w:left w:val="single" w:sz="4" w:space="0" w:color="auto"/>
              <w:bottom w:val="single" w:sz="4" w:space="0" w:color="auto"/>
              <w:right w:val="single" w:sz="4" w:space="0" w:color="auto"/>
            </w:tcBorders>
          </w:tcPr>
          <w:p w14:paraId="40BAB8B2" w14:textId="12CAD953" w:rsidR="00CD24F0" w:rsidRPr="00FC3116" w:rsidRDefault="009E343E" w:rsidP="00325389">
            <w:pPr>
              <w:keepNext/>
              <w:widowControl w:val="0"/>
              <w:suppressAutoHyphens/>
              <w:autoSpaceDE w:val="0"/>
              <w:autoSpaceDN w:val="0"/>
              <w:adjustRightInd w:val="0"/>
              <w:jc w:val="both"/>
              <w:textAlignment w:val="center"/>
              <w:rPr>
                <w:rFonts w:ascii="Times New Roman" w:hAnsi="Times New Roman" w:cs="Times New Roman"/>
                <w:b/>
                <w:sz w:val="20"/>
                <w:szCs w:val="20"/>
                <w:lang w:bidi="it-IT"/>
              </w:rPr>
            </w:pPr>
            <w:r w:rsidRPr="009E343E">
              <w:rPr>
                <w:rFonts w:ascii="Times New Roman" w:hAnsi="Times New Roman" w:cs="Times New Roman"/>
                <w:b/>
                <w:i/>
                <w:sz w:val="20"/>
                <w:szCs w:val="20"/>
                <w:lang w:bidi="it-IT"/>
              </w:rPr>
              <w:lastRenderedPageBreak/>
              <w:t>Biologia</w:t>
            </w:r>
          </w:p>
          <w:p w14:paraId="564C51D7" w14:textId="3B9F0CB1" w:rsidR="00CD24F0" w:rsidRPr="00FC3116" w:rsidRDefault="008607CA" w:rsidP="00325389">
            <w:pPr>
              <w:keepNext/>
              <w:widowControl w:val="0"/>
              <w:suppressAutoHyphens/>
              <w:autoSpaceDE w:val="0"/>
              <w:autoSpaceDN w:val="0"/>
              <w:adjustRightInd w:val="0"/>
              <w:jc w:val="both"/>
              <w:textAlignment w:val="center"/>
              <w:rPr>
                <w:rFonts w:ascii="Times New Roman" w:hAnsi="Times New Roman" w:cs="Times New Roman"/>
                <w:b/>
                <w:bCs/>
                <w:sz w:val="20"/>
                <w:szCs w:val="20"/>
                <w:lang w:bidi="it-IT"/>
              </w:rPr>
            </w:pPr>
            <w:r w:rsidRPr="00FC3116">
              <w:rPr>
                <w:rFonts w:ascii="Times New Roman" w:hAnsi="Times New Roman" w:cs="Times New Roman"/>
                <w:b/>
                <w:sz w:val="20"/>
                <w:szCs w:val="20"/>
                <w:lang w:bidi="it-IT"/>
              </w:rPr>
              <w:t>5)</w:t>
            </w:r>
            <w:r w:rsidR="00CD24F0" w:rsidRPr="00FC3116">
              <w:rPr>
                <w:rFonts w:ascii="Times New Roman" w:hAnsi="Times New Roman" w:cs="Times New Roman"/>
                <w:b/>
                <w:sz w:val="20"/>
                <w:szCs w:val="20"/>
                <w:lang w:bidi="it-IT"/>
              </w:rPr>
              <w:t xml:space="preserve"> La Biologia è la scienza della vita </w:t>
            </w:r>
            <w:r w:rsidR="00CD24F0" w:rsidRPr="00FC3116">
              <w:rPr>
                <w:rFonts w:ascii="Times New Roman" w:hAnsi="Times New Roman" w:cs="Times New Roman"/>
                <w:b/>
                <w:sz w:val="20"/>
                <w:szCs w:val="20"/>
                <w:lang w:bidi="it-IT"/>
              </w:rPr>
              <w:t> </w:t>
            </w:r>
          </w:p>
          <w:p w14:paraId="48EC8264" w14:textId="77777777" w:rsidR="00CD24F0" w:rsidRPr="00FC3116" w:rsidRDefault="00CD24F0" w:rsidP="00325389">
            <w:pPr>
              <w:widowControl w:val="0"/>
              <w:autoSpaceDE w:val="0"/>
              <w:autoSpaceDN w:val="0"/>
              <w:adjustRightInd w:val="0"/>
              <w:textAlignment w:val="center"/>
              <w:rPr>
                <w:rFonts w:ascii="Times New Roman" w:hAnsi="Times New Roman" w:cs="Times New Roman"/>
                <w:b/>
                <w:color w:val="000000"/>
                <w:sz w:val="20"/>
                <w:szCs w:val="20"/>
              </w:rPr>
            </w:pPr>
          </w:p>
        </w:tc>
        <w:tc>
          <w:tcPr>
            <w:tcW w:w="1952" w:type="pct"/>
            <w:tcBorders>
              <w:top w:val="single" w:sz="4" w:space="0" w:color="auto"/>
              <w:left w:val="single" w:sz="4" w:space="0" w:color="auto"/>
              <w:bottom w:val="single" w:sz="4" w:space="0" w:color="auto"/>
              <w:right w:val="single" w:sz="4" w:space="0" w:color="auto"/>
            </w:tcBorders>
          </w:tcPr>
          <w:p w14:paraId="345315A3" w14:textId="56F46248" w:rsidR="00CD24F0" w:rsidRPr="00FC3116" w:rsidRDefault="008A0ACB" w:rsidP="00325389">
            <w:pPr>
              <w:widowControl w:val="0"/>
              <w:tabs>
                <w:tab w:val="left" w:pos="0"/>
                <w:tab w:val="left" w:pos="284"/>
              </w:tabs>
              <w:suppressAutoHyphens/>
              <w:autoSpaceDE w:val="0"/>
              <w:autoSpaceDN w:val="0"/>
              <w:adjustRightInd w:val="0"/>
              <w:textAlignment w:val="center"/>
              <w:rPr>
                <w:rFonts w:ascii="Times New Roman" w:hAnsi="Times New Roman" w:cs="Times New Roman"/>
                <w:bCs/>
                <w:sz w:val="20"/>
                <w:szCs w:val="20"/>
                <w:lang w:bidi="it-IT"/>
              </w:rPr>
            </w:pPr>
            <w:r w:rsidRPr="00FC3116">
              <w:rPr>
                <w:rFonts w:ascii="Times New Roman" w:hAnsi="Times New Roman" w:cs="Times New Roman"/>
                <w:bCs/>
                <w:sz w:val="20"/>
                <w:szCs w:val="20"/>
                <w:lang w:bidi="it-IT"/>
              </w:rPr>
              <w:t xml:space="preserve">- </w:t>
            </w:r>
            <w:r w:rsidR="00CD24F0" w:rsidRPr="00FC3116">
              <w:rPr>
                <w:rFonts w:ascii="Times New Roman" w:hAnsi="Times New Roman" w:cs="Times New Roman"/>
                <w:bCs/>
                <w:sz w:val="20"/>
                <w:szCs w:val="20"/>
                <w:lang w:bidi="it-IT"/>
              </w:rPr>
              <w:t>La bio</w:t>
            </w:r>
            <w:r w:rsidRPr="00FC3116">
              <w:rPr>
                <w:rFonts w:ascii="Times New Roman" w:hAnsi="Times New Roman" w:cs="Times New Roman"/>
                <w:bCs/>
                <w:sz w:val="20"/>
                <w:szCs w:val="20"/>
                <w:lang w:bidi="it-IT"/>
              </w:rPr>
              <w:t>logia studia gli esseri viventi:</w:t>
            </w:r>
          </w:p>
          <w:p w14:paraId="63C63B9F" w14:textId="77777777" w:rsidR="009E343E" w:rsidRDefault="00CD24F0" w:rsidP="009E343E">
            <w:pPr>
              <w:widowControl w:val="0"/>
              <w:tabs>
                <w:tab w:val="left" w:pos="284"/>
              </w:tabs>
              <w:autoSpaceDE w:val="0"/>
              <w:autoSpaceDN w:val="0"/>
              <w:adjustRightInd w:val="0"/>
              <w:ind w:left="283" w:hanging="283"/>
              <w:jc w:val="both"/>
              <w:textAlignment w:val="center"/>
              <w:rPr>
                <w:rFonts w:ascii="Times New Roman" w:hAnsi="Times New Roman" w:cs="Times New Roman"/>
                <w:sz w:val="20"/>
                <w:szCs w:val="20"/>
                <w:lang w:bidi="it-IT"/>
              </w:rPr>
            </w:pPr>
            <w:r w:rsidRPr="00FC3116">
              <w:rPr>
                <w:rFonts w:ascii="Times New Roman" w:hAnsi="Times New Roman" w:cs="Times New Roman"/>
                <w:sz w:val="20"/>
                <w:szCs w:val="20"/>
                <w:lang w:bidi="it-IT"/>
              </w:rPr>
              <w:t>• Le caratteristiche degli esseri viventi</w:t>
            </w:r>
          </w:p>
          <w:p w14:paraId="17252FA8" w14:textId="46EA3806" w:rsidR="00CD24F0" w:rsidRPr="009E343E" w:rsidRDefault="00CD24F0" w:rsidP="00C07031">
            <w:pPr>
              <w:pStyle w:val="Paragrafoelenco"/>
              <w:widowControl w:val="0"/>
              <w:numPr>
                <w:ilvl w:val="0"/>
                <w:numId w:val="182"/>
              </w:numPr>
              <w:tabs>
                <w:tab w:val="left" w:pos="128"/>
              </w:tabs>
              <w:autoSpaceDE w:val="0"/>
              <w:autoSpaceDN w:val="0"/>
              <w:adjustRightInd w:val="0"/>
              <w:ind w:left="270" w:hanging="283"/>
              <w:jc w:val="both"/>
              <w:textAlignment w:val="center"/>
              <w:rPr>
                <w:rFonts w:ascii="Times New Roman" w:hAnsi="Times New Roman" w:cs="Times New Roman"/>
                <w:sz w:val="20"/>
                <w:szCs w:val="20"/>
                <w:lang w:bidi="it-IT"/>
              </w:rPr>
            </w:pPr>
            <w:r w:rsidRPr="009E343E">
              <w:rPr>
                <w:rFonts w:ascii="Times New Roman" w:hAnsi="Times New Roman" w:cs="Times New Roman"/>
                <w:sz w:val="20"/>
                <w:szCs w:val="20"/>
                <w:lang w:bidi="it-IT"/>
              </w:rPr>
              <w:t>Le interazioni tra esseri viventi</w:t>
            </w:r>
          </w:p>
          <w:p w14:paraId="08A20365" w14:textId="47DD03C1" w:rsidR="00CD24F0" w:rsidRPr="00FC3116" w:rsidRDefault="00CD24F0" w:rsidP="00325389">
            <w:pPr>
              <w:widowControl w:val="0"/>
              <w:autoSpaceDE w:val="0"/>
              <w:autoSpaceDN w:val="0"/>
              <w:adjustRightInd w:val="0"/>
              <w:ind w:left="172" w:hanging="172"/>
              <w:textAlignment w:val="center"/>
              <w:rPr>
                <w:rFonts w:ascii="Times New Roman" w:hAnsi="Times New Roman" w:cs="Times New Roman"/>
                <w:sz w:val="20"/>
                <w:szCs w:val="20"/>
              </w:rPr>
            </w:pPr>
            <w:r w:rsidRPr="00FC3116">
              <w:rPr>
                <w:rFonts w:ascii="Times New Roman" w:hAnsi="Times New Roman" w:cs="Times New Roman"/>
                <w:sz w:val="20"/>
                <w:szCs w:val="20"/>
              </w:rPr>
              <w:t>•</w:t>
            </w:r>
            <w:r w:rsidRPr="00FC3116">
              <w:rPr>
                <w:rFonts w:ascii="Times New Roman" w:hAnsi="Times New Roman" w:cs="Times New Roman"/>
                <w:sz w:val="20"/>
                <w:szCs w:val="20"/>
              </w:rPr>
              <w:tab/>
              <w:t>L’evoluzione dei viventi</w:t>
            </w:r>
          </w:p>
          <w:p w14:paraId="4A68F87B" w14:textId="77777777" w:rsidR="00CD24F0" w:rsidRPr="00FC3116" w:rsidRDefault="00CD24F0" w:rsidP="00325389">
            <w:pPr>
              <w:widowControl w:val="0"/>
              <w:autoSpaceDE w:val="0"/>
              <w:autoSpaceDN w:val="0"/>
              <w:adjustRightInd w:val="0"/>
              <w:ind w:left="172" w:hanging="172"/>
              <w:textAlignment w:val="center"/>
              <w:rPr>
                <w:rFonts w:ascii="Times New Roman" w:hAnsi="Times New Roman" w:cs="Times New Roman"/>
                <w:sz w:val="20"/>
                <w:szCs w:val="20"/>
              </w:rPr>
            </w:pPr>
          </w:p>
          <w:p w14:paraId="381168C4" w14:textId="77777777" w:rsidR="00CD24F0" w:rsidRPr="00FC3116" w:rsidRDefault="00CD24F0" w:rsidP="00325389">
            <w:pPr>
              <w:widowControl w:val="0"/>
              <w:tabs>
                <w:tab w:val="left" w:pos="0"/>
                <w:tab w:val="left" w:pos="284"/>
              </w:tabs>
              <w:suppressAutoHyphens/>
              <w:autoSpaceDE w:val="0"/>
              <w:autoSpaceDN w:val="0"/>
              <w:adjustRightInd w:val="0"/>
              <w:textAlignment w:val="center"/>
              <w:rPr>
                <w:rFonts w:ascii="Times New Roman" w:hAnsi="Times New Roman" w:cs="Times New Roman"/>
                <w:bCs/>
                <w:sz w:val="20"/>
                <w:szCs w:val="20"/>
                <w:lang w:bidi="it-IT"/>
              </w:rPr>
            </w:pPr>
            <w:r w:rsidRPr="00FC3116">
              <w:rPr>
                <w:rFonts w:ascii="Times New Roman" w:hAnsi="Times New Roman" w:cs="Times New Roman"/>
                <w:bCs/>
                <w:sz w:val="20"/>
                <w:szCs w:val="20"/>
                <w:lang w:bidi="it-IT"/>
              </w:rPr>
              <w:t>Il metodo scientifico:</w:t>
            </w:r>
          </w:p>
          <w:p w14:paraId="0EECF821" w14:textId="7EC80BED" w:rsidR="00CD24F0" w:rsidRPr="00FC3116" w:rsidRDefault="00CD24F0" w:rsidP="00325389">
            <w:pPr>
              <w:widowControl w:val="0"/>
              <w:tabs>
                <w:tab w:val="left" w:pos="123"/>
              </w:tabs>
              <w:autoSpaceDE w:val="0"/>
              <w:autoSpaceDN w:val="0"/>
              <w:adjustRightInd w:val="0"/>
              <w:ind w:left="283" w:hanging="283"/>
              <w:jc w:val="both"/>
              <w:textAlignment w:val="center"/>
              <w:rPr>
                <w:rFonts w:ascii="Times New Roman" w:hAnsi="Times New Roman" w:cs="Times New Roman"/>
                <w:color w:val="000000"/>
                <w:sz w:val="20"/>
                <w:szCs w:val="20"/>
                <w:lang w:bidi="it-IT"/>
              </w:rPr>
            </w:pPr>
            <w:r w:rsidRPr="00FC3116">
              <w:rPr>
                <w:rFonts w:ascii="Times New Roman" w:hAnsi="Times New Roman" w:cs="Times New Roman"/>
                <w:sz w:val="20"/>
                <w:szCs w:val="20"/>
                <w:lang w:bidi="it-IT"/>
              </w:rPr>
              <w:t>•</w:t>
            </w:r>
            <w:r w:rsidR="007929BD" w:rsidRPr="00FC3116">
              <w:rPr>
                <w:rFonts w:ascii="Times New Roman" w:hAnsi="Times New Roman" w:cs="Times New Roman"/>
                <w:color w:val="000000"/>
                <w:sz w:val="20"/>
                <w:szCs w:val="20"/>
                <w:lang w:bidi="it-IT"/>
              </w:rPr>
              <w:tab/>
            </w:r>
            <w:r w:rsidR="009E343E">
              <w:rPr>
                <w:rFonts w:ascii="Times New Roman" w:hAnsi="Times New Roman" w:cs="Times New Roman"/>
                <w:color w:val="000000"/>
                <w:sz w:val="20"/>
                <w:szCs w:val="20"/>
                <w:lang w:bidi="it-IT"/>
              </w:rPr>
              <w:t xml:space="preserve"> </w:t>
            </w:r>
            <w:r w:rsidR="00325389" w:rsidRPr="00FC3116">
              <w:rPr>
                <w:rFonts w:ascii="Times New Roman" w:hAnsi="Times New Roman" w:cs="Times New Roman"/>
                <w:color w:val="000000"/>
                <w:sz w:val="20"/>
                <w:szCs w:val="20"/>
                <w:lang w:bidi="it-IT"/>
              </w:rPr>
              <w:t xml:space="preserve">Le </w:t>
            </w:r>
            <w:r w:rsidR="007929BD" w:rsidRPr="00FC3116">
              <w:rPr>
                <w:rFonts w:ascii="Times New Roman" w:hAnsi="Times New Roman" w:cs="Times New Roman"/>
                <w:color w:val="000000"/>
                <w:sz w:val="20"/>
                <w:szCs w:val="20"/>
                <w:lang w:bidi="it-IT"/>
              </w:rPr>
              <w:t xml:space="preserve">caratteristiche che distinguono </w:t>
            </w:r>
            <w:r w:rsidRPr="00FC3116">
              <w:rPr>
                <w:rFonts w:ascii="Times New Roman" w:hAnsi="Times New Roman" w:cs="Times New Roman"/>
                <w:color w:val="000000"/>
                <w:sz w:val="20"/>
                <w:szCs w:val="20"/>
                <w:lang w:bidi="it-IT"/>
              </w:rPr>
              <w:t>un’indagine scientifica</w:t>
            </w:r>
          </w:p>
        </w:tc>
        <w:tc>
          <w:tcPr>
            <w:tcW w:w="2341" w:type="pct"/>
            <w:tcBorders>
              <w:top w:val="single" w:sz="4" w:space="0" w:color="auto"/>
              <w:left w:val="single" w:sz="4" w:space="0" w:color="auto"/>
              <w:bottom w:val="single" w:sz="4" w:space="0" w:color="auto"/>
              <w:right w:val="single" w:sz="4" w:space="0" w:color="auto"/>
            </w:tcBorders>
            <w:hideMark/>
          </w:tcPr>
          <w:p w14:paraId="33F7C40F" w14:textId="45E2A1AF" w:rsidR="00CD24F0" w:rsidRPr="00FC3116" w:rsidRDefault="007929BD" w:rsidP="00325389">
            <w:pPr>
              <w:widowControl w:val="0"/>
              <w:tabs>
                <w:tab w:val="left" w:pos="284"/>
              </w:tabs>
              <w:autoSpaceDE w:val="0"/>
              <w:autoSpaceDN w:val="0"/>
              <w:adjustRightInd w:val="0"/>
              <w:ind w:left="283" w:hanging="283"/>
              <w:jc w:val="both"/>
              <w:textAlignment w:val="center"/>
              <w:rPr>
                <w:rFonts w:ascii="Times New Roman" w:hAnsi="Times New Roman" w:cs="Times New Roman"/>
                <w:sz w:val="20"/>
                <w:szCs w:val="20"/>
                <w:lang w:bidi="it-IT"/>
              </w:rPr>
            </w:pPr>
            <w:r w:rsidRPr="00FC3116">
              <w:rPr>
                <w:rFonts w:ascii="Times New Roman" w:hAnsi="Times New Roman" w:cs="Times New Roman"/>
                <w:sz w:val="20"/>
                <w:szCs w:val="20"/>
                <w:lang w:bidi="it-IT"/>
              </w:rPr>
              <w:t xml:space="preserve">- </w:t>
            </w:r>
            <w:r w:rsidR="00CD24F0" w:rsidRPr="00FC3116">
              <w:rPr>
                <w:rFonts w:ascii="Times New Roman" w:hAnsi="Times New Roman" w:cs="Times New Roman"/>
                <w:sz w:val="20"/>
                <w:szCs w:val="20"/>
                <w:lang w:bidi="it-IT"/>
              </w:rPr>
              <w:t>Definire le caratteristiche comuni a tutti gli esseri viventi</w:t>
            </w:r>
          </w:p>
          <w:p w14:paraId="43294486" w14:textId="16BCA3DA" w:rsidR="00CD24F0" w:rsidRPr="00FC3116" w:rsidRDefault="007929BD" w:rsidP="00325389">
            <w:pPr>
              <w:widowControl w:val="0"/>
              <w:tabs>
                <w:tab w:val="left" w:pos="284"/>
              </w:tabs>
              <w:autoSpaceDE w:val="0"/>
              <w:autoSpaceDN w:val="0"/>
              <w:adjustRightInd w:val="0"/>
              <w:ind w:left="283" w:hanging="283"/>
              <w:jc w:val="both"/>
              <w:textAlignment w:val="center"/>
              <w:rPr>
                <w:rFonts w:ascii="Times New Roman" w:hAnsi="Times New Roman" w:cs="Times New Roman"/>
                <w:sz w:val="20"/>
                <w:szCs w:val="20"/>
                <w:lang w:bidi="it-IT"/>
              </w:rPr>
            </w:pPr>
            <w:r w:rsidRPr="00FC3116">
              <w:rPr>
                <w:rFonts w:ascii="Times New Roman" w:hAnsi="Times New Roman" w:cs="Times New Roman"/>
                <w:sz w:val="20"/>
                <w:szCs w:val="20"/>
                <w:lang w:bidi="it-IT"/>
              </w:rPr>
              <w:t xml:space="preserve"> - </w:t>
            </w:r>
            <w:r w:rsidR="00CD24F0" w:rsidRPr="00FC3116">
              <w:rPr>
                <w:rFonts w:ascii="Times New Roman" w:hAnsi="Times New Roman" w:cs="Times New Roman"/>
                <w:sz w:val="20"/>
                <w:szCs w:val="20"/>
                <w:lang w:bidi="it-IT"/>
              </w:rPr>
              <w:t>Individuare nella cellula la struttura più semplice in grado di svolgere tutte le funzioni vitali</w:t>
            </w:r>
          </w:p>
          <w:p w14:paraId="0F3772D2" w14:textId="77777777" w:rsidR="00325389" w:rsidRPr="00FC3116" w:rsidRDefault="007929BD" w:rsidP="00325389">
            <w:pPr>
              <w:widowControl w:val="0"/>
              <w:autoSpaceDE w:val="0"/>
              <w:autoSpaceDN w:val="0"/>
              <w:adjustRightInd w:val="0"/>
              <w:ind w:left="172" w:hanging="172"/>
              <w:textAlignment w:val="center"/>
              <w:rPr>
                <w:rFonts w:ascii="Times New Roman" w:hAnsi="Times New Roman" w:cs="Times New Roman"/>
                <w:sz w:val="20"/>
                <w:szCs w:val="20"/>
              </w:rPr>
            </w:pPr>
            <w:r w:rsidRPr="00FC3116">
              <w:rPr>
                <w:rFonts w:ascii="Times New Roman" w:hAnsi="Times New Roman" w:cs="Times New Roman"/>
                <w:sz w:val="20"/>
                <w:szCs w:val="20"/>
              </w:rPr>
              <w:t xml:space="preserve"> - </w:t>
            </w:r>
            <w:r w:rsidR="00CD24F0" w:rsidRPr="00FC3116">
              <w:rPr>
                <w:rFonts w:ascii="Times New Roman" w:hAnsi="Times New Roman" w:cs="Times New Roman"/>
                <w:sz w:val="20"/>
                <w:szCs w:val="20"/>
              </w:rPr>
              <w:t>Elencare i livelli di organizzazione dei viventi partendo dalle strutture più piccole</w:t>
            </w:r>
          </w:p>
          <w:p w14:paraId="455978C5" w14:textId="7AA036F9" w:rsidR="00CD24F0" w:rsidRPr="00FC3116" w:rsidRDefault="00325389" w:rsidP="00325389">
            <w:pPr>
              <w:widowControl w:val="0"/>
              <w:autoSpaceDE w:val="0"/>
              <w:autoSpaceDN w:val="0"/>
              <w:adjustRightInd w:val="0"/>
              <w:ind w:left="172" w:hanging="172"/>
              <w:textAlignment w:val="center"/>
              <w:rPr>
                <w:rFonts w:ascii="Times New Roman" w:hAnsi="Times New Roman" w:cs="Times New Roman"/>
                <w:sz w:val="20"/>
                <w:szCs w:val="20"/>
              </w:rPr>
            </w:pPr>
            <w:r w:rsidRPr="00FC3116">
              <w:rPr>
                <w:rFonts w:ascii="Times New Roman" w:hAnsi="Times New Roman" w:cs="Times New Roman"/>
                <w:sz w:val="20"/>
                <w:szCs w:val="20"/>
              </w:rPr>
              <w:t xml:space="preserve">- </w:t>
            </w:r>
            <w:r w:rsidR="00CD24F0" w:rsidRPr="00FC3116">
              <w:rPr>
                <w:rFonts w:ascii="Times New Roman" w:hAnsi="Times New Roman" w:cs="Times New Roman"/>
                <w:sz w:val="20"/>
                <w:szCs w:val="20"/>
                <w:lang w:bidi="it-IT"/>
              </w:rPr>
              <w:t>Distinguere la popolazione dalla comunità e dall’ecosistema</w:t>
            </w:r>
          </w:p>
          <w:p w14:paraId="79BBBCFA" w14:textId="77777777" w:rsidR="00CD24F0" w:rsidRPr="00FC3116" w:rsidRDefault="00CD24F0" w:rsidP="00325389">
            <w:pPr>
              <w:widowControl w:val="0"/>
              <w:autoSpaceDE w:val="0"/>
              <w:autoSpaceDN w:val="0"/>
              <w:adjustRightInd w:val="0"/>
              <w:ind w:left="158" w:hanging="158"/>
              <w:textAlignment w:val="center"/>
              <w:rPr>
                <w:rFonts w:ascii="Times New Roman" w:hAnsi="Times New Roman" w:cs="Times New Roman"/>
                <w:sz w:val="20"/>
                <w:szCs w:val="20"/>
              </w:rPr>
            </w:pPr>
            <w:r w:rsidRPr="00FC3116">
              <w:rPr>
                <w:rFonts w:ascii="Times New Roman" w:hAnsi="Times New Roman" w:cs="Times New Roman"/>
                <w:sz w:val="20"/>
                <w:szCs w:val="20"/>
              </w:rPr>
              <w:t>-</w:t>
            </w:r>
            <w:r w:rsidRPr="00FC3116">
              <w:rPr>
                <w:rFonts w:ascii="Times New Roman" w:hAnsi="Times New Roman" w:cs="Times New Roman"/>
                <w:sz w:val="20"/>
                <w:szCs w:val="20"/>
              </w:rPr>
              <w:tab/>
              <w:t>Spiegare come si procede in un’indagine scientifica distinguendo le osservazioni dalle ipotesi e dalle teorie</w:t>
            </w:r>
          </w:p>
          <w:p w14:paraId="147AE653" w14:textId="77777777" w:rsidR="008132B3" w:rsidRPr="006F6B8F" w:rsidRDefault="008132B3" w:rsidP="00325389">
            <w:pPr>
              <w:widowControl w:val="0"/>
              <w:autoSpaceDE w:val="0"/>
              <w:autoSpaceDN w:val="0"/>
              <w:adjustRightInd w:val="0"/>
              <w:ind w:left="158" w:hanging="158"/>
              <w:textAlignment w:val="center"/>
              <w:rPr>
                <w:rFonts w:ascii="Times New Roman" w:hAnsi="Times New Roman" w:cs="Times New Roman"/>
                <w:color w:val="000000"/>
                <w:sz w:val="16"/>
                <w:szCs w:val="16"/>
              </w:rPr>
            </w:pPr>
          </w:p>
        </w:tc>
      </w:tr>
      <w:tr w:rsidR="00325389" w:rsidRPr="00FC3116" w14:paraId="7991426D" w14:textId="77777777" w:rsidTr="00325389">
        <w:tc>
          <w:tcPr>
            <w:tcW w:w="707" w:type="pct"/>
            <w:tcBorders>
              <w:top w:val="single" w:sz="4" w:space="0" w:color="auto"/>
              <w:left w:val="single" w:sz="4" w:space="0" w:color="auto"/>
              <w:bottom w:val="single" w:sz="4" w:space="0" w:color="auto"/>
              <w:right w:val="single" w:sz="4" w:space="0" w:color="auto"/>
            </w:tcBorders>
          </w:tcPr>
          <w:p w14:paraId="1AEA4676" w14:textId="4D47DB56" w:rsidR="00CD24F0" w:rsidRPr="00FC3116" w:rsidRDefault="008607CA" w:rsidP="00325389">
            <w:pPr>
              <w:widowControl w:val="0"/>
              <w:autoSpaceDE w:val="0"/>
              <w:autoSpaceDN w:val="0"/>
              <w:adjustRightInd w:val="0"/>
              <w:textAlignment w:val="center"/>
              <w:rPr>
                <w:rFonts w:ascii="Times New Roman" w:hAnsi="Times New Roman" w:cs="Times New Roman"/>
                <w:b/>
                <w:color w:val="000000"/>
                <w:sz w:val="20"/>
                <w:szCs w:val="20"/>
              </w:rPr>
            </w:pPr>
            <w:r w:rsidRPr="00FC3116">
              <w:rPr>
                <w:rFonts w:ascii="Times New Roman" w:hAnsi="Times New Roman" w:cs="Times New Roman"/>
                <w:b/>
                <w:color w:val="000000"/>
                <w:sz w:val="20"/>
                <w:szCs w:val="20"/>
              </w:rPr>
              <w:t>6)</w:t>
            </w:r>
            <w:r w:rsidR="007929BD" w:rsidRPr="00FC3116">
              <w:rPr>
                <w:rFonts w:ascii="Times New Roman" w:hAnsi="Times New Roman" w:cs="Times New Roman"/>
                <w:b/>
                <w:color w:val="000000"/>
                <w:sz w:val="20"/>
                <w:szCs w:val="20"/>
              </w:rPr>
              <w:t xml:space="preserve"> Le molecole </w:t>
            </w:r>
            <w:r w:rsidR="00CD24F0" w:rsidRPr="00FC3116">
              <w:rPr>
                <w:rFonts w:ascii="Times New Roman" w:hAnsi="Times New Roman" w:cs="Times New Roman"/>
                <w:b/>
                <w:color w:val="000000"/>
                <w:sz w:val="20"/>
                <w:szCs w:val="20"/>
              </w:rPr>
              <w:t>della vita</w:t>
            </w:r>
          </w:p>
          <w:p w14:paraId="289DE267" w14:textId="77777777" w:rsidR="00CD24F0" w:rsidRPr="00FC3116" w:rsidRDefault="00CD24F0" w:rsidP="00325389">
            <w:pPr>
              <w:widowControl w:val="0"/>
              <w:autoSpaceDE w:val="0"/>
              <w:autoSpaceDN w:val="0"/>
              <w:adjustRightInd w:val="0"/>
              <w:textAlignment w:val="center"/>
              <w:rPr>
                <w:rFonts w:ascii="Times New Roman" w:hAnsi="Times New Roman" w:cs="Times New Roman"/>
                <w:b/>
                <w:bCs/>
                <w:color w:val="000000"/>
                <w:sz w:val="20"/>
                <w:szCs w:val="20"/>
              </w:rPr>
            </w:pPr>
          </w:p>
        </w:tc>
        <w:tc>
          <w:tcPr>
            <w:tcW w:w="1952" w:type="pct"/>
            <w:tcBorders>
              <w:top w:val="single" w:sz="4" w:space="0" w:color="auto"/>
              <w:left w:val="single" w:sz="4" w:space="0" w:color="auto"/>
              <w:bottom w:val="single" w:sz="4" w:space="0" w:color="auto"/>
              <w:right w:val="single" w:sz="4" w:space="0" w:color="auto"/>
            </w:tcBorders>
            <w:hideMark/>
          </w:tcPr>
          <w:p w14:paraId="4C035279" w14:textId="784257FD" w:rsidR="00CD24F0" w:rsidRPr="00FC3116" w:rsidRDefault="008A0ACB" w:rsidP="00325389">
            <w:pPr>
              <w:widowControl w:val="0"/>
              <w:tabs>
                <w:tab w:val="left" w:pos="0"/>
                <w:tab w:val="left" w:pos="284"/>
              </w:tabs>
              <w:suppressAutoHyphens/>
              <w:autoSpaceDE w:val="0"/>
              <w:autoSpaceDN w:val="0"/>
              <w:adjustRightInd w:val="0"/>
              <w:textAlignment w:val="center"/>
              <w:rPr>
                <w:rFonts w:ascii="Times New Roman" w:hAnsi="Times New Roman" w:cs="Times New Roman"/>
                <w:bCs/>
                <w:sz w:val="20"/>
                <w:szCs w:val="20"/>
                <w:lang w:bidi="it-IT"/>
              </w:rPr>
            </w:pPr>
            <w:r w:rsidRPr="00FC3116">
              <w:rPr>
                <w:rFonts w:ascii="Times New Roman" w:hAnsi="Times New Roman" w:cs="Times New Roman"/>
                <w:bCs/>
                <w:sz w:val="20"/>
                <w:szCs w:val="20"/>
                <w:lang w:bidi="it-IT"/>
              </w:rPr>
              <w:t xml:space="preserve">- </w:t>
            </w:r>
            <w:r w:rsidR="00CD24F0" w:rsidRPr="00FC3116">
              <w:rPr>
                <w:rFonts w:ascii="Times New Roman" w:hAnsi="Times New Roman" w:cs="Times New Roman"/>
                <w:bCs/>
                <w:sz w:val="20"/>
                <w:szCs w:val="20"/>
                <w:lang w:bidi="it-IT"/>
              </w:rPr>
              <w:t>La vita dipende dalle proprietà dell’acqua:</w:t>
            </w:r>
          </w:p>
          <w:p w14:paraId="367FC99E" w14:textId="77777777" w:rsidR="00CD24F0" w:rsidRPr="00FC3116" w:rsidRDefault="00CD24F0" w:rsidP="00325389">
            <w:pPr>
              <w:widowControl w:val="0"/>
              <w:tabs>
                <w:tab w:val="left" w:pos="284"/>
              </w:tabs>
              <w:autoSpaceDE w:val="0"/>
              <w:autoSpaceDN w:val="0"/>
              <w:adjustRightInd w:val="0"/>
              <w:ind w:left="283" w:hanging="283"/>
              <w:jc w:val="both"/>
              <w:textAlignment w:val="center"/>
              <w:rPr>
                <w:rFonts w:ascii="Times New Roman" w:hAnsi="Times New Roman" w:cs="Times New Roman"/>
                <w:sz w:val="20"/>
                <w:szCs w:val="20"/>
                <w:lang w:bidi="it-IT"/>
              </w:rPr>
            </w:pPr>
            <w:r w:rsidRPr="00FC3116">
              <w:rPr>
                <w:rFonts w:ascii="Times New Roman" w:hAnsi="Times New Roman" w:cs="Times New Roman"/>
                <w:sz w:val="20"/>
                <w:szCs w:val="20"/>
                <w:lang w:bidi="it-IT"/>
              </w:rPr>
              <w:t>•</w:t>
            </w:r>
            <w:r w:rsidRPr="00FC3116">
              <w:rPr>
                <w:rFonts w:ascii="Times New Roman" w:hAnsi="Times New Roman" w:cs="Times New Roman"/>
                <w:sz w:val="20"/>
                <w:szCs w:val="20"/>
                <w:lang w:bidi="it-IT"/>
              </w:rPr>
              <w:tab/>
              <w:t>La struttura della molecola d’acqua</w:t>
            </w:r>
          </w:p>
          <w:p w14:paraId="5F668E2F" w14:textId="77777777" w:rsidR="00CD24F0" w:rsidRPr="00FC3116" w:rsidRDefault="00CD24F0" w:rsidP="00325389">
            <w:pPr>
              <w:widowControl w:val="0"/>
              <w:tabs>
                <w:tab w:val="left" w:pos="284"/>
              </w:tabs>
              <w:autoSpaceDE w:val="0"/>
              <w:autoSpaceDN w:val="0"/>
              <w:adjustRightInd w:val="0"/>
              <w:ind w:left="283" w:hanging="283"/>
              <w:jc w:val="both"/>
              <w:textAlignment w:val="center"/>
              <w:rPr>
                <w:rFonts w:ascii="Times New Roman" w:hAnsi="Times New Roman" w:cs="Times New Roman"/>
                <w:sz w:val="20"/>
                <w:szCs w:val="20"/>
                <w:lang w:bidi="it-IT"/>
              </w:rPr>
            </w:pPr>
            <w:r w:rsidRPr="00FC3116">
              <w:rPr>
                <w:rFonts w:ascii="Times New Roman" w:hAnsi="Times New Roman" w:cs="Times New Roman"/>
                <w:sz w:val="20"/>
                <w:szCs w:val="20"/>
                <w:lang w:bidi="it-IT"/>
              </w:rPr>
              <w:t>•</w:t>
            </w:r>
            <w:r w:rsidRPr="00FC3116">
              <w:rPr>
                <w:rFonts w:ascii="Times New Roman" w:hAnsi="Times New Roman" w:cs="Times New Roman"/>
                <w:sz w:val="20"/>
                <w:szCs w:val="20"/>
                <w:lang w:bidi="it-IT"/>
              </w:rPr>
              <w:tab/>
              <w:t>Le proprietà dell’acqua: densità, calore specifico, coesione e adesione</w:t>
            </w:r>
          </w:p>
          <w:p w14:paraId="7C698E77" w14:textId="77777777" w:rsidR="00CD24F0" w:rsidRPr="00FC3116" w:rsidRDefault="00CD24F0" w:rsidP="00325389">
            <w:pPr>
              <w:widowControl w:val="0"/>
              <w:tabs>
                <w:tab w:val="left" w:pos="284"/>
              </w:tabs>
              <w:autoSpaceDE w:val="0"/>
              <w:autoSpaceDN w:val="0"/>
              <w:adjustRightInd w:val="0"/>
              <w:ind w:left="283" w:hanging="283"/>
              <w:jc w:val="both"/>
              <w:textAlignment w:val="center"/>
              <w:rPr>
                <w:rFonts w:ascii="Times New Roman" w:hAnsi="Times New Roman" w:cs="Times New Roman"/>
                <w:sz w:val="20"/>
                <w:szCs w:val="20"/>
                <w:lang w:bidi="it-IT"/>
              </w:rPr>
            </w:pPr>
            <w:r w:rsidRPr="00FC3116">
              <w:rPr>
                <w:rFonts w:ascii="Times New Roman" w:hAnsi="Times New Roman" w:cs="Times New Roman"/>
                <w:sz w:val="20"/>
                <w:szCs w:val="20"/>
                <w:lang w:bidi="it-IT"/>
              </w:rPr>
              <w:t>•</w:t>
            </w:r>
            <w:r w:rsidRPr="00FC3116">
              <w:rPr>
                <w:rFonts w:ascii="Times New Roman" w:hAnsi="Times New Roman" w:cs="Times New Roman"/>
                <w:sz w:val="20"/>
                <w:szCs w:val="20"/>
                <w:lang w:bidi="it-IT"/>
              </w:rPr>
              <w:tab/>
              <w:t>Le soluzioni</w:t>
            </w:r>
          </w:p>
          <w:p w14:paraId="36781C8C" w14:textId="38EBFADB" w:rsidR="00325389" w:rsidRPr="00FC3116" w:rsidRDefault="00CD24F0" w:rsidP="00325389">
            <w:pPr>
              <w:widowControl w:val="0"/>
              <w:tabs>
                <w:tab w:val="left" w:pos="0"/>
                <w:tab w:val="left" w:pos="284"/>
              </w:tabs>
              <w:suppressAutoHyphens/>
              <w:autoSpaceDE w:val="0"/>
              <w:autoSpaceDN w:val="0"/>
              <w:adjustRightInd w:val="0"/>
              <w:textAlignment w:val="center"/>
              <w:rPr>
                <w:rFonts w:ascii="Times New Roman" w:hAnsi="Times New Roman" w:cs="Times New Roman"/>
                <w:bCs/>
                <w:sz w:val="20"/>
                <w:szCs w:val="20"/>
                <w:lang w:bidi="it-IT"/>
              </w:rPr>
            </w:pPr>
            <w:r w:rsidRPr="00FC3116">
              <w:rPr>
                <w:rFonts w:ascii="Times New Roman" w:hAnsi="Times New Roman" w:cs="Times New Roman"/>
                <w:bCs/>
                <w:sz w:val="20"/>
                <w:szCs w:val="20"/>
                <w:lang w:bidi="it-IT"/>
              </w:rPr>
              <w:t>•</w:t>
            </w:r>
            <w:r w:rsidRPr="00FC3116">
              <w:rPr>
                <w:rFonts w:ascii="Times New Roman" w:hAnsi="Times New Roman" w:cs="Times New Roman"/>
                <w:bCs/>
                <w:sz w:val="20"/>
                <w:szCs w:val="20"/>
                <w:lang w:bidi="it-IT"/>
              </w:rPr>
              <w:tab/>
              <w:t>La scala del pH</w:t>
            </w:r>
          </w:p>
          <w:p w14:paraId="18C4C624" w14:textId="2436730F" w:rsidR="00CD24F0" w:rsidRPr="00FC3116" w:rsidRDefault="00CD24F0" w:rsidP="00325389">
            <w:pPr>
              <w:widowControl w:val="0"/>
              <w:autoSpaceDE w:val="0"/>
              <w:autoSpaceDN w:val="0"/>
              <w:adjustRightInd w:val="0"/>
              <w:textAlignment w:val="center"/>
              <w:rPr>
                <w:rFonts w:ascii="Times New Roman" w:hAnsi="Times New Roman" w:cs="Times New Roman"/>
                <w:bCs/>
                <w:color w:val="000000"/>
                <w:sz w:val="20"/>
                <w:szCs w:val="20"/>
              </w:rPr>
            </w:pPr>
            <w:r w:rsidRPr="00FC3116">
              <w:rPr>
                <w:rFonts w:ascii="Times New Roman" w:hAnsi="Times New Roman" w:cs="Times New Roman"/>
                <w:sz w:val="20"/>
                <w:szCs w:val="20"/>
              </w:rPr>
              <w:t>-</w:t>
            </w:r>
            <w:r w:rsidR="008A0ACB" w:rsidRPr="00FC3116">
              <w:rPr>
                <w:rFonts w:ascii="Times New Roman" w:hAnsi="Times New Roman" w:cs="Times New Roman"/>
                <w:sz w:val="20"/>
                <w:szCs w:val="20"/>
              </w:rPr>
              <w:t xml:space="preserve"> </w:t>
            </w:r>
            <w:r w:rsidRPr="00FC3116">
              <w:rPr>
                <w:rFonts w:ascii="Times New Roman" w:hAnsi="Times New Roman" w:cs="Times New Roman"/>
                <w:sz w:val="20"/>
                <w:szCs w:val="20"/>
              </w:rPr>
              <w:t>Le biomolecole presentano proprietà specifiche</w:t>
            </w:r>
          </w:p>
          <w:p w14:paraId="7F945DE3" w14:textId="77777777" w:rsidR="00CD24F0" w:rsidRPr="00FC3116" w:rsidRDefault="00CD24F0" w:rsidP="00325389">
            <w:pPr>
              <w:widowControl w:val="0"/>
              <w:autoSpaceDE w:val="0"/>
              <w:autoSpaceDN w:val="0"/>
              <w:adjustRightInd w:val="0"/>
              <w:ind w:left="172" w:hanging="172"/>
              <w:textAlignment w:val="center"/>
              <w:rPr>
                <w:rFonts w:ascii="Times New Roman" w:hAnsi="Times New Roman" w:cs="Times New Roman"/>
                <w:sz w:val="20"/>
                <w:szCs w:val="20"/>
              </w:rPr>
            </w:pPr>
            <w:r w:rsidRPr="00FC3116">
              <w:rPr>
                <w:rFonts w:ascii="Times New Roman" w:hAnsi="Times New Roman" w:cs="Times New Roman"/>
                <w:sz w:val="20"/>
                <w:szCs w:val="20"/>
              </w:rPr>
              <w:t>-</w:t>
            </w:r>
            <w:r w:rsidR="008A0ACB" w:rsidRPr="00FC3116">
              <w:rPr>
                <w:rFonts w:ascii="Times New Roman" w:hAnsi="Times New Roman" w:cs="Times New Roman"/>
                <w:sz w:val="20"/>
                <w:szCs w:val="20"/>
              </w:rPr>
              <w:t xml:space="preserve"> </w:t>
            </w:r>
            <w:r w:rsidRPr="00FC3116">
              <w:rPr>
                <w:rFonts w:ascii="Times New Roman" w:hAnsi="Times New Roman" w:cs="Times New Roman"/>
                <w:sz w:val="20"/>
                <w:szCs w:val="20"/>
              </w:rPr>
              <w:t>Carboidrati, proteine, lipidi, acidi nucleici:</w:t>
            </w:r>
            <w:r w:rsidR="008A0ACB" w:rsidRPr="00FC3116">
              <w:rPr>
                <w:rFonts w:ascii="Times New Roman" w:hAnsi="Times New Roman" w:cs="Times New Roman"/>
                <w:sz w:val="20"/>
                <w:szCs w:val="20"/>
              </w:rPr>
              <w:t xml:space="preserve"> </w:t>
            </w:r>
            <w:r w:rsidRPr="00FC3116">
              <w:rPr>
                <w:rFonts w:ascii="Times New Roman" w:hAnsi="Times New Roman" w:cs="Times New Roman"/>
                <w:sz w:val="20"/>
                <w:szCs w:val="20"/>
              </w:rPr>
              <w:t>struttura</w:t>
            </w:r>
            <w:r w:rsidR="008132B3" w:rsidRPr="00FC3116">
              <w:rPr>
                <w:rFonts w:ascii="Times New Roman" w:hAnsi="Times New Roman" w:cs="Times New Roman"/>
                <w:sz w:val="20"/>
                <w:szCs w:val="20"/>
              </w:rPr>
              <w:t xml:space="preserve"> e funzioni (conoscenze di base</w:t>
            </w:r>
            <w:r w:rsidRPr="00FC3116">
              <w:rPr>
                <w:rFonts w:ascii="Times New Roman" w:hAnsi="Times New Roman" w:cs="Times New Roman"/>
                <w:sz w:val="20"/>
                <w:szCs w:val="20"/>
              </w:rPr>
              <w:t>)</w:t>
            </w:r>
          </w:p>
          <w:p w14:paraId="156AAACF" w14:textId="2A4A4DB8" w:rsidR="008132B3" w:rsidRPr="006F6B8F" w:rsidRDefault="008132B3" w:rsidP="00325389">
            <w:pPr>
              <w:widowControl w:val="0"/>
              <w:autoSpaceDE w:val="0"/>
              <w:autoSpaceDN w:val="0"/>
              <w:adjustRightInd w:val="0"/>
              <w:ind w:left="172" w:hanging="172"/>
              <w:textAlignment w:val="center"/>
              <w:rPr>
                <w:rFonts w:ascii="Times New Roman" w:hAnsi="Times New Roman" w:cs="Times New Roman"/>
                <w:sz w:val="16"/>
                <w:szCs w:val="16"/>
              </w:rPr>
            </w:pPr>
          </w:p>
        </w:tc>
        <w:tc>
          <w:tcPr>
            <w:tcW w:w="2341" w:type="pct"/>
            <w:tcBorders>
              <w:top w:val="single" w:sz="4" w:space="0" w:color="auto"/>
              <w:left w:val="single" w:sz="4" w:space="0" w:color="auto"/>
              <w:bottom w:val="single" w:sz="4" w:space="0" w:color="auto"/>
              <w:right w:val="single" w:sz="4" w:space="0" w:color="auto"/>
            </w:tcBorders>
          </w:tcPr>
          <w:p w14:paraId="38278850" w14:textId="321704C5" w:rsidR="00CD24F0" w:rsidRPr="00FC3116" w:rsidRDefault="007929BD" w:rsidP="00325389">
            <w:pPr>
              <w:widowControl w:val="0"/>
              <w:tabs>
                <w:tab w:val="left" w:pos="284"/>
              </w:tabs>
              <w:autoSpaceDE w:val="0"/>
              <w:autoSpaceDN w:val="0"/>
              <w:adjustRightInd w:val="0"/>
              <w:ind w:left="283" w:hanging="283"/>
              <w:jc w:val="both"/>
              <w:textAlignment w:val="center"/>
              <w:rPr>
                <w:rFonts w:ascii="Times New Roman" w:hAnsi="Times New Roman" w:cs="Times New Roman"/>
                <w:sz w:val="20"/>
                <w:szCs w:val="20"/>
                <w:lang w:bidi="it-IT"/>
              </w:rPr>
            </w:pPr>
            <w:r w:rsidRPr="00FC3116">
              <w:rPr>
                <w:rFonts w:ascii="Times New Roman" w:hAnsi="Times New Roman" w:cs="Times New Roman"/>
                <w:sz w:val="20"/>
                <w:szCs w:val="20"/>
                <w:lang w:bidi="it-IT"/>
              </w:rPr>
              <w:t xml:space="preserve">- </w:t>
            </w:r>
            <w:r w:rsidR="00CD24F0" w:rsidRPr="00FC3116">
              <w:rPr>
                <w:rFonts w:ascii="Times New Roman" w:hAnsi="Times New Roman" w:cs="Times New Roman"/>
                <w:sz w:val="20"/>
                <w:szCs w:val="20"/>
                <w:lang w:bidi="it-IT"/>
              </w:rPr>
              <w:t>Mettere in relazione la struttura  molecolare dell’acqua con le sue proprietà</w:t>
            </w:r>
          </w:p>
          <w:p w14:paraId="5FA538FB" w14:textId="0ED82E87" w:rsidR="00CD24F0" w:rsidRPr="00FC3116" w:rsidRDefault="007929BD" w:rsidP="00325389">
            <w:pPr>
              <w:widowControl w:val="0"/>
              <w:tabs>
                <w:tab w:val="left" w:pos="284"/>
              </w:tabs>
              <w:autoSpaceDE w:val="0"/>
              <w:autoSpaceDN w:val="0"/>
              <w:adjustRightInd w:val="0"/>
              <w:ind w:left="283" w:hanging="283"/>
              <w:jc w:val="both"/>
              <w:textAlignment w:val="center"/>
              <w:rPr>
                <w:rFonts w:ascii="Times New Roman" w:hAnsi="Times New Roman" w:cs="Times New Roman"/>
                <w:sz w:val="20"/>
                <w:szCs w:val="20"/>
                <w:lang w:bidi="it-IT"/>
              </w:rPr>
            </w:pPr>
            <w:r w:rsidRPr="00FC3116">
              <w:rPr>
                <w:rFonts w:ascii="Times New Roman" w:hAnsi="Times New Roman" w:cs="Times New Roman"/>
                <w:sz w:val="20"/>
                <w:szCs w:val="20"/>
                <w:lang w:bidi="it-IT"/>
              </w:rPr>
              <w:t xml:space="preserve">- </w:t>
            </w:r>
            <w:r w:rsidR="00CD24F0" w:rsidRPr="00FC3116">
              <w:rPr>
                <w:rFonts w:ascii="Times New Roman" w:hAnsi="Times New Roman" w:cs="Times New Roman"/>
                <w:sz w:val="20"/>
                <w:szCs w:val="20"/>
                <w:lang w:bidi="it-IT"/>
              </w:rPr>
              <w:t>Distinguere una sostanza idrofila da una idrofobica</w:t>
            </w:r>
          </w:p>
          <w:p w14:paraId="6087DFCE" w14:textId="70BAEA58" w:rsidR="00CD24F0" w:rsidRPr="00FC3116" w:rsidRDefault="007929BD" w:rsidP="00325389">
            <w:pPr>
              <w:widowControl w:val="0"/>
              <w:tabs>
                <w:tab w:val="left" w:pos="284"/>
              </w:tabs>
              <w:autoSpaceDE w:val="0"/>
              <w:autoSpaceDN w:val="0"/>
              <w:adjustRightInd w:val="0"/>
              <w:ind w:left="283" w:hanging="283"/>
              <w:jc w:val="both"/>
              <w:textAlignment w:val="center"/>
              <w:rPr>
                <w:rFonts w:ascii="Times New Roman" w:hAnsi="Times New Roman" w:cs="Times New Roman"/>
                <w:sz w:val="20"/>
                <w:szCs w:val="20"/>
                <w:lang w:bidi="it-IT"/>
              </w:rPr>
            </w:pPr>
            <w:r w:rsidRPr="00FC3116">
              <w:rPr>
                <w:rFonts w:ascii="Times New Roman" w:hAnsi="Times New Roman" w:cs="Times New Roman"/>
                <w:sz w:val="20"/>
                <w:szCs w:val="20"/>
                <w:lang w:bidi="it-IT"/>
              </w:rPr>
              <w:t xml:space="preserve">- </w:t>
            </w:r>
            <w:r w:rsidR="00CD24F0" w:rsidRPr="00FC3116">
              <w:rPr>
                <w:rFonts w:ascii="Times New Roman" w:hAnsi="Times New Roman" w:cs="Times New Roman"/>
                <w:sz w:val="20"/>
                <w:szCs w:val="20"/>
                <w:lang w:bidi="it-IT"/>
              </w:rPr>
              <w:t>Spiegare le proprietà delle sostanze acide e di quelle basiche</w:t>
            </w:r>
          </w:p>
          <w:p w14:paraId="75642E17" w14:textId="53B386DA" w:rsidR="00CD24F0" w:rsidRPr="00FC3116" w:rsidRDefault="007929BD" w:rsidP="00325389">
            <w:pPr>
              <w:widowControl w:val="0"/>
              <w:autoSpaceDE w:val="0"/>
              <w:autoSpaceDN w:val="0"/>
              <w:adjustRightInd w:val="0"/>
              <w:ind w:left="158" w:hanging="158"/>
              <w:textAlignment w:val="center"/>
              <w:rPr>
                <w:rFonts w:ascii="Times New Roman" w:hAnsi="Times New Roman" w:cs="Times New Roman"/>
                <w:sz w:val="20"/>
                <w:szCs w:val="20"/>
              </w:rPr>
            </w:pPr>
            <w:r w:rsidRPr="00FC3116">
              <w:rPr>
                <w:rFonts w:ascii="Times New Roman" w:hAnsi="Times New Roman" w:cs="Times New Roman"/>
                <w:sz w:val="20"/>
                <w:szCs w:val="20"/>
              </w:rPr>
              <w:t xml:space="preserve">- </w:t>
            </w:r>
            <w:r w:rsidR="00CD24F0" w:rsidRPr="00FC3116">
              <w:rPr>
                <w:rFonts w:ascii="Times New Roman" w:hAnsi="Times New Roman" w:cs="Times New Roman"/>
                <w:sz w:val="20"/>
                <w:szCs w:val="20"/>
              </w:rPr>
              <w:t>Interpretare la scala del pH</w:t>
            </w:r>
          </w:p>
          <w:p w14:paraId="1F492424" w14:textId="77777777" w:rsidR="00CD24F0" w:rsidRPr="00FC3116" w:rsidRDefault="00CD24F0" w:rsidP="00325389">
            <w:pPr>
              <w:widowControl w:val="0"/>
              <w:autoSpaceDE w:val="0"/>
              <w:autoSpaceDN w:val="0"/>
              <w:adjustRightInd w:val="0"/>
              <w:ind w:left="158" w:hanging="158"/>
              <w:textAlignment w:val="center"/>
              <w:rPr>
                <w:rFonts w:ascii="Times New Roman" w:hAnsi="Times New Roman" w:cs="Times New Roman"/>
                <w:sz w:val="20"/>
                <w:szCs w:val="20"/>
              </w:rPr>
            </w:pPr>
            <w:r w:rsidRPr="00FC3116">
              <w:rPr>
                <w:rFonts w:ascii="Times New Roman" w:hAnsi="Times New Roman" w:cs="Times New Roman"/>
                <w:sz w:val="20"/>
                <w:szCs w:val="20"/>
              </w:rPr>
              <w:t>- Definire i gruppi funzionali dei composti del carbonio</w:t>
            </w:r>
          </w:p>
          <w:p w14:paraId="53FC2F40" w14:textId="1DA5D5D3" w:rsidR="00CD24F0" w:rsidRPr="00FC3116" w:rsidRDefault="00CD24F0" w:rsidP="00325389">
            <w:pPr>
              <w:widowControl w:val="0"/>
              <w:autoSpaceDE w:val="0"/>
              <w:autoSpaceDN w:val="0"/>
              <w:adjustRightInd w:val="0"/>
              <w:ind w:left="158" w:hanging="158"/>
              <w:textAlignment w:val="center"/>
              <w:rPr>
                <w:rFonts w:ascii="Times New Roman" w:hAnsi="Times New Roman" w:cs="Times New Roman"/>
                <w:sz w:val="20"/>
                <w:szCs w:val="20"/>
              </w:rPr>
            </w:pPr>
            <w:r w:rsidRPr="00FC3116">
              <w:rPr>
                <w:rFonts w:ascii="Times New Roman" w:hAnsi="Times New Roman" w:cs="Times New Roman"/>
                <w:sz w:val="20"/>
                <w:szCs w:val="20"/>
              </w:rPr>
              <w:t>- Illustrare la struttura e</w:t>
            </w:r>
            <w:r w:rsidR="007929BD" w:rsidRPr="00FC3116">
              <w:rPr>
                <w:rFonts w:ascii="Times New Roman" w:hAnsi="Times New Roman" w:cs="Times New Roman"/>
                <w:sz w:val="20"/>
                <w:szCs w:val="20"/>
              </w:rPr>
              <w:t xml:space="preserve"> le funzioni delle biomolecole</w:t>
            </w:r>
          </w:p>
          <w:p w14:paraId="0CAD909B" w14:textId="77777777" w:rsidR="00CD24F0" w:rsidRPr="00FC3116" w:rsidRDefault="00CD24F0" w:rsidP="00325389">
            <w:pPr>
              <w:rPr>
                <w:rFonts w:ascii="Times New Roman" w:hAnsi="Times New Roman" w:cs="Times New Roman"/>
                <w:sz w:val="20"/>
                <w:szCs w:val="20"/>
              </w:rPr>
            </w:pPr>
          </w:p>
        </w:tc>
      </w:tr>
      <w:tr w:rsidR="00325389" w:rsidRPr="00FC3116" w14:paraId="11F8863C" w14:textId="77777777" w:rsidTr="00325389">
        <w:tc>
          <w:tcPr>
            <w:tcW w:w="707" w:type="pct"/>
            <w:tcBorders>
              <w:top w:val="single" w:sz="4" w:space="0" w:color="auto"/>
              <w:left w:val="single" w:sz="4" w:space="0" w:color="auto"/>
              <w:bottom w:val="single" w:sz="4" w:space="0" w:color="auto"/>
              <w:right w:val="single" w:sz="4" w:space="0" w:color="auto"/>
            </w:tcBorders>
            <w:hideMark/>
          </w:tcPr>
          <w:p w14:paraId="54AE51AC" w14:textId="1AA903CF" w:rsidR="00CD24F0" w:rsidRPr="00FC3116" w:rsidRDefault="008607CA" w:rsidP="00325389">
            <w:pPr>
              <w:widowControl w:val="0"/>
              <w:autoSpaceDE w:val="0"/>
              <w:autoSpaceDN w:val="0"/>
              <w:adjustRightInd w:val="0"/>
              <w:textAlignment w:val="center"/>
              <w:rPr>
                <w:rFonts w:ascii="Times New Roman" w:hAnsi="Times New Roman" w:cs="Times New Roman"/>
                <w:b/>
                <w:bCs/>
                <w:color w:val="000000"/>
                <w:sz w:val="20"/>
                <w:szCs w:val="20"/>
              </w:rPr>
            </w:pPr>
            <w:r w:rsidRPr="00FC3116">
              <w:rPr>
                <w:rFonts w:ascii="Times New Roman" w:hAnsi="Times New Roman" w:cs="Times New Roman"/>
                <w:b/>
                <w:color w:val="000000"/>
                <w:sz w:val="20"/>
                <w:szCs w:val="20"/>
              </w:rPr>
              <w:t>7)</w:t>
            </w:r>
            <w:r w:rsidR="00CD24F0" w:rsidRPr="00FC3116">
              <w:rPr>
                <w:rFonts w:ascii="Times New Roman" w:hAnsi="Times New Roman" w:cs="Times New Roman"/>
                <w:b/>
                <w:color w:val="000000"/>
                <w:sz w:val="20"/>
                <w:szCs w:val="20"/>
              </w:rPr>
              <w:t xml:space="preserve"> Osserviamo la cellula</w:t>
            </w:r>
          </w:p>
        </w:tc>
        <w:tc>
          <w:tcPr>
            <w:tcW w:w="1952" w:type="pct"/>
            <w:tcBorders>
              <w:top w:val="single" w:sz="4" w:space="0" w:color="auto"/>
              <w:left w:val="single" w:sz="4" w:space="0" w:color="auto"/>
              <w:bottom w:val="single" w:sz="4" w:space="0" w:color="auto"/>
              <w:right w:val="single" w:sz="4" w:space="0" w:color="auto"/>
            </w:tcBorders>
            <w:hideMark/>
          </w:tcPr>
          <w:p w14:paraId="3E8019E9" w14:textId="29492F24" w:rsidR="00CD24F0" w:rsidRPr="00FC3116" w:rsidRDefault="00CD24F0" w:rsidP="00325389">
            <w:pPr>
              <w:widowControl w:val="0"/>
              <w:tabs>
                <w:tab w:val="left" w:pos="0"/>
                <w:tab w:val="left" w:pos="284"/>
              </w:tabs>
              <w:suppressAutoHyphens/>
              <w:autoSpaceDE w:val="0"/>
              <w:autoSpaceDN w:val="0"/>
              <w:adjustRightInd w:val="0"/>
              <w:textAlignment w:val="center"/>
              <w:rPr>
                <w:rFonts w:ascii="Times New Roman" w:hAnsi="Times New Roman" w:cs="Times New Roman"/>
                <w:bCs/>
                <w:sz w:val="20"/>
                <w:szCs w:val="20"/>
                <w:lang w:bidi="it-IT"/>
              </w:rPr>
            </w:pPr>
            <w:r w:rsidRPr="00FC3116">
              <w:rPr>
                <w:rFonts w:ascii="Times New Roman" w:hAnsi="Times New Roman" w:cs="Times New Roman"/>
                <w:bCs/>
                <w:sz w:val="20"/>
                <w:szCs w:val="20"/>
                <w:lang w:bidi="it-IT"/>
              </w:rPr>
              <w:t>-</w:t>
            </w:r>
            <w:r w:rsidR="008A0ACB" w:rsidRPr="00FC3116">
              <w:rPr>
                <w:rFonts w:ascii="Times New Roman" w:hAnsi="Times New Roman" w:cs="Times New Roman"/>
                <w:bCs/>
                <w:sz w:val="20"/>
                <w:szCs w:val="20"/>
                <w:lang w:bidi="it-IT"/>
              </w:rPr>
              <w:t xml:space="preserve"> </w:t>
            </w:r>
            <w:r w:rsidRPr="00FC3116">
              <w:rPr>
                <w:rFonts w:ascii="Times New Roman" w:hAnsi="Times New Roman" w:cs="Times New Roman"/>
                <w:bCs/>
                <w:sz w:val="20"/>
                <w:szCs w:val="20"/>
                <w:lang w:bidi="it-IT"/>
              </w:rPr>
              <w:t>La cellula è l’unità elementare della vita:</w:t>
            </w:r>
          </w:p>
          <w:p w14:paraId="536EE519" w14:textId="77A238AA" w:rsidR="00CD24F0" w:rsidRPr="00FC3116" w:rsidRDefault="00CD24F0" w:rsidP="00C07031">
            <w:pPr>
              <w:pStyle w:val="Paragrafoelenco"/>
              <w:widowControl w:val="0"/>
              <w:numPr>
                <w:ilvl w:val="0"/>
                <w:numId w:val="114"/>
              </w:numPr>
              <w:tabs>
                <w:tab w:val="left" w:pos="0"/>
                <w:tab w:val="left" w:pos="284"/>
              </w:tabs>
              <w:suppressAutoHyphens/>
              <w:autoSpaceDE w:val="0"/>
              <w:autoSpaceDN w:val="0"/>
              <w:adjustRightInd w:val="0"/>
              <w:ind w:hanging="720"/>
              <w:textAlignment w:val="center"/>
              <w:rPr>
                <w:rFonts w:ascii="Times New Roman" w:hAnsi="Times New Roman" w:cs="Times New Roman"/>
                <w:bCs/>
                <w:sz w:val="20"/>
                <w:szCs w:val="20"/>
                <w:lang w:bidi="it-IT"/>
              </w:rPr>
            </w:pPr>
            <w:r w:rsidRPr="00FC3116">
              <w:rPr>
                <w:rFonts w:ascii="Times New Roman" w:hAnsi="Times New Roman" w:cs="Times New Roman"/>
                <w:bCs/>
                <w:sz w:val="20"/>
                <w:szCs w:val="20"/>
                <w:lang w:bidi="it-IT"/>
              </w:rPr>
              <w:t>Autotrofi ed eterotrofi</w:t>
            </w:r>
          </w:p>
          <w:p w14:paraId="6057C7AC" w14:textId="77777777" w:rsidR="00CD24F0" w:rsidRPr="00FC3116" w:rsidRDefault="00CD24F0" w:rsidP="00325389">
            <w:pPr>
              <w:widowControl w:val="0"/>
              <w:tabs>
                <w:tab w:val="left" w:pos="284"/>
              </w:tabs>
              <w:autoSpaceDE w:val="0"/>
              <w:autoSpaceDN w:val="0"/>
              <w:adjustRightInd w:val="0"/>
              <w:ind w:left="283" w:hanging="283"/>
              <w:jc w:val="both"/>
              <w:textAlignment w:val="center"/>
              <w:rPr>
                <w:rFonts w:ascii="Times New Roman" w:hAnsi="Times New Roman" w:cs="Times New Roman"/>
                <w:sz w:val="20"/>
                <w:szCs w:val="20"/>
                <w:lang w:bidi="it-IT"/>
              </w:rPr>
            </w:pPr>
            <w:r w:rsidRPr="00FC3116">
              <w:rPr>
                <w:rFonts w:ascii="Times New Roman" w:hAnsi="Times New Roman" w:cs="Times New Roman"/>
                <w:sz w:val="20"/>
                <w:szCs w:val="20"/>
                <w:lang w:bidi="it-IT"/>
              </w:rPr>
              <w:t>•</w:t>
            </w:r>
            <w:r w:rsidRPr="00FC3116">
              <w:rPr>
                <w:rFonts w:ascii="Times New Roman" w:hAnsi="Times New Roman" w:cs="Times New Roman"/>
                <w:sz w:val="20"/>
                <w:szCs w:val="20"/>
                <w:lang w:bidi="it-IT"/>
              </w:rPr>
              <w:tab/>
              <w:t>Le dimensioni delle cellule</w:t>
            </w:r>
          </w:p>
          <w:p w14:paraId="2293F84A" w14:textId="77777777" w:rsidR="00CD24F0" w:rsidRPr="00FC3116" w:rsidRDefault="00CD24F0" w:rsidP="00325389">
            <w:pPr>
              <w:widowControl w:val="0"/>
              <w:tabs>
                <w:tab w:val="left" w:pos="284"/>
              </w:tabs>
              <w:autoSpaceDE w:val="0"/>
              <w:autoSpaceDN w:val="0"/>
              <w:adjustRightInd w:val="0"/>
              <w:ind w:left="283" w:hanging="283"/>
              <w:jc w:val="both"/>
              <w:textAlignment w:val="center"/>
              <w:rPr>
                <w:rFonts w:ascii="Times New Roman" w:hAnsi="Times New Roman" w:cs="Times New Roman"/>
                <w:sz w:val="20"/>
                <w:szCs w:val="20"/>
                <w:lang w:bidi="it-IT"/>
              </w:rPr>
            </w:pPr>
            <w:r w:rsidRPr="00FC3116">
              <w:rPr>
                <w:rFonts w:ascii="Times New Roman" w:hAnsi="Times New Roman" w:cs="Times New Roman"/>
                <w:sz w:val="20"/>
                <w:szCs w:val="20"/>
                <w:lang w:bidi="it-IT"/>
              </w:rPr>
              <w:t>•</w:t>
            </w:r>
            <w:r w:rsidRPr="00FC3116">
              <w:rPr>
                <w:rFonts w:ascii="Times New Roman" w:hAnsi="Times New Roman" w:cs="Times New Roman"/>
                <w:sz w:val="20"/>
                <w:szCs w:val="20"/>
                <w:lang w:bidi="it-IT"/>
              </w:rPr>
              <w:tab/>
              <w:t>Microscopio ottico e microscopio elettronico</w:t>
            </w:r>
          </w:p>
          <w:p w14:paraId="21A8EA74" w14:textId="78BBCF80" w:rsidR="00CD24F0" w:rsidRPr="00FC3116" w:rsidRDefault="00CD24F0" w:rsidP="00325389">
            <w:pPr>
              <w:widowControl w:val="0"/>
              <w:tabs>
                <w:tab w:val="left" w:pos="284"/>
              </w:tabs>
              <w:autoSpaceDE w:val="0"/>
              <w:autoSpaceDN w:val="0"/>
              <w:adjustRightInd w:val="0"/>
              <w:ind w:left="283" w:hanging="283"/>
              <w:jc w:val="both"/>
              <w:textAlignment w:val="center"/>
              <w:rPr>
                <w:rFonts w:ascii="Times New Roman" w:hAnsi="Times New Roman" w:cs="Times New Roman"/>
                <w:sz w:val="20"/>
                <w:szCs w:val="20"/>
                <w:lang w:bidi="it-IT"/>
              </w:rPr>
            </w:pPr>
            <w:r w:rsidRPr="00FC3116">
              <w:rPr>
                <w:rFonts w:ascii="Times New Roman" w:hAnsi="Times New Roman" w:cs="Times New Roman"/>
                <w:sz w:val="20"/>
                <w:szCs w:val="20"/>
                <w:lang w:bidi="it-IT"/>
              </w:rPr>
              <w:t>-</w:t>
            </w:r>
            <w:r w:rsidR="008A0ACB" w:rsidRPr="00FC3116">
              <w:rPr>
                <w:rFonts w:ascii="Times New Roman" w:hAnsi="Times New Roman" w:cs="Times New Roman"/>
                <w:sz w:val="20"/>
                <w:szCs w:val="20"/>
                <w:lang w:bidi="it-IT"/>
              </w:rPr>
              <w:t xml:space="preserve"> </w:t>
            </w:r>
            <w:r w:rsidRPr="00FC3116">
              <w:rPr>
                <w:rFonts w:ascii="Times New Roman" w:hAnsi="Times New Roman" w:cs="Times New Roman"/>
                <w:sz w:val="20"/>
                <w:szCs w:val="20"/>
                <w:lang w:bidi="it-IT"/>
              </w:rPr>
              <w:t>Cellule Procariotiche</w:t>
            </w:r>
          </w:p>
          <w:p w14:paraId="68372720" w14:textId="58145D21" w:rsidR="00CD24F0" w:rsidRPr="00FC3116" w:rsidRDefault="00CD24F0" w:rsidP="00325389">
            <w:pPr>
              <w:widowControl w:val="0"/>
              <w:tabs>
                <w:tab w:val="left" w:pos="284"/>
              </w:tabs>
              <w:autoSpaceDE w:val="0"/>
              <w:autoSpaceDN w:val="0"/>
              <w:adjustRightInd w:val="0"/>
              <w:ind w:left="283" w:hanging="283"/>
              <w:jc w:val="both"/>
              <w:textAlignment w:val="center"/>
              <w:rPr>
                <w:rFonts w:ascii="Times New Roman" w:hAnsi="Times New Roman" w:cs="Times New Roman"/>
                <w:sz w:val="20"/>
                <w:szCs w:val="20"/>
                <w:lang w:bidi="it-IT"/>
              </w:rPr>
            </w:pPr>
            <w:r w:rsidRPr="00FC3116">
              <w:rPr>
                <w:rFonts w:ascii="Times New Roman" w:hAnsi="Times New Roman" w:cs="Times New Roman"/>
                <w:sz w:val="20"/>
                <w:szCs w:val="20"/>
                <w:lang w:bidi="it-IT"/>
              </w:rPr>
              <w:t>-</w:t>
            </w:r>
            <w:r w:rsidR="008A0ACB" w:rsidRPr="00FC3116">
              <w:rPr>
                <w:rFonts w:ascii="Times New Roman" w:hAnsi="Times New Roman" w:cs="Times New Roman"/>
                <w:sz w:val="20"/>
                <w:szCs w:val="20"/>
                <w:lang w:bidi="it-IT"/>
              </w:rPr>
              <w:t xml:space="preserve"> </w:t>
            </w:r>
            <w:r w:rsidRPr="00FC3116">
              <w:rPr>
                <w:rFonts w:ascii="Times New Roman" w:hAnsi="Times New Roman" w:cs="Times New Roman"/>
                <w:sz w:val="20"/>
                <w:szCs w:val="20"/>
                <w:lang w:bidi="it-IT"/>
              </w:rPr>
              <w:t xml:space="preserve">Cellule Eucariotiche  </w:t>
            </w:r>
          </w:p>
          <w:p w14:paraId="79E2C9B1" w14:textId="77777777" w:rsidR="008132B3" w:rsidRPr="00FC3116" w:rsidRDefault="00CD24F0" w:rsidP="00325389">
            <w:pPr>
              <w:widowControl w:val="0"/>
              <w:tabs>
                <w:tab w:val="left" w:pos="284"/>
              </w:tabs>
              <w:autoSpaceDE w:val="0"/>
              <w:autoSpaceDN w:val="0"/>
              <w:adjustRightInd w:val="0"/>
              <w:ind w:left="283" w:hanging="283"/>
              <w:jc w:val="both"/>
              <w:textAlignment w:val="center"/>
              <w:rPr>
                <w:rFonts w:ascii="Times New Roman" w:hAnsi="Times New Roman" w:cs="Times New Roman"/>
                <w:sz w:val="20"/>
                <w:szCs w:val="20"/>
                <w:lang w:bidi="it-IT"/>
              </w:rPr>
            </w:pPr>
            <w:r w:rsidRPr="00FC3116">
              <w:rPr>
                <w:rFonts w:ascii="Times New Roman" w:hAnsi="Times New Roman" w:cs="Times New Roman"/>
                <w:sz w:val="20"/>
                <w:szCs w:val="20"/>
                <w:lang w:bidi="it-IT"/>
              </w:rPr>
              <w:t>-</w:t>
            </w:r>
            <w:r w:rsidR="008A0ACB" w:rsidRPr="00FC3116">
              <w:rPr>
                <w:rFonts w:ascii="Times New Roman" w:hAnsi="Times New Roman" w:cs="Times New Roman"/>
                <w:sz w:val="20"/>
                <w:szCs w:val="20"/>
                <w:lang w:bidi="it-IT"/>
              </w:rPr>
              <w:t xml:space="preserve"> Il citoplasma,</w:t>
            </w:r>
            <w:r w:rsidRPr="00FC3116">
              <w:rPr>
                <w:rFonts w:ascii="Times New Roman" w:hAnsi="Times New Roman" w:cs="Times New Roman"/>
                <w:sz w:val="20"/>
                <w:szCs w:val="20"/>
                <w:lang w:bidi="it-IT"/>
              </w:rPr>
              <w:t xml:space="preserve"> gli organuli e le loro funzioni</w:t>
            </w:r>
          </w:p>
          <w:p w14:paraId="26E4DF4D" w14:textId="0C6091CD" w:rsidR="00CD24F0" w:rsidRPr="006F6B8F" w:rsidRDefault="00CD24F0" w:rsidP="00325389">
            <w:pPr>
              <w:widowControl w:val="0"/>
              <w:tabs>
                <w:tab w:val="left" w:pos="284"/>
              </w:tabs>
              <w:autoSpaceDE w:val="0"/>
              <w:autoSpaceDN w:val="0"/>
              <w:adjustRightInd w:val="0"/>
              <w:ind w:left="283" w:hanging="283"/>
              <w:jc w:val="both"/>
              <w:textAlignment w:val="center"/>
              <w:rPr>
                <w:rFonts w:ascii="Times New Roman" w:hAnsi="Times New Roman" w:cs="Times New Roman"/>
                <w:color w:val="000000"/>
                <w:sz w:val="16"/>
                <w:szCs w:val="16"/>
                <w:lang w:bidi="it-IT"/>
              </w:rPr>
            </w:pPr>
            <w:r w:rsidRPr="00FC3116">
              <w:rPr>
                <w:rFonts w:ascii="Times New Roman" w:hAnsi="Times New Roman" w:cs="Times New Roman"/>
                <w:sz w:val="20"/>
                <w:szCs w:val="20"/>
                <w:lang w:bidi="it-IT"/>
              </w:rPr>
              <w:t xml:space="preserve"> </w:t>
            </w:r>
          </w:p>
        </w:tc>
        <w:tc>
          <w:tcPr>
            <w:tcW w:w="2341" w:type="pct"/>
            <w:tcBorders>
              <w:top w:val="single" w:sz="4" w:space="0" w:color="auto"/>
              <w:left w:val="single" w:sz="4" w:space="0" w:color="auto"/>
              <w:bottom w:val="single" w:sz="4" w:space="0" w:color="auto"/>
              <w:right w:val="single" w:sz="4" w:space="0" w:color="auto"/>
            </w:tcBorders>
          </w:tcPr>
          <w:p w14:paraId="35575D4C" w14:textId="7D2AFC29" w:rsidR="00CD24F0" w:rsidRPr="00FC3116" w:rsidRDefault="008A0ACB" w:rsidP="00325389">
            <w:pPr>
              <w:widowControl w:val="0"/>
              <w:tabs>
                <w:tab w:val="left" w:pos="284"/>
              </w:tabs>
              <w:autoSpaceDE w:val="0"/>
              <w:autoSpaceDN w:val="0"/>
              <w:adjustRightInd w:val="0"/>
              <w:ind w:left="283" w:hanging="283"/>
              <w:jc w:val="both"/>
              <w:textAlignment w:val="center"/>
              <w:rPr>
                <w:rFonts w:ascii="Times New Roman" w:hAnsi="Times New Roman" w:cs="Times New Roman"/>
                <w:sz w:val="20"/>
                <w:szCs w:val="20"/>
                <w:lang w:bidi="it-IT"/>
              </w:rPr>
            </w:pPr>
            <w:r w:rsidRPr="00FC3116">
              <w:rPr>
                <w:rFonts w:ascii="Times New Roman" w:hAnsi="Times New Roman" w:cs="Times New Roman"/>
                <w:sz w:val="20"/>
                <w:szCs w:val="20"/>
                <w:lang w:bidi="it-IT"/>
              </w:rPr>
              <w:t xml:space="preserve">- </w:t>
            </w:r>
            <w:r w:rsidR="00CD24F0" w:rsidRPr="00FC3116">
              <w:rPr>
                <w:rFonts w:ascii="Times New Roman" w:hAnsi="Times New Roman" w:cs="Times New Roman"/>
                <w:sz w:val="20"/>
                <w:szCs w:val="20"/>
                <w:lang w:bidi="it-IT"/>
              </w:rPr>
              <w:t>Distinguere tra organismi autotrofi ed eterotrofi</w:t>
            </w:r>
          </w:p>
          <w:p w14:paraId="73A2FBA8" w14:textId="77777777" w:rsidR="00CD24F0" w:rsidRPr="00FC3116" w:rsidRDefault="00CD24F0" w:rsidP="00325389">
            <w:pPr>
              <w:widowControl w:val="0"/>
              <w:tabs>
                <w:tab w:val="left" w:pos="284"/>
              </w:tabs>
              <w:autoSpaceDE w:val="0"/>
              <w:autoSpaceDN w:val="0"/>
              <w:adjustRightInd w:val="0"/>
              <w:ind w:left="283" w:hanging="283"/>
              <w:jc w:val="both"/>
              <w:textAlignment w:val="center"/>
              <w:rPr>
                <w:rFonts w:ascii="Times New Roman" w:hAnsi="Times New Roman" w:cs="Times New Roman"/>
                <w:sz w:val="20"/>
                <w:szCs w:val="20"/>
                <w:lang w:bidi="it-IT"/>
              </w:rPr>
            </w:pPr>
            <w:r w:rsidRPr="00FC3116">
              <w:rPr>
                <w:rFonts w:ascii="Times New Roman" w:hAnsi="Times New Roman" w:cs="Times New Roman"/>
                <w:sz w:val="20"/>
                <w:szCs w:val="20"/>
                <w:lang w:bidi="it-IT"/>
              </w:rPr>
              <w:t>- Descrivere le caratteristiche generali della cellula e le funzioni degli organuli cellulari</w:t>
            </w:r>
          </w:p>
          <w:p w14:paraId="4E9D4E12" w14:textId="146F0C5F" w:rsidR="00CD24F0" w:rsidRPr="00FC3116" w:rsidRDefault="00CD24F0" w:rsidP="00325389">
            <w:pPr>
              <w:widowControl w:val="0"/>
              <w:tabs>
                <w:tab w:val="left" w:pos="284"/>
              </w:tabs>
              <w:autoSpaceDE w:val="0"/>
              <w:autoSpaceDN w:val="0"/>
              <w:adjustRightInd w:val="0"/>
              <w:ind w:left="283" w:hanging="283"/>
              <w:jc w:val="both"/>
              <w:textAlignment w:val="center"/>
              <w:rPr>
                <w:rFonts w:ascii="Times New Roman" w:hAnsi="Times New Roman" w:cs="Times New Roman"/>
                <w:sz w:val="20"/>
                <w:szCs w:val="20"/>
                <w:lang w:bidi="it-IT"/>
              </w:rPr>
            </w:pPr>
            <w:r w:rsidRPr="00FC3116">
              <w:rPr>
                <w:rFonts w:ascii="Times New Roman" w:hAnsi="Times New Roman" w:cs="Times New Roman"/>
                <w:sz w:val="20"/>
                <w:szCs w:val="20"/>
                <w:lang w:bidi="it-IT"/>
              </w:rPr>
              <w:t>-</w:t>
            </w:r>
            <w:r w:rsidRPr="00FC3116">
              <w:rPr>
                <w:rFonts w:ascii="Times New Roman" w:hAnsi="Times New Roman" w:cs="Times New Roman"/>
                <w:b/>
                <w:sz w:val="20"/>
                <w:szCs w:val="20"/>
                <w:lang w:bidi="it-IT"/>
              </w:rPr>
              <w:t xml:space="preserve"> Laboratorio</w:t>
            </w:r>
            <w:r w:rsidRPr="00FC3116">
              <w:rPr>
                <w:rFonts w:ascii="Times New Roman" w:hAnsi="Times New Roman" w:cs="Times New Roman"/>
                <w:sz w:val="20"/>
                <w:szCs w:val="20"/>
                <w:lang w:bidi="it-IT"/>
              </w:rPr>
              <w:t>: Utilizzare il microscopio ottico</w:t>
            </w:r>
            <w:r w:rsidR="008A0ACB" w:rsidRPr="00FC3116">
              <w:rPr>
                <w:rFonts w:ascii="Times New Roman" w:hAnsi="Times New Roman" w:cs="Times New Roman"/>
                <w:color w:val="000000"/>
                <w:sz w:val="20"/>
                <w:szCs w:val="20"/>
                <w:lang w:bidi="it-IT"/>
              </w:rPr>
              <w:t xml:space="preserve"> </w:t>
            </w:r>
            <w:r w:rsidRPr="00FC3116">
              <w:rPr>
                <w:rFonts w:ascii="Times New Roman" w:hAnsi="Times New Roman" w:cs="Times New Roman"/>
                <w:color w:val="000000"/>
                <w:sz w:val="20"/>
                <w:szCs w:val="20"/>
                <w:lang w:bidi="it-IT"/>
              </w:rPr>
              <w:t>e allestire un vetrino a fresco con cellule vegetali  o animali</w:t>
            </w:r>
            <w:r w:rsidRPr="00FC3116">
              <w:rPr>
                <w:rFonts w:ascii="Times New Roman" w:hAnsi="Times New Roman" w:cs="Times New Roman"/>
                <w:sz w:val="20"/>
                <w:szCs w:val="20"/>
                <w:lang w:bidi="it-IT"/>
              </w:rPr>
              <w:t xml:space="preserve"> </w:t>
            </w:r>
          </w:p>
          <w:p w14:paraId="4F47D663" w14:textId="0BB07832" w:rsidR="00CD24F0" w:rsidRPr="00FC3116" w:rsidRDefault="00CD24F0" w:rsidP="00325389">
            <w:pPr>
              <w:widowControl w:val="0"/>
              <w:tabs>
                <w:tab w:val="left" w:pos="284"/>
              </w:tabs>
              <w:autoSpaceDE w:val="0"/>
              <w:autoSpaceDN w:val="0"/>
              <w:adjustRightInd w:val="0"/>
              <w:ind w:left="283" w:hanging="283"/>
              <w:jc w:val="both"/>
              <w:textAlignment w:val="center"/>
              <w:rPr>
                <w:rFonts w:ascii="Times New Roman" w:hAnsi="Times New Roman" w:cs="Times New Roman"/>
                <w:sz w:val="20"/>
                <w:szCs w:val="20"/>
                <w:lang w:bidi="it-IT"/>
              </w:rPr>
            </w:pPr>
            <w:r w:rsidRPr="00FC3116">
              <w:rPr>
                <w:rFonts w:ascii="Times New Roman" w:hAnsi="Times New Roman" w:cs="Times New Roman"/>
                <w:sz w:val="20"/>
                <w:szCs w:val="20"/>
                <w:lang w:bidi="it-IT"/>
              </w:rPr>
              <w:t>-</w:t>
            </w:r>
            <w:r w:rsidR="008A0ACB" w:rsidRPr="00FC3116">
              <w:rPr>
                <w:rFonts w:ascii="Times New Roman" w:hAnsi="Times New Roman" w:cs="Times New Roman"/>
                <w:sz w:val="20"/>
                <w:szCs w:val="20"/>
                <w:lang w:bidi="it-IT"/>
              </w:rPr>
              <w:t xml:space="preserve"> </w:t>
            </w:r>
            <w:r w:rsidRPr="00FC3116">
              <w:rPr>
                <w:rFonts w:ascii="Times New Roman" w:hAnsi="Times New Roman" w:cs="Times New Roman"/>
                <w:b/>
                <w:sz w:val="20"/>
                <w:szCs w:val="20"/>
                <w:lang w:bidi="it-IT"/>
              </w:rPr>
              <w:t>Laboratorio</w:t>
            </w:r>
            <w:r w:rsidRPr="00FC3116">
              <w:rPr>
                <w:rFonts w:ascii="Times New Roman" w:hAnsi="Times New Roman" w:cs="Times New Roman"/>
                <w:sz w:val="20"/>
                <w:szCs w:val="20"/>
                <w:lang w:bidi="it-IT"/>
              </w:rPr>
              <w:t>: Riconoscere in immagini al microscopio le cellule procariotiche ed eucario</w:t>
            </w:r>
            <w:r w:rsidR="008A0ACB" w:rsidRPr="00FC3116">
              <w:rPr>
                <w:rFonts w:ascii="Times New Roman" w:hAnsi="Times New Roman" w:cs="Times New Roman"/>
                <w:sz w:val="20"/>
                <w:szCs w:val="20"/>
                <w:lang w:bidi="it-IT"/>
              </w:rPr>
              <w:t xml:space="preserve">tiche </w:t>
            </w:r>
            <w:r w:rsidR="008132B3" w:rsidRPr="00FC3116">
              <w:rPr>
                <w:rFonts w:ascii="Times New Roman" w:hAnsi="Times New Roman" w:cs="Times New Roman"/>
                <w:sz w:val="20"/>
                <w:szCs w:val="20"/>
                <w:lang w:bidi="it-IT"/>
              </w:rPr>
              <w:t>e i principali organuli</w:t>
            </w:r>
          </w:p>
        </w:tc>
      </w:tr>
      <w:tr w:rsidR="00325389" w:rsidRPr="00FC3116" w14:paraId="7829F63C" w14:textId="77777777" w:rsidTr="00325389">
        <w:tc>
          <w:tcPr>
            <w:tcW w:w="707" w:type="pct"/>
            <w:tcBorders>
              <w:top w:val="single" w:sz="4" w:space="0" w:color="auto"/>
              <w:left w:val="single" w:sz="4" w:space="0" w:color="auto"/>
              <w:bottom w:val="single" w:sz="4" w:space="0" w:color="auto"/>
              <w:right w:val="single" w:sz="4" w:space="0" w:color="auto"/>
            </w:tcBorders>
          </w:tcPr>
          <w:p w14:paraId="06425F5A" w14:textId="6DCC68C8" w:rsidR="00CD24F0" w:rsidRPr="00FC3116" w:rsidRDefault="008607CA" w:rsidP="00325389">
            <w:pPr>
              <w:widowControl w:val="0"/>
              <w:autoSpaceDE w:val="0"/>
              <w:autoSpaceDN w:val="0"/>
              <w:adjustRightInd w:val="0"/>
              <w:textAlignment w:val="center"/>
              <w:rPr>
                <w:rFonts w:ascii="Times New Roman" w:hAnsi="Times New Roman" w:cs="Times New Roman"/>
                <w:b/>
                <w:color w:val="000000"/>
                <w:sz w:val="20"/>
                <w:szCs w:val="20"/>
              </w:rPr>
            </w:pPr>
            <w:r w:rsidRPr="00FC3116">
              <w:rPr>
                <w:rFonts w:ascii="Times New Roman" w:hAnsi="Times New Roman" w:cs="Times New Roman"/>
                <w:b/>
                <w:color w:val="000000"/>
                <w:sz w:val="20"/>
                <w:szCs w:val="20"/>
              </w:rPr>
              <w:t>8)</w:t>
            </w:r>
            <w:r w:rsidR="00CD24F0" w:rsidRPr="00FC3116">
              <w:rPr>
                <w:rFonts w:ascii="Times New Roman" w:hAnsi="Times New Roman" w:cs="Times New Roman"/>
                <w:b/>
                <w:color w:val="000000"/>
                <w:sz w:val="20"/>
                <w:szCs w:val="20"/>
              </w:rPr>
              <w:t xml:space="preserve"> La divisione cellulare e la riproduzione degli organismi</w:t>
            </w:r>
          </w:p>
          <w:p w14:paraId="3B50B1F9" w14:textId="77777777" w:rsidR="00CD24F0" w:rsidRPr="006F6B8F" w:rsidRDefault="00CD24F0" w:rsidP="00325389">
            <w:pPr>
              <w:widowControl w:val="0"/>
              <w:autoSpaceDE w:val="0"/>
              <w:autoSpaceDN w:val="0"/>
              <w:adjustRightInd w:val="0"/>
              <w:textAlignment w:val="center"/>
              <w:rPr>
                <w:rFonts w:ascii="Times New Roman" w:hAnsi="Times New Roman" w:cs="Times New Roman"/>
                <w:b/>
                <w:color w:val="000000"/>
                <w:sz w:val="16"/>
                <w:szCs w:val="16"/>
              </w:rPr>
            </w:pPr>
          </w:p>
        </w:tc>
        <w:tc>
          <w:tcPr>
            <w:tcW w:w="1952" w:type="pct"/>
            <w:tcBorders>
              <w:top w:val="single" w:sz="4" w:space="0" w:color="auto"/>
              <w:left w:val="single" w:sz="4" w:space="0" w:color="auto"/>
              <w:bottom w:val="single" w:sz="4" w:space="0" w:color="auto"/>
              <w:right w:val="single" w:sz="4" w:space="0" w:color="auto"/>
            </w:tcBorders>
            <w:hideMark/>
          </w:tcPr>
          <w:p w14:paraId="21C872BA" w14:textId="77777777" w:rsidR="00CD24F0" w:rsidRPr="00FC3116" w:rsidRDefault="00CD24F0" w:rsidP="00325389">
            <w:pPr>
              <w:widowControl w:val="0"/>
              <w:autoSpaceDE w:val="0"/>
              <w:autoSpaceDN w:val="0"/>
              <w:adjustRightInd w:val="0"/>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 Mitosi e ciclo cellulare</w:t>
            </w:r>
          </w:p>
          <w:p w14:paraId="21E6182C" w14:textId="77777777" w:rsidR="00CD24F0" w:rsidRPr="00FC3116" w:rsidRDefault="00CD24F0" w:rsidP="00325389">
            <w:pPr>
              <w:rPr>
                <w:rFonts w:ascii="Times New Roman" w:hAnsi="Times New Roman" w:cs="Times New Roman"/>
                <w:sz w:val="20"/>
                <w:szCs w:val="20"/>
              </w:rPr>
            </w:pPr>
            <w:r w:rsidRPr="00FC3116">
              <w:rPr>
                <w:rFonts w:ascii="Times New Roman" w:hAnsi="Times New Roman" w:cs="Times New Roman"/>
                <w:sz w:val="20"/>
                <w:szCs w:val="20"/>
              </w:rPr>
              <w:t>- Meiosi e riproduzione sessuata</w:t>
            </w:r>
          </w:p>
        </w:tc>
        <w:tc>
          <w:tcPr>
            <w:tcW w:w="2341" w:type="pct"/>
            <w:tcBorders>
              <w:top w:val="single" w:sz="4" w:space="0" w:color="auto"/>
              <w:left w:val="single" w:sz="4" w:space="0" w:color="auto"/>
              <w:bottom w:val="single" w:sz="4" w:space="0" w:color="auto"/>
              <w:right w:val="single" w:sz="4" w:space="0" w:color="auto"/>
            </w:tcBorders>
            <w:hideMark/>
          </w:tcPr>
          <w:p w14:paraId="133A1838" w14:textId="77777777" w:rsidR="00CD24F0" w:rsidRPr="00FC3116" w:rsidRDefault="00CD24F0" w:rsidP="00325389">
            <w:pPr>
              <w:widowControl w:val="0"/>
              <w:autoSpaceDE w:val="0"/>
              <w:autoSpaceDN w:val="0"/>
              <w:adjustRightInd w:val="0"/>
              <w:ind w:left="158" w:hanging="158"/>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 Descrivere le funzioni della mitosi negli organismi uni e pluricellulari</w:t>
            </w:r>
          </w:p>
          <w:p w14:paraId="36BFD3B7" w14:textId="709976B8" w:rsidR="00CD24F0" w:rsidRPr="00FC3116" w:rsidRDefault="00CD24F0" w:rsidP="00325389">
            <w:pPr>
              <w:rPr>
                <w:rFonts w:ascii="Times New Roman" w:hAnsi="Times New Roman" w:cs="Times New Roman"/>
                <w:sz w:val="20"/>
                <w:szCs w:val="20"/>
              </w:rPr>
            </w:pPr>
            <w:r w:rsidRPr="00FC3116">
              <w:rPr>
                <w:rFonts w:ascii="Times New Roman" w:hAnsi="Times New Roman" w:cs="Times New Roman"/>
                <w:sz w:val="20"/>
                <w:szCs w:val="20"/>
              </w:rPr>
              <w:t>- De</w:t>
            </w:r>
            <w:r w:rsidR="008A0ACB" w:rsidRPr="00FC3116">
              <w:rPr>
                <w:rFonts w:ascii="Times New Roman" w:hAnsi="Times New Roman" w:cs="Times New Roman"/>
                <w:sz w:val="20"/>
                <w:szCs w:val="20"/>
              </w:rPr>
              <w:t xml:space="preserve">scrivere le fasi della meiosi </w:t>
            </w:r>
            <w:r w:rsidR="008132B3" w:rsidRPr="00FC3116">
              <w:rPr>
                <w:rFonts w:ascii="Times New Roman" w:hAnsi="Times New Roman" w:cs="Times New Roman"/>
                <w:sz w:val="20"/>
                <w:szCs w:val="20"/>
              </w:rPr>
              <w:t xml:space="preserve">evidenziandone il </w:t>
            </w:r>
            <w:r w:rsidRPr="00FC3116">
              <w:rPr>
                <w:rFonts w:ascii="Times New Roman" w:hAnsi="Times New Roman" w:cs="Times New Roman"/>
                <w:sz w:val="20"/>
                <w:szCs w:val="20"/>
              </w:rPr>
              <w:t>r</w:t>
            </w:r>
            <w:r w:rsidR="008A0ACB" w:rsidRPr="00FC3116">
              <w:rPr>
                <w:rFonts w:ascii="Times New Roman" w:hAnsi="Times New Roman" w:cs="Times New Roman"/>
                <w:sz w:val="20"/>
                <w:szCs w:val="20"/>
              </w:rPr>
              <w:t>uolo nella variabilità genetica</w:t>
            </w:r>
          </w:p>
        </w:tc>
      </w:tr>
      <w:tr w:rsidR="00325389" w:rsidRPr="00FC3116" w14:paraId="66D209FF" w14:textId="77777777" w:rsidTr="00325389">
        <w:tc>
          <w:tcPr>
            <w:tcW w:w="707" w:type="pct"/>
            <w:tcBorders>
              <w:top w:val="single" w:sz="4" w:space="0" w:color="auto"/>
              <w:left w:val="single" w:sz="4" w:space="0" w:color="auto"/>
              <w:bottom w:val="single" w:sz="4" w:space="0" w:color="auto"/>
              <w:right w:val="single" w:sz="4" w:space="0" w:color="auto"/>
            </w:tcBorders>
          </w:tcPr>
          <w:p w14:paraId="0FDEA553" w14:textId="370788B5" w:rsidR="00CD24F0" w:rsidRPr="00FC3116" w:rsidRDefault="008607CA" w:rsidP="00325389">
            <w:pPr>
              <w:widowControl w:val="0"/>
              <w:autoSpaceDE w:val="0"/>
              <w:autoSpaceDN w:val="0"/>
              <w:adjustRightInd w:val="0"/>
              <w:textAlignment w:val="center"/>
              <w:rPr>
                <w:rFonts w:ascii="Times New Roman" w:hAnsi="Times New Roman" w:cs="Times New Roman"/>
                <w:b/>
                <w:bCs/>
                <w:color w:val="000000"/>
                <w:sz w:val="20"/>
                <w:szCs w:val="20"/>
              </w:rPr>
            </w:pPr>
            <w:r w:rsidRPr="00FC3116">
              <w:rPr>
                <w:rFonts w:ascii="Times New Roman" w:hAnsi="Times New Roman" w:cs="Times New Roman"/>
                <w:b/>
                <w:color w:val="000000"/>
                <w:sz w:val="20"/>
                <w:szCs w:val="20"/>
              </w:rPr>
              <w:t>9)</w:t>
            </w:r>
            <w:r w:rsidR="008A0ACB" w:rsidRPr="00FC3116">
              <w:rPr>
                <w:rFonts w:ascii="Times New Roman" w:hAnsi="Times New Roman" w:cs="Times New Roman"/>
                <w:b/>
                <w:bCs/>
                <w:color w:val="000000"/>
                <w:sz w:val="20"/>
                <w:szCs w:val="20"/>
              </w:rPr>
              <w:t xml:space="preserve"> </w:t>
            </w:r>
            <w:r w:rsidR="008132B3" w:rsidRPr="00FC3116">
              <w:rPr>
                <w:rFonts w:ascii="Times New Roman" w:hAnsi="Times New Roman" w:cs="Times New Roman"/>
                <w:b/>
                <w:bCs/>
                <w:color w:val="000000"/>
                <w:sz w:val="20"/>
                <w:szCs w:val="20"/>
              </w:rPr>
              <w:t xml:space="preserve">Introduzione alla </w:t>
            </w:r>
            <w:r w:rsidR="00CD24F0" w:rsidRPr="00FC3116">
              <w:rPr>
                <w:rFonts w:ascii="Times New Roman" w:hAnsi="Times New Roman" w:cs="Times New Roman"/>
                <w:b/>
                <w:bCs/>
                <w:color w:val="000000"/>
                <w:sz w:val="20"/>
                <w:szCs w:val="20"/>
              </w:rPr>
              <w:t>storia e all’evoluzione degli esseri viventi</w:t>
            </w:r>
          </w:p>
          <w:p w14:paraId="6B791646" w14:textId="77777777" w:rsidR="00CD24F0" w:rsidRPr="006F6B8F" w:rsidRDefault="00CD24F0" w:rsidP="00325389">
            <w:pPr>
              <w:widowControl w:val="0"/>
              <w:autoSpaceDE w:val="0"/>
              <w:autoSpaceDN w:val="0"/>
              <w:adjustRightInd w:val="0"/>
              <w:textAlignment w:val="center"/>
              <w:rPr>
                <w:rFonts w:ascii="Times New Roman" w:hAnsi="Times New Roman" w:cs="Times New Roman"/>
                <w:b/>
                <w:color w:val="000000"/>
                <w:sz w:val="16"/>
                <w:szCs w:val="16"/>
              </w:rPr>
            </w:pPr>
          </w:p>
        </w:tc>
        <w:tc>
          <w:tcPr>
            <w:tcW w:w="1952" w:type="pct"/>
            <w:tcBorders>
              <w:top w:val="single" w:sz="4" w:space="0" w:color="auto"/>
              <w:left w:val="single" w:sz="4" w:space="0" w:color="auto"/>
              <w:bottom w:val="single" w:sz="4" w:space="0" w:color="auto"/>
              <w:right w:val="single" w:sz="4" w:space="0" w:color="auto"/>
            </w:tcBorders>
            <w:hideMark/>
          </w:tcPr>
          <w:p w14:paraId="1F587351" w14:textId="21645340" w:rsidR="00CD24F0" w:rsidRPr="00FC3116" w:rsidRDefault="008132B3" w:rsidP="00325389">
            <w:pPr>
              <w:widowControl w:val="0"/>
              <w:autoSpaceDE w:val="0"/>
              <w:autoSpaceDN w:val="0"/>
              <w:adjustRightInd w:val="0"/>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 xml:space="preserve">- </w:t>
            </w:r>
            <w:r w:rsidR="00CD24F0" w:rsidRPr="00FC3116">
              <w:rPr>
                <w:rFonts w:ascii="Times New Roman" w:hAnsi="Times New Roman" w:cs="Times New Roman"/>
                <w:color w:val="000000"/>
                <w:sz w:val="20"/>
                <w:szCs w:val="20"/>
              </w:rPr>
              <w:t>Darwin e la nascita dell’Evoluzionismo</w:t>
            </w:r>
          </w:p>
        </w:tc>
        <w:tc>
          <w:tcPr>
            <w:tcW w:w="2341" w:type="pct"/>
            <w:tcBorders>
              <w:top w:val="single" w:sz="4" w:space="0" w:color="auto"/>
              <w:left w:val="single" w:sz="4" w:space="0" w:color="auto"/>
              <w:bottom w:val="single" w:sz="4" w:space="0" w:color="auto"/>
              <w:right w:val="single" w:sz="4" w:space="0" w:color="auto"/>
            </w:tcBorders>
            <w:hideMark/>
          </w:tcPr>
          <w:p w14:paraId="1F4CB5E2" w14:textId="77777777" w:rsidR="00CD24F0" w:rsidRPr="00FC3116" w:rsidRDefault="00CD24F0" w:rsidP="00325389">
            <w:pPr>
              <w:widowControl w:val="0"/>
              <w:autoSpaceDE w:val="0"/>
              <w:autoSpaceDN w:val="0"/>
              <w:adjustRightInd w:val="0"/>
              <w:ind w:left="159" w:hanging="159"/>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 Definire i concetti di Mutazione e di Selezione Naturale.</w:t>
            </w:r>
          </w:p>
          <w:p w14:paraId="5CEA4F34" w14:textId="77777777" w:rsidR="00CD24F0" w:rsidRPr="00FC3116" w:rsidRDefault="00CD24F0" w:rsidP="00325389">
            <w:pPr>
              <w:widowControl w:val="0"/>
              <w:autoSpaceDE w:val="0"/>
              <w:autoSpaceDN w:val="0"/>
              <w:adjustRightInd w:val="0"/>
              <w:ind w:left="159" w:hanging="159"/>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 Mettere in evidenza l’importanza della varietà di caratteri all’interno di una popolazione</w:t>
            </w:r>
          </w:p>
          <w:p w14:paraId="4A6C6821" w14:textId="3BE39A6C" w:rsidR="00CD24F0" w:rsidRPr="00FC3116" w:rsidRDefault="00CD24F0" w:rsidP="00325389">
            <w:pPr>
              <w:widowControl w:val="0"/>
              <w:autoSpaceDE w:val="0"/>
              <w:autoSpaceDN w:val="0"/>
              <w:adjustRightInd w:val="0"/>
              <w:ind w:left="159" w:hanging="159"/>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w:t>
            </w:r>
            <w:r w:rsidR="008132B3" w:rsidRPr="00FC3116">
              <w:rPr>
                <w:rFonts w:ascii="Times New Roman" w:hAnsi="Times New Roman" w:cs="Times New Roman"/>
                <w:color w:val="000000"/>
                <w:sz w:val="20"/>
                <w:szCs w:val="20"/>
              </w:rPr>
              <w:t xml:space="preserve"> </w:t>
            </w:r>
            <w:r w:rsidRPr="00FC3116">
              <w:rPr>
                <w:rFonts w:ascii="Times New Roman" w:hAnsi="Times New Roman" w:cs="Times New Roman"/>
                <w:color w:val="000000"/>
                <w:sz w:val="20"/>
                <w:szCs w:val="20"/>
              </w:rPr>
              <w:t>Evidenziare l’attualità del pensiero di Darwin per il moderno mondo scientifico</w:t>
            </w:r>
          </w:p>
          <w:p w14:paraId="23ED6F42" w14:textId="77777777" w:rsidR="008132B3" w:rsidRPr="006F6B8F" w:rsidRDefault="008132B3" w:rsidP="00325389">
            <w:pPr>
              <w:widowControl w:val="0"/>
              <w:autoSpaceDE w:val="0"/>
              <w:autoSpaceDN w:val="0"/>
              <w:adjustRightInd w:val="0"/>
              <w:ind w:left="158" w:hanging="158"/>
              <w:textAlignment w:val="center"/>
              <w:rPr>
                <w:rFonts w:ascii="Times New Roman" w:hAnsi="Times New Roman" w:cs="Times New Roman"/>
                <w:color w:val="000000"/>
                <w:sz w:val="16"/>
                <w:szCs w:val="16"/>
              </w:rPr>
            </w:pPr>
          </w:p>
        </w:tc>
      </w:tr>
      <w:tr w:rsidR="00325389" w:rsidRPr="00FC3116" w14:paraId="54FB0056" w14:textId="77777777" w:rsidTr="00325389">
        <w:tc>
          <w:tcPr>
            <w:tcW w:w="707" w:type="pct"/>
            <w:tcBorders>
              <w:top w:val="single" w:sz="4" w:space="0" w:color="auto"/>
              <w:left w:val="single" w:sz="4" w:space="0" w:color="auto"/>
              <w:bottom w:val="single" w:sz="4" w:space="0" w:color="auto"/>
              <w:right w:val="single" w:sz="4" w:space="0" w:color="auto"/>
            </w:tcBorders>
            <w:hideMark/>
          </w:tcPr>
          <w:p w14:paraId="22D65F5E" w14:textId="24D097B2" w:rsidR="00CD24F0" w:rsidRPr="00FC3116" w:rsidRDefault="008607CA" w:rsidP="00325389">
            <w:pPr>
              <w:widowControl w:val="0"/>
              <w:autoSpaceDE w:val="0"/>
              <w:autoSpaceDN w:val="0"/>
              <w:adjustRightInd w:val="0"/>
              <w:textAlignment w:val="center"/>
              <w:rPr>
                <w:rFonts w:ascii="Times New Roman" w:hAnsi="Times New Roman" w:cs="Times New Roman"/>
                <w:b/>
                <w:color w:val="000000"/>
                <w:sz w:val="20"/>
                <w:szCs w:val="20"/>
              </w:rPr>
            </w:pPr>
            <w:r w:rsidRPr="00FC3116">
              <w:rPr>
                <w:rFonts w:ascii="Times New Roman" w:hAnsi="Times New Roman" w:cs="Times New Roman"/>
                <w:b/>
                <w:bCs/>
                <w:color w:val="000000"/>
                <w:sz w:val="20"/>
                <w:szCs w:val="20"/>
              </w:rPr>
              <w:t>10)</w:t>
            </w:r>
            <w:r w:rsidR="00CD24F0" w:rsidRPr="00FC3116">
              <w:rPr>
                <w:rFonts w:ascii="Times New Roman" w:hAnsi="Times New Roman" w:cs="Times New Roman"/>
                <w:b/>
                <w:bCs/>
                <w:color w:val="000000"/>
                <w:sz w:val="20"/>
                <w:szCs w:val="20"/>
              </w:rPr>
              <w:t xml:space="preserve"> La biodiversità</w:t>
            </w:r>
          </w:p>
        </w:tc>
        <w:tc>
          <w:tcPr>
            <w:tcW w:w="1952" w:type="pct"/>
            <w:tcBorders>
              <w:top w:val="single" w:sz="4" w:space="0" w:color="auto"/>
              <w:left w:val="single" w:sz="4" w:space="0" w:color="auto"/>
              <w:bottom w:val="single" w:sz="4" w:space="0" w:color="auto"/>
              <w:right w:val="single" w:sz="4" w:space="0" w:color="auto"/>
            </w:tcBorders>
            <w:hideMark/>
          </w:tcPr>
          <w:p w14:paraId="151569ED" w14:textId="37145096" w:rsidR="00CD24F0" w:rsidRPr="00FC3116" w:rsidRDefault="00CD24F0" w:rsidP="00325389">
            <w:pPr>
              <w:widowControl w:val="0"/>
              <w:autoSpaceDE w:val="0"/>
              <w:autoSpaceDN w:val="0"/>
              <w:adjustRightInd w:val="0"/>
              <w:ind w:left="172" w:hanging="172"/>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w:t>
            </w:r>
            <w:r w:rsidR="008132B3" w:rsidRPr="00FC3116">
              <w:rPr>
                <w:rFonts w:ascii="Times New Roman" w:hAnsi="Times New Roman" w:cs="Times New Roman"/>
                <w:color w:val="000000"/>
                <w:sz w:val="20"/>
                <w:szCs w:val="20"/>
              </w:rPr>
              <w:t xml:space="preserve"> </w:t>
            </w:r>
            <w:r w:rsidRPr="00FC3116">
              <w:rPr>
                <w:rFonts w:ascii="Times New Roman" w:hAnsi="Times New Roman" w:cs="Times New Roman"/>
                <w:color w:val="000000"/>
                <w:sz w:val="20"/>
                <w:szCs w:val="20"/>
              </w:rPr>
              <w:t>Procarioti</w:t>
            </w:r>
          </w:p>
          <w:p w14:paraId="718D553A" w14:textId="20DA800A" w:rsidR="00CD24F0" w:rsidRPr="00FC3116" w:rsidRDefault="00CD24F0" w:rsidP="00325389">
            <w:pPr>
              <w:widowControl w:val="0"/>
              <w:autoSpaceDE w:val="0"/>
              <w:autoSpaceDN w:val="0"/>
              <w:adjustRightInd w:val="0"/>
              <w:ind w:left="172" w:hanging="172"/>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w:t>
            </w:r>
            <w:r w:rsidR="008132B3" w:rsidRPr="00FC3116">
              <w:rPr>
                <w:rFonts w:ascii="Times New Roman" w:hAnsi="Times New Roman" w:cs="Times New Roman"/>
                <w:color w:val="000000"/>
                <w:sz w:val="20"/>
                <w:szCs w:val="20"/>
              </w:rPr>
              <w:t xml:space="preserve"> </w:t>
            </w:r>
            <w:r w:rsidRPr="00FC3116">
              <w:rPr>
                <w:rFonts w:ascii="Times New Roman" w:hAnsi="Times New Roman" w:cs="Times New Roman"/>
                <w:color w:val="000000"/>
                <w:sz w:val="20"/>
                <w:szCs w:val="20"/>
              </w:rPr>
              <w:t>Protisti</w:t>
            </w:r>
          </w:p>
          <w:p w14:paraId="560B91BF" w14:textId="796EC58A" w:rsidR="00CD24F0" w:rsidRPr="00FC3116" w:rsidRDefault="00CD24F0" w:rsidP="00325389">
            <w:pPr>
              <w:widowControl w:val="0"/>
              <w:autoSpaceDE w:val="0"/>
              <w:autoSpaceDN w:val="0"/>
              <w:adjustRightInd w:val="0"/>
              <w:ind w:left="172" w:hanging="172"/>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w:t>
            </w:r>
            <w:r w:rsidR="008132B3" w:rsidRPr="00FC3116">
              <w:rPr>
                <w:rFonts w:ascii="Times New Roman" w:hAnsi="Times New Roman" w:cs="Times New Roman"/>
                <w:color w:val="000000"/>
                <w:sz w:val="20"/>
                <w:szCs w:val="20"/>
              </w:rPr>
              <w:t xml:space="preserve"> </w:t>
            </w:r>
            <w:r w:rsidRPr="00FC3116">
              <w:rPr>
                <w:rFonts w:ascii="Times New Roman" w:hAnsi="Times New Roman" w:cs="Times New Roman"/>
                <w:color w:val="000000"/>
                <w:sz w:val="20"/>
                <w:szCs w:val="20"/>
              </w:rPr>
              <w:t>Funghi</w:t>
            </w:r>
          </w:p>
          <w:p w14:paraId="14E33A02" w14:textId="299D2B08" w:rsidR="00CD24F0" w:rsidRPr="00FC3116" w:rsidRDefault="00CD24F0" w:rsidP="00325389">
            <w:pPr>
              <w:widowControl w:val="0"/>
              <w:autoSpaceDE w:val="0"/>
              <w:autoSpaceDN w:val="0"/>
              <w:adjustRightInd w:val="0"/>
              <w:ind w:left="172" w:hanging="172"/>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w:t>
            </w:r>
            <w:r w:rsidR="008132B3" w:rsidRPr="00FC3116">
              <w:rPr>
                <w:rFonts w:ascii="Times New Roman" w:hAnsi="Times New Roman" w:cs="Times New Roman"/>
                <w:color w:val="000000"/>
                <w:sz w:val="20"/>
                <w:szCs w:val="20"/>
              </w:rPr>
              <w:t xml:space="preserve"> </w:t>
            </w:r>
            <w:r w:rsidRPr="00FC3116">
              <w:rPr>
                <w:rFonts w:ascii="Times New Roman" w:hAnsi="Times New Roman" w:cs="Times New Roman"/>
                <w:color w:val="000000"/>
                <w:sz w:val="20"/>
                <w:szCs w:val="20"/>
              </w:rPr>
              <w:t>Piante</w:t>
            </w:r>
          </w:p>
          <w:p w14:paraId="1740313D" w14:textId="77777777" w:rsidR="00CD24F0" w:rsidRDefault="00CD24F0" w:rsidP="00325389">
            <w:pPr>
              <w:widowControl w:val="0"/>
              <w:autoSpaceDE w:val="0"/>
              <w:autoSpaceDN w:val="0"/>
              <w:adjustRightInd w:val="0"/>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w:t>
            </w:r>
            <w:r w:rsidR="008132B3" w:rsidRPr="00FC3116">
              <w:rPr>
                <w:rFonts w:ascii="Times New Roman" w:hAnsi="Times New Roman" w:cs="Times New Roman"/>
                <w:color w:val="000000"/>
                <w:sz w:val="20"/>
                <w:szCs w:val="20"/>
              </w:rPr>
              <w:t xml:space="preserve"> A</w:t>
            </w:r>
            <w:r w:rsidRPr="00FC3116">
              <w:rPr>
                <w:rFonts w:ascii="Times New Roman" w:hAnsi="Times New Roman" w:cs="Times New Roman"/>
                <w:color w:val="000000"/>
                <w:sz w:val="20"/>
                <w:szCs w:val="20"/>
              </w:rPr>
              <w:t>nimali</w:t>
            </w:r>
          </w:p>
          <w:p w14:paraId="6C352E99" w14:textId="7FACA0E8" w:rsidR="006F6B8F" w:rsidRPr="006F6B8F" w:rsidRDefault="006F6B8F" w:rsidP="00325389">
            <w:pPr>
              <w:widowControl w:val="0"/>
              <w:autoSpaceDE w:val="0"/>
              <w:autoSpaceDN w:val="0"/>
              <w:adjustRightInd w:val="0"/>
              <w:textAlignment w:val="center"/>
              <w:rPr>
                <w:rFonts w:ascii="Times New Roman" w:hAnsi="Times New Roman" w:cs="Times New Roman"/>
                <w:color w:val="000000"/>
                <w:sz w:val="16"/>
                <w:szCs w:val="16"/>
              </w:rPr>
            </w:pPr>
          </w:p>
        </w:tc>
        <w:tc>
          <w:tcPr>
            <w:tcW w:w="2341" w:type="pct"/>
            <w:tcBorders>
              <w:top w:val="single" w:sz="4" w:space="0" w:color="auto"/>
              <w:left w:val="single" w:sz="4" w:space="0" w:color="auto"/>
              <w:bottom w:val="single" w:sz="4" w:space="0" w:color="auto"/>
              <w:right w:val="single" w:sz="4" w:space="0" w:color="auto"/>
            </w:tcBorders>
            <w:hideMark/>
          </w:tcPr>
          <w:p w14:paraId="4F49958C" w14:textId="4D9685D0" w:rsidR="00CD24F0" w:rsidRPr="00FC3116" w:rsidRDefault="00CD24F0" w:rsidP="00325389">
            <w:pPr>
              <w:widowControl w:val="0"/>
              <w:autoSpaceDE w:val="0"/>
              <w:autoSpaceDN w:val="0"/>
              <w:adjustRightInd w:val="0"/>
              <w:ind w:left="158" w:hanging="158"/>
              <w:textAlignment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 Determinare l’inquadramento sistematico a livel</w:t>
            </w:r>
            <w:r w:rsidR="00CC5A34" w:rsidRPr="00FC3116">
              <w:rPr>
                <w:rFonts w:ascii="Times New Roman" w:hAnsi="Times New Roman" w:cs="Times New Roman"/>
                <w:color w:val="000000"/>
                <w:sz w:val="20"/>
                <w:szCs w:val="20"/>
              </w:rPr>
              <w:t>lo dei cinque Regni dei viventi</w:t>
            </w:r>
          </w:p>
        </w:tc>
      </w:tr>
    </w:tbl>
    <w:p w14:paraId="3C48D356" w14:textId="77777777" w:rsidR="00CD24F0" w:rsidRPr="00FC3116" w:rsidRDefault="00CD24F0" w:rsidP="00CD24F0">
      <w:pPr>
        <w:pStyle w:val="Nessunostileparagrafo"/>
        <w:ind w:left="210" w:hanging="210"/>
        <w:rPr>
          <w:rFonts w:ascii="Times New Roman" w:hAnsi="Times New Roman" w:cs="Times New Roman"/>
          <w:b/>
          <w:sz w:val="20"/>
          <w:szCs w:val="20"/>
        </w:rPr>
      </w:pPr>
    </w:p>
    <w:p w14:paraId="215884DE" w14:textId="5BEE0BAB" w:rsidR="006F6B8F" w:rsidRPr="009E343E" w:rsidRDefault="00CD24F0" w:rsidP="006F6B8F">
      <w:pPr>
        <w:pStyle w:val="Nessunostileparagrafo"/>
        <w:ind w:left="210" w:hanging="210"/>
        <w:jc w:val="both"/>
        <w:rPr>
          <w:rFonts w:ascii="Times New Roman" w:hAnsi="Times New Roman" w:cs="Times New Roman"/>
          <w:b/>
          <w:color w:val="0000FF"/>
          <w:sz w:val="20"/>
          <w:szCs w:val="20"/>
        </w:rPr>
      </w:pPr>
      <w:r w:rsidRPr="009E343E">
        <w:rPr>
          <w:rFonts w:ascii="Times New Roman" w:hAnsi="Times New Roman" w:cs="Times New Roman"/>
          <w:b/>
          <w:color w:val="0000FF"/>
          <w:sz w:val="20"/>
          <w:szCs w:val="20"/>
        </w:rPr>
        <w:t>M</w:t>
      </w:r>
      <w:r w:rsidR="006F6B8F" w:rsidRPr="009E343E">
        <w:rPr>
          <w:rFonts w:ascii="Times New Roman" w:hAnsi="Times New Roman" w:cs="Times New Roman"/>
          <w:b/>
          <w:color w:val="0000FF"/>
          <w:sz w:val="20"/>
          <w:szCs w:val="20"/>
        </w:rPr>
        <w:t xml:space="preserve">etodi e Strumenti didattici </w:t>
      </w:r>
    </w:p>
    <w:p w14:paraId="49E55CE4" w14:textId="73CA9CD9" w:rsidR="00CD24F0" w:rsidRPr="00FC3116" w:rsidRDefault="00CD24F0" w:rsidP="003C108F">
      <w:pPr>
        <w:pStyle w:val="Nessunostileparagrafo"/>
        <w:spacing w:line="240" w:lineRule="auto"/>
        <w:jc w:val="both"/>
        <w:rPr>
          <w:rFonts w:ascii="Times New Roman" w:hAnsi="Times New Roman" w:cs="Times New Roman"/>
          <w:sz w:val="20"/>
          <w:szCs w:val="20"/>
        </w:rPr>
      </w:pPr>
      <w:r w:rsidRPr="00FC3116">
        <w:rPr>
          <w:rFonts w:ascii="Times New Roman" w:hAnsi="Times New Roman" w:cs="Times New Roman"/>
          <w:sz w:val="20"/>
          <w:szCs w:val="20"/>
        </w:rPr>
        <w:t xml:space="preserve">- Lezioni frontali e </w:t>
      </w:r>
      <w:r w:rsidR="009D0F55" w:rsidRPr="00FC3116">
        <w:rPr>
          <w:rFonts w:ascii="Times New Roman" w:hAnsi="Times New Roman" w:cs="Times New Roman"/>
          <w:sz w:val="20"/>
          <w:szCs w:val="20"/>
        </w:rPr>
        <w:t xml:space="preserve">dialogiche/ Lezioni </w:t>
      </w:r>
      <w:r w:rsidR="009D0F55" w:rsidRPr="00FC3116">
        <w:rPr>
          <w:rFonts w:ascii="Times New Roman" w:hAnsi="Times New Roman" w:cs="Times New Roman"/>
          <w:i/>
          <w:sz w:val="20"/>
          <w:szCs w:val="20"/>
        </w:rPr>
        <w:t>Power Point</w:t>
      </w:r>
      <w:r w:rsidRPr="00FC3116">
        <w:rPr>
          <w:rFonts w:ascii="Times New Roman" w:hAnsi="Times New Roman" w:cs="Times New Roman"/>
          <w:sz w:val="20"/>
          <w:szCs w:val="20"/>
        </w:rPr>
        <w:t xml:space="preserve"> / Appunti</w:t>
      </w:r>
    </w:p>
    <w:p w14:paraId="7F29613A" w14:textId="77777777" w:rsidR="00CD24F0" w:rsidRPr="00FC3116" w:rsidRDefault="00CD24F0" w:rsidP="003C108F">
      <w:pPr>
        <w:pStyle w:val="Nessunostileparagrafo"/>
        <w:spacing w:line="240" w:lineRule="auto"/>
        <w:ind w:left="210" w:hanging="210"/>
        <w:jc w:val="both"/>
        <w:rPr>
          <w:rFonts w:ascii="Times New Roman" w:hAnsi="Times New Roman" w:cs="Times New Roman"/>
          <w:sz w:val="20"/>
          <w:szCs w:val="20"/>
        </w:rPr>
      </w:pPr>
      <w:r w:rsidRPr="00FC3116">
        <w:rPr>
          <w:rFonts w:ascii="Times New Roman" w:hAnsi="Times New Roman" w:cs="Times New Roman"/>
          <w:sz w:val="20"/>
          <w:szCs w:val="20"/>
        </w:rPr>
        <w:t>- Verifiche di fine capitolo/sezione</w:t>
      </w:r>
    </w:p>
    <w:p w14:paraId="7183FC6E" w14:textId="77777777" w:rsidR="00CD24F0" w:rsidRPr="00FC3116" w:rsidRDefault="00CD24F0" w:rsidP="003C108F">
      <w:pPr>
        <w:pStyle w:val="Nessunostileparagrafo"/>
        <w:spacing w:line="240" w:lineRule="auto"/>
        <w:ind w:left="210" w:hanging="210"/>
        <w:jc w:val="both"/>
        <w:rPr>
          <w:rFonts w:ascii="Times New Roman" w:hAnsi="Times New Roman" w:cs="Times New Roman"/>
          <w:sz w:val="20"/>
          <w:szCs w:val="20"/>
        </w:rPr>
      </w:pPr>
      <w:r w:rsidRPr="00FC3116">
        <w:rPr>
          <w:rFonts w:ascii="Times New Roman" w:hAnsi="Times New Roman" w:cs="Times New Roman"/>
          <w:sz w:val="20"/>
          <w:szCs w:val="20"/>
        </w:rPr>
        <w:t>- Libro di testo</w:t>
      </w:r>
    </w:p>
    <w:p w14:paraId="6F780CA8" w14:textId="7B98BA23" w:rsidR="00CD24F0" w:rsidRPr="00FC3116" w:rsidRDefault="00CD24F0" w:rsidP="003C108F">
      <w:pPr>
        <w:pStyle w:val="Nessunostileparagrafo"/>
        <w:spacing w:line="240" w:lineRule="auto"/>
        <w:ind w:left="210" w:hanging="210"/>
        <w:jc w:val="both"/>
        <w:rPr>
          <w:rFonts w:ascii="Times New Roman" w:hAnsi="Times New Roman" w:cs="Times New Roman"/>
          <w:sz w:val="20"/>
          <w:szCs w:val="20"/>
        </w:rPr>
      </w:pPr>
      <w:r w:rsidRPr="00FC3116">
        <w:rPr>
          <w:rFonts w:ascii="Times New Roman" w:hAnsi="Times New Roman" w:cs="Times New Roman"/>
          <w:sz w:val="20"/>
          <w:szCs w:val="20"/>
        </w:rPr>
        <w:t xml:space="preserve">- </w:t>
      </w:r>
      <w:r w:rsidR="009D0F55" w:rsidRPr="00FC3116">
        <w:rPr>
          <w:rFonts w:ascii="Times New Roman" w:hAnsi="Times New Roman" w:cs="Times New Roman"/>
          <w:sz w:val="20"/>
          <w:szCs w:val="20"/>
        </w:rPr>
        <w:t xml:space="preserve">Uso di strumenti multimediali </w:t>
      </w:r>
      <w:r w:rsidRPr="00FC3116">
        <w:rPr>
          <w:rFonts w:ascii="Times New Roman" w:hAnsi="Times New Roman" w:cs="Times New Roman"/>
          <w:sz w:val="20"/>
          <w:szCs w:val="20"/>
        </w:rPr>
        <w:t xml:space="preserve">(LIM, DVD, ricerche sul </w:t>
      </w:r>
      <w:r w:rsidRPr="00FC3116">
        <w:rPr>
          <w:rFonts w:ascii="Times New Roman" w:hAnsi="Times New Roman" w:cs="Times New Roman"/>
          <w:i/>
          <w:sz w:val="20"/>
          <w:szCs w:val="20"/>
        </w:rPr>
        <w:t>web</w:t>
      </w:r>
      <w:r w:rsidRPr="00FC3116">
        <w:rPr>
          <w:rFonts w:ascii="Times New Roman" w:hAnsi="Times New Roman" w:cs="Times New Roman"/>
          <w:sz w:val="20"/>
          <w:szCs w:val="20"/>
        </w:rPr>
        <w:t xml:space="preserve"> )</w:t>
      </w:r>
    </w:p>
    <w:p w14:paraId="6B8A7D3E" w14:textId="77777777" w:rsidR="00CD24F0" w:rsidRPr="00FC3116" w:rsidRDefault="00CD24F0" w:rsidP="003C108F">
      <w:pPr>
        <w:pStyle w:val="Nessunostileparagrafo"/>
        <w:spacing w:line="240" w:lineRule="auto"/>
        <w:ind w:left="210" w:hanging="210"/>
        <w:jc w:val="both"/>
        <w:rPr>
          <w:rFonts w:ascii="Times New Roman" w:hAnsi="Times New Roman" w:cs="Times New Roman"/>
          <w:sz w:val="20"/>
          <w:szCs w:val="20"/>
        </w:rPr>
      </w:pPr>
      <w:r w:rsidRPr="00FC3116">
        <w:rPr>
          <w:rFonts w:ascii="Times New Roman" w:hAnsi="Times New Roman" w:cs="Times New Roman"/>
          <w:sz w:val="20"/>
          <w:szCs w:val="20"/>
        </w:rPr>
        <w:t>- Laboratorio/piccoli esperimenti da realizzare in classe</w:t>
      </w:r>
    </w:p>
    <w:p w14:paraId="3AF3A93D" w14:textId="42AFC48C" w:rsidR="00CD24F0" w:rsidRPr="00FC3116" w:rsidRDefault="009D0F55" w:rsidP="009E343E">
      <w:pPr>
        <w:ind w:left="142" w:hanging="142"/>
        <w:jc w:val="both"/>
        <w:rPr>
          <w:rFonts w:ascii="Times New Roman" w:hAnsi="Times New Roman" w:cs="Times New Roman"/>
          <w:sz w:val="20"/>
          <w:szCs w:val="20"/>
        </w:rPr>
      </w:pPr>
      <w:r w:rsidRPr="00FC3116">
        <w:rPr>
          <w:rFonts w:ascii="Times New Roman" w:hAnsi="Times New Roman" w:cs="Times New Roman"/>
          <w:sz w:val="20"/>
          <w:szCs w:val="20"/>
        </w:rPr>
        <w:t xml:space="preserve">- Uscite didattiche: </w:t>
      </w:r>
      <w:r w:rsidR="00CD24F0" w:rsidRPr="00FC3116">
        <w:rPr>
          <w:rFonts w:ascii="Times New Roman" w:hAnsi="Times New Roman" w:cs="Times New Roman"/>
          <w:sz w:val="20"/>
          <w:szCs w:val="20"/>
        </w:rPr>
        <w:t>Osservatorio astronomico, Orto botanico, Centro Interdipartimentale di Servizio per la Microscopia Elettronica, Centro Italiano Ricerca Aerospaziale, CITTA’ DELLA SCIENZA, Riserva MAB della Biosfera di Montedimezzo (Molise). Centri di Ricerca. Campi Flegrei, Vesuvio, Aree Vulcaniche.</w:t>
      </w:r>
    </w:p>
    <w:p w14:paraId="30B04A6D" w14:textId="563545B7" w:rsidR="00CD24F0" w:rsidRPr="00FC3116" w:rsidRDefault="009D0F55" w:rsidP="00C07031">
      <w:pPr>
        <w:pStyle w:val="Nessunostileparagrafo"/>
        <w:numPr>
          <w:ilvl w:val="0"/>
          <w:numId w:val="113"/>
        </w:numPr>
        <w:tabs>
          <w:tab w:val="clear" w:pos="720"/>
          <w:tab w:val="num" w:pos="426"/>
        </w:tabs>
        <w:spacing w:line="240" w:lineRule="auto"/>
        <w:ind w:left="426" w:hanging="284"/>
        <w:jc w:val="both"/>
        <w:rPr>
          <w:rFonts w:ascii="Times New Roman" w:hAnsi="Times New Roman" w:cs="Times New Roman"/>
          <w:b/>
          <w:sz w:val="20"/>
          <w:szCs w:val="20"/>
        </w:rPr>
      </w:pPr>
      <w:r w:rsidRPr="00C2036A">
        <w:rPr>
          <w:rFonts w:ascii="Times New Roman" w:hAnsi="Times New Roman" w:cs="Times New Roman"/>
          <w:b/>
          <w:color w:val="0000FF"/>
          <w:sz w:val="20"/>
          <w:szCs w:val="20"/>
        </w:rPr>
        <w:t>Trattazione degli argomenti</w:t>
      </w:r>
      <w:r w:rsidR="00CD24F0" w:rsidRPr="00FC3116">
        <w:rPr>
          <w:rFonts w:ascii="Times New Roman" w:hAnsi="Times New Roman" w:cs="Times New Roman"/>
          <w:b/>
          <w:sz w:val="20"/>
          <w:szCs w:val="20"/>
        </w:rPr>
        <w:t>:</w:t>
      </w:r>
      <w:r w:rsidRPr="00FC3116">
        <w:rPr>
          <w:rFonts w:ascii="Times New Roman" w:hAnsi="Times New Roman" w:cs="Times New Roman"/>
          <w:sz w:val="20"/>
          <w:szCs w:val="20"/>
        </w:rPr>
        <w:t xml:space="preserve"> </w:t>
      </w:r>
      <w:r w:rsidR="00CD24F0" w:rsidRPr="00FC3116">
        <w:rPr>
          <w:rFonts w:ascii="Times New Roman" w:hAnsi="Times New Roman" w:cs="Times New Roman"/>
          <w:sz w:val="20"/>
          <w:szCs w:val="20"/>
        </w:rPr>
        <w:t xml:space="preserve">Nel corso dell'anno </w:t>
      </w:r>
      <w:r w:rsidRPr="00FC3116">
        <w:rPr>
          <w:rFonts w:ascii="Times New Roman" w:hAnsi="Times New Roman" w:cs="Times New Roman"/>
          <w:sz w:val="20"/>
          <w:szCs w:val="20"/>
        </w:rPr>
        <w:t xml:space="preserve">la trattazione degli argomenti </w:t>
      </w:r>
      <w:r w:rsidR="00CD24F0" w:rsidRPr="00FC3116">
        <w:rPr>
          <w:rFonts w:ascii="Times New Roman" w:hAnsi="Times New Roman" w:cs="Times New Roman"/>
          <w:sz w:val="20"/>
          <w:szCs w:val="20"/>
        </w:rPr>
        <w:t>sarà svilu</w:t>
      </w:r>
      <w:r w:rsidRPr="00FC3116">
        <w:rPr>
          <w:rFonts w:ascii="Times New Roman" w:hAnsi="Times New Roman" w:cs="Times New Roman"/>
          <w:sz w:val="20"/>
          <w:szCs w:val="20"/>
        </w:rPr>
        <w:t>ppata dai docenti secondo tempi</w:t>
      </w:r>
      <w:r w:rsidR="00CD24F0" w:rsidRPr="00FC3116">
        <w:rPr>
          <w:rFonts w:ascii="Times New Roman" w:hAnsi="Times New Roman" w:cs="Times New Roman"/>
          <w:sz w:val="20"/>
          <w:szCs w:val="20"/>
        </w:rPr>
        <w:t>, modalità e c</w:t>
      </w:r>
      <w:r w:rsidRPr="00FC3116">
        <w:rPr>
          <w:rFonts w:ascii="Times New Roman" w:hAnsi="Times New Roman" w:cs="Times New Roman"/>
          <w:sz w:val="20"/>
          <w:szCs w:val="20"/>
        </w:rPr>
        <w:t>on l'ordine ritenuti più idonei</w:t>
      </w:r>
      <w:r w:rsidR="00CD24F0" w:rsidRPr="00FC3116">
        <w:rPr>
          <w:rFonts w:ascii="Times New Roman" w:hAnsi="Times New Roman" w:cs="Times New Roman"/>
          <w:sz w:val="20"/>
          <w:szCs w:val="20"/>
        </w:rPr>
        <w:t xml:space="preserve">. </w:t>
      </w:r>
    </w:p>
    <w:p w14:paraId="7623F316" w14:textId="1904919D" w:rsidR="00CD24F0" w:rsidRPr="00FC3116" w:rsidRDefault="00CD24F0" w:rsidP="00C07031">
      <w:pPr>
        <w:pStyle w:val="Nessunostileparagrafo"/>
        <w:numPr>
          <w:ilvl w:val="0"/>
          <w:numId w:val="113"/>
        </w:numPr>
        <w:tabs>
          <w:tab w:val="clear" w:pos="720"/>
          <w:tab w:val="num" w:pos="426"/>
        </w:tabs>
        <w:spacing w:line="240" w:lineRule="auto"/>
        <w:ind w:left="426" w:hanging="284"/>
        <w:jc w:val="both"/>
        <w:rPr>
          <w:rFonts w:ascii="Times New Roman" w:hAnsi="Times New Roman" w:cs="Times New Roman"/>
          <w:b/>
          <w:sz w:val="20"/>
          <w:szCs w:val="20"/>
        </w:rPr>
      </w:pPr>
      <w:r w:rsidRPr="00C2036A">
        <w:rPr>
          <w:rFonts w:ascii="Times New Roman" w:hAnsi="Times New Roman" w:cs="Times New Roman"/>
          <w:b/>
          <w:color w:val="0000FF"/>
          <w:sz w:val="20"/>
          <w:szCs w:val="20"/>
        </w:rPr>
        <w:t>Co</w:t>
      </w:r>
      <w:r w:rsidR="009D0F55" w:rsidRPr="00C2036A">
        <w:rPr>
          <w:rFonts w:ascii="Times New Roman" w:hAnsi="Times New Roman" w:cs="Times New Roman"/>
          <w:b/>
          <w:color w:val="0000FF"/>
          <w:sz w:val="20"/>
          <w:szCs w:val="20"/>
        </w:rPr>
        <w:t>llegamenti con altre discipline</w:t>
      </w:r>
      <w:r w:rsidRPr="00FC3116">
        <w:rPr>
          <w:rFonts w:ascii="Times New Roman" w:hAnsi="Times New Roman" w:cs="Times New Roman"/>
          <w:b/>
          <w:sz w:val="20"/>
          <w:szCs w:val="20"/>
        </w:rPr>
        <w:t>:</w:t>
      </w:r>
      <w:r w:rsidR="009D0F55" w:rsidRPr="00FC3116">
        <w:rPr>
          <w:rFonts w:ascii="Times New Roman" w:hAnsi="Times New Roman" w:cs="Times New Roman"/>
          <w:b/>
          <w:sz w:val="20"/>
          <w:szCs w:val="20"/>
        </w:rPr>
        <w:t xml:space="preserve"> </w:t>
      </w:r>
      <w:r w:rsidR="009D0F55" w:rsidRPr="00FC3116">
        <w:rPr>
          <w:rFonts w:ascii="Times New Roman" w:hAnsi="Times New Roman" w:cs="Times New Roman"/>
          <w:sz w:val="20"/>
          <w:szCs w:val="20"/>
        </w:rPr>
        <w:t xml:space="preserve">Potranno essere </w:t>
      </w:r>
      <w:r w:rsidRPr="00FC3116">
        <w:rPr>
          <w:rFonts w:ascii="Times New Roman" w:hAnsi="Times New Roman" w:cs="Times New Roman"/>
          <w:sz w:val="20"/>
          <w:szCs w:val="20"/>
        </w:rPr>
        <w:t>eff</w:t>
      </w:r>
      <w:r w:rsidR="009D0F55" w:rsidRPr="00FC3116">
        <w:rPr>
          <w:rFonts w:ascii="Times New Roman" w:hAnsi="Times New Roman" w:cs="Times New Roman"/>
          <w:sz w:val="20"/>
          <w:szCs w:val="20"/>
        </w:rPr>
        <w:t xml:space="preserve">ettuati collegamenti con altre discipline </w:t>
      </w:r>
      <w:r w:rsidRPr="00FC3116">
        <w:rPr>
          <w:rFonts w:ascii="Times New Roman" w:hAnsi="Times New Roman" w:cs="Times New Roman"/>
          <w:sz w:val="20"/>
          <w:szCs w:val="20"/>
        </w:rPr>
        <w:t>anche in forma di  UDA.</w:t>
      </w:r>
    </w:p>
    <w:p w14:paraId="5C319BBC" w14:textId="0E767100" w:rsidR="00CD24F0" w:rsidRPr="00FC3116" w:rsidRDefault="00CD24F0" w:rsidP="00C07031">
      <w:pPr>
        <w:pStyle w:val="Nessunostileparagrafo"/>
        <w:numPr>
          <w:ilvl w:val="0"/>
          <w:numId w:val="113"/>
        </w:numPr>
        <w:tabs>
          <w:tab w:val="clear" w:pos="720"/>
          <w:tab w:val="num" w:pos="426"/>
        </w:tabs>
        <w:spacing w:line="240" w:lineRule="auto"/>
        <w:ind w:left="426" w:hanging="284"/>
        <w:jc w:val="both"/>
        <w:rPr>
          <w:rFonts w:ascii="Times New Roman" w:hAnsi="Times New Roman" w:cs="Times New Roman"/>
          <w:b/>
          <w:sz w:val="20"/>
          <w:szCs w:val="20"/>
        </w:rPr>
      </w:pPr>
      <w:r w:rsidRPr="00C2036A">
        <w:rPr>
          <w:rFonts w:ascii="Times New Roman" w:hAnsi="Times New Roman" w:cs="Times New Roman"/>
          <w:b/>
          <w:color w:val="0000FF"/>
          <w:sz w:val="20"/>
          <w:szCs w:val="20"/>
        </w:rPr>
        <w:t>Verifich</w:t>
      </w:r>
      <w:r w:rsidR="009D0F55" w:rsidRPr="00C2036A">
        <w:rPr>
          <w:rFonts w:ascii="Times New Roman" w:hAnsi="Times New Roman" w:cs="Times New Roman"/>
          <w:b/>
          <w:color w:val="0000FF"/>
          <w:sz w:val="20"/>
          <w:szCs w:val="20"/>
        </w:rPr>
        <w:t>e delle competenze disciplinari</w:t>
      </w:r>
      <w:r w:rsidRPr="00FC3116">
        <w:rPr>
          <w:rFonts w:ascii="Times New Roman" w:hAnsi="Times New Roman" w:cs="Times New Roman"/>
          <w:b/>
          <w:sz w:val="20"/>
          <w:szCs w:val="20"/>
        </w:rPr>
        <w:t>:</w:t>
      </w:r>
      <w:r w:rsidRPr="00FC3116">
        <w:rPr>
          <w:rFonts w:ascii="Times New Roman" w:hAnsi="Times New Roman" w:cs="Times New Roman"/>
          <w:sz w:val="20"/>
          <w:szCs w:val="20"/>
        </w:rPr>
        <w:t xml:space="preserve"> Si privilegeranno le verifiche in forma di co</w:t>
      </w:r>
      <w:r w:rsidR="009D0F55" w:rsidRPr="00FC3116">
        <w:rPr>
          <w:rFonts w:ascii="Times New Roman" w:hAnsi="Times New Roman" w:cs="Times New Roman"/>
          <w:sz w:val="20"/>
          <w:szCs w:val="20"/>
        </w:rPr>
        <w:t>lloquio orale e</w:t>
      </w:r>
      <w:r w:rsidRPr="00FC3116">
        <w:rPr>
          <w:rFonts w:ascii="Times New Roman" w:hAnsi="Times New Roman" w:cs="Times New Roman"/>
          <w:sz w:val="20"/>
          <w:szCs w:val="20"/>
        </w:rPr>
        <w:t xml:space="preserve">, laddove si rivelasse necessario per ottenere un congruo numero di valutazioni, si effettueranno anche prove di verifica scritte sotto forma </w:t>
      </w:r>
      <w:r w:rsidR="009D0F55" w:rsidRPr="00FC3116">
        <w:rPr>
          <w:rFonts w:ascii="Times New Roman" w:hAnsi="Times New Roman" w:cs="Times New Roman"/>
          <w:sz w:val="20"/>
          <w:szCs w:val="20"/>
        </w:rPr>
        <w:t>di questionari a domanda aperta</w:t>
      </w:r>
      <w:r w:rsidRPr="00FC3116">
        <w:rPr>
          <w:rFonts w:ascii="Times New Roman" w:hAnsi="Times New Roman" w:cs="Times New Roman"/>
          <w:sz w:val="20"/>
          <w:szCs w:val="20"/>
        </w:rPr>
        <w:t xml:space="preserve">, chiusa, test. I docenti si riservano la possibilità di valutare anche gli interventi occasionali degli studenti e le relazioni di laboratorio. </w:t>
      </w:r>
    </w:p>
    <w:p w14:paraId="7630682A" w14:textId="3A371930" w:rsidR="00CD24F0" w:rsidRPr="00FC3116" w:rsidRDefault="009D0F55" w:rsidP="00C07031">
      <w:pPr>
        <w:pStyle w:val="Nessunostileparagrafo"/>
        <w:numPr>
          <w:ilvl w:val="0"/>
          <w:numId w:val="113"/>
        </w:numPr>
        <w:tabs>
          <w:tab w:val="clear" w:pos="720"/>
          <w:tab w:val="num" w:pos="426"/>
        </w:tabs>
        <w:spacing w:line="240" w:lineRule="auto"/>
        <w:ind w:left="426" w:hanging="284"/>
        <w:jc w:val="both"/>
        <w:rPr>
          <w:rFonts w:ascii="Times New Roman" w:hAnsi="Times New Roman" w:cs="Times New Roman"/>
          <w:b/>
          <w:sz w:val="20"/>
          <w:szCs w:val="20"/>
        </w:rPr>
      </w:pPr>
      <w:r w:rsidRPr="00C2036A">
        <w:rPr>
          <w:rFonts w:ascii="Times New Roman" w:hAnsi="Times New Roman" w:cs="Times New Roman"/>
          <w:b/>
          <w:color w:val="0000FF"/>
          <w:sz w:val="20"/>
          <w:szCs w:val="20"/>
        </w:rPr>
        <w:lastRenderedPageBreak/>
        <w:t xml:space="preserve">Verifiche delle competenze </w:t>
      </w:r>
      <w:r w:rsidR="00CD24F0" w:rsidRPr="00C2036A">
        <w:rPr>
          <w:rFonts w:ascii="Times New Roman" w:hAnsi="Times New Roman" w:cs="Times New Roman"/>
          <w:b/>
          <w:color w:val="0000FF"/>
          <w:sz w:val="20"/>
          <w:szCs w:val="20"/>
        </w:rPr>
        <w:t>di base dell'asse scientifico tecnologico</w:t>
      </w:r>
      <w:r w:rsidR="00CD24F0" w:rsidRPr="00FC3116">
        <w:rPr>
          <w:rFonts w:ascii="Times New Roman" w:hAnsi="Times New Roman" w:cs="Times New Roman"/>
          <w:b/>
          <w:sz w:val="20"/>
          <w:szCs w:val="20"/>
        </w:rPr>
        <w:t xml:space="preserve">: </w:t>
      </w:r>
      <w:r w:rsidR="00CD24F0" w:rsidRPr="00FC3116">
        <w:rPr>
          <w:rFonts w:ascii="Times New Roman" w:hAnsi="Times New Roman" w:cs="Times New Roman"/>
          <w:sz w:val="20"/>
          <w:szCs w:val="20"/>
        </w:rPr>
        <w:t>Nel corso dell'anno, in relazione alle competenz</w:t>
      </w:r>
      <w:r w:rsidRPr="00FC3116">
        <w:rPr>
          <w:rFonts w:ascii="Times New Roman" w:hAnsi="Times New Roman" w:cs="Times New Roman"/>
          <w:sz w:val="20"/>
          <w:szCs w:val="20"/>
        </w:rPr>
        <w:t xml:space="preserve">e 18, 19, 20 si monitorano e si </w:t>
      </w:r>
      <w:r w:rsidR="00CD24F0" w:rsidRPr="00FC3116">
        <w:rPr>
          <w:rFonts w:ascii="Times New Roman" w:hAnsi="Times New Roman" w:cs="Times New Roman"/>
          <w:sz w:val="20"/>
          <w:szCs w:val="20"/>
        </w:rPr>
        <w:t>analizzano le relazioni c</w:t>
      </w:r>
      <w:r w:rsidRPr="00FC3116">
        <w:rPr>
          <w:rFonts w:ascii="Times New Roman" w:hAnsi="Times New Roman" w:cs="Times New Roman"/>
          <w:sz w:val="20"/>
          <w:szCs w:val="20"/>
        </w:rPr>
        <w:t xml:space="preserve">he legano la materia e i fenomeni naturali </w:t>
      </w:r>
      <w:r w:rsidR="00CD24F0" w:rsidRPr="00FC3116">
        <w:rPr>
          <w:rFonts w:ascii="Times New Roman" w:hAnsi="Times New Roman" w:cs="Times New Roman"/>
          <w:sz w:val="20"/>
          <w:szCs w:val="20"/>
        </w:rPr>
        <w:t>con   l'ambiente che ci circo</w:t>
      </w:r>
      <w:r w:rsidRPr="00FC3116">
        <w:rPr>
          <w:rFonts w:ascii="Times New Roman" w:hAnsi="Times New Roman" w:cs="Times New Roman"/>
          <w:sz w:val="20"/>
          <w:szCs w:val="20"/>
        </w:rPr>
        <w:t>nda considerato come un sistema</w:t>
      </w:r>
      <w:r w:rsidR="00CD24F0" w:rsidRPr="00FC3116">
        <w:rPr>
          <w:rFonts w:ascii="Times New Roman" w:hAnsi="Times New Roman" w:cs="Times New Roman"/>
          <w:sz w:val="20"/>
          <w:szCs w:val="20"/>
        </w:rPr>
        <w:t xml:space="preserve">.  </w:t>
      </w:r>
    </w:p>
    <w:p w14:paraId="6E9C4C95" w14:textId="4F180223" w:rsidR="00CD24F0" w:rsidRPr="00FC3116" w:rsidRDefault="00CD24F0" w:rsidP="00C07031">
      <w:pPr>
        <w:pStyle w:val="Nessunostileparagrafo"/>
        <w:numPr>
          <w:ilvl w:val="0"/>
          <w:numId w:val="113"/>
        </w:numPr>
        <w:tabs>
          <w:tab w:val="clear" w:pos="720"/>
          <w:tab w:val="num" w:pos="426"/>
        </w:tabs>
        <w:spacing w:line="240" w:lineRule="auto"/>
        <w:ind w:left="426" w:hanging="284"/>
        <w:jc w:val="both"/>
        <w:rPr>
          <w:rFonts w:ascii="Times New Roman" w:hAnsi="Times New Roman" w:cs="Times New Roman"/>
          <w:b/>
          <w:sz w:val="20"/>
          <w:szCs w:val="20"/>
        </w:rPr>
      </w:pPr>
      <w:r w:rsidRPr="00C2036A">
        <w:rPr>
          <w:rFonts w:ascii="Times New Roman" w:hAnsi="Times New Roman" w:cs="Times New Roman"/>
          <w:b/>
          <w:color w:val="0000FF"/>
          <w:sz w:val="20"/>
          <w:szCs w:val="20"/>
        </w:rPr>
        <w:t>Valutazione</w:t>
      </w:r>
      <w:r w:rsidRPr="00FC3116">
        <w:rPr>
          <w:rFonts w:ascii="Times New Roman" w:hAnsi="Times New Roman" w:cs="Times New Roman"/>
          <w:b/>
          <w:sz w:val="20"/>
          <w:szCs w:val="20"/>
        </w:rPr>
        <w:t xml:space="preserve">: </w:t>
      </w:r>
      <w:r w:rsidRPr="00FC3116">
        <w:rPr>
          <w:rFonts w:ascii="Times New Roman" w:hAnsi="Times New Roman" w:cs="Times New Roman"/>
          <w:sz w:val="20"/>
          <w:szCs w:val="20"/>
        </w:rPr>
        <w:t xml:space="preserve">Si fa riferimento alla griglia qui allegata e approvata dal Dipartimento di Scienze Naturali   per la valutazione delle prove scritte e orali. </w:t>
      </w:r>
    </w:p>
    <w:p w14:paraId="7D32D0C8" w14:textId="77777777" w:rsidR="00CD24F0" w:rsidRPr="00FC3116" w:rsidRDefault="00CD24F0" w:rsidP="00CD24F0">
      <w:pPr>
        <w:jc w:val="center"/>
        <w:rPr>
          <w:rFonts w:ascii="Times New Roman" w:hAnsi="Times New Roman" w:cs="Times New Roman"/>
          <w:sz w:val="20"/>
          <w:szCs w:val="20"/>
        </w:rPr>
      </w:pPr>
    </w:p>
    <w:p w14:paraId="160D238D" w14:textId="4944DC7D" w:rsidR="00CD24F0" w:rsidRPr="005805EC" w:rsidRDefault="00BA5019" w:rsidP="005805EC">
      <w:pPr>
        <w:jc w:val="both"/>
        <w:rPr>
          <w:rFonts w:ascii="Times New Roman" w:hAnsi="Times New Roman" w:cs="Times New Roman"/>
          <w:b/>
          <w:color w:val="0000FF"/>
          <w:sz w:val="20"/>
          <w:szCs w:val="20"/>
        </w:rPr>
      </w:pPr>
      <w:r w:rsidRPr="008E2338">
        <w:rPr>
          <w:rFonts w:ascii="Times New Roman" w:hAnsi="Times New Roman" w:cs="Times New Roman"/>
          <w:b/>
          <w:color w:val="0000FF"/>
          <w:sz w:val="20"/>
          <w:szCs w:val="20"/>
        </w:rPr>
        <w:t xml:space="preserve">GRIGLIA </w:t>
      </w:r>
      <w:r w:rsidR="00CD24F0" w:rsidRPr="008E2338">
        <w:rPr>
          <w:rFonts w:ascii="Times New Roman" w:hAnsi="Times New Roman" w:cs="Times New Roman"/>
          <w:b/>
          <w:color w:val="0000FF"/>
          <w:sz w:val="20"/>
          <w:szCs w:val="20"/>
        </w:rPr>
        <w:t>PER LA VALUTAZIONE DELLE PROVE DI SCIENZE NATURALI, CHIMICA E GEOGRAFIA</w:t>
      </w: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1560"/>
        <w:gridCol w:w="1559"/>
        <w:gridCol w:w="1559"/>
        <w:gridCol w:w="1560"/>
        <w:gridCol w:w="1559"/>
      </w:tblGrid>
      <w:tr w:rsidR="00CD24F0" w:rsidRPr="00FC3116" w14:paraId="51EE5C50" w14:textId="77777777" w:rsidTr="005805EC">
        <w:trPr>
          <w:trHeight w:val="435"/>
        </w:trPr>
        <w:tc>
          <w:tcPr>
            <w:tcW w:w="1843" w:type="dxa"/>
            <w:tcBorders>
              <w:top w:val="single" w:sz="4" w:space="0" w:color="auto"/>
              <w:left w:val="single" w:sz="4" w:space="0" w:color="auto"/>
              <w:bottom w:val="single" w:sz="4" w:space="0" w:color="auto"/>
              <w:right w:val="single" w:sz="4" w:space="0" w:color="auto"/>
            </w:tcBorders>
            <w:hideMark/>
          </w:tcPr>
          <w:p w14:paraId="1119930B" w14:textId="77777777" w:rsidR="00CD24F0" w:rsidRPr="00FC3116" w:rsidRDefault="00CD24F0" w:rsidP="00DC6895">
            <w:pPr>
              <w:jc w:val="center"/>
              <w:rPr>
                <w:rFonts w:ascii="Times New Roman" w:hAnsi="Times New Roman" w:cs="Times New Roman"/>
                <w:b/>
                <w:sz w:val="20"/>
                <w:szCs w:val="20"/>
              </w:rPr>
            </w:pPr>
            <w:r w:rsidRPr="00FC3116">
              <w:rPr>
                <w:rFonts w:ascii="Times New Roman" w:hAnsi="Times New Roman" w:cs="Times New Roman"/>
                <w:b/>
                <w:sz w:val="20"/>
                <w:szCs w:val="20"/>
              </w:rPr>
              <w:t>Descrittori</w:t>
            </w:r>
          </w:p>
        </w:tc>
        <w:tc>
          <w:tcPr>
            <w:tcW w:w="1559" w:type="dxa"/>
            <w:tcBorders>
              <w:top w:val="single" w:sz="4" w:space="0" w:color="auto"/>
              <w:left w:val="single" w:sz="4" w:space="0" w:color="auto"/>
              <w:bottom w:val="single" w:sz="4" w:space="0" w:color="auto"/>
              <w:right w:val="single" w:sz="4" w:space="0" w:color="auto"/>
            </w:tcBorders>
            <w:hideMark/>
          </w:tcPr>
          <w:p w14:paraId="1D2AD707" w14:textId="77777777" w:rsidR="00CD24F0" w:rsidRPr="00FC3116" w:rsidRDefault="00CD24F0" w:rsidP="004E03DA">
            <w:pPr>
              <w:jc w:val="center"/>
              <w:rPr>
                <w:rFonts w:ascii="Times New Roman" w:hAnsi="Times New Roman" w:cs="Times New Roman"/>
                <w:b/>
                <w:sz w:val="20"/>
                <w:szCs w:val="20"/>
              </w:rPr>
            </w:pPr>
            <w:r w:rsidRPr="00FC3116">
              <w:rPr>
                <w:rFonts w:ascii="Times New Roman" w:hAnsi="Times New Roman" w:cs="Times New Roman"/>
                <w:b/>
                <w:sz w:val="20"/>
                <w:szCs w:val="20"/>
              </w:rPr>
              <w:t>Gravemente Insufficiente</w:t>
            </w:r>
          </w:p>
        </w:tc>
        <w:tc>
          <w:tcPr>
            <w:tcW w:w="1560" w:type="dxa"/>
            <w:tcBorders>
              <w:top w:val="single" w:sz="4" w:space="0" w:color="auto"/>
              <w:left w:val="single" w:sz="4" w:space="0" w:color="auto"/>
              <w:bottom w:val="single" w:sz="4" w:space="0" w:color="auto"/>
              <w:right w:val="single" w:sz="4" w:space="0" w:color="auto"/>
            </w:tcBorders>
            <w:hideMark/>
          </w:tcPr>
          <w:p w14:paraId="0F87ECB4" w14:textId="77777777" w:rsidR="00CD24F0" w:rsidRPr="00FC3116" w:rsidRDefault="00CD24F0" w:rsidP="004E03DA">
            <w:pPr>
              <w:jc w:val="center"/>
              <w:rPr>
                <w:rFonts w:ascii="Times New Roman" w:hAnsi="Times New Roman" w:cs="Times New Roman"/>
                <w:b/>
                <w:sz w:val="20"/>
                <w:szCs w:val="20"/>
              </w:rPr>
            </w:pPr>
            <w:r w:rsidRPr="00FC3116">
              <w:rPr>
                <w:rFonts w:ascii="Times New Roman" w:hAnsi="Times New Roman" w:cs="Times New Roman"/>
                <w:b/>
                <w:sz w:val="20"/>
                <w:szCs w:val="20"/>
              </w:rPr>
              <w:t>Insufficiente</w:t>
            </w:r>
          </w:p>
        </w:tc>
        <w:tc>
          <w:tcPr>
            <w:tcW w:w="1559" w:type="dxa"/>
            <w:tcBorders>
              <w:top w:val="single" w:sz="4" w:space="0" w:color="auto"/>
              <w:left w:val="single" w:sz="4" w:space="0" w:color="auto"/>
              <w:bottom w:val="single" w:sz="4" w:space="0" w:color="auto"/>
              <w:right w:val="single" w:sz="4" w:space="0" w:color="auto"/>
            </w:tcBorders>
            <w:hideMark/>
          </w:tcPr>
          <w:p w14:paraId="6C9081F7" w14:textId="77777777" w:rsidR="00CD24F0" w:rsidRPr="00FC3116" w:rsidRDefault="00CD24F0" w:rsidP="004E03DA">
            <w:pPr>
              <w:jc w:val="center"/>
              <w:rPr>
                <w:rFonts w:ascii="Times New Roman" w:hAnsi="Times New Roman" w:cs="Times New Roman"/>
                <w:b/>
                <w:sz w:val="20"/>
                <w:szCs w:val="20"/>
              </w:rPr>
            </w:pPr>
            <w:r w:rsidRPr="00FC3116">
              <w:rPr>
                <w:rFonts w:ascii="Times New Roman" w:hAnsi="Times New Roman" w:cs="Times New Roman"/>
                <w:b/>
                <w:sz w:val="20"/>
                <w:szCs w:val="20"/>
              </w:rPr>
              <w:t>Sufficiente</w:t>
            </w:r>
          </w:p>
        </w:tc>
        <w:tc>
          <w:tcPr>
            <w:tcW w:w="1559" w:type="dxa"/>
            <w:tcBorders>
              <w:top w:val="single" w:sz="4" w:space="0" w:color="auto"/>
              <w:left w:val="single" w:sz="4" w:space="0" w:color="auto"/>
              <w:bottom w:val="single" w:sz="4" w:space="0" w:color="auto"/>
              <w:right w:val="single" w:sz="4" w:space="0" w:color="auto"/>
            </w:tcBorders>
            <w:hideMark/>
          </w:tcPr>
          <w:p w14:paraId="7ED6D2FE" w14:textId="77777777" w:rsidR="00CD24F0" w:rsidRPr="00FC3116" w:rsidRDefault="00CD24F0" w:rsidP="004E03DA">
            <w:pPr>
              <w:jc w:val="center"/>
              <w:rPr>
                <w:rFonts w:ascii="Times New Roman" w:hAnsi="Times New Roman" w:cs="Times New Roman"/>
                <w:b/>
                <w:sz w:val="20"/>
                <w:szCs w:val="20"/>
              </w:rPr>
            </w:pPr>
            <w:r w:rsidRPr="00FC3116">
              <w:rPr>
                <w:rFonts w:ascii="Times New Roman" w:hAnsi="Times New Roman" w:cs="Times New Roman"/>
                <w:b/>
                <w:sz w:val="20"/>
                <w:szCs w:val="20"/>
              </w:rPr>
              <w:t>Discreto</w:t>
            </w:r>
          </w:p>
        </w:tc>
        <w:tc>
          <w:tcPr>
            <w:tcW w:w="1560" w:type="dxa"/>
            <w:tcBorders>
              <w:top w:val="single" w:sz="4" w:space="0" w:color="auto"/>
              <w:left w:val="single" w:sz="4" w:space="0" w:color="auto"/>
              <w:bottom w:val="single" w:sz="4" w:space="0" w:color="auto"/>
              <w:right w:val="single" w:sz="4" w:space="0" w:color="auto"/>
            </w:tcBorders>
            <w:hideMark/>
          </w:tcPr>
          <w:p w14:paraId="12695AA1" w14:textId="77777777" w:rsidR="00CD24F0" w:rsidRPr="00FC3116" w:rsidRDefault="00CD24F0" w:rsidP="004E03DA">
            <w:pPr>
              <w:jc w:val="center"/>
              <w:rPr>
                <w:rFonts w:ascii="Times New Roman" w:hAnsi="Times New Roman" w:cs="Times New Roman"/>
                <w:b/>
                <w:sz w:val="20"/>
                <w:szCs w:val="20"/>
              </w:rPr>
            </w:pPr>
            <w:r w:rsidRPr="00FC3116">
              <w:rPr>
                <w:rFonts w:ascii="Times New Roman" w:hAnsi="Times New Roman" w:cs="Times New Roman"/>
                <w:b/>
                <w:sz w:val="20"/>
                <w:szCs w:val="20"/>
              </w:rPr>
              <w:t>Buono</w:t>
            </w:r>
          </w:p>
        </w:tc>
        <w:tc>
          <w:tcPr>
            <w:tcW w:w="1559" w:type="dxa"/>
            <w:tcBorders>
              <w:top w:val="single" w:sz="4" w:space="0" w:color="auto"/>
              <w:left w:val="single" w:sz="4" w:space="0" w:color="auto"/>
              <w:bottom w:val="single" w:sz="4" w:space="0" w:color="auto"/>
              <w:right w:val="single" w:sz="4" w:space="0" w:color="auto"/>
            </w:tcBorders>
            <w:hideMark/>
          </w:tcPr>
          <w:p w14:paraId="6EC68BCE" w14:textId="77777777" w:rsidR="00CD24F0" w:rsidRPr="00FC3116" w:rsidRDefault="00CD24F0" w:rsidP="004E03DA">
            <w:pPr>
              <w:jc w:val="center"/>
              <w:rPr>
                <w:rFonts w:ascii="Times New Roman" w:hAnsi="Times New Roman" w:cs="Times New Roman"/>
                <w:b/>
                <w:sz w:val="20"/>
                <w:szCs w:val="20"/>
              </w:rPr>
            </w:pPr>
            <w:r w:rsidRPr="00FC3116">
              <w:rPr>
                <w:rFonts w:ascii="Times New Roman" w:hAnsi="Times New Roman" w:cs="Times New Roman"/>
                <w:b/>
                <w:sz w:val="20"/>
                <w:szCs w:val="20"/>
              </w:rPr>
              <w:t>Ottimo</w:t>
            </w:r>
          </w:p>
        </w:tc>
      </w:tr>
      <w:tr w:rsidR="00CD24F0" w:rsidRPr="00FC3116" w14:paraId="4B6DB35D" w14:textId="77777777" w:rsidTr="005805EC">
        <w:trPr>
          <w:trHeight w:val="419"/>
        </w:trPr>
        <w:tc>
          <w:tcPr>
            <w:tcW w:w="1843" w:type="dxa"/>
            <w:tcBorders>
              <w:top w:val="single" w:sz="4" w:space="0" w:color="auto"/>
              <w:left w:val="single" w:sz="4" w:space="0" w:color="auto"/>
              <w:bottom w:val="single" w:sz="4" w:space="0" w:color="auto"/>
              <w:right w:val="single" w:sz="4" w:space="0" w:color="auto"/>
            </w:tcBorders>
            <w:hideMark/>
          </w:tcPr>
          <w:p w14:paraId="40585A48" w14:textId="15BAE60F" w:rsidR="00CD24F0" w:rsidRPr="00FC3116" w:rsidRDefault="00724A32" w:rsidP="004E03DA">
            <w:pPr>
              <w:rPr>
                <w:rFonts w:ascii="Times New Roman" w:hAnsi="Times New Roman" w:cs="Times New Roman"/>
                <w:sz w:val="20"/>
                <w:szCs w:val="20"/>
              </w:rPr>
            </w:pPr>
            <w:r w:rsidRPr="00FC3116">
              <w:rPr>
                <w:rFonts w:ascii="Times New Roman" w:hAnsi="Times New Roman" w:cs="Times New Roman"/>
                <w:sz w:val="20"/>
                <w:szCs w:val="20"/>
              </w:rPr>
              <w:t xml:space="preserve">Punteggio in decimi  </w:t>
            </w:r>
          </w:p>
        </w:tc>
        <w:tc>
          <w:tcPr>
            <w:tcW w:w="1559" w:type="dxa"/>
            <w:tcBorders>
              <w:top w:val="single" w:sz="4" w:space="0" w:color="auto"/>
              <w:left w:val="single" w:sz="4" w:space="0" w:color="auto"/>
              <w:bottom w:val="single" w:sz="4" w:space="0" w:color="auto"/>
              <w:right w:val="single" w:sz="4" w:space="0" w:color="auto"/>
            </w:tcBorders>
            <w:hideMark/>
          </w:tcPr>
          <w:p w14:paraId="188C413E"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1≤P≤4</w:t>
            </w:r>
          </w:p>
        </w:tc>
        <w:tc>
          <w:tcPr>
            <w:tcW w:w="1560" w:type="dxa"/>
            <w:tcBorders>
              <w:top w:val="single" w:sz="4" w:space="0" w:color="auto"/>
              <w:left w:val="single" w:sz="4" w:space="0" w:color="auto"/>
              <w:bottom w:val="single" w:sz="4" w:space="0" w:color="auto"/>
              <w:right w:val="single" w:sz="4" w:space="0" w:color="auto"/>
            </w:tcBorders>
            <w:hideMark/>
          </w:tcPr>
          <w:p w14:paraId="57AFAD21"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4&lt;P≤5</w:t>
            </w:r>
          </w:p>
        </w:tc>
        <w:tc>
          <w:tcPr>
            <w:tcW w:w="1559" w:type="dxa"/>
            <w:tcBorders>
              <w:top w:val="single" w:sz="4" w:space="0" w:color="auto"/>
              <w:left w:val="single" w:sz="4" w:space="0" w:color="auto"/>
              <w:bottom w:val="single" w:sz="4" w:space="0" w:color="auto"/>
              <w:right w:val="single" w:sz="4" w:space="0" w:color="auto"/>
            </w:tcBorders>
            <w:hideMark/>
          </w:tcPr>
          <w:p w14:paraId="0991C161"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P=6</w:t>
            </w:r>
          </w:p>
        </w:tc>
        <w:tc>
          <w:tcPr>
            <w:tcW w:w="1559" w:type="dxa"/>
            <w:tcBorders>
              <w:top w:val="single" w:sz="4" w:space="0" w:color="auto"/>
              <w:left w:val="single" w:sz="4" w:space="0" w:color="auto"/>
              <w:bottom w:val="single" w:sz="4" w:space="0" w:color="auto"/>
              <w:right w:val="single" w:sz="4" w:space="0" w:color="auto"/>
            </w:tcBorders>
            <w:hideMark/>
          </w:tcPr>
          <w:p w14:paraId="37B4596A"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P=7</w:t>
            </w:r>
          </w:p>
        </w:tc>
        <w:tc>
          <w:tcPr>
            <w:tcW w:w="1560" w:type="dxa"/>
            <w:tcBorders>
              <w:top w:val="single" w:sz="4" w:space="0" w:color="auto"/>
              <w:left w:val="single" w:sz="4" w:space="0" w:color="auto"/>
              <w:bottom w:val="single" w:sz="4" w:space="0" w:color="auto"/>
              <w:right w:val="single" w:sz="4" w:space="0" w:color="auto"/>
            </w:tcBorders>
            <w:hideMark/>
          </w:tcPr>
          <w:p w14:paraId="1CD713AC"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P=8</w:t>
            </w:r>
          </w:p>
        </w:tc>
        <w:tc>
          <w:tcPr>
            <w:tcW w:w="1559" w:type="dxa"/>
            <w:tcBorders>
              <w:top w:val="single" w:sz="4" w:space="0" w:color="auto"/>
              <w:left w:val="single" w:sz="4" w:space="0" w:color="auto"/>
              <w:bottom w:val="single" w:sz="4" w:space="0" w:color="auto"/>
              <w:right w:val="single" w:sz="4" w:space="0" w:color="auto"/>
            </w:tcBorders>
            <w:hideMark/>
          </w:tcPr>
          <w:p w14:paraId="021A7100"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9≤P≤10</w:t>
            </w:r>
          </w:p>
        </w:tc>
      </w:tr>
      <w:tr w:rsidR="00CD24F0" w:rsidRPr="00FC3116" w14:paraId="1B4319F4" w14:textId="77777777" w:rsidTr="005805EC">
        <w:trPr>
          <w:trHeight w:val="419"/>
        </w:trPr>
        <w:tc>
          <w:tcPr>
            <w:tcW w:w="1843" w:type="dxa"/>
            <w:tcBorders>
              <w:top w:val="single" w:sz="4" w:space="0" w:color="auto"/>
              <w:left w:val="single" w:sz="4" w:space="0" w:color="auto"/>
              <w:bottom w:val="single" w:sz="4" w:space="0" w:color="auto"/>
              <w:right w:val="single" w:sz="4" w:space="0" w:color="auto"/>
            </w:tcBorders>
            <w:hideMark/>
          </w:tcPr>
          <w:p w14:paraId="4CABEDA5" w14:textId="77777777" w:rsidR="00CD24F0" w:rsidRDefault="00CD24F0" w:rsidP="004E03DA">
            <w:pPr>
              <w:rPr>
                <w:rFonts w:ascii="Times New Roman" w:hAnsi="Times New Roman" w:cs="Times New Roman"/>
                <w:sz w:val="20"/>
                <w:szCs w:val="20"/>
              </w:rPr>
            </w:pPr>
            <w:r w:rsidRPr="00FC3116">
              <w:rPr>
                <w:rFonts w:ascii="Times New Roman" w:hAnsi="Times New Roman" w:cs="Times New Roman"/>
                <w:sz w:val="20"/>
                <w:szCs w:val="20"/>
              </w:rPr>
              <w:t>Punteggio in quindicesimi</w:t>
            </w:r>
          </w:p>
          <w:p w14:paraId="4A86D0A0" w14:textId="77777777" w:rsidR="005805EC" w:rsidRPr="005805EC" w:rsidRDefault="005805EC" w:rsidP="004E03DA">
            <w:pP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30FE72CD"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1-6</w:t>
            </w:r>
          </w:p>
        </w:tc>
        <w:tc>
          <w:tcPr>
            <w:tcW w:w="1560" w:type="dxa"/>
            <w:tcBorders>
              <w:top w:val="single" w:sz="4" w:space="0" w:color="auto"/>
              <w:left w:val="single" w:sz="4" w:space="0" w:color="auto"/>
              <w:bottom w:val="single" w:sz="4" w:space="0" w:color="auto"/>
              <w:right w:val="single" w:sz="4" w:space="0" w:color="auto"/>
            </w:tcBorders>
            <w:hideMark/>
          </w:tcPr>
          <w:p w14:paraId="2C86F2CC"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7-9</w:t>
            </w:r>
          </w:p>
        </w:tc>
        <w:tc>
          <w:tcPr>
            <w:tcW w:w="1559" w:type="dxa"/>
            <w:tcBorders>
              <w:top w:val="single" w:sz="4" w:space="0" w:color="auto"/>
              <w:left w:val="single" w:sz="4" w:space="0" w:color="auto"/>
              <w:bottom w:val="single" w:sz="4" w:space="0" w:color="auto"/>
              <w:right w:val="single" w:sz="4" w:space="0" w:color="auto"/>
            </w:tcBorders>
            <w:hideMark/>
          </w:tcPr>
          <w:p w14:paraId="501D4B28"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10</w:t>
            </w:r>
          </w:p>
        </w:tc>
        <w:tc>
          <w:tcPr>
            <w:tcW w:w="1559" w:type="dxa"/>
            <w:tcBorders>
              <w:top w:val="single" w:sz="4" w:space="0" w:color="auto"/>
              <w:left w:val="single" w:sz="4" w:space="0" w:color="auto"/>
              <w:bottom w:val="single" w:sz="4" w:space="0" w:color="auto"/>
              <w:right w:val="single" w:sz="4" w:space="0" w:color="auto"/>
            </w:tcBorders>
            <w:hideMark/>
          </w:tcPr>
          <w:p w14:paraId="0ED92F93"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11-12</w:t>
            </w:r>
          </w:p>
        </w:tc>
        <w:tc>
          <w:tcPr>
            <w:tcW w:w="1560" w:type="dxa"/>
            <w:tcBorders>
              <w:top w:val="single" w:sz="4" w:space="0" w:color="auto"/>
              <w:left w:val="single" w:sz="4" w:space="0" w:color="auto"/>
              <w:bottom w:val="single" w:sz="4" w:space="0" w:color="auto"/>
              <w:right w:val="single" w:sz="4" w:space="0" w:color="auto"/>
            </w:tcBorders>
            <w:hideMark/>
          </w:tcPr>
          <w:p w14:paraId="3D02DF69"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13</w:t>
            </w:r>
          </w:p>
        </w:tc>
        <w:tc>
          <w:tcPr>
            <w:tcW w:w="1559" w:type="dxa"/>
            <w:tcBorders>
              <w:top w:val="single" w:sz="4" w:space="0" w:color="auto"/>
              <w:left w:val="single" w:sz="4" w:space="0" w:color="auto"/>
              <w:bottom w:val="single" w:sz="4" w:space="0" w:color="auto"/>
              <w:right w:val="single" w:sz="4" w:space="0" w:color="auto"/>
            </w:tcBorders>
            <w:hideMark/>
          </w:tcPr>
          <w:p w14:paraId="3241A426"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14 -15</w:t>
            </w:r>
          </w:p>
        </w:tc>
      </w:tr>
      <w:tr w:rsidR="00CD24F0" w:rsidRPr="00FC3116" w14:paraId="3E23ED77" w14:textId="77777777" w:rsidTr="005805EC">
        <w:trPr>
          <w:trHeight w:val="217"/>
        </w:trPr>
        <w:tc>
          <w:tcPr>
            <w:tcW w:w="1843" w:type="dxa"/>
            <w:tcBorders>
              <w:top w:val="single" w:sz="4" w:space="0" w:color="auto"/>
              <w:left w:val="single" w:sz="4" w:space="0" w:color="auto"/>
              <w:bottom w:val="single" w:sz="4" w:space="0" w:color="auto"/>
              <w:right w:val="single" w:sz="4" w:space="0" w:color="auto"/>
            </w:tcBorders>
            <w:hideMark/>
          </w:tcPr>
          <w:p w14:paraId="7AC8B9E4" w14:textId="77777777" w:rsidR="00CD24F0" w:rsidRDefault="00CD24F0" w:rsidP="004E03DA">
            <w:pPr>
              <w:jc w:val="center"/>
              <w:rPr>
                <w:rFonts w:ascii="Times New Roman" w:hAnsi="Times New Roman" w:cs="Times New Roman"/>
                <w:b/>
                <w:sz w:val="20"/>
                <w:szCs w:val="20"/>
              </w:rPr>
            </w:pPr>
            <w:r w:rsidRPr="00FC3116">
              <w:rPr>
                <w:rFonts w:ascii="Times New Roman" w:hAnsi="Times New Roman" w:cs="Times New Roman"/>
                <w:b/>
                <w:sz w:val="20"/>
                <w:szCs w:val="20"/>
              </w:rPr>
              <w:t>Indicatori</w:t>
            </w:r>
          </w:p>
          <w:p w14:paraId="78475870" w14:textId="77777777" w:rsidR="005805EC" w:rsidRPr="005805EC" w:rsidRDefault="005805EC" w:rsidP="004E03DA">
            <w:pPr>
              <w:jc w:val="center"/>
              <w:rPr>
                <w:rFonts w:ascii="Times New Roman" w:hAnsi="Times New Roman" w:cs="Times New Roman"/>
                <w:b/>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6418C6BB"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A</w:t>
            </w:r>
          </w:p>
        </w:tc>
        <w:tc>
          <w:tcPr>
            <w:tcW w:w="1560" w:type="dxa"/>
            <w:tcBorders>
              <w:top w:val="single" w:sz="4" w:space="0" w:color="auto"/>
              <w:left w:val="single" w:sz="4" w:space="0" w:color="auto"/>
              <w:bottom w:val="single" w:sz="4" w:space="0" w:color="auto"/>
              <w:right w:val="single" w:sz="4" w:space="0" w:color="auto"/>
            </w:tcBorders>
            <w:hideMark/>
          </w:tcPr>
          <w:p w14:paraId="258CF27D"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B</w:t>
            </w:r>
          </w:p>
        </w:tc>
        <w:tc>
          <w:tcPr>
            <w:tcW w:w="1559" w:type="dxa"/>
            <w:tcBorders>
              <w:top w:val="single" w:sz="4" w:space="0" w:color="auto"/>
              <w:left w:val="single" w:sz="4" w:space="0" w:color="auto"/>
              <w:bottom w:val="single" w:sz="4" w:space="0" w:color="auto"/>
              <w:right w:val="single" w:sz="4" w:space="0" w:color="auto"/>
            </w:tcBorders>
            <w:hideMark/>
          </w:tcPr>
          <w:p w14:paraId="2B3F773C"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C</w:t>
            </w:r>
          </w:p>
        </w:tc>
        <w:tc>
          <w:tcPr>
            <w:tcW w:w="1559" w:type="dxa"/>
            <w:tcBorders>
              <w:top w:val="single" w:sz="4" w:space="0" w:color="auto"/>
              <w:left w:val="single" w:sz="4" w:space="0" w:color="auto"/>
              <w:bottom w:val="single" w:sz="4" w:space="0" w:color="auto"/>
              <w:right w:val="single" w:sz="4" w:space="0" w:color="auto"/>
            </w:tcBorders>
            <w:hideMark/>
          </w:tcPr>
          <w:p w14:paraId="3CCDF9C3"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D</w:t>
            </w:r>
          </w:p>
        </w:tc>
        <w:tc>
          <w:tcPr>
            <w:tcW w:w="1560" w:type="dxa"/>
            <w:tcBorders>
              <w:top w:val="single" w:sz="4" w:space="0" w:color="auto"/>
              <w:left w:val="single" w:sz="4" w:space="0" w:color="auto"/>
              <w:bottom w:val="single" w:sz="4" w:space="0" w:color="auto"/>
              <w:right w:val="single" w:sz="4" w:space="0" w:color="auto"/>
            </w:tcBorders>
            <w:hideMark/>
          </w:tcPr>
          <w:p w14:paraId="44F373D3"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E</w:t>
            </w:r>
          </w:p>
        </w:tc>
        <w:tc>
          <w:tcPr>
            <w:tcW w:w="1559" w:type="dxa"/>
            <w:tcBorders>
              <w:top w:val="single" w:sz="4" w:space="0" w:color="auto"/>
              <w:left w:val="single" w:sz="4" w:space="0" w:color="auto"/>
              <w:bottom w:val="single" w:sz="4" w:space="0" w:color="auto"/>
              <w:right w:val="single" w:sz="4" w:space="0" w:color="auto"/>
            </w:tcBorders>
            <w:hideMark/>
          </w:tcPr>
          <w:p w14:paraId="4AAF3227"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F</w:t>
            </w:r>
          </w:p>
        </w:tc>
      </w:tr>
      <w:tr w:rsidR="00CD24F0" w:rsidRPr="00FC3116" w14:paraId="3A9382FF" w14:textId="77777777" w:rsidTr="005805EC">
        <w:trPr>
          <w:trHeight w:val="1886"/>
        </w:trPr>
        <w:tc>
          <w:tcPr>
            <w:tcW w:w="1843" w:type="dxa"/>
            <w:tcBorders>
              <w:top w:val="single" w:sz="4" w:space="0" w:color="auto"/>
              <w:left w:val="single" w:sz="4" w:space="0" w:color="auto"/>
              <w:bottom w:val="single" w:sz="4" w:space="0" w:color="auto"/>
              <w:right w:val="single" w:sz="4" w:space="0" w:color="auto"/>
            </w:tcBorders>
            <w:hideMark/>
          </w:tcPr>
          <w:p w14:paraId="22E41324" w14:textId="2673F32D" w:rsidR="005805EC" w:rsidRDefault="009D0F55" w:rsidP="00DC6895">
            <w:pPr>
              <w:rPr>
                <w:rFonts w:ascii="Times New Roman" w:hAnsi="Times New Roman" w:cs="Times New Roman"/>
                <w:b/>
                <w:sz w:val="18"/>
                <w:szCs w:val="18"/>
              </w:rPr>
            </w:pPr>
            <w:r w:rsidRPr="005805EC">
              <w:rPr>
                <w:rFonts w:ascii="Times New Roman" w:hAnsi="Times New Roman" w:cs="Times New Roman"/>
                <w:b/>
                <w:sz w:val="18"/>
                <w:szCs w:val="18"/>
              </w:rPr>
              <w:t xml:space="preserve">Acquisizione </w:t>
            </w:r>
            <w:r w:rsidR="00CD24F0" w:rsidRPr="005805EC">
              <w:rPr>
                <w:rFonts w:ascii="Times New Roman" w:hAnsi="Times New Roman" w:cs="Times New Roman"/>
                <w:b/>
                <w:sz w:val="18"/>
                <w:szCs w:val="18"/>
              </w:rPr>
              <w:t>e int</w:t>
            </w:r>
            <w:r w:rsidRPr="005805EC">
              <w:rPr>
                <w:rFonts w:ascii="Times New Roman" w:hAnsi="Times New Roman" w:cs="Times New Roman"/>
                <w:b/>
                <w:sz w:val="18"/>
                <w:szCs w:val="18"/>
              </w:rPr>
              <w:t>e</w:t>
            </w:r>
            <w:r w:rsidR="005805EC">
              <w:rPr>
                <w:rFonts w:ascii="Times New Roman" w:hAnsi="Times New Roman" w:cs="Times New Roman"/>
                <w:b/>
                <w:sz w:val="18"/>
                <w:szCs w:val="18"/>
              </w:rPr>
              <w:t xml:space="preserve">rpretazione </w:t>
            </w:r>
            <w:r w:rsidR="005805EC" w:rsidRPr="005805EC">
              <w:rPr>
                <w:rFonts w:ascii="Times New Roman" w:hAnsi="Times New Roman" w:cs="Times New Roman"/>
                <w:b/>
                <w:sz w:val="18"/>
                <w:szCs w:val="18"/>
              </w:rPr>
              <w:t>dell’informazione</w:t>
            </w:r>
          </w:p>
          <w:p w14:paraId="0359CC45" w14:textId="22BF185B" w:rsidR="00CD24F0" w:rsidRPr="005805EC" w:rsidRDefault="009D0F55" w:rsidP="00DC6895">
            <w:pPr>
              <w:rPr>
                <w:rFonts w:ascii="Times New Roman" w:hAnsi="Times New Roman" w:cs="Times New Roman"/>
                <w:b/>
                <w:sz w:val="18"/>
                <w:szCs w:val="18"/>
              </w:rPr>
            </w:pPr>
            <w:r w:rsidRPr="005805EC">
              <w:rPr>
                <w:rFonts w:ascii="Times New Roman" w:hAnsi="Times New Roman" w:cs="Times New Roman"/>
                <w:b/>
                <w:sz w:val="18"/>
                <w:szCs w:val="18"/>
              </w:rPr>
              <w:t xml:space="preserve">Comunicazione </w:t>
            </w:r>
            <w:r w:rsidR="00B04B7F" w:rsidRPr="005805EC">
              <w:rPr>
                <w:rFonts w:ascii="Times New Roman" w:hAnsi="Times New Roman" w:cs="Times New Roman"/>
                <w:b/>
                <w:sz w:val="18"/>
                <w:szCs w:val="18"/>
              </w:rPr>
              <w:t xml:space="preserve">e uso dei linguaggi specifici </w:t>
            </w:r>
            <w:r w:rsidR="00CD24F0" w:rsidRPr="005805EC">
              <w:rPr>
                <w:rFonts w:ascii="Times New Roman" w:hAnsi="Times New Roman" w:cs="Times New Roman"/>
                <w:b/>
                <w:sz w:val="18"/>
                <w:szCs w:val="18"/>
              </w:rPr>
              <w:t>nel</w:t>
            </w:r>
            <w:r w:rsidR="005805EC" w:rsidRPr="005805EC">
              <w:rPr>
                <w:rFonts w:ascii="Times New Roman" w:hAnsi="Times New Roman" w:cs="Times New Roman"/>
                <w:b/>
                <w:sz w:val="18"/>
                <w:szCs w:val="18"/>
              </w:rPr>
              <w:t xml:space="preserve"> contesto </w:t>
            </w:r>
            <w:r w:rsidRPr="005805EC">
              <w:rPr>
                <w:rFonts w:ascii="Times New Roman" w:hAnsi="Times New Roman" w:cs="Times New Roman"/>
                <w:b/>
                <w:sz w:val="18"/>
                <w:szCs w:val="18"/>
              </w:rPr>
              <w:t xml:space="preserve">culturale, sociale </w:t>
            </w:r>
            <w:r w:rsidR="00CD24F0" w:rsidRPr="005805EC">
              <w:rPr>
                <w:rFonts w:ascii="Times New Roman" w:hAnsi="Times New Roman" w:cs="Times New Roman"/>
                <w:b/>
                <w:sz w:val="18"/>
                <w:szCs w:val="18"/>
              </w:rPr>
              <w:t>e mediatico</w:t>
            </w:r>
            <w:r w:rsidRPr="005805EC">
              <w:rPr>
                <w:rFonts w:ascii="Times New Roman" w:hAnsi="Times New Roman" w:cs="Times New Roman"/>
                <w:b/>
                <w:sz w:val="18"/>
                <w:szCs w:val="18"/>
              </w:rPr>
              <w:t xml:space="preserve"> dello studente</w:t>
            </w:r>
          </w:p>
        </w:tc>
        <w:tc>
          <w:tcPr>
            <w:tcW w:w="1559" w:type="dxa"/>
            <w:tcBorders>
              <w:top w:val="single" w:sz="4" w:space="0" w:color="auto"/>
              <w:left w:val="single" w:sz="4" w:space="0" w:color="auto"/>
              <w:bottom w:val="single" w:sz="4" w:space="0" w:color="auto"/>
              <w:right w:val="single" w:sz="4" w:space="0" w:color="auto"/>
            </w:tcBorders>
            <w:hideMark/>
          </w:tcPr>
          <w:p w14:paraId="26FE24F8" w14:textId="22612832" w:rsidR="00CD24F0" w:rsidRPr="005805EC" w:rsidRDefault="009D0F55" w:rsidP="004E03DA">
            <w:pPr>
              <w:rPr>
                <w:rFonts w:ascii="Times New Roman" w:hAnsi="Times New Roman" w:cs="Times New Roman"/>
                <w:sz w:val="18"/>
                <w:szCs w:val="18"/>
              </w:rPr>
            </w:pPr>
            <w:r w:rsidRPr="005805EC">
              <w:rPr>
                <w:rFonts w:ascii="Times New Roman" w:hAnsi="Times New Roman" w:cs="Times New Roman"/>
                <w:sz w:val="18"/>
                <w:szCs w:val="18"/>
              </w:rPr>
              <w:t xml:space="preserve">Acquisizione </w:t>
            </w:r>
            <w:r w:rsidR="00CD24F0" w:rsidRPr="005805EC">
              <w:rPr>
                <w:rFonts w:ascii="Times New Roman" w:hAnsi="Times New Roman" w:cs="Times New Roman"/>
                <w:sz w:val="18"/>
                <w:szCs w:val="18"/>
              </w:rPr>
              <w:t>e interpretazione dell’informazione molto difficoltose.</w:t>
            </w:r>
          </w:p>
          <w:p w14:paraId="7EDD16E1" w14:textId="1ED04F80" w:rsidR="00CD24F0" w:rsidRPr="005805EC" w:rsidRDefault="00B04B7F" w:rsidP="004E03DA">
            <w:pPr>
              <w:rPr>
                <w:rFonts w:ascii="Times New Roman" w:hAnsi="Times New Roman" w:cs="Times New Roman"/>
                <w:sz w:val="18"/>
                <w:szCs w:val="18"/>
              </w:rPr>
            </w:pPr>
            <w:r w:rsidRPr="005805EC">
              <w:rPr>
                <w:rFonts w:ascii="Times New Roman" w:hAnsi="Times New Roman" w:cs="Times New Roman"/>
                <w:sz w:val="18"/>
                <w:szCs w:val="18"/>
              </w:rPr>
              <w:t xml:space="preserve">Comunicazione con linguaggio </w:t>
            </w:r>
            <w:r w:rsidR="00CD24F0" w:rsidRPr="005805EC">
              <w:rPr>
                <w:rFonts w:ascii="Times New Roman" w:hAnsi="Times New Roman" w:cs="Times New Roman"/>
                <w:sz w:val="18"/>
                <w:szCs w:val="18"/>
              </w:rPr>
              <w:t>molto scorretto e confuso</w:t>
            </w:r>
          </w:p>
        </w:tc>
        <w:tc>
          <w:tcPr>
            <w:tcW w:w="1560" w:type="dxa"/>
            <w:tcBorders>
              <w:top w:val="single" w:sz="4" w:space="0" w:color="auto"/>
              <w:left w:val="single" w:sz="4" w:space="0" w:color="auto"/>
              <w:bottom w:val="single" w:sz="4" w:space="0" w:color="auto"/>
              <w:right w:val="single" w:sz="4" w:space="0" w:color="auto"/>
            </w:tcBorders>
            <w:hideMark/>
          </w:tcPr>
          <w:p w14:paraId="02C3BF50" w14:textId="50C2CB7B" w:rsidR="00CD24F0" w:rsidRPr="005805EC" w:rsidRDefault="00724A32" w:rsidP="004E03DA">
            <w:pPr>
              <w:rPr>
                <w:rFonts w:ascii="Times New Roman" w:hAnsi="Times New Roman" w:cs="Times New Roman"/>
                <w:sz w:val="18"/>
                <w:szCs w:val="18"/>
              </w:rPr>
            </w:pPr>
            <w:r w:rsidRPr="005805EC">
              <w:rPr>
                <w:rFonts w:ascii="Times New Roman" w:hAnsi="Times New Roman" w:cs="Times New Roman"/>
                <w:sz w:val="18"/>
                <w:szCs w:val="18"/>
              </w:rPr>
              <w:t xml:space="preserve">Acquisizione </w:t>
            </w:r>
            <w:r w:rsidR="00CD24F0" w:rsidRPr="005805EC">
              <w:rPr>
                <w:rFonts w:ascii="Times New Roman" w:hAnsi="Times New Roman" w:cs="Times New Roman"/>
                <w:sz w:val="18"/>
                <w:szCs w:val="18"/>
              </w:rPr>
              <w:t>e interpretazione dell’informazione  stentate.</w:t>
            </w:r>
          </w:p>
          <w:p w14:paraId="2A8F000F" w14:textId="551DF7C3" w:rsidR="00CD24F0" w:rsidRPr="005805EC" w:rsidRDefault="00B04B7F" w:rsidP="004E03DA">
            <w:pPr>
              <w:rPr>
                <w:rFonts w:ascii="Times New Roman" w:hAnsi="Times New Roman" w:cs="Times New Roman"/>
                <w:sz w:val="18"/>
                <w:szCs w:val="18"/>
              </w:rPr>
            </w:pPr>
            <w:r w:rsidRPr="005805EC">
              <w:rPr>
                <w:rFonts w:ascii="Times New Roman" w:hAnsi="Times New Roman" w:cs="Times New Roman"/>
                <w:sz w:val="18"/>
                <w:szCs w:val="18"/>
              </w:rPr>
              <w:t xml:space="preserve">Comunicazione </w:t>
            </w:r>
            <w:r w:rsidR="00CD24F0" w:rsidRPr="005805EC">
              <w:rPr>
                <w:rFonts w:ascii="Times New Roman" w:hAnsi="Times New Roman" w:cs="Times New Roman"/>
                <w:sz w:val="18"/>
                <w:szCs w:val="18"/>
              </w:rPr>
              <w:t>con linguaggio approssimativo e talora scorretto</w:t>
            </w:r>
          </w:p>
        </w:tc>
        <w:tc>
          <w:tcPr>
            <w:tcW w:w="1559" w:type="dxa"/>
            <w:tcBorders>
              <w:top w:val="single" w:sz="4" w:space="0" w:color="auto"/>
              <w:left w:val="single" w:sz="4" w:space="0" w:color="auto"/>
              <w:bottom w:val="single" w:sz="4" w:space="0" w:color="auto"/>
              <w:right w:val="single" w:sz="4" w:space="0" w:color="auto"/>
            </w:tcBorders>
            <w:hideMark/>
          </w:tcPr>
          <w:p w14:paraId="4B02086E" w14:textId="77777777" w:rsidR="00CD24F0" w:rsidRPr="005805EC" w:rsidRDefault="00CD24F0" w:rsidP="004E03DA">
            <w:pPr>
              <w:rPr>
                <w:rFonts w:ascii="Times New Roman" w:hAnsi="Times New Roman" w:cs="Times New Roman"/>
                <w:sz w:val="18"/>
                <w:szCs w:val="18"/>
              </w:rPr>
            </w:pPr>
            <w:r w:rsidRPr="005805EC">
              <w:rPr>
                <w:rFonts w:ascii="Times New Roman" w:hAnsi="Times New Roman" w:cs="Times New Roman"/>
                <w:sz w:val="18"/>
                <w:szCs w:val="18"/>
              </w:rPr>
              <w:t>Acquisizione  e interpretazione dell’informazione lineari.</w:t>
            </w:r>
          </w:p>
          <w:p w14:paraId="280A51A8" w14:textId="77777777" w:rsidR="00CD24F0" w:rsidRPr="005805EC" w:rsidRDefault="00CD24F0" w:rsidP="004E03DA">
            <w:pPr>
              <w:rPr>
                <w:rFonts w:ascii="Times New Roman" w:hAnsi="Times New Roman" w:cs="Times New Roman"/>
                <w:sz w:val="18"/>
                <w:szCs w:val="18"/>
              </w:rPr>
            </w:pPr>
            <w:r w:rsidRPr="005805EC">
              <w:rPr>
                <w:rFonts w:ascii="Times New Roman" w:hAnsi="Times New Roman" w:cs="Times New Roman"/>
                <w:sz w:val="18"/>
                <w:szCs w:val="18"/>
              </w:rPr>
              <w:t>Comunicazione con linguaggio  semplice e non sempre rigoroso</w:t>
            </w:r>
          </w:p>
        </w:tc>
        <w:tc>
          <w:tcPr>
            <w:tcW w:w="1559" w:type="dxa"/>
            <w:tcBorders>
              <w:top w:val="single" w:sz="4" w:space="0" w:color="auto"/>
              <w:left w:val="single" w:sz="4" w:space="0" w:color="auto"/>
              <w:bottom w:val="single" w:sz="4" w:space="0" w:color="auto"/>
              <w:right w:val="single" w:sz="4" w:space="0" w:color="auto"/>
            </w:tcBorders>
            <w:hideMark/>
          </w:tcPr>
          <w:p w14:paraId="2EEB70E0" w14:textId="78C8F22B" w:rsidR="00CD24F0" w:rsidRPr="005805EC" w:rsidRDefault="009D0F55" w:rsidP="004E03DA">
            <w:pPr>
              <w:rPr>
                <w:rFonts w:ascii="Times New Roman" w:hAnsi="Times New Roman" w:cs="Times New Roman"/>
                <w:sz w:val="18"/>
                <w:szCs w:val="18"/>
              </w:rPr>
            </w:pPr>
            <w:r w:rsidRPr="005805EC">
              <w:rPr>
                <w:rFonts w:ascii="Times New Roman" w:hAnsi="Times New Roman" w:cs="Times New Roman"/>
                <w:sz w:val="18"/>
                <w:szCs w:val="18"/>
              </w:rPr>
              <w:t>Acquisizione  e interpretazion</w:t>
            </w:r>
            <w:r w:rsidR="00B04B7F" w:rsidRPr="005805EC">
              <w:rPr>
                <w:rFonts w:ascii="Times New Roman" w:hAnsi="Times New Roman" w:cs="Times New Roman"/>
                <w:sz w:val="18"/>
                <w:szCs w:val="18"/>
              </w:rPr>
              <w:t>e dell’informazione organiche</w:t>
            </w:r>
            <w:r w:rsidR="00CD24F0" w:rsidRPr="005805EC">
              <w:rPr>
                <w:rFonts w:ascii="Times New Roman" w:hAnsi="Times New Roman" w:cs="Times New Roman"/>
                <w:sz w:val="18"/>
                <w:szCs w:val="18"/>
              </w:rPr>
              <w:t>.</w:t>
            </w:r>
          </w:p>
          <w:p w14:paraId="195608DC" w14:textId="77777777" w:rsidR="00CD24F0" w:rsidRPr="005805EC" w:rsidRDefault="00CD24F0" w:rsidP="004E03DA">
            <w:pPr>
              <w:rPr>
                <w:rFonts w:ascii="Times New Roman" w:hAnsi="Times New Roman" w:cs="Times New Roman"/>
                <w:sz w:val="18"/>
                <w:szCs w:val="18"/>
              </w:rPr>
            </w:pPr>
            <w:r w:rsidRPr="005805EC">
              <w:rPr>
                <w:rFonts w:ascii="Times New Roman" w:hAnsi="Times New Roman" w:cs="Times New Roman"/>
                <w:sz w:val="18"/>
                <w:szCs w:val="18"/>
              </w:rPr>
              <w:t>Comunicazione con linguaggio chiaro e corretto</w:t>
            </w:r>
          </w:p>
        </w:tc>
        <w:tc>
          <w:tcPr>
            <w:tcW w:w="1560" w:type="dxa"/>
            <w:tcBorders>
              <w:top w:val="single" w:sz="4" w:space="0" w:color="auto"/>
              <w:left w:val="single" w:sz="4" w:space="0" w:color="auto"/>
              <w:bottom w:val="single" w:sz="4" w:space="0" w:color="auto"/>
              <w:right w:val="single" w:sz="4" w:space="0" w:color="auto"/>
            </w:tcBorders>
            <w:hideMark/>
          </w:tcPr>
          <w:p w14:paraId="149E9E57" w14:textId="77777777" w:rsidR="00CD24F0" w:rsidRPr="005805EC" w:rsidRDefault="00CD24F0" w:rsidP="004E03DA">
            <w:pPr>
              <w:rPr>
                <w:rFonts w:ascii="Times New Roman" w:hAnsi="Times New Roman" w:cs="Times New Roman"/>
                <w:sz w:val="18"/>
                <w:szCs w:val="18"/>
              </w:rPr>
            </w:pPr>
            <w:r w:rsidRPr="005805EC">
              <w:rPr>
                <w:rFonts w:ascii="Times New Roman" w:hAnsi="Times New Roman" w:cs="Times New Roman"/>
                <w:sz w:val="18"/>
                <w:szCs w:val="18"/>
              </w:rPr>
              <w:t>Acquisizione  e interpretazione dell’informazione organiche  e coerenti.</w:t>
            </w:r>
          </w:p>
          <w:p w14:paraId="242D2ED9" w14:textId="77777777" w:rsidR="00CD24F0" w:rsidRPr="005805EC" w:rsidRDefault="00CD24F0" w:rsidP="004E03DA">
            <w:pPr>
              <w:rPr>
                <w:rFonts w:ascii="Times New Roman" w:hAnsi="Times New Roman" w:cs="Times New Roman"/>
                <w:sz w:val="18"/>
                <w:szCs w:val="18"/>
              </w:rPr>
            </w:pPr>
            <w:r w:rsidRPr="005805EC">
              <w:rPr>
                <w:rFonts w:ascii="Times New Roman" w:hAnsi="Times New Roman" w:cs="Times New Roman"/>
                <w:sz w:val="18"/>
                <w:szCs w:val="18"/>
              </w:rPr>
              <w:t>Comunicazione con linguaggio chiaro ed efficace</w:t>
            </w:r>
          </w:p>
        </w:tc>
        <w:tc>
          <w:tcPr>
            <w:tcW w:w="1559" w:type="dxa"/>
            <w:tcBorders>
              <w:top w:val="single" w:sz="4" w:space="0" w:color="auto"/>
              <w:left w:val="single" w:sz="4" w:space="0" w:color="auto"/>
              <w:bottom w:val="single" w:sz="4" w:space="0" w:color="auto"/>
              <w:right w:val="single" w:sz="4" w:space="0" w:color="auto"/>
            </w:tcBorders>
            <w:hideMark/>
          </w:tcPr>
          <w:p w14:paraId="746AF9FE" w14:textId="3A90C342" w:rsidR="00CD24F0" w:rsidRPr="005805EC" w:rsidRDefault="00C7216E" w:rsidP="004E03DA">
            <w:pPr>
              <w:rPr>
                <w:rFonts w:ascii="Times New Roman" w:hAnsi="Times New Roman" w:cs="Times New Roman"/>
                <w:sz w:val="18"/>
                <w:szCs w:val="18"/>
              </w:rPr>
            </w:pPr>
            <w:r w:rsidRPr="005805EC">
              <w:rPr>
                <w:rFonts w:ascii="Times New Roman" w:hAnsi="Times New Roman" w:cs="Times New Roman"/>
                <w:sz w:val="18"/>
                <w:szCs w:val="18"/>
              </w:rPr>
              <w:t xml:space="preserve">Acquisizione </w:t>
            </w:r>
            <w:r w:rsidR="00CD24F0" w:rsidRPr="005805EC">
              <w:rPr>
                <w:rFonts w:ascii="Times New Roman" w:hAnsi="Times New Roman" w:cs="Times New Roman"/>
                <w:sz w:val="18"/>
                <w:szCs w:val="18"/>
              </w:rPr>
              <w:t>e interpretazione dell’informazione critiche e ragionate.</w:t>
            </w:r>
          </w:p>
          <w:p w14:paraId="3CBD1E42" w14:textId="2002849F" w:rsidR="00C7216E" w:rsidRPr="005805EC" w:rsidRDefault="00CD24F0" w:rsidP="004E03DA">
            <w:pPr>
              <w:rPr>
                <w:rFonts w:ascii="Times New Roman" w:hAnsi="Times New Roman" w:cs="Times New Roman"/>
                <w:sz w:val="18"/>
                <w:szCs w:val="18"/>
              </w:rPr>
            </w:pPr>
            <w:r w:rsidRPr="005805EC">
              <w:rPr>
                <w:rFonts w:ascii="Times New Roman" w:hAnsi="Times New Roman" w:cs="Times New Roman"/>
                <w:sz w:val="18"/>
                <w:szCs w:val="18"/>
              </w:rPr>
              <w:t>Comunicazione con lin</w:t>
            </w:r>
            <w:r w:rsidR="00A279CB" w:rsidRPr="005805EC">
              <w:rPr>
                <w:rFonts w:ascii="Times New Roman" w:hAnsi="Times New Roman" w:cs="Times New Roman"/>
                <w:sz w:val="18"/>
                <w:szCs w:val="18"/>
              </w:rPr>
              <w:t xml:space="preserve">guaggio appropriato, </w:t>
            </w:r>
            <w:r w:rsidR="00C7216E" w:rsidRPr="005805EC">
              <w:rPr>
                <w:rFonts w:ascii="Times New Roman" w:hAnsi="Times New Roman" w:cs="Times New Roman"/>
                <w:sz w:val="18"/>
                <w:szCs w:val="18"/>
              </w:rPr>
              <w:t xml:space="preserve">rigoroso </w:t>
            </w:r>
            <w:r w:rsidRPr="005805EC">
              <w:rPr>
                <w:rFonts w:ascii="Times New Roman" w:hAnsi="Times New Roman" w:cs="Times New Roman"/>
                <w:sz w:val="18"/>
                <w:szCs w:val="18"/>
              </w:rPr>
              <w:t>e preciso</w:t>
            </w:r>
          </w:p>
          <w:p w14:paraId="47058A32" w14:textId="3E3EA384" w:rsidR="00CD24F0" w:rsidRPr="005805EC" w:rsidRDefault="00CD24F0" w:rsidP="004E03DA">
            <w:pPr>
              <w:rPr>
                <w:rFonts w:ascii="Times New Roman" w:hAnsi="Times New Roman" w:cs="Times New Roman"/>
                <w:sz w:val="16"/>
                <w:szCs w:val="16"/>
              </w:rPr>
            </w:pPr>
            <w:r w:rsidRPr="005805EC">
              <w:rPr>
                <w:rFonts w:ascii="Times New Roman" w:hAnsi="Times New Roman" w:cs="Times New Roman"/>
                <w:sz w:val="18"/>
                <w:szCs w:val="18"/>
              </w:rPr>
              <w:t xml:space="preserve"> </w:t>
            </w:r>
          </w:p>
        </w:tc>
      </w:tr>
      <w:tr w:rsidR="00CD24F0" w:rsidRPr="00FC3116" w14:paraId="22D6D083" w14:textId="77777777" w:rsidTr="005805EC">
        <w:trPr>
          <w:trHeight w:val="1274"/>
        </w:trPr>
        <w:tc>
          <w:tcPr>
            <w:tcW w:w="1843" w:type="dxa"/>
            <w:tcBorders>
              <w:top w:val="single" w:sz="4" w:space="0" w:color="auto"/>
              <w:left w:val="single" w:sz="4" w:space="0" w:color="auto"/>
              <w:bottom w:val="single" w:sz="4" w:space="0" w:color="auto"/>
              <w:right w:val="single" w:sz="4" w:space="0" w:color="auto"/>
            </w:tcBorders>
            <w:hideMark/>
          </w:tcPr>
          <w:p w14:paraId="48153A84" w14:textId="77777777" w:rsidR="00CD24F0" w:rsidRPr="005805EC" w:rsidRDefault="00CD24F0" w:rsidP="004E03DA">
            <w:pPr>
              <w:rPr>
                <w:rFonts w:ascii="Times New Roman" w:hAnsi="Times New Roman" w:cs="Times New Roman"/>
                <w:b/>
                <w:sz w:val="18"/>
                <w:szCs w:val="18"/>
              </w:rPr>
            </w:pPr>
            <w:r w:rsidRPr="005805EC">
              <w:rPr>
                <w:rFonts w:ascii="Times New Roman" w:hAnsi="Times New Roman" w:cs="Times New Roman"/>
                <w:b/>
                <w:sz w:val="18"/>
                <w:szCs w:val="18"/>
              </w:rPr>
              <w:t>Pertinenza e correttezza delle conoscenze</w:t>
            </w:r>
          </w:p>
          <w:p w14:paraId="7172B789" w14:textId="491A6A01" w:rsidR="00CD24F0" w:rsidRPr="005805EC" w:rsidRDefault="009D0F55" w:rsidP="004E03DA">
            <w:pPr>
              <w:rPr>
                <w:rFonts w:ascii="Times New Roman" w:hAnsi="Times New Roman" w:cs="Times New Roman"/>
                <w:b/>
                <w:sz w:val="18"/>
                <w:szCs w:val="18"/>
              </w:rPr>
            </w:pPr>
            <w:r w:rsidRPr="005805EC">
              <w:rPr>
                <w:rFonts w:ascii="Times New Roman" w:hAnsi="Times New Roman" w:cs="Times New Roman"/>
                <w:b/>
                <w:sz w:val="18"/>
                <w:szCs w:val="18"/>
              </w:rPr>
              <w:t>(</w:t>
            </w:r>
            <w:r w:rsidR="00CD24F0" w:rsidRPr="005805EC">
              <w:rPr>
                <w:rFonts w:ascii="Times New Roman" w:hAnsi="Times New Roman" w:cs="Times New Roman"/>
                <w:b/>
                <w:sz w:val="18"/>
                <w:szCs w:val="18"/>
              </w:rPr>
              <w:t xml:space="preserve">regole, principi) e  loro applicazione </w:t>
            </w:r>
          </w:p>
        </w:tc>
        <w:tc>
          <w:tcPr>
            <w:tcW w:w="1559" w:type="dxa"/>
            <w:tcBorders>
              <w:top w:val="single" w:sz="4" w:space="0" w:color="auto"/>
              <w:left w:val="single" w:sz="4" w:space="0" w:color="auto"/>
              <w:bottom w:val="single" w:sz="4" w:space="0" w:color="auto"/>
              <w:right w:val="single" w:sz="4" w:space="0" w:color="auto"/>
            </w:tcBorders>
            <w:hideMark/>
          </w:tcPr>
          <w:p w14:paraId="58F7FDF3" w14:textId="4EDD8BAC" w:rsidR="00CD24F0" w:rsidRPr="005805EC" w:rsidRDefault="001B604C" w:rsidP="004E03DA">
            <w:pPr>
              <w:rPr>
                <w:rFonts w:ascii="Times New Roman" w:hAnsi="Times New Roman" w:cs="Times New Roman"/>
                <w:sz w:val="18"/>
                <w:szCs w:val="18"/>
              </w:rPr>
            </w:pPr>
            <w:r w:rsidRPr="005805EC">
              <w:rPr>
                <w:rFonts w:ascii="Times New Roman" w:hAnsi="Times New Roman" w:cs="Times New Roman"/>
                <w:sz w:val="18"/>
                <w:szCs w:val="18"/>
              </w:rPr>
              <w:t xml:space="preserve">Conoscenze scorrette </w:t>
            </w:r>
            <w:r w:rsidR="00CD24F0" w:rsidRPr="005805EC">
              <w:rPr>
                <w:rFonts w:ascii="Times New Roman" w:hAnsi="Times New Roman" w:cs="Times New Roman"/>
                <w:sz w:val="18"/>
                <w:szCs w:val="18"/>
              </w:rPr>
              <w:t xml:space="preserve">e/o più o meno gravemente lacunose </w:t>
            </w:r>
          </w:p>
        </w:tc>
        <w:tc>
          <w:tcPr>
            <w:tcW w:w="1560" w:type="dxa"/>
            <w:tcBorders>
              <w:top w:val="single" w:sz="4" w:space="0" w:color="auto"/>
              <w:left w:val="single" w:sz="4" w:space="0" w:color="auto"/>
              <w:bottom w:val="single" w:sz="4" w:space="0" w:color="auto"/>
              <w:right w:val="single" w:sz="4" w:space="0" w:color="auto"/>
            </w:tcBorders>
            <w:hideMark/>
          </w:tcPr>
          <w:p w14:paraId="3CD644CB" w14:textId="332A72BB" w:rsidR="00CD24F0" w:rsidRPr="005805EC" w:rsidRDefault="00C7216E" w:rsidP="004E03DA">
            <w:pPr>
              <w:rPr>
                <w:rFonts w:ascii="Times New Roman" w:hAnsi="Times New Roman" w:cs="Times New Roman"/>
                <w:sz w:val="18"/>
                <w:szCs w:val="18"/>
              </w:rPr>
            </w:pPr>
            <w:r w:rsidRPr="005805EC">
              <w:rPr>
                <w:rFonts w:ascii="Times New Roman" w:hAnsi="Times New Roman" w:cs="Times New Roman"/>
                <w:sz w:val="18"/>
                <w:szCs w:val="18"/>
              </w:rPr>
              <w:t xml:space="preserve">Conoscenze </w:t>
            </w:r>
            <w:r w:rsidR="001B604C" w:rsidRPr="005805EC">
              <w:rPr>
                <w:rFonts w:ascii="Times New Roman" w:hAnsi="Times New Roman" w:cs="Times New Roman"/>
                <w:sz w:val="18"/>
                <w:szCs w:val="18"/>
              </w:rPr>
              <w:t xml:space="preserve">imprecise </w:t>
            </w:r>
            <w:r w:rsidR="00CD24F0" w:rsidRPr="005805EC">
              <w:rPr>
                <w:rFonts w:ascii="Times New Roman" w:hAnsi="Times New Roman" w:cs="Times New Roman"/>
                <w:sz w:val="18"/>
                <w:szCs w:val="18"/>
              </w:rPr>
              <w:t>e frammentarie  utilizzate solo in modo parziale</w:t>
            </w:r>
          </w:p>
        </w:tc>
        <w:tc>
          <w:tcPr>
            <w:tcW w:w="1559" w:type="dxa"/>
            <w:tcBorders>
              <w:top w:val="single" w:sz="4" w:space="0" w:color="auto"/>
              <w:left w:val="single" w:sz="4" w:space="0" w:color="auto"/>
              <w:bottom w:val="single" w:sz="4" w:space="0" w:color="auto"/>
              <w:right w:val="single" w:sz="4" w:space="0" w:color="auto"/>
            </w:tcBorders>
            <w:hideMark/>
          </w:tcPr>
          <w:p w14:paraId="031A00B5" w14:textId="77777777" w:rsidR="00CD24F0" w:rsidRPr="005805EC" w:rsidRDefault="00CD24F0" w:rsidP="004E03DA">
            <w:pPr>
              <w:rPr>
                <w:rFonts w:ascii="Times New Roman" w:hAnsi="Times New Roman" w:cs="Times New Roman"/>
                <w:sz w:val="18"/>
                <w:szCs w:val="18"/>
              </w:rPr>
            </w:pPr>
            <w:r w:rsidRPr="005805EC">
              <w:rPr>
                <w:rFonts w:ascii="Times New Roman" w:hAnsi="Times New Roman" w:cs="Times New Roman"/>
                <w:sz w:val="18"/>
                <w:szCs w:val="18"/>
              </w:rPr>
              <w:t>Conoscenze e loro applicazione sostanzialmente corrette</w:t>
            </w:r>
          </w:p>
        </w:tc>
        <w:tc>
          <w:tcPr>
            <w:tcW w:w="1559" w:type="dxa"/>
            <w:tcBorders>
              <w:top w:val="single" w:sz="4" w:space="0" w:color="auto"/>
              <w:left w:val="single" w:sz="4" w:space="0" w:color="auto"/>
              <w:bottom w:val="single" w:sz="4" w:space="0" w:color="auto"/>
              <w:right w:val="single" w:sz="4" w:space="0" w:color="auto"/>
            </w:tcBorders>
            <w:hideMark/>
          </w:tcPr>
          <w:p w14:paraId="1799D4E2" w14:textId="77777777" w:rsidR="00CD24F0" w:rsidRPr="005805EC" w:rsidRDefault="00CD24F0" w:rsidP="004E03DA">
            <w:pPr>
              <w:rPr>
                <w:rFonts w:ascii="Times New Roman" w:hAnsi="Times New Roman" w:cs="Times New Roman"/>
                <w:sz w:val="18"/>
                <w:szCs w:val="18"/>
              </w:rPr>
            </w:pPr>
            <w:r w:rsidRPr="005805EC">
              <w:rPr>
                <w:rFonts w:ascii="Times New Roman" w:hAnsi="Times New Roman" w:cs="Times New Roman"/>
                <w:sz w:val="18"/>
                <w:szCs w:val="18"/>
              </w:rPr>
              <w:t>Conoscenze ed applicazione delle stesse  corrette ed adeguate</w:t>
            </w:r>
          </w:p>
        </w:tc>
        <w:tc>
          <w:tcPr>
            <w:tcW w:w="1560" w:type="dxa"/>
            <w:tcBorders>
              <w:top w:val="single" w:sz="4" w:space="0" w:color="auto"/>
              <w:left w:val="single" w:sz="4" w:space="0" w:color="auto"/>
              <w:bottom w:val="single" w:sz="4" w:space="0" w:color="auto"/>
              <w:right w:val="single" w:sz="4" w:space="0" w:color="auto"/>
            </w:tcBorders>
            <w:hideMark/>
          </w:tcPr>
          <w:p w14:paraId="03888D44" w14:textId="77777777" w:rsidR="00CD24F0" w:rsidRPr="005805EC" w:rsidRDefault="00CD24F0" w:rsidP="004E03DA">
            <w:pPr>
              <w:rPr>
                <w:rFonts w:ascii="Times New Roman" w:hAnsi="Times New Roman" w:cs="Times New Roman"/>
                <w:sz w:val="18"/>
                <w:szCs w:val="18"/>
              </w:rPr>
            </w:pPr>
            <w:r w:rsidRPr="005805EC">
              <w:rPr>
                <w:rFonts w:ascii="Times New Roman" w:hAnsi="Times New Roman" w:cs="Times New Roman"/>
                <w:sz w:val="18"/>
                <w:szCs w:val="18"/>
              </w:rPr>
              <w:t>Conoscenze e loro applicazione precise e puntuali</w:t>
            </w:r>
          </w:p>
        </w:tc>
        <w:tc>
          <w:tcPr>
            <w:tcW w:w="1559" w:type="dxa"/>
            <w:tcBorders>
              <w:top w:val="single" w:sz="4" w:space="0" w:color="auto"/>
              <w:left w:val="single" w:sz="4" w:space="0" w:color="auto"/>
              <w:bottom w:val="single" w:sz="4" w:space="0" w:color="auto"/>
              <w:right w:val="single" w:sz="4" w:space="0" w:color="auto"/>
            </w:tcBorders>
            <w:hideMark/>
          </w:tcPr>
          <w:p w14:paraId="28A025CC" w14:textId="68215A67" w:rsidR="00CD24F0" w:rsidRPr="005805EC" w:rsidRDefault="00CD24F0" w:rsidP="004E03DA">
            <w:pPr>
              <w:rPr>
                <w:rFonts w:ascii="Times New Roman" w:hAnsi="Times New Roman" w:cs="Times New Roman"/>
                <w:sz w:val="18"/>
                <w:szCs w:val="18"/>
              </w:rPr>
            </w:pPr>
            <w:r w:rsidRPr="005805EC">
              <w:rPr>
                <w:rFonts w:ascii="Times New Roman" w:hAnsi="Times New Roman" w:cs="Times New Roman"/>
                <w:sz w:val="18"/>
                <w:szCs w:val="18"/>
              </w:rPr>
              <w:t>Conoscenze</w:t>
            </w:r>
            <w:r w:rsidR="001B604C" w:rsidRPr="005805EC">
              <w:rPr>
                <w:rFonts w:ascii="Times New Roman" w:hAnsi="Times New Roman" w:cs="Times New Roman"/>
                <w:sz w:val="18"/>
                <w:szCs w:val="18"/>
              </w:rPr>
              <w:t xml:space="preserve"> e loro applicazione complete e</w:t>
            </w:r>
            <w:r w:rsidRPr="005805EC">
              <w:rPr>
                <w:rFonts w:ascii="Times New Roman" w:hAnsi="Times New Roman" w:cs="Times New Roman"/>
                <w:sz w:val="18"/>
                <w:szCs w:val="18"/>
              </w:rPr>
              <w:t xml:space="preserve"> omogenee</w:t>
            </w:r>
          </w:p>
        </w:tc>
      </w:tr>
      <w:tr w:rsidR="00CD24F0" w:rsidRPr="00FC3116" w14:paraId="0DB39DEC" w14:textId="77777777" w:rsidTr="005805EC">
        <w:trPr>
          <w:trHeight w:val="1507"/>
        </w:trPr>
        <w:tc>
          <w:tcPr>
            <w:tcW w:w="1843" w:type="dxa"/>
            <w:tcBorders>
              <w:top w:val="single" w:sz="4" w:space="0" w:color="auto"/>
              <w:left w:val="single" w:sz="4" w:space="0" w:color="auto"/>
              <w:bottom w:val="single" w:sz="4" w:space="0" w:color="auto"/>
              <w:right w:val="single" w:sz="4" w:space="0" w:color="auto"/>
            </w:tcBorders>
            <w:hideMark/>
          </w:tcPr>
          <w:p w14:paraId="2609FD6B" w14:textId="382CA6A9" w:rsidR="00CD24F0" w:rsidRPr="005805EC" w:rsidRDefault="00A279CB" w:rsidP="004E03DA">
            <w:pPr>
              <w:rPr>
                <w:rFonts w:ascii="Times New Roman" w:hAnsi="Times New Roman" w:cs="Times New Roman"/>
                <w:b/>
                <w:sz w:val="18"/>
                <w:szCs w:val="18"/>
              </w:rPr>
            </w:pPr>
            <w:r w:rsidRPr="005805EC">
              <w:rPr>
                <w:rFonts w:ascii="Times New Roman" w:hAnsi="Times New Roman" w:cs="Times New Roman"/>
                <w:b/>
                <w:sz w:val="18"/>
                <w:szCs w:val="18"/>
              </w:rPr>
              <w:t xml:space="preserve">Risoluzione di problemi e </w:t>
            </w:r>
            <w:r w:rsidR="00CD24F0" w:rsidRPr="005805EC">
              <w:rPr>
                <w:rFonts w:ascii="Times New Roman" w:hAnsi="Times New Roman" w:cs="Times New Roman"/>
                <w:b/>
                <w:sz w:val="18"/>
                <w:szCs w:val="18"/>
              </w:rPr>
              <w:t xml:space="preserve">individuazione di collegamenti e relazioni </w:t>
            </w:r>
          </w:p>
        </w:tc>
        <w:tc>
          <w:tcPr>
            <w:tcW w:w="1559" w:type="dxa"/>
            <w:tcBorders>
              <w:top w:val="single" w:sz="4" w:space="0" w:color="auto"/>
              <w:left w:val="single" w:sz="4" w:space="0" w:color="auto"/>
              <w:bottom w:val="single" w:sz="4" w:space="0" w:color="auto"/>
              <w:right w:val="single" w:sz="4" w:space="0" w:color="auto"/>
            </w:tcBorders>
            <w:hideMark/>
          </w:tcPr>
          <w:p w14:paraId="684BC4D1" w14:textId="7CEC21FA" w:rsidR="00CD24F0" w:rsidRPr="005805EC" w:rsidRDefault="00A279CB" w:rsidP="004E03DA">
            <w:pPr>
              <w:rPr>
                <w:rFonts w:ascii="Times New Roman" w:hAnsi="Times New Roman" w:cs="Times New Roman"/>
                <w:sz w:val="18"/>
                <w:szCs w:val="18"/>
              </w:rPr>
            </w:pPr>
            <w:r w:rsidRPr="005805EC">
              <w:rPr>
                <w:rFonts w:ascii="Times New Roman" w:hAnsi="Times New Roman" w:cs="Times New Roman"/>
                <w:sz w:val="18"/>
                <w:szCs w:val="18"/>
              </w:rPr>
              <w:t xml:space="preserve">Risoluzione di problemi e </w:t>
            </w:r>
            <w:r w:rsidR="00CD24F0" w:rsidRPr="005805EC">
              <w:rPr>
                <w:rFonts w:ascii="Times New Roman" w:hAnsi="Times New Roman" w:cs="Times New Roman"/>
                <w:sz w:val="18"/>
                <w:szCs w:val="18"/>
              </w:rPr>
              <w:t>individuazione  di collegamenti e relazioni molto</w:t>
            </w:r>
          </w:p>
          <w:p w14:paraId="3DCA62B0" w14:textId="77777777" w:rsidR="00CD24F0" w:rsidRPr="005805EC" w:rsidRDefault="00CD24F0" w:rsidP="004E03DA">
            <w:pPr>
              <w:rPr>
                <w:rFonts w:ascii="Times New Roman" w:hAnsi="Times New Roman" w:cs="Times New Roman"/>
                <w:sz w:val="18"/>
                <w:szCs w:val="18"/>
              </w:rPr>
            </w:pPr>
            <w:r w:rsidRPr="005805EC">
              <w:rPr>
                <w:rFonts w:ascii="Times New Roman" w:hAnsi="Times New Roman" w:cs="Times New Roman"/>
                <w:sz w:val="18"/>
                <w:szCs w:val="18"/>
              </w:rPr>
              <w:t xml:space="preserve">difficoltose </w:t>
            </w:r>
          </w:p>
        </w:tc>
        <w:tc>
          <w:tcPr>
            <w:tcW w:w="1560" w:type="dxa"/>
            <w:tcBorders>
              <w:top w:val="single" w:sz="4" w:space="0" w:color="auto"/>
              <w:left w:val="single" w:sz="4" w:space="0" w:color="auto"/>
              <w:bottom w:val="single" w:sz="4" w:space="0" w:color="auto"/>
              <w:right w:val="single" w:sz="4" w:space="0" w:color="auto"/>
            </w:tcBorders>
            <w:hideMark/>
          </w:tcPr>
          <w:p w14:paraId="1838CED6" w14:textId="033A3712" w:rsidR="00CD24F0" w:rsidRPr="005805EC" w:rsidRDefault="00A279CB" w:rsidP="004E03DA">
            <w:pPr>
              <w:rPr>
                <w:rFonts w:ascii="Times New Roman" w:hAnsi="Times New Roman" w:cs="Times New Roman"/>
                <w:sz w:val="18"/>
                <w:szCs w:val="18"/>
              </w:rPr>
            </w:pPr>
            <w:r w:rsidRPr="005805EC">
              <w:rPr>
                <w:rFonts w:ascii="Times New Roman" w:hAnsi="Times New Roman" w:cs="Times New Roman"/>
                <w:sz w:val="18"/>
                <w:szCs w:val="18"/>
              </w:rPr>
              <w:t xml:space="preserve">Risoluzione di problemi </w:t>
            </w:r>
            <w:r w:rsidR="00CD24F0" w:rsidRPr="005805EC">
              <w:rPr>
                <w:rFonts w:ascii="Times New Roman" w:hAnsi="Times New Roman" w:cs="Times New Roman"/>
                <w:sz w:val="18"/>
                <w:szCs w:val="18"/>
              </w:rPr>
              <w:t>e  individuazione  di collegamenti e relazioni  stentate</w:t>
            </w:r>
          </w:p>
        </w:tc>
        <w:tc>
          <w:tcPr>
            <w:tcW w:w="1559" w:type="dxa"/>
            <w:tcBorders>
              <w:top w:val="single" w:sz="4" w:space="0" w:color="auto"/>
              <w:left w:val="single" w:sz="4" w:space="0" w:color="auto"/>
              <w:bottom w:val="single" w:sz="4" w:space="0" w:color="auto"/>
              <w:right w:val="single" w:sz="4" w:space="0" w:color="auto"/>
            </w:tcBorders>
          </w:tcPr>
          <w:p w14:paraId="56639380" w14:textId="7D28A2AF" w:rsidR="00CD24F0" w:rsidRPr="005805EC" w:rsidRDefault="00A279CB" w:rsidP="004E03DA">
            <w:pPr>
              <w:rPr>
                <w:rFonts w:ascii="Times New Roman" w:hAnsi="Times New Roman" w:cs="Times New Roman"/>
                <w:sz w:val="18"/>
                <w:szCs w:val="18"/>
              </w:rPr>
            </w:pPr>
            <w:r w:rsidRPr="005805EC">
              <w:rPr>
                <w:rFonts w:ascii="Times New Roman" w:hAnsi="Times New Roman" w:cs="Times New Roman"/>
                <w:sz w:val="18"/>
                <w:szCs w:val="18"/>
              </w:rPr>
              <w:t xml:space="preserve">Risoluzione di problemi </w:t>
            </w:r>
            <w:r w:rsidR="00CD24F0" w:rsidRPr="005805EC">
              <w:rPr>
                <w:rFonts w:ascii="Times New Roman" w:hAnsi="Times New Roman" w:cs="Times New Roman"/>
                <w:sz w:val="18"/>
                <w:szCs w:val="18"/>
              </w:rPr>
              <w:t>e  individuazion</w:t>
            </w:r>
            <w:r w:rsidR="00B35EF8">
              <w:rPr>
                <w:rFonts w:ascii="Times New Roman" w:hAnsi="Times New Roman" w:cs="Times New Roman"/>
                <w:sz w:val="18"/>
                <w:szCs w:val="18"/>
              </w:rPr>
              <w:t xml:space="preserve">e  di collegamenti e relazioni </w:t>
            </w:r>
            <w:r w:rsidR="00CD24F0" w:rsidRPr="005805EC">
              <w:rPr>
                <w:rFonts w:ascii="Times New Roman" w:hAnsi="Times New Roman" w:cs="Times New Roman"/>
                <w:sz w:val="18"/>
                <w:szCs w:val="18"/>
              </w:rPr>
              <w:t xml:space="preserve">elementari  e/o guidate </w:t>
            </w:r>
          </w:p>
          <w:p w14:paraId="451E7256" w14:textId="77777777" w:rsidR="00CD24F0" w:rsidRPr="005805EC" w:rsidRDefault="00CD24F0" w:rsidP="004E03DA">
            <w:pP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14:paraId="3C15291B" w14:textId="33A9EA65" w:rsidR="00CD24F0" w:rsidRPr="005805EC" w:rsidRDefault="00CD24F0" w:rsidP="004E03DA">
            <w:pPr>
              <w:rPr>
                <w:rFonts w:ascii="Times New Roman" w:hAnsi="Times New Roman" w:cs="Times New Roman"/>
                <w:sz w:val="18"/>
                <w:szCs w:val="18"/>
              </w:rPr>
            </w:pPr>
            <w:r w:rsidRPr="005805EC">
              <w:rPr>
                <w:rFonts w:ascii="Times New Roman" w:hAnsi="Times New Roman" w:cs="Times New Roman"/>
                <w:sz w:val="18"/>
                <w:szCs w:val="18"/>
              </w:rPr>
              <w:t xml:space="preserve"> Risoluzio</w:t>
            </w:r>
            <w:r w:rsidR="00A279CB" w:rsidRPr="005805EC">
              <w:rPr>
                <w:rFonts w:ascii="Times New Roman" w:hAnsi="Times New Roman" w:cs="Times New Roman"/>
                <w:sz w:val="18"/>
                <w:szCs w:val="18"/>
              </w:rPr>
              <w:t xml:space="preserve">ne di problemi </w:t>
            </w:r>
            <w:r w:rsidRPr="005805EC">
              <w:rPr>
                <w:rFonts w:ascii="Times New Roman" w:hAnsi="Times New Roman" w:cs="Times New Roman"/>
                <w:sz w:val="18"/>
                <w:szCs w:val="18"/>
              </w:rPr>
              <w:t>e  individuazione  di collegamenti e relazioni abbastanza coerenti</w:t>
            </w:r>
          </w:p>
          <w:p w14:paraId="12D6BED0" w14:textId="77777777" w:rsidR="00CD24F0" w:rsidRPr="005805EC" w:rsidRDefault="00CD24F0" w:rsidP="004E03DA">
            <w:pP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hideMark/>
          </w:tcPr>
          <w:p w14:paraId="5362E869" w14:textId="33EFB84E" w:rsidR="00CD24F0" w:rsidRPr="005805EC" w:rsidRDefault="00A279CB" w:rsidP="004E03DA">
            <w:pPr>
              <w:rPr>
                <w:rFonts w:ascii="Times New Roman" w:hAnsi="Times New Roman" w:cs="Times New Roman"/>
                <w:sz w:val="18"/>
                <w:szCs w:val="18"/>
              </w:rPr>
            </w:pPr>
            <w:r w:rsidRPr="005805EC">
              <w:rPr>
                <w:rFonts w:ascii="Times New Roman" w:hAnsi="Times New Roman" w:cs="Times New Roman"/>
                <w:sz w:val="18"/>
                <w:szCs w:val="18"/>
              </w:rPr>
              <w:t xml:space="preserve">Risoluzione di problemi </w:t>
            </w:r>
            <w:r w:rsidR="00CD24F0" w:rsidRPr="005805EC">
              <w:rPr>
                <w:rFonts w:ascii="Times New Roman" w:hAnsi="Times New Roman" w:cs="Times New Roman"/>
                <w:sz w:val="18"/>
                <w:szCs w:val="18"/>
              </w:rPr>
              <w:t xml:space="preserve">e  individuazione  di collegamenti e relazioni </w:t>
            </w:r>
          </w:p>
          <w:p w14:paraId="147ADC7D" w14:textId="77777777" w:rsidR="00CD24F0" w:rsidRPr="005805EC" w:rsidRDefault="00CD24F0" w:rsidP="004E03DA">
            <w:pPr>
              <w:rPr>
                <w:rFonts w:ascii="Times New Roman" w:hAnsi="Times New Roman" w:cs="Times New Roman"/>
                <w:sz w:val="18"/>
                <w:szCs w:val="18"/>
              </w:rPr>
            </w:pPr>
            <w:r w:rsidRPr="005805EC">
              <w:rPr>
                <w:rFonts w:ascii="Times New Roman" w:hAnsi="Times New Roman" w:cs="Times New Roman"/>
                <w:sz w:val="18"/>
                <w:szCs w:val="18"/>
              </w:rPr>
              <w:t>metodiche  e ordinate</w:t>
            </w:r>
          </w:p>
        </w:tc>
        <w:tc>
          <w:tcPr>
            <w:tcW w:w="1559" w:type="dxa"/>
            <w:tcBorders>
              <w:top w:val="single" w:sz="4" w:space="0" w:color="auto"/>
              <w:left w:val="single" w:sz="4" w:space="0" w:color="auto"/>
              <w:bottom w:val="single" w:sz="4" w:space="0" w:color="auto"/>
              <w:right w:val="single" w:sz="4" w:space="0" w:color="auto"/>
            </w:tcBorders>
            <w:hideMark/>
          </w:tcPr>
          <w:p w14:paraId="486960CE" w14:textId="6DDD258D" w:rsidR="00CD24F0" w:rsidRPr="005805EC" w:rsidRDefault="00A279CB" w:rsidP="004E03DA">
            <w:pPr>
              <w:rPr>
                <w:rFonts w:ascii="Times New Roman" w:hAnsi="Times New Roman" w:cs="Times New Roman"/>
                <w:sz w:val="18"/>
                <w:szCs w:val="18"/>
              </w:rPr>
            </w:pPr>
            <w:r w:rsidRPr="005805EC">
              <w:rPr>
                <w:rFonts w:ascii="Times New Roman" w:hAnsi="Times New Roman" w:cs="Times New Roman"/>
                <w:sz w:val="18"/>
                <w:szCs w:val="18"/>
              </w:rPr>
              <w:t xml:space="preserve">Risoluzione di problemi e </w:t>
            </w:r>
            <w:r w:rsidR="00CD24F0" w:rsidRPr="005805EC">
              <w:rPr>
                <w:rFonts w:ascii="Times New Roman" w:hAnsi="Times New Roman" w:cs="Times New Roman"/>
                <w:sz w:val="18"/>
                <w:szCs w:val="18"/>
              </w:rPr>
              <w:t>individuazion</w:t>
            </w:r>
            <w:r w:rsidR="00B35EF8">
              <w:rPr>
                <w:rFonts w:ascii="Times New Roman" w:hAnsi="Times New Roman" w:cs="Times New Roman"/>
                <w:sz w:val="18"/>
                <w:szCs w:val="18"/>
              </w:rPr>
              <w:t xml:space="preserve">e </w:t>
            </w:r>
            <w:r w:rsidRPr="005805EC">
              <w:rPr>
                <w:rFonts w:ascii="Times New Roman" w:hAnsi="Times New Roman" w:cs="Times New Roman"/>
                <w:sz w:val="18"/>
                <w:szCs w:val="18"/>
              </w:rPr>
              <w:t xml:space="preserve">di collegamenti e relazioni </w:t>
            </w:r>
            <w:r w:rsidR="00CD24F0" w:rsidRPr="005805EC">
              <w:rPr>
                <w:rFonts w:ascii="Times New Roman" w:hAnsi="Times New Roman" w:cs="Times New Roman"/>
                <w:sz w:val="18"/>
                <w:szCs w:val="18"/>
              </w:rPr>
              <w:t xml:space="preserve">originali, personali,  sistematiche </w:t>
            </w:r>
          </w:p>
        </w:tc>
      </w:tr>
    </w:tbl>
    <w:p w14:paraId="455E76F2" w14:textId="77777777" w:rsidR="00CD24F0" w:rsidRPr="00FC3116" w:rsidRDefault="00CD24F0" w:rsidP="00CD24F0">
      <w:pPr>
        <w:rPr>
          <w:rFonts w:ascii="Times New Roman" w:hAnsi="Times New Roman" w:cs="Times New Roman"/>
          <w:b/>
          <w:sz w:val="20"/>
          <w:szCs w:val="20"/>
        </w:rPr>
      </w:pPr>
    </w:p>
    <w:p w14:paraId="734752B6" w14:textId="7CDA9199" w:rsidR="00CD24F0" w:rsidRPr="008E2338" w:rsidRDefault="008E2338" w:rsidP="0078700A">
      <w:pPr>
        <w:pStyle w:val="Titolo"/>
        <w:jc w:val="left"/>
        <w:rPr>
          <w:color w:val="0000FF"/>
          <w:sz w:val="20"/>
        </w:rPr>
      </w:pPr>
      <w:r w:rsidRPr="008E2338">
        <w:rPr>
          <w:color w:val="0000FF"/>
          <w:sz w:val="20"/>
        </w:rPr>
        <w:t>II</w:t>
      </w:r>
      <w:r w:rsidR="00CD24F0" w:rsidRPr="008E2338">
        <w:rPr>
          <w:color w:val="0000FF"/>
          <w:sz w:val="20"/>
        </w:rPr>
        <w:t xml:space="preserve"> </w:t>
      </w:r>
      <w:r w:rsidR="00CD24F0" w:rsidRPr="008E2338">
        <w:rPr>
          <w:bCs/>
          <w:smallCaps/>
          <w:color w:val="0000FF"/>
          <w:sz w:val="20"/>
        </w:rPr>
        <w:t>B</w:t>
      </w:r>
      <w:r w:rsidRPr="008E2338">
        <w:rPr>
          <w:bCs/>
          <w:smallCaps/>
          <w:color w:val="0000FF"/>
          <w:sz w:val="20"/>
        </w:rPr>
        <w:t xml:space="preserve">iennio </w:t>
      </w:r>
    </w:p>
    <w:p w14:paraId="123D0503" w14:textId="300F3294" w:rsidR="00CD24F0" w:rsidRPr="00FC3116" w:rsidRDefault="008E2338" w:rsidP="00CD24F0">
      <w:pPr>
        <w:rPr>
          <w:rFonts w:ascii="Times New Roman" w:hAnsi="Times New Roman" w:cs="Times New Roman"/>
          <w:b/>
          <w:color w:val="000000"/>
          <w:sz w:val="20"/>
          <w:szCs w:val="20"/>
        </w:rPr>
      </w:pPr>
      <w:r w:rsidRPr="00FC3116">
        <w:rPr>
          <w:rFonts w:ascii="Times New Roman" w:hAnsi="Times New Roman" w:cs="Times New Roman"/>
          <w:b/>
          <w:color w:val="0000FF"/>
          <w:sz w:val="20"/>
          <w:szCs w:val="20"/>
        </w:rPr>
        <w:t>Competenze disciplinari</w:t>
      </w:r>
      <w:r w:rsidR="00CD24F0" w:rsidRPr="00FC3116">
        <w:rPr>
          <w:rFonts w:ascii="Times New Roman" w:hAnsi="Times New Roman" w:cs="Times New Roman"/>
          <w:b/>
          <w:color w:val="000000"/>
          <w:sz w:val="20"/>
          <w:szCs w:val="20"/>
        </w:rPr>
        <w:t xml:space="preserve"> </w:t>
      </w:r>
      <w:r w:rsidR="00CD24F0" w:rsidRPr="00B35EF8">
        <w:rPr>
          <w:rFonts w:ascii="Times New Roman" w:hAnsi="Times New Roman" w:cs="Times New Roman"/>
          <w:color w:val="000000"/>
          <w:sz w:val="20"/>
          <w:szCs w:val="20"/>
        </w:rPr>
        <w:t>(</w:t>
      </w:r>
      <w:r w:rsidR="00A279CB" w:rsidRPr="00B35EF8">
        <w:rPr>
          <w:rFonts w:ascii="Times New Roman" w:hAnsi="Times New Roman" w:cs="Times New Roman"/>
          <w:color w:val="000000"/>
          <w:sz w:val="20"/>
          <w:szCs w:val="20"/>
        </w:rPr>
        <w:t xml:space="preserve">cf </w:t>
      </w:r>
      <w:r w:rsidR="00CD24F0" w:rsidRPr="00B35EF8">
        <w:rPr>
          <w:rFonts w:ascii="Times New Roman" w:hAnsi="Times New Roman" w:cs="Times New Roman"/>
          <w:i/>
          <w:color w:val="000000"/>
          <w:sz w:val="20"/>
          <w:szCs w:val="20"/>
        </w:rPr>
        <w:t>Profilo disciplinare</w:t>
      </w:r>
      <w:r w:rsidR="00CD24F0" w:rsidRPr="00B35EF8">
        <w:rPr>
          <w:rFonts w:ascii="Times New Roman" w:hAnsi="Times New Roman" w:cs="Times New Roman"/>
          <w:color w:val="000000"/>
          <w:sz w:val="20"/>
          <w:szCs w:val="20"/>
        </w:rPr>
        <w:t xml:space="preserve">, </w:t>
      </w:r>
      <w:r w:rsidR="00CD24F0" w:rsidRPr="00B35EF8">
        <w:rPr>
          <w:rFonts w:ascii="Times New Roman" w:hAnsi="Times New Roman" w:cs="Times New Roman"/>
          <w:i/>
          <w:color w:val="000000"/>
          <w:sz w:val="20"/>
          <w:szCs w:val="20"/>
        </w:rPr>
        <w:t>Linee Guida</w:t>
      </w:r>
      <w:r w:rsidR="00CD24F0" w:rsidRPr="00B35EF8">
        <w:rPr>
          <w:rFonts w:ascii="Times New Roman" w:hAnsi="Times New Roman" w:cs="Times New Roman"/>
          <w:color w:val="000000"/>
          <w:sz w:val="20"/>
          <w:szCs w:val="20"/>
        </w:rPr>
        <w:t>)</w:t>
      </w:r>
    </w:p>
    <w:p w14:paraId="49F5F611" w14:textId="7DF2820C" w:rsidR="00CD24F0" w:rsidRPr="00FC3116" w:rsidRDefault="00CD24F0" w:rsidP="00CD24F0">
      <w:pPr>
        <w:autoSpaceDE w:val="0"/>
        <w:autoSpaceDN w:val="0"/>
        <w:adjustRightInd w:val="0"/>
        <w:rPr>
          <w:rFonts w:ascii="Times New Roman" w:hAnsi="Times New Roman" w:cs="Times New Roman"/>
          <w:color w:val="000000"/>
          <w:sz w:val="20"/>
          <w:szCs w:val="20"/>
        </w:rPr>
      </w:pPr>
      <w:r w:rsidRPr="00FC3116">
        <w:rPr>
          <w:rFonts w:ascii="Times New Roman" w:hAnsi="Times New Roman" w:cs="Times New Roman"/>
          <w:b/>
          <w:color w:val="1A1A18"/>
          <w:sz w:val="20"/>
          <w:szCs w:val="20"/>
        </w:rPr>
        <w:t>1)</w:t>
      </w:r>
      <w:r w:rsidR="00A279CB" w:rsidRPr="00FC3116">
        <w:rPr>
          <w:rFonts w:ascii="Times New Roman" w:hAnsi="Times New Roman" w:cs="Times New Roman"/>
          <w:b/>
          <w:color w:val="1A1A18"/>
          <w:sz w:val="20"/>
          <w:szCs w:val="20"/>
        </w:rPr>
        <w:t xml:space="preserve"> </w:t>
      </w:r>
      <w:r w:rsidRPr="00FC3116">
        <w:rPr>
          <w:rFonts w:ascii="Times New Roman" w:hAnsi="Times New Roman" w:cs="Times New Roman"/>
          <w:color w:val="1A1A18"/>
          <w:sz w:val="20"/>
          <w:szCs w:val="20"/>
        </w:rPr>
        <w:t>Sapere effettuare connessioni logiche</w:t>
      </w:r>
    </w:p>
    <w:p w14:paraId="7BEDC9EE" w14:textId="7E1EC82E" w:rsidR="00CD24F0" w:rsidRPr="00FC3116" w:rsidRDefault="00CD24F0"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2)</w:t>
      </w:r>
      <w:r w:rsidR="00A279CB" w:rsidRPr="00FC3116">
        <w:rPr>
          <w:rFonts w:ascii="Times New Roman" w:hAnsi="Times New Roman" w:cs="Times New Roman"/>
          <w:b/>
          <w:color w:val="1A1A18"/>
          <w:sz w:val="20"/>
          <w:szCs w:val="20"/>
        </w:rPr>
        <w:t xml:space="preserve"> </w:t>
      </w:r>
      <w:r w:rsidRPr="00FC3116">
        <w:rPr>
          <w:rFonts w:ascii="Times New Roman" w:hAnsi="Times New Roman" w:cs="Times New Roman"/>
          <w:color w:val="1A1A18"/>
          <w:sz w:val="20"/>
          <w:szCs w:val="20"/>
        </w:rPr>
        <w:t>Ri</w:t>
      </w:r>
      <w:r w:rsidR="00A279CB" w:rsidRPr="00FC3116">
        <w:rPr>
          <w:rFonts w:ascii="Times New Roman" w:hAnsi="Times New Roman" w:cs="Times New Roman"/>
          <w:color w:val="1A1A18"/>
          <w:sz w:val="20"/>
          <w:szCs w:val="20"/>
        </w:rPr>
        <w:t>conoscere o stabilire relazioni</w:t>
      </w:r>
    </w:p>
    <w:p w14:paraId="6C68B4E8" w14:textId="5CAC62F5" w:rsidR="00CD24F0" w:rsidRPr="00FC3116" w:rsidRDefault="00CD24F0"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3</w:t>
      </w:r>
      <w:r w:rsidR="00A279CB" w:rsidRPr="00FC3116">
        <w:rPr>
          <w:rFonts w:ascii="Times New Roman" w:hAnsi="Times New Roman" w:cs="Times New Roman"/>
          <w:b/>
          <w:color w:val="1A1A18"/>
          <w:sz w:val="20"/>
          <w:szCs w:val="20"/>
        </w:rPr>
        <w:t>)</w:t>
      </w:r>
      <w:r w:rsidR="00A279CB" w:rsidRPr="00FC3116">
        <w:rPr>
          <w:rFonts w:ascii="Times New Roman" w:hAnsi="Times New Roman" w:cs="Times New Roman"/>
          <w:color w:val="1A1A18"/>
          <w:sz w:val="20"/>
          <w:szCs w:val="20"/>
        </w:rPr>
        <w:t xml:space="preserve"> Classificare</w:t>
      </w:r>
    </w:p>
    <w:p w14:paraId="07F11575" w14:textId="60B9BF13" w:rsidR="00CD24F0" w:rsidRPr="00FC3116" w:rsidRDefault="00CD24F0"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4</w:t>
      </w:r>
      <w:r w:rsidRPr="00FC3116">
        <w:rPr>
          <w:rFonts w:ascii="Times New Roman" w:hAnsi="Times New Roman" w:cs="Times New Roman"/>
          <w:color w:val="1A1A18"/>
          <w:sz w:val="20"/>
          <w:szCs w:val="20"/>
        </w:rPr>
        <w:t xml:space="preserve">) Formulare </w:t>
      </w:r>
      <w:r w:rsidR="00A279CB" w:rsidRPr="00FC3116">
        <w:rPr>
          <w:rFonts w:ascii="Times New Roman" w:hAnsi="Times New Roman" w:cs="Times New Roman"/>
          <w:color w:val="1A1A18"/>
          <w:sz w:val="20"/>
          <w:szCs w:val="20"/>
        </w:rPr>
        <w:t>ipotesi in base ai dati forniti</w:t>
      </w:r>
    </w:p>
    <w:p w14:paraId="46D0CFA4" w14:textId="758F752D" w:rsidR="00CD24F0" w:rsidRPr="00FC3116" w:rsidRDefault="00CD24F0" w:rsidP="00CD24F0">
      <w:pPr>
        <w:autoSpaceDE w:val="0"/>
        <w:autoSpaceDN w:val="0"/>
        <w:adjustRightInd w:val="0"/>
        <w:rPr>
          <w:rFonts w:ascii="Times New Roman" w:hAnsi="Times New Roman" w:cs="Times New Roman"/>
          <w:color w:val="000000"/>
          <w:sz w:val="20"/>
          <w:szCs w:val="20"/>
        </w:rPr>
      </w:pPr>
      <w:r w:rsidRPr="00FC3116">
        <w:rPr>
          <w:rFonts w:ascii="Times New Roman" w:hAnsi="Times New Roman" w:cs="Times New Roman"/>
          <w:b/>
          <w:color w:val="1A1A18"/>
          <w:sz w:val="20"/>
          <w:szCs w:val="20"/>
        </w:rPr>
        <w:t>5)</w:t>
      </w:r>
      <w:r w:rsidR="00A279CB" w:rsidRPr="00FC3116">
        <w:rPr>
          <w:rFonts w:ascii="Times New Roman" w:hAnsi="Times New Roman" w:cs="Times New Roman"/>
          <w:b/>
          <w:color w:val="1A1A18"/>
          <w:sz w:val="20"/>
          <w:szCs w:val="20"/>
        </w:rPr>
        <w:t xml:space="preserve"> </w:t>
      </w:r>
      <w:r w:rsidRPr="00FC3116">
        <w:rPr>
          <w:rFonts w:ascii="Times New Roman" w:hAnsi="Times New Roman" w:cs="Times New Roman"/>
          <w:color w:val="1A1A18"/>
          <w:sz w:val="20"/>
          <w:szCs w:val="20"/>
        </w:rPr>
        <w:t>Trarre conclusioni basate sui risultati ottenuti e sulle ipotesi verificate</w:t>
      </w:r>
    </w:p>
    <w:p w14:paraId="53BAB1E0" w14:textId="73C60A2A" w:rsidR="00CD24F0" w:rsidRPr="00FC3116" w:rsidRDefault="00CD24F0"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6)</w:t>
      </w:r>
      <w:r w:rsidR="00A279CB" w:rsidRPr="00FC3116">
        <w:rPr>
          <w:rFonts w:ascii="Times New Roman" w:hAnsi="Times New Roman" w:cs="Times New Roman"/>
          <w:b/>
          <w:color w:val="1A1A18"/>
          <w:sz w:val="20"/>
          <w:szCs w:val="20"/>
        </w:rPr>
        <w:t xml:space="preserve"> </w:t>
      </w:r>
      <w:r w:rsidRPr="00FC3116">
        <w:rPr>
          <w:rFonts w:ascii="Times New Roman" w:hAnsi="Times New Roman" w:cs="Times New Roman"/>
          <w:color w:val="1A1A18"/>
          <w:sz w:val="20"/>
          <w:szCs w:val="20"/>
        </w:rPr>
        <w:t>Risolvere situazioni problematiche u</w:t>
      </w:r>
      <w:r w:rsidR="003C108F" w:rsidRPr="00FC3116">
        <w:rPr>
          <w:rFonts w:ascii="Times New Roman" w:hAnsi="Times New Roman" w:cs="Times New Roman"/>
          <w:color w:val="1A1A18"/>
          <w:sz w:val="20"/>
          <w:szCs w:val="20"/>
        </w:rPr>
        <w:t xml:space="preserve">tilizzando </w:t>
      </w:r>
      <w:r w:rsidR="00A279CB" w:rsidRPr="00FC3116">
        <w:rPr>
          <w:rFonts w:ascii="Times New Roman" w:hAnsi="Times New Roman" w:cs="Times New Roman"/>
          <w:color w:val="1A1A18"/>
          <w:sz w:val="20"/>
          <w:szCs w:val="20"/>
        </w:rPr>
        <w:t>linguaggi specifici</w:t>
      </w:r>
    </w:p>
    <w:p w14:paraId="3C46BC69" w14:textId="322672FD" w:rsidR="00CD24F0" w:rsidRPr="00FC3116" w:rsidRDefault="00CD24F0"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7)</w:t>
      </w:r>
      <w:r w:rsidRPr="00FC3116">
        <w:rPr>
          <w:rFonts w:ascii="Times New Roman" w:hAnsi="Times New Roman" w:cs="Times New Roman"/>
          <w:color w:val="1A1A18"/>
          <w:sz w:val="20"/>
          <w:szCs w:val="20"/>
        </w:rPr>
        <w:t xml:space="preserve"> Applicare le conoscenze acquisite a situazioni della vita real</w:t>
      </w:r>
      <w:r w:rsidR="00A279CB" w:rsidRPr="00FC3116">
        <w:rPr>
          <w:rFonts w:ascii="Times New Roman" w:hAnsi="Times New Roman" w:cs="Times New Roman"/>
          <w:color w:val="1A1A18"/>
          <w:sz w:val="20"/>
          <w:szCs w:val="20"/>
        </w:rPr>
        <w:t>e</w:t>
      </w:r>
      <w:r w:rsidRPr="00FC3116">
        <w:rPr>
          <w:rFonts w:ascii="Times New Roman" w:hAnsi="Times New Roman" w:cs="Times New Roman"/>
          <w:color w:val="1A1A18"/>
          <w:sz w:val="20"/>
          <w:szCs w:val="20"/>
        </w:rPr>
        <w:t>, anche per porsi in modo critico e consapevole di fronte allo sviluppo scientifico e te</w:t>
      </w:r>
      <w:r w:rsidR="00A279CB" w:rsidRPr="00FC3116">
        <w:rPr>
          <w:rFonts w:ascii="Times New Roman" w:hAnsi="Times New Roman" w:cs="Times New Roman"/>
          <w:color w:val="1A1A18"/>
          <w:sz w:val="20"/>
          <w:szCs w:val="20"/>
        </w:rPr>
        <w:t>cnologico della società moderna</w:t>
      </w:r>
    </w:p>
    <w:p w14:paraId="199C5369" w14:textId="77777777" w:rsidR="007524ED" w:rsidRPr="005805EC" w:rsidRDefault="007524ED" w:rsidP="007524ED">
      <w:pPr>
        <w:autoSpaceDE w:val="0"/>
        <w:autoSpaceDN w:val="0"/>
        <w:adjustRightInd w:val="0"/>
        <w:rPr>
          <w:rFonts w:ascii="Times New Roman" w:hAnsi="Times New Roman" w:cs="Times New Roman"/>
          <w:color w:val="1A1A18"/>
          <w:sz w:val="16"/>
          <w:szCs w:val="16"/>
        </w:rPr>
      </w:pPr>
    </w:p>
    <w:p w14:paraId="02CBF4F0" w14:textId="1D389FD7" w:rsidR="00CD24F0" w:rsidRPr="00FC3116" w:rsidRDefault="007524ED" w:rsidP="007524ED">
      <w:pPr>
        <w:rPr>
          <w:rFonts w:ascii="Times New Roman" w:hAnsi="Times New Roman" w:cs="Times New Roman"/>
          <w:color w:val="1A1A18"/>
          <w:sz w:val="20"/>
          <w:szCs w:val="20"/>
        </w:rPr>
      </w:pPr>
      <w:r w:rsidRPr="00FC3116">
        <w:rPr>
          <w:rFonts w:ascii="Times New Roman" w:hAnsi="Times New Roman" w:cs="Times New Roman"/>
          <w:b/>
          <w:color w:val="0000FF"/>
          <w:sz w:val="20"/>
          <w:szCs w:val="20"/>
        </w:rPr>
        <w:t>Competenze</w:t>
      </w:r>
      <w:r>
        <w:rPr>
          <w:rFonts w:ascii="Times New Roman" w:hAnsi="Times New Roman" w:cs="Times New Roman"/>
          <w:b/>
          <w:color w:val="0000FF"/>
          <w:sz w:val="20"/>
          <w:szCs w:val="20"/>
        </w:rPr>
        <w:t xml:space="preserve"> chiave di cittadinanza</w:t>
      </w:r>
      <w:r w:rsidR="00A279CB" w:rsidRPr="00FC3116">
        <w:rPr>
          <w:rFonts w:ascii="Times New Roman" w:hAnsi="Times New Roman" w:cs="Times New Roman"/>
          <w:b/>
          <w:color w:val="000000"/>
          <w:sz w:val="20"/>
          <w:szCs w:val="20"/>
        </w:rPr>
        <w:t xml:space="preserve"> </w:t>
      </w:r>
      <w:r w:rsidR="00CD24F0" w:rsidRPr="00B35EF8">
        <w:rPr>
          <w:rFonts w:ascii="Times New Roman" w:hAnsi="Times New Roman" w:cs="Times New Roman"/>
          <w:color w:val="000000"/>
          <w:sz w:val="20"/>
          <w:szCs w:val="20"/>
        </w:rPr>
        <w:t>(</w:t>
      </w:r>
      <w:r w:rsidR="00A279CB" w:rsidRPr="00B35EF8">
        <w:rPr>
          <w:rFonts w:ascii="Times New Roman" w:hAnsi="Times New Roman" w:cs="Times New Roman"/>
          <w:color w:val="000000"/>
          <w:sz w:val="20"/>
          <w:szCs w:val="20"/>
        </w:rPr>
        <w:t xml:space="preserve">cf </w:t>
      </w:r>
      <w:r w:rsidR="00CD24F0" w:rsidRPr="00B35EF8">
        <w:rPr>
          <w:rFonts w:ascii="Times New Roman" w:hAnsi="Times New Roman" w:cs="Times New Roman"/>
          <w:color w:val="000000"/>
          <w:sz w:val="20"/>
          <w:szCs w:val="20"/>
        </w:rPr>
        <w:t>DM n. 139 del 22/8/2007)</w:t>
      </w:r>
    </w:p>
    <w:p w14:paraId="65805807" w14:textId="795BB814" w:rsidR="00CD24F0" w:rsidRPr="00FC3116" w:rsidRDefault="00A279CB"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1</w:t>
      </w:r>
      <w:r w:rsidR="00CD24F0" w:rsidRPr="00FC3116">
        <w:rPr>
          <w:rFonts w:ascii="Times New Roman" w:hAnsi="Times New Roman" w:cs="Times New Roman"/>
          <w:b/>
          <w:color w:val="1A1A18"/>
          <w:sz w:val="20"/>
          <w:szCs w:val="20"/>
        </w:rPr>
        <w:t>)</w:t>
      </w:r>
      <w:r w:rsidRPr="00FC3116">
        <w:rPr>
          <w:rFonts w:ascii="Times New Roman" w:hAnsi="Times New Roman" w:cs="Times New Roman"/>
          <w:color w:val="1A1A18"/>
          <w:sz w:val="20"/>
          <w:szCs w:val="20"/>
        </w:rPr>
        <w:t xml:space="preserve"> </w:t>
      </w:r>
      <w:r w:rsidR="00CD24F0" w:rsidRPr="00FC3116">
        <w:rPr>
          <w:rFonts w:ascii="Times New Roman" w:hAnsi="Times New Roman" w:cs="Times New Roman"/>
          <w:color w:val="1A1A18"/>
          <w:sz w:val="20"/>
          <w:szCs w:val="20"/>
        </w:rPr>
        <w:t>Imparare a imparare</w:t>
      </w:r>
    </w:p>
    <w:p w14:paraId="07BDFCC4" w14:textId="7E182831" w:rsidR="00CD24F0" w:rsidRPr="00FC3116" w:rsidRDefault="00A279CB"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2</w:t>
      </w:r>
      <w:r w:rsidR="00CD24F0" w:rsidRPr="00FC3116">
        <w:rPr>
          <w:rFonts w:ascii="Times New Roman" w:hAnsi="Times New Roman" w:cs="Times New Roman"/>
          <w:b/>
          <w:color w:val="1A1A18"/>
          <w:sz w:val="20"/>
          <w:szCs w:val="20"/>
        </w:rPr>
        <w:t>)</w:t>
      </w:r>
      <w:r w:rsidR="0000626A" w:rsidRPr="00FC3116">
        <w:rPr>
          <w:rFonts w:ascii="Times New Roman" w:hAnsi="Times New Roman" w:cs="Times New Roman"/>
          <w:b/>
          <w:color w:val="1A1A18"/>
          <w:sz w:val="20"/>
          <w:szCs w:val="20"/>
        </w:rPr>
        <w:t xml:space="preserve"> </w:t>
      </w:r>
      <w:r w:rsidR="00CD24F0" w:rsidRPr="00FC3116">
        <w:rPr>
          <w:rFonts w:ascii="Times New Roman" w:hAnsi="Times New Roman" w:cs="Times New Roman"/>
          <w:color w:val="1A1A18"/>
          <w:sz w:val="20"/>
          <w:szCs w:val="20"/>
        </w:rPr>
        <w:t>Progettare</w:t>
      </w:r>
    </w:p>
    <w:p w14:paraId="1E96ABDE" w14:textId="7FCADDD4" w:rsidR="00CD24F0" w:rsidRPr="00FC3116" w:rsidRDefault="00A279CB"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3</w:t>
      </w:r>
      <w:r w:rsidR="00CD24F0" w:rsidRPr="00FC3116">
        <w:rPr>
          <w:rFonts w:ascii="Times New Roman" w:hAnsi="Times New Roman" w:cs="Times New Roman"/>
          <w:b/>
          <w:color w:val="1A1A18"/>
          <w:sz w:val="20"/>
          <w:szCs w:val="20"/>
        </w:rPr>
        <w:t>)</w:t>
      </w:r>
      <w:r w:rsidR="0000626A" w:rsidRPr="00FC3116">
        <w:rPr>
          <w:rFonts w:ascii="Times New Roman" w:hAnsi="Times New Roman" w:cs="Times New Roman"/>
          <w:b/>
          <w:color w:val="1A1A18"/>
          <w:sz w:val="20"/>
          <w:szCs w:val="20"/>
        </w:rPr>
        <w:t xml:space="preserve"> </w:t>
      </w:r>
      <w:r w:rsidR="00CD24F0" w:rsidRPr="00FC3116">
        <w:rPr>
          <w:rFonts w:ascii="Times New Roman" w:hAnsi="Times New Roman" w:cs="Times New Roman"/>
          <w:color w:val="1A1A18"/>
          <w:sz w:val="20"/>
          <w:szCs w:val="20"/>
        </w:rPr>
        <w:t>Comunicare</w:t>
      </w:r>
    </w:p>
    <w:p w14:paraId="154C3420" w14:textId="24ACFBF0" w:rsidR="00CD24F0" w:rsidRPr="00FC3116" w:rsidRDefault="00A279CB"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4</w:t>
      </w:r>
      <w:r w:rsidR="00CD24F0" w:rsidRPr="00FC3116">
        <w:rPr>
          <w:rFonts w:ascii="Times New Roman" w:hAnsi="Times New Roman" w:cs="Times New Roman"/>
          <w:b/>
          <w:color w:val="1A1A18"/>
          <w:sz w:val="20"/>
          <w:szCs w:val="20"/>
        </w:rPr>
        <w:t>)</w:t>
      </w:r>
      <w:r w:rsidR="0000626A" w:rsidRPr="00FC3116">
        <w:rPr>
          <w:rFonts w:ascii="Times New Roman" w:hAnsi="Times New Roman" w:cs="Times New Roman"/>
          <w:b/>
          <w:color w:val="1A1A18"/>
          <w:sz w:val="20"/>
          <w:szCs w:val="20"/>
        </w:rPr>
        <w:t xml:space="preserve"> </w:t>
      </w:r>
      <w:r w:rsidR="00CD24F0" w:rsidRPr="00FC3116">
        <w:rPr>
          <w:rFonts w:ascii="Times New Roman" w:hAnsi="Times New Roman" w:cs="Times New Roman"/>
          <w:color w:val="1A1A18"/>
          <w:sz w:val="20"/>
          <w:szCs w:val="20"/>
        </w:rPr>
        <w:t>Collaborare e partecipare</w:t>
      </w:r>
    </w:p>
    <w:p w14:paraId="27786640" w14:textId="53A5FB8E" w:rsidR="00CD24F0" w:rsidRPr="00FC3116" w:rsidRDefault="00A279CB"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5</w:t>
      </w:r>
      <w:r w:rsidR="00CD24F0" w:rsidRPr="00FC3116">
        <w:rPr>
          <w:rFonts w:ascii="Times New Roman" w:hAnsi="Times New Roman" w:cs="Times New Roman"/>
          <w:b/>
          <w:color w:val="1A1A18"/>
          <w:sz w:val="20"/>
          <w:szCs w:val="20"/>
        </w:rPr>
        <w:t>)</w:t>
      </w:r>
      <w:r w:rsidR="00CD24F0" w:rsidRPr="00FC3116">
        <w:rPr>
          <w:rFonts w:ascii="Times New Roman" w:hAnsi="Times New Roman" w:cs="Times New Roman"/>
          <w:color w:val="1A1A18"/>
          <w:sz w:val="20"/>
          <w:szCs w:val="20"/>
        </w:rPr>
        <w:t xml:space="preserve"> Agire in modo autonomo e responsabile</w:t>
      </w:r>
    </w:p>
    <w:p w14:paraId="50F768AF" w14:textId="7DE20163" w:rsidR="00CD24F0" w:rsidRPr="00FC3116" w:rsidRDefault="00A279CB"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6</w:t>
      </w:r>
      <w:r w:rsidR="00CD24F0" w:rsidRPr="00FC3116">
        <w:rPr>
          <w:rFonts w:ascii="Times New Roman" w:hAnsi="Times New Roman" w:cs="Times New Roman"/>
          <w:b/>
          <w:color w:val="1A1A18"/>
          <w:sz w:val="20"/>
          <w:szCs w:val="20"/>
        </w:rPr>
        <w:t>)</w:t>
      </w:r>
      <w:r w:rsidR="0000626A" w:rsidRPr="00FC3116">
        <w:rPr>
          <w:rFonts w:ascii="Times New Roman" w:hAnsi="Times New Roman" w:cs="Times New Roman"/>
          <w:b/>
          <w:color w:val="1A1A18"/>
          <w:sz w:val="20"/>
          <w:szCs w:val="20"/>
        </w:rPr>
        <w:t xml:space="preserve"> </w:t>
      </w:r>
      <w:r w:rsidR="0000626A" w:rsidRPr="00FC3116">
        <w:rPr>
          <w:rFonts w:ascii="Times New Roman" w:hAnsi="Times New Roman" w:cs="Times New Roman"/>
          <w:color w:val="1A1A18"/>
          <w:sz w:val="20"/>
          <w:szCs w:val="20"/>
        </w:rPr>
        <w:t xml:space="preserve">Risolvere </w:t>
      </w:r>
      <w:r w:rsidR="00CD24F0" w:rsidRPr="00FC3116">
        <w:rPr>
          <w:rFonts w:ascii="Times New Roman" w:hAnsi="Times New Roman" w:cs="Times New Roman"/>
          <w:color w:val="1A1A18"/>
          <w:sz w:val="20"/>
          <w:szCs w:val="20"/>
        </w:rPr>
        <w:t>problemi</w:t>
      </w:r>
    </w:p>
    <w:p w14:paraId="3E77EDB2" w14:textId="6077A1F3" w:rsidR="00CD24F0" w:rsidRPr="00FC3116" w:rsidRDefault="00A279CB"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7</w:t>
      </w:r>
      <w:r w:rsidR="00CD24F0" w:rsidRPr="00FC3116">
        <w:rPr>
          <w:rFonts w:ascii="Times New Roman" w:hAnsi="Times New Roman" w:cs="Times New Roman"/>
          <w:b/>
          <w:color w:val="1A1A18"/>
          <w:sz w:val="20"/>
          <w:szCs w:val="20"/>
        </w:rPr>
        <w:t>)</w:t>
      </w:r>
      <w:r w:rsidR="0000626A" w:rsidRPr="00FC3116">
        <w:rPr>
          <w:rFonts w:ascii="Times New Roman" w:hAnsi="Times New Roman" w:cs="Times New Roman"/>
          <w:b/>
          <w:color w:val="1A1A18"/>
          <w:sz w:val="20"/>
          <w:szCs w:val="20"/>
        </w:rPr>
        <w:t xml:space="preserve"> </w:t>
      </w:r>
      <w:r w:rsidR="00CD24F0" w:rsidRPr="00FC3116">
        <w:rPr>
          <w:rFonts w:ascii="Times New Roman" w:hAnsi="Times New Roman" w:cs="Times New Roman"/>
          <w:color w:val="1A1A18"/>
          <w:sz w:val="20"/>
          <w:szCs w:val="20"/>
        </w:rPr>
        <w:t>Individuare collegamenti e relazioni</w:t>
      </w:r>
    </w:p>
    <w:p w14:paraId="4020026C" w14:textId="35936B0B" w:rsidR="00CD24F0" w:rsidRPr="00FC3116" w:rsidRDefault="00A279CB"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8</w:t>
      </w:r>
      <w:r w:rsidR="00CD24F0" w:rsidRPr="00FC3116">
        <w:rPr>
          <w:rFonts w:ascii="Times New Roman" w:hAnsi="Times New Roman" w:cs="Times New Roman"/>
          <w:b/>
          <w:color w:val="1A1A18"/>
          <w:sz w:val="20"/>
          <w:szCs w:val="20"/>
        </w:rPr>
        <w:t>)</w:t>
      </w:r>
      <w:r w:rsidR="00CD24F0" w:rsidRPr="00FC3116">
        <w:rPr>
          <w:rFonts w:ascii="Times New Roman" w:hAnsi="Times New Roman" w:cs="Times New Roman"/>
          <w:color w:val="1A1A18"/>
          <w:sz w:val="20"/>
          <w:szCs w:val="20"/>
        </w:rPr>
        <w:t xml:space="preserve"> Acquisire e interpretare l’informazione</w:t>
      </w:r>
    </w:p>
    <w:p w14:paraId="2709C626" w14:textId="61C07AF9" w:rsidR="00CD24F0" w:rsidRPr="00FC3116" w:rsidRDefault="00CD24F0" w:rsidP="00CD24F0">
      <w:pPr>
        <w:autoSpaceDE w:val="0"/>
        <w:autoSpaceDN w:val="0"/>
        <w:adjustRightInd w:val="0"/>
        <w:jc w:val="both"/>
        <w:rPr>
          <w:rFonts w:ascii="Times New Roman" w:hAnsi="Times New Roman" w:cs="Times New Roman"/>
          <w:color w:val="1A1A18"/>
          <w:sz w:val="20"/>
          <w:szCs w:val="20"/>
        </w:rPr>
      </w:pPr>
      <w:r w:rsidRPr="00FC3116">
        <w:rPr>
          <w:rFonts w:ascii="Times New Roman" w:hAnsi="Times New Roman" w:cs="Times New Roman"/>
          <w:color w:val="1A1A18"/>
          <w:sz w:val="20"/>
          <w:szCs w:val="20"/>
        </w:rPr>
        <w:t xml:space="preserve">La formazione dello studente non può prescindere da nessuna delle </w:t>
      </w:r>
      <w:r w:rsidRPr="00FC3116">
        <w:rPr>
          <w:rFonts w:ascii="Times New Roman" w:hAnsi="Times New Roman" w:cs="Times New Roman"/>
          <w:b/>
          <w:color w:val="1A1A18"/>
          <w:sz w:val="20"/>
          <w:szCs w:val="20"/>
        </w:rPr>
        <w:t xml:space="preserve">competenze chiave per l’apprendimento UE, </w:t>
      </w:r>
      <w:r w:rsidRPr="00FC3116">
        <w:rPr>
          <w:rFonts w:ascii="Times New Roman" w:hAnsi="Times New Roman" w:cs="Times New Roman"/>
          <w:color w:val="1A1A18"/>
          <w:sz w:val="20"/>
          <w:szCs w:val="20"/>
        </w:rPr>
        <w:t xml:space="preserve">e neanche dalle otto </w:t>
      </w:r>
      <w:r w:rsidRPr="00FC3116">
        <w:rPr>
          <w:rFonts w:ascii="Times New Roman" w:hAnsi="Times New Roman" w:cs="Times New Roman"/>
          <w:b/>
          <w:color w:val="1A1A18"/>
          <w:sz w:val="20"/>
          <w:szCs w:val="20"/>
        </w:rPr>
        <w:t xml:space="preserve">competenze chiave di cittadinanza </w:t>
      </w:r>
      <w:r w:rsidRPr="00FC3116">
        <w:rPr>
          <w:rFonts w:ascii="Times New Roman" w:hAnsi="Times New Roman" w:cs="Times New Roman"/>
          <w:color w:val="1A1A18"/>
          <w:sz w:val="20"/>
          <w:szCs w:val="20"/>
        </w:rPr>
        <w:t xml:space="preserve">su di </w:t>
      </w:r>
      <w:r w:rsidR="0000626A" w:rsidRPr="00FC3116">
        <w:rPr>
          <w:rFonts w:ascii="Times New Roman" w:hAnsi="Times New Roman" w:cs="Times New Roman"/>
          <w:color w:val="1A1A18"/>
          <w:sz w:val="20"/>
          <w:szCs w:val="20"/>
        </w:rPr>
        <w:t xml:space="preserve">esse declinate e sopra elencate. Il Dipartimento </w:t>
      </w:r>
      <w:r w:rsidRPr="00FC3116">
        <w:rPr>
          <w:rFonts w:ascii="Times New Roman" w:hAnsi="Times New Roman" w:cs="Times New Roman"/>
          <w:color w:val="1A1A18"/>
          <w:sz w:val="20"/>
          <w:szCs w:val="20"/>
        </w:rPr>
        <w:t>individua  come peculiari per le Scienze le seguenti co</w:t>
      </w:r>
      <w:r w:rsidR="0000626A" w:rsidRPr="00FC3116">
        <w:rPr>
          <w:rFonts w:ascii="Times New Roman" w:hAnsi="Times New Roman" w:cs="Times New Roman"/>
          <w:color w:val="1A1A18"/>
          <w:sz w:val="20"/>
          <w:szCs w:val="20"/>
        </w:rPr>
        <w:t>mpetenze chiave di cittadinanza</w:t>
      </w:r>
      <w:r w:rsidRPr="00FC3116">
        <w:rPr>
          <w:rFonts w:ascii="Times New Roman" w:hAnsi="Times New Roman" w:cs="Times New Roman"/>
          <w:color w:val="1A1A18"/>
          <w:sz w:val="20"/>
          <w:szCs w:val="20"/>
        </w:rPr>
        <w:t xml:space="preserve">: </w:t>
      </w:r>
      <w:r w:rsidR="0000626A" w:rsidRPr="00FC3116">
        <w:rPr>
          <w:rFonts w:ascii="Times New Roman" w:hAnsi="Times New Roman" w:cs="Times New Roman"/>
          <w:b/>
          <w:color w:val="1A1A18"/>
          <w:sz w:val="20"/>
          <w:szCs w:val="20"/>
        </w:rPr>
        <w:t>3</w:t>
      </w:r>
      <w:r w:rsidRPr="00FC3116">
        <w:rPr>
          <w:rFonts w:ascii="Times New Roman" w:hAnsi="Times New Roman" w:cs="Times New Roman"/>
          <w:b/>
          <w:color w:val="1A1A18"/>
          <w:sz w:val="20"/>
          <w:szCs w:val="20"/>
        </w:rPr>
        <w:t xml:space="preserve">) </w:t>
      </w:r>
      <w:r w:rsidRPr="00FC3116">
        <w:rPr>
          <w:rFonts w:ascii="Times New Roman" w:hAnsi="Times New Roman" w:cs="Times New Roman"/>
          <w:color w:val="1A1A18"/>
          <w:sz w:val="20"/>
          <w:szCs w:val="20"/>
        </w:rPr>
        <w:t xml:space="preserve">Comunicare, </w:t>
      </w:r>
      <w:r w:rsidR="0000626A" w:rsidRPr="00FC3116">
        <w:rPr>
          <w:rFonts w:ascii="Times New Roman" w:hAnsi="Times New Roman" w:cs="Times New Roman"/>
          <w:b/>
          <w:color w:val="1A1A18"/>
          <w:sz w:val="20"/>
          <w:szCs w:val="20"/>
        </w:rPr>
        <w:t>5</w:t>
      </w:r>
      <w:r w:rsidRPr="00FC3116">
        <w:rPr>
          <w:rFonts w:ascii="Times New Roman" w:hAnsi="Times New Roman" w:cs="Times New Roman"/>
          <w:color w:val="1A1A18"/>
          <w:sz w:val="20"/>
          <w:szCs w:val="20"/>
        </w:rPr>
        <w:t xml:space="preserve">) Agire in modo autonomo e responsabile, </w:t>
      </w:r>
      <w:r w:rsidR="0000626A" w:rsidRPr="00FC3116">
        <w:rPr>
          <w:rFonts w:ascii="Times New Roman" w:hAnsi="Times New Roman" w:cs="Times New Roman"/>
          <w:b/>
          <w:color w:val="1A1A18"/>
          <w:sz w:val="20"/>
          <w:szCs w:val="20"/>
        </w:rPr>
        <w:t>6</w:t>
      </w:r>
      <w:r w:rsidRPr="00FC3116">
        <w:rPr>
          <w:rFonts w:ascii="Times New Roman" w:hAnsi="Times New Roman" w:cs="Times New Roman"/>
          <w:color w:val="1A1A18"/>
          <w:sz w:val="20"/>
          <w:szCs w:val="20"/>
        </w:rPr>
        <w:t xml:space="preserve">) Risolvere Problemi, </w:t>
      </w:r>
      <w:r w:rsidR="0000626A" w:rsidRPr="00FC3116">
        <w:rPr>
          <w:rFonts w:ascii="Times New Roman" w:hAnsi="Times New Roman" w:cs="Times New Roman"/>
          <w:b/>
          <w:color w:val="1A1A18"/>
          <w:sz w:val="20"/>
          <w:szCs w:val="20"/>
        </w:rPr>
        <w:t>7</w:t>
      </w:r>
      <w:r w:rsidRPr="00FC3116">
        <w:rPr>
          <w:rFonts w:ascii="Times New Roman" w:hAnsi="Times New Roman" w:cs="Times New Roman"/>
          <w:color w:val="1A1A18"/>
          <w:sz w:val="20"/>
          <w:szCs w:val="20"/>
        </w:rPr>
        <w:t xml:space="preserve">) Individuare collegamenti e relazioni, </w:t>
      </w:r>
      <w:r w:rsidR="0000626A" w:rsidRPr="00FC3116">
        <w:rPr>
          <w:rFonts w:ascii="Times New Roman" w:hAnsi="Times New Roman" w:cs="Times New Roman"/>
          <w:b/>
          <w:color w:val="1A1A18"/>
          <w:sz w:val="20"/>
          <w:szCs w:val="20"/>
        </w:rPr>
        <w:t>8</w:t>
      </w:r>
      <w:r w:rsidRPr="00FC3116">
        <w:rPr>
          <w:rFonts w:ascii="Times New Roman" w:hAnsi="Times New Roman" w:cs="Times New Roman"/>
          <w:color w:val="1A1A18"/>
          <w:sz w:val="20"/>
          <w:szCs w:val="20"/>
        </w:rPr>
        <w:t xml:space="preserve">) Acquisire e interpretare l’informazione, </w:t>
      </w:r>
      <w:r w:rsidR="003E4643" w:rsidRPr="00FC3116">
        <w:rPr>
          <w:rFonts w:ascii="Times New Roman" w:hAnsi="Times New Roman" w:cs="Times New Roman"/>
          <w:color w:val="1A1A18"/>
          <w:sz w:val="20"/>
          <w:szCs w:val="20"/>
        </w:rPr>
        <w:t xml:space="preserve">più le due Competenze chiave per l’apprendimento permanente </w:t>
      </w:r>
      <w:r w:rsidR="003E4643" w:rsidRPr="00FC3116">
        <w:rPr>
          <w:rFonts w:ascii="Times New Roman" w:hAnsi="Times New Roman" w:cs="Times New Roman"/>
          <w:b/>
          <w:color w:val="1A1A18"/>
          <w:sz w:val="20"/>
          <w:szCs w:val="20"/>
        </w:rPr>
        <w:t>UE</w:t>
      </w:r>
      <w:r w:rsidR="003E4643" w:rsidRPr="00FC3116">
        <w:rPr>
          <w:rFonts w:ascii="Times New Roman" w:hAnsi="Times New Roman" w:cs="Times New Roman"/>
          <w:color w:val="1A1A18"/>
          <w:sz w:val="20"/>
          <w:szCs w:val="20"/>
        </w:rPr>
        <w:t xml:space="preserve"> Competenza digitale e </w:t>
      </w:r>
      <w:r w:rsidR="003E4643" w:rsidRPr="00FC3116">
        <w:rPr>
          <w:rFonts w:ascii="Times New Roman" w:hAnsi="Times New Roman" w:cs="Times New Roman"/>
          <w:i/>
          <w:color w:val="1A1A18"/>
          <w:sz w:val="20"/>
          <w:szCs w:val="20"/>
        </w:rPr>
        <w:t>That’s Chemistry</w:t>
      </w:r>
      <w:r w:rsidR="003E4643" w:rsidRPr="00FC3116">
        <w:rPr>
          <w:rFonts w:ascii="Times New Roman" w:hAnsi="Times New Roman" w:cs="Times New Roman"/>
          <w:color w:val="1A1A18"/>
          <w:sz w:val="20"/>
          <w:szCs w:val="20"/>
        </w:rPr>
        <w:t>.</w:t>
      </w:r>
    </w:p>
    <w:p w14:paraId="3D035C46" w14:textId="77777777" w:rsidR="00CD24F0" w:rsidRPr="005805EC" w:rsidRDefault="00CD24F0" w:rsidP="00CD24F0">
      <w:pPr>
        <w:autoSpaceDE w:val="0"/>
        <w:autoSpaceDN w:val="0"/>
        <w:adjustRightInd w:val="0"/>
        <w:rPr>
          <w:rFonts w:ascii="Times New Roman" w:hAnsi="Times New Roman" w:cs="Times New Roman"/>
          <w:color w:val="1A1A18"/>
          <w:sz w:val="16"/>
          <w:szCs w:val="16"/>
        </w:rPr>
      </w:pPr>
    </w:p>
    <w:p w14:paraId="6DA6BB48" w14:textId="6F4DCAE2" w:rsidR="00CD24F0" w:rsidRPr="00FC3116" w:rsidRDefault="00B77375" w:rsidP="003E4643">
      <w:pPr>
        <w:pStyle w:val="Nessunostileparagrafo"/>
        <w:ind w:left="210" w:hanging="210"/>
        <w:rPr>
          <w:rFonts w:ascii="Times New Roman" w:hAnsi="Times New Roman" w:cs="Times New Roman"/>
          <w:b/>
          <w:sz w:val="20"/>
          <w:szCs w:val="20"/>
        </w:rPr>
      </w:pPr>
      <w:r>
        <w:rPr>
          <w:rFonts w:ascii="Times New Roman" w:hAnsi="Times New Roman" w:cs="Times New Roman"/>
          <w:b/>
          <w:sz w:val="20"/>
          <w:szCs w:val="20"/>
        </w:rPr>
        <w:t>III Anno</w:t>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2920"/>
        <w:gridCol w:w="6094"/>
      </w:tblGrid>
      <w:tr w:rsidR="00265627" w:rsidRPr="00FC3116" w14:paraId="2AF2BCD0" w14:textId="77777777" w:rsidTr="00520666">
        <w:tc>
          <w:tcPr>
            <w:tcW w:w="925" w:type="pct"/>
            <w:tcBorders>
              <w:top w:val="single" w:sz="4" w:space="0" w:color="auto"/>
              <w:left w:val="single" w:sz="4" w:space="0" w:color="auto"/>
              <w:bottom w:val="single" w:sz="4" w:space="0" w:color="auto"/>
              <w:right w:val="single" w:sz="4" w:space="0" w:color="auto"/>
            </w:tcBorders>
            <w:hideMark/>
          </w:tcPr>
          <w:p w14:paraId="51F55C4B" w14:textId="6ADBD959" w:rsidR="00CD24F0" w:rsidRPr="00FC3116" w:rsidRDefault="00CD24F0" w:rsidP="004E03DA">
            <w:pPr>
              <w:jc w:val="center"/>
              <w:rPr>
                <w:rFonts w:ascii="Times New Roman" w:hAnsi="Times New Roman" w:cs="Times New Roman"/>
                <w:b/>
                <w:sz w:val="20"/>
                <w:szCs w:val="20"/>
              </w:rPr>
            </w:pPr>
            <w:r w:rsidRPr="00FC3116">
              <w:rPr>
                <w:rFonts w:ascii="Times New Roman" w:hAnsi="Times New Roman" w:cs="Times New Roman"/>
                <w:b/>
                <w:sz w:val="20"/>
                <w:szCs w:val="20"/>
              </w:rPr>
              <w:t>A</w:t>
            </w:r>
            <w:r w:rsidR="007C1DE8" w:rsidRPr="00FC3116">
              <w:rPr>
                <w:rFonts w:ascii="Times New Roman" w:hAnsi="Times New Roman" w:cs="Times New Roman"/>
                <w:b/>
                <w:sz w:val="20"/>
                <w:szCs w:val="20"/>
              </w:rPr>
              <w:t>RGOMENTI</w:t>
            </w:r>
          </w:p>
          <w:p w14:paraId="306BB457" w14:textId="77777777" w:rsidR="003E4643" w:rsidRPr="003114EF" w:rsidRDefault="003E4643" w:rsidP="004E03DA">
            <w:pPr>
              <w:jc w:val="center"/>
              <w:rPr>
                <w:rFonts w:ascii="Times New Roman" w:hAnsi="Times New Roman" w:cs="Times New Roman"/>
                <w:b/>
                <w:sz w:val="16"/>
                <w:szCs w:val="16"/>
              </w:rPr>
            </w:pPr>
          </w:p>
        </w:tc>
        <w:tc>
          <w:tcPr>
            <w:tcW w:w="1320" w:type="pct"/>
            <w:tcBorders>
              <w:top w:val="single" w:sz="4" w:space="0" w:color="auto"/>
              <w:left w:val="single" w:sz="4" w:space="0" w:color="auto"/>
              <w:bottom w:val="single" w:sz="4" w:space="0" w:color="auto"/>
              <w:right w:val="single" w:sz="4" w:space="0" w:color="auto"/>
            </w:tcBorders>
            <w:hideMark/>
          </w:tcPr>
          <w:p w14:paraId="2EF238C3" w14:textId="7418F443" w:rsidR="00CD24F0" w:rsidRPr="00FC3116" w:rsidRDefault="007C1DE8" w:rsidP="004E03DA">
            <w:pPr>
              <w:jc w:val="center"/>
              <w:rPr>
                <w:rFonts w:ascii="Times New Roman" w:hAnsi="Times New Roman" w:cs="Times New Roman"/>
                <w:b/>
                <w:sz w:val="20"/>
                <w:szCs w:val="20"/>
              </w:rPr>
            </w:pPr>
            <w:r w:rsidRPr="00FC3116">
              <w:rPr>
                <w:rFonts w:ascii="Times New Roman" w:hAnsi="Times New Roman" w:cs="Times New Roman"/>
                <w:b/>
                <w:sz w:val="20"/>
                <w:szCs w:val="20"/>
              </w:rPr>
              <w:lastRenderedPageBreak/>
              <w:t>CONOSCENZE</w:t>
            </w:r>
          </w:p>
        </w:tc>
        <w:tc>
          <w:tcPr>
            <w:tcW w:w="2754" w:type="pct"/>
            <w:tcBorders>
              <w:top w:val="single" w:sz="4" w:space="0" w:color="auto"/>
              <w:left w:val="single" w:sz="4" w:space="0" w:color="auto"/>
              <w:bottom w:val="single" w:sz="4" w:space="0" w:color="auto"/>
              <w:right w:val="single" w:sz="4" w:space="0" w:color="auto"/>
            </w:tcBorders>
            <w:hideMark/>
          </w:tcPr>
          <w:p w14:paraId="1D784B70" w14:textId="1147D761" w:rsidR="00CD24F0" w:rsidRPr="00FC3116" w:rsidRDefault="007C1DE8" w:rsidP="004E03DA">
            <w:pPr>
              <w:jc w:val="center"/>
              <w:rPr>
                <w:rFonts w:ascii="Times New Roman" w:hAnsi="Times New Roman" w:cs="Times New Roman"/>
                <w:b/>
                <w:sz w:val="20"/>
                <w:szCs w:val="20"/>
              </w:rPr>
            </w:pPr>
            <w:r w:rsidRPr="00FC3116">
              <w:rPr>
                <w:rFonts w:ascii="Times New Roman" w:hAnsi="Times New Roman" w:cs="Times New Roman"/>
                <w:b/>
                <w:sz w:val="20"/>
                <w:szCs w:val="20"/>
              </w:rPr>
              <w:t>ABILITA’</w:t>
            </w:r>
          </w:p>
        </w:tc>
      </w:tr>
      <w:tr w:rsidR="00265627" w:rsidRPr="00FC3116" w14:paraId="6DA392A3" w14:textId="77777777" w:rsidTr="00520666">
        <w:tc>
          <w:tcPr>
            <w:tcW w:w="925" w:type="pct"/>
            <w:tcBorders>
              <w:top w:val="single" w:sz="4" w:space="0" w:color="auto"/>
              <w:left w:val="single" w:sz="4" w:space="0" w:color="auto"/>
              <w:bottom w:val="single" w:sz="4" w:space="0" w:color="auto"/>
              <w:right w:val="single" w:sz="4" w:space="0" w:color="auto"/>
            </w:tcBorders>
            <w:hideMark/>
          </w:tcPr>
          <w:p w14:paraId="32FA9C72" w14:textId="747FCE26" w:rsidR="00CD24F0" w:rsidRPr="00FC3116" w:rsidRDefault="005805EC" w:rsidP="003114EF">
            <w:pPr>
              <w:autoSpaceDE w:val="0"/>
              <w:autoSpaceDN w:val="0"/>
              <w:adjustRightInd w:val="0"/>
              <w:ind w:left="142" w:hanging="142"/>
              <w:rPr>
                <w:rFonts w:ascii="Times New Roman" w:hAnsi="Times New Roman" w:cs="Times New Roman"/>
                <w:b/>
                <w:color w:val="1A1A18"/>
                <w:sz w:val="20"/>
                <w:szCs w:val="20"/>
              </w:rPr>
            </w:pPr>
            <w:r w:rsidRPr="005805EC">
              <w:rPr>
                <w:rFonts w:ascii="Times New Roman" w:hAnsi="Times New Roman" w:cs="Times New Roman"/>
                <w:b/>
                <w:i/>
                <w:color w:val="1A1A18"/>
                <w:sz w:val="20"/>
                <w:szCs w:val="20"/>
              </w:rPr>
              <w:lastRenderedPageBreak/>
              <w:t>Biologia</w:t>
            </w:r>
          </w:p>
          <w:p w14:paraId="535097E1" w14:textId="03538148" w:rsidR="00CD24F0" w:rsidRPr="00FC3116" w:rsidRDefault="00CD24F0" w:rsidP="003114EF">
            <w:pPr>
              <w:autoSpaceDE w:val="0"/>
              <w:autoSpaceDN w:val="0"/>
              <w:adjustRightInd w:val="0"/>
              <w:ind w:left="142" w:hanging="142"/>
              <w:rPr>
                <w:rFonts w:ascii="Times New Roman" w:hAnsi="Times New Roman" w:cs="Times New Roman"/>
                <w:sz w:val="20"/>
                <w:szCs w:val="20"/>
              </w:rPr>
            </w:pPr>
            <w:r w:rsidRPr="00FC3116">
              <w:rPr>
                <w:rFonts w:ascii="Times New Roman" w:hAnsi="Times New Roman" w:cs="Times New Roman"/>
                <w:sz w:val="20"/>
                <w:szCs w:val="20"/>
              </w:rPr>
              <w:t>-</w:t>
            </w:r>
            <w:r w:rsidR="00265627" w:rsidRPr="00FC3116">
              <w:rPr>
                <w:rFonts w:ascii="Times New Roman" w:hAnsi="Times New Roman" w:cs="Times New Roman"/>
                <w:sz w:val="20"/>
                <w:szCs w:val="20"/>
              </w:rPr>
              <w:t xml:space="preserve"> </w:t>
            </w:r>
            <w:r w:rsidRPr="00FC3116">
              <w:rPr>
                <w:rFonts w:ascii="Times New Roman" w:hAnsi="Times New Roman" w:cs="Times New Roman"/>
                <w:sz w:val="20"/>
                <w:szCs w:val="20"/>
              </w:rPr>
              <w:t>Da Mendel ai modelli di ereditarietà</w:t>
            </w:r>
          </w:p>
        </w:tc>
        <w:tc>
          <w:tcPr>
            <w:tcW w:w="1320" w:type="pct"/>
            <w:tcBorders>
              <w:top w:val="single" w:sz="4" w:space="0" w:color="auto"/>
              <w:left w:val="single" w:sz="4" w:space="0" w:color="auto"/>
              <w:bottom w:val="single" w:sz="4" w:space="0" w:color="auto"/>
              <w:right w:val="single" w:sz="4" w:space="0" w:color="auto"/>
            </w:tcBorders>
            <w:hideMark/>
          </w:tcPr>
          <w:p w14:paraId="55DF841B" w14:textId="77777777" w:rsidR="00CD24F0" w:rsidRPr="00FC3116" w:rsidRDefault="00CD24F0" w:rsidP="003114EF">
            <w:pPr>
              <w:ind w:left="179" w:hanging="179"/>
              <w:rPr>
                <w:rFonts w:ascii="Times New Roman" w:hAnsi="Times New Roman" w:cs="Times New Roman"/>
                <w:sz w:val="20"/>
                <w:szCs w:val="20"/>
              </w:rPr>
            </w:pPr>
            <w:r w:rsidRPr="00FC3116">
              <w:rPr>
                <w:rFonts w:ascii="Times New Roman" w:hAnsi="Times New Roman" w:cs="Times New Roman"/>
                <w:sz w:val="20"/>
                <w:szCs w:val="20"/>
              </w:rPr>
              <w:t>- Leggi di Mendel e conseguenze</w:t>
            </w:r>
          </w:p>
          <w:p w14:paraId="7ADBD2D3" w14:textId="2C59CC4A" w:rsidR="00CD24F0" w:rsidRPr="00FC3116" w:rsidRDefault="003E4643" w:rsidP="003114EF">
            <w:pPr>
              <w:ind w:left="179" w:hanging="179"/>
              <w:rPr>
                <w:rFonts w:ascii="Times New Roman" w:hAnsi="Times New Roman" w:cs="Times New Roman"/>
                <w:sz w:val="20"/>
                <w:szCs w:val="20"/>
              </w:rPr>
            </w:pPr>
            <w:r w:rsidRPr="00FC3116">
              <w:rPr>
                <w:rFonts w:ascii="Times New Roman" w:hAnsi="Times New Roman" w:cs="Times New Roman"/>
                <w:sz w:val="20"/>
                <w:szCs w:val="20"/>
              </w:rPr>
              <w:t>-</w:t>
            </w:r>
            <w:r w:rsidR="00AE1487" w:rsidRPr="00FC3116">
              <w:rPr>
                <w:rFonts w:ascii="Times New Roman" w:hAnsi="Times New Roman" w:cs="Times New Roman"/>
                <w:sz w:val="20"/>
                <w:szCs w:val="20"/>
              </w:rPr>
              <w:t xml:space="preserve"> </w:t>
            </w:r>
            <w:r w:rsidRPr="00FC3116">
              <w:rPr>
                <w:rFonts w:ascii="Times New Roman" w:hAnsi="Times New Roman" w:cs="Times New Roman"/>
                <w:sz w:val="20"/>
                <w:szCs w:val="20"/>
              </w:rPr>
              <w:t>Alleli</w:t>
            </w:r>
            <w:r w:rsidR="00CD24F0" w:rsidRPr="00FC3116">
              <w:rPr>
                <w:rFonts w:ascii="Times New Roman" w:hAnsi="Times New Roman" w:cs="Times New Roman"/>
                <w:sz w:val="20"/>
                <w:szCs w:val="20"/>
              </w:rPr>
              <w:t xml:space="preserve">, Geni e cromosomi </w:t>
            </w:r>
          </w:p>
          <w:p w14:paraId="5E33F2BE" w14:textId="3A55046D" w:rsidR="00CD24F0" w:rsidRPr="00FC3116" w:rsidRDefault="003E4643" w:rsidP="003114EF">
            <w:pPr>
              <w:ind w:left="179" w:hanging="179"/>
              <w:rPr>
                <w:rFonts w:ascii="Times New Roman" w:hAnsi="Times New Roman" w:cs="Times New Roman"/>
                <w:sz w:val="20"/>
                <w:szCs w:val="20"/>
              </w:rPr>
            </w:pPr>
            <w:r w:rsidRPr="00FC3116">
              <w:rPr>
                <w:rFonts w:ascii="Times New Roman" w:hAnsi="Times New Roman" w:cs="Times New Roman"/>
                <w:sz w:val="20"/>
                <w:szCs w:val="20"/>
              </w:rPr>
              <w:t>- Determinazio</w:t>
            </w:r>
            <w:r w:rsidR="00AE1487" w:rsidRPr="00FC3116">
              <w:rPr>
                <w:rFonts w:ascii="Times New Roman" w:hAnsi="Times New Roman" w:cs="Times New Roman"/>
                <w:sz w:val="20"/>
                <w:szCs w:val="20"/>
              </w:rPr>
              <w:t>ne cromosomica del sesso</w:t>
            </w:r>
          </w:p>
        </w:tc>
        <w:tc>
          <w:tcPr>
            <w:tcW w:w="2754" w:type="pct"/>
            <w:tcBorders>
              <w:top w:val="single" w:sz="4" w:space="0" w:color="auto"/>
              <w:left w:val="single" w:sz="4" w:space="0" w:color="auto"/>
              <w:bottom w:val="single" w:sz="4" w:space="0" w:color="auto"/>
              <w:right w:val="single" w:sz="4" w:space="0" w:color="auto"/>
            </w:tcBorders>
            <w:hideMark/>
          </w:tcPr>
          <w:p w14:paraId="09F45A3D" w14:textId="0776A2B8" w:rsidR="00CD24F0"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w:t>
            </w:r>
            <w:r w:rsidR="00E90990" w:rsidRPr="00FC3116">
              <w:rPr>
                <w:rFonts w:ascii="Times New Roman" w:hAnsi="Times New Roman" w:cs="Times New Roman"/>
                <w:sz w:val="20"/>
                <w:szCs w:val="20"/>
              </w:rPr>
              <w:t xml:space="preserve"> </w:t>
            </w:r>
            <w:r w:rsidRPr="00FC3116">
              <w:rPr>
                <w:rFonts w:ascii="Times New Roman" w:hAnsi="Times New Roman" w:cs="Times New Roman"/>
                <w:sz w:val="20"/>
                <w:szCs w:val="20"/>
              </w:rPr>
              <w:t xml:space="preserve">Spiegare i meccanismi della trasmissione ereditaria. </w:t>
            </w:r>
          </w:p>
          <w:p w14:paraId="7E368942" w14:textId="1D3FF139" w:rsidR="00CD24F0"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w:t>
            </w:r>
            <w:r w:rsidR="00AE1487" w:rsidRPr="00FC3116">
              <w:rPr>
                <w:rFonts w:ascii="Times New Roman" w:hAnsi="Times New Roman" w:cs="Times New Roman"/>
                <w:sz w:val="20"/>
                <w:szCs w:val="20"/>
              </w:rPr>
              <w:t xml:space="preserve"> </w:t>
            </w:r>
            <w:r w:rsidRPr="00FC3116">
              <w:rPr>
                <w:rFonts w:ascii="Times New Roman" w:hAnsi="Times New Roman" w:cs="Times New Roman"/>
                <w:sz w:val="20"/>
                <w:szCs w:val="20"/>
              </w:rPr>
              <w:t xml:space="preserve">Descrivere gli esperimenti di Mendel e i casi di estensione della genetica mendeliana </w:t>
            </w:r>
          </w:p>
          <w:p w14:paraId="0D3CA489" w14:textId="77777777" w:rsidR="00CD24F0"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 xml:space="preserve">- Definire genotipo e fenotipo </w:t>
            </w:r>
          </w:p>
          <w:p w14:paraId="6A80E379" w14:textId="688AD5B3" w:rsidR="00785F8D"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 Distinguere tra loro le</w:t>
            </w:r>
            <w:r w:rsidR="00E90990" w:rsidRPr="00FC3116">
              <w:rPr>
                <w:rFonts w:ascii="Times New Roman" w:hAnsi="Times New Roman" w:cs="Times New Roman"/>
                <w:sz w:val="20"/>
                <w:szCs w:val="20"/>
              </w:rPr>
              <w:t xml:space="preserve"> varie malattie genetiche umane</w:t>
            </w:r>
          </w:p>
        </w:tc>
      </w:tr>
      <w:tr w:rsidR="00265627" w:rsidRPr="00FC3116" w14:paraId="3E1ED72E" w14:textId="77777777" w:rsidTr="00520666">
        <w:tc>
          <w:tcPr>
            <w:tcW w:w="925" w:type="pct"/>
            <w:tcBorders>
              <w:top w:val="single" w:sz="4" w:space="0" w:color="auto"/>
              <w:left w:val="single" w:sz="4" w:space="0" w:color="auto"/>
              <w:bottom w:val="single" w:sz="4" w:space="0" w:color="auto"/>
              <w:right w:val="single" w:sz="4" w:space="0" w:color="auto"/>
            </w:tcBorders>
            <w:hideMark/>
          </w:tcPr>
          <w:p w14:paraId="373D76D2" w14:textId="2A52A314" w:rsidR="00CD24F0" w:rsidRPr="00FC3116" w:rsidRDefault="00CD24F0" w:rsidP="003114EF">
            <w:pPr>
              <w:autoSpaceDE w:val="0"/>
              <w:autoSpaceDN w:val="0"/>
              <w:adjustRightInd w:val="0"/>
              <w:ind w:left="142" w:hanging="142"/>
              <w:rPr>
                <w:rFonts w:ascii="Times New Roman" w:hAnsi="Times New Roman" w:cs="Times New Roman"/>
                <w:color w:val="1A1A18"/>
                <w:sz w:val="20"/>
                <w:szCs w:val="20"/>
              </w:rPr>
            </w:pPr>
            <w:r w:rsidRPr="00FC3116">
              <w:rPr>
                <w:rFonts w:ascii="Times New Roman" w:hAnsi="Times New Roman" w:cs="Times New Roman"/>
                <w:color w:val="1A1A18"/>
                <w:sz w:val="20"/>
                <w:szCs w:val="20"/>
              </w:rPr>
              <w:t>-</w:t>
            </w:r>
            <w:r w:rsidR="003E4643" w:rsidRPr="00FC3116">
              <w:rPr>
                <w:rFonts w:ascii="Times New Roman" w:hAnsi="Times New Roman" w:cs="Times New Roman"/>
                <w:color w:val="1A1A18"/>
                <w:sz w:val="20"/>
                <w:szCs w:val="20"/>
              </w:rPr>
              <w:t xml:space="preserve"> </w:t>
            </w:r>
            <w:r w:rsidRPr="00FC3116">
              <w:rPr>
                <w:rFonts w:ascii="Times New Roman" w:hAnsi="Times New Roman" w:cs="Times New Roman"/>
                <w:color w:val="1A1A18"/>
                <w:sz w:val="20"/>
                <w:szCs w:val="20"/>
              </w:rPr>
              <w:t xml:space="preserve">Il linguaggio della vita </w:t>
            </w:r>
          </w:p>
        </w:tc>
        <w:tc>
          <w:tcPr>
            <w:tcW w:w="1320" w:type="pct"/>
            <w:tcBorders>
              <w:top w:val="single" w:sz="4" w:space="0" w:color="auto"/>
              <w:left w:val="single" w:sz="4" w:space="0" w:color="auto"/>
              <w:bottom w:val="single" w:sz="4" w:space="0" w:color="auto"/>
              <w:right w:val="single" w:sz="4" w:space="0" w:color="auto"/>
            </w:tcBorders>
            <w:hideMark/>
          </w:tcPr>
          <w:p w14:paraId="4C0416A7" w14:textId="77777777" w:rsidR="00CD24F0" w:rsidRPr="00FC3116" w:rsidRDefault="00CD24F0" w:rsidP="003114EF">
            <w:pPr>
              <w:ind w:left="179" w:hanging="179"/>
              <w:rPr>
                <w:rFonts w:ascii="Times New Roman" w:hAnsi="Times New Roman" w:cs="Times New Roman"/>
                <w:sz w:val="20"/>
                <w:szCs w:val="20"/>
              </w:rPr>
            </w:pPr>
            <w:r w:rsidRPr="00FC3116">
              <w:rPr>
                <w:rFonts w:ascii="Times New Roman" w:hAnsi="Times New Roman" w:cs="Times New Roman"/>
                <w:sz w:val="20"/>
                <w:szCs w:val="20"/>
              </w:rPr>
              <w:t xml:space="preserve">- Struttura del DNA e sua duplicazione </w:t>
            </w:r>
          </w:p>
        </w:tc>
        <w:tc>
          <w:tcPr>
            <w:tcW w:w="2754" w:type="pct"/>
            <w:tcBorders>
              <w:top w:val="single" w:sz="4" w:space="0" w:color="auto"/>
              <w:left w:val="single" w:sz="4" w:space="0" w:color="auto"/>
              <w:bottom w:val="single" w:sz="4" w:space="0" w:color="auto"/>
              <w:right w:val="single" w:sz="4" w:space="0" w:color="auto"/>
            </w:tcBorders>
            <w:hideMark/>
          </w:tcPr>
          <w:p w14:paraId="53E5DFA1" w14:textId="77777777" w:rsidR="00CD24F0"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 Conoscere gli esperimenti che hanno portato alla scoperta del materiale ereditario</w:t>
            </w:r>
          </w:p>
          <w:p w14:paraId="7091EAA1" w14:textId="77777777" w:rsidR="00AE1487"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 Descrivere la struttura del DNA e</w:t>
            </w:r>
            <w:r w:rsidR="00AE1487" w:rsidRPr="00FC3116">
              <w:rPr>
                <w:rFonts w:ascii="Times New Roman" w:hAnsi="Times New Roman" w:cs="Times New Roman"/>
                <w:sz w:val="20"/>
                <w:szCs w:val="20"/>
              </w:rPr>
              <w:t xml:space="preserve"> il meccanismo di duplicazione  </w:t>
            </w:r>
          </w:p>
          <w:p w14:paraId="285D98C5" w14:textId="77777777" w:rsidR="00CD24F0"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 Conoscere l’organizzazione del genoma in eucarioti e procarioti</w:t>
            </w:r>
          </w:p>
          <w:p w14:paraId="6DB46F4D" w14:textId="28E31368" w:rsidR="00785F8D" w:rsidRPr="00FC3116" w:rsidRDefault="00785F8D" w:rsidP="00321E9F">
            <w:pPr>
              <w:ind w:left="176" w:hanging="176"/>
              <w:rPr>
                <w:rFonts w:ascii="Times New Roman" w:hAnsi="Times New Roman" w:cs="Times New Roman"/>
                <w:sz w:val="20"/>
                <w:szCs w:val="20"/>
              </w:rPr>
            </w:pPr>
          </w:p>
        </w:tc>
      </w:tr>
      <w:tr w:rsidR="00265627" w:rsidRPr="00FC3116" w14:paraId="0FBEB2D3" w14:textId="77777777" w:rsidTr="00520666">
        <w:tc>
          <w:tcPr>
            <w:tcW w:w="925" w:type="pct"/>
            <w:tcBorders>
              <w:top w:val="single" w:sz="4" w:space="0" w:color="auto"/>
              <w:left w:val="single" w:sz="4" w:space="0" w:color="auto"/>
              <w:bottom w:val="single" w:sz="4" w:space="0" w:color="auto"/>
              <w:right w:val="single" w:sz="4" w:space="0" w:color="auto"/>
            </w:tcBorders>
            <w:hideMark/>
          </w:tcPr>
          <w:p w14:paraId="4031E371" w14:textId="77777777" w:rsidR="00CD24F0" w:rsidRPr="00FC3116" w:rsidRDefault="00CD24F0" w:rsidP="003114EF">
            <w:pPr>
              <w:autoSpaceDE w:val="0"/>
              <w:autoSpaceDN w:val="0"/>
              <w:adjustRightInd w:val="0"/>
              <w:ind w:left="142" w:hanging="142"/>
              <w:rPr>
                <w:rFonts w:ascii="Times New Roman" w:hAnsi="Times New Roman" w:cs="Times New Roman"/>
                <w:color w:val="1A1A18"/>
                <w:sz w:val="20"/>
                <w:szCs w:val="20"/>
              </w:rPr>
            </w:pPr>
            <w:r w:rsidRPr="00FC3116">
              <w:rPr>
                <w:rFonts w:ascii="Times New Roman" w:hAnsi="Times New Roman" w:cs="Times New Roman"/>
                <w:color w:val="1A1A18"/>
                <w:sz w:val="20"/>
                <w:szCs w:val="20"/>
              </w:rPr>
              <w:t xml:space="preserve">- Il genoma in azione </w:t>
            </w:r>
          </w:p>
        </w:tc>
        <w:tc>
          <w:tcPr>
            <w:tcW w:w="1320" w:type="pct"/>
            <w:tcBorders>
              <w:top w:val="single" w:sz="4" w:space="0" w:color="auto"/>
              <w:left w:val="single" w:sz="4" w:space="0" w:color="auto"/>
              <w:bottom w:val="single" w:sz="4" w:space="0" w:color="auto"/>
              <w:right w:val="single" w:sz="4" w:space="0" w:color="auto"/>
            </w:tcBorders>
            <w:hideMark/>
          </w:tcPr>
          <w:p w14:paraId="54EF36D3" w14:textId="3EB2E898" w:rsidR="00CD24F0" w:rsidRPr="00FC3116" w:rsidRDefault="00CD24F0" w:rsidP="003114EF">
            <w:pPr>
              <w:ind w:left="179" w:hanging="179"/>
              <w:rPr>
                <w:rFonts w:ascii="Times New Roman" w:hAnsi="Times New Roman" w:cs="Times New Roman"/>
                <w:sz w:val="20"/>
                <w:szCs w:val="20"/>
              </w:rPr>
            </w:pPr>
            <w:r w:rsidRPr="00FC3116">
              <w:rPr>
                <w:rFonts w:ascii="Times New Roman" w:hAnsi="Times New Roman" w:cs="Times New Roman"/>
                <w:sz w:val="20"/>
                <w:szCs w:val="20"/>
              </w:rPr>
              <w:t>-</w:t>
            </w:r>
            <w:r w:rsidR="00AE1487" w:rsidRPr="00FC3116">
              <w:rPr>
                <w:rFonts w:ascii="Times New Roman" w:hAnsi="Times New Roman" w:cs="Times New Roman"/>
                <w:sz w:val="20"/>
                <w:szCs w:val="20"/>
              </w:rPr>
              <w:t xml:space="preserve"> </w:t>
            </w:r>
            <w:r w:rsidRPr="00FC3116">
              <w:rPr>
                <w:rFonts w:ascii="Times New Roman" w:hAnsi="Times New Roman" w:cs="Times New Roman"/>
                <w:sz w:val="20"/>
                <w:szCs w:val="20"/>
              </w:rPr>
              <w:t>Sintesi proteica</w:t>
            </w:r>
          </w:p>
          <w:p w14:paraId="78170F25" w14:textId="77777777" w:rsidR="00CD24F0" w:rsidRPr="00FC3116" w:rsidRDefault="00CD24F0" w:rsidP="003114EF">
            <w:pPr>
              <w:ind w:left="179" w:hanging="179"/>
              <w:rPr>
                <w:rFonts w:ascii="Times New Roman" w:hAnsi="Times New Roman" w:cs="Times New Roman"/>
                <w:sz w:val="20"/>
                <w:szCs w:val="20"/>
              </w:rPr>
            </w:pPr>
            <w:r w:rsidRPr="00FC3116">
              <w:rPr>
                <w:rFonts w:ascii="Times New Roman" w:hAnsi="Times New Roman" w:cs="Times New Roman"/>
                <w:sz w:val="20"/>
                <w:szCs w:val="20"/>
              </w:rPr>
              <w:t>- Mutazioni</w:t>
            </w:r>
          </w:p>
        </w:tc>
        <w:tc>
          <w:tcPr>
            <w:tcW w:w="2754" w:type="pct"/>
            <w:tcBorders>
              <w:top w:val="single" w:sz="4" w:space="0" w:color="auto"/>
              <w:left w:val="single" w:sz="4" w:space="0" w:color="auto"/>
              <w:bottom w:val="single" w:sz="4" w:space="0" w:color="auto"/>
              <w:right w:val="single" w:sz="4" w:space="0" w:color="auto"/>
            </w:tcBorders>
            <w:hideMark/>
          </w:tcPr>
          <w:p w14:paraId="27ACFE1F" w14:textId="3915EB2E" w:rsidR="00CD24F0"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w:t>
            </w:r>
            <w:r w:rsidR="00520666" w:rsidRPr="00FC3116">
              <w:rPr>
                <w:rFonts w:ascii="Times New Roman" w:hAnsi="Times New Roman" w:cs="Times New Roman"/>
                <w:sz w:val="20"/>
                <w:szCs w:val="20"/>
              </w:rPr>
              <w:t xml:space="preserve"> </w:t>
            </w:r>
            <w:r w:rsidRPr="00FC3116">
              <w:rPr>
                <w:rFonts w:ascii="Times New Roman" w:hAnsi="Times New Roman" w:cs="Times New Roman"/>
                <w:sz w:val="20"/>
                <w:szCs w:val="20"/>
              </w:rPr>
              <w:t>Spiegare le caratteristiche del codice genetico</w:t>
            </w:r>
          </w:p>
          <w:p w14:paraId="329DB285" w14:textId="070C6138" w:rsidR="00CD24F0"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w:t>
            </w:r>
            <w:r w:rsidR="006C1FC9" w:rsidRPr="00FC3116">
              <w:rPr>
                <w:rFonts w:ascii="Times New Roman" w:hAnsi="Times New Roman" w:cs="Times New Roman"/>
                <w:sz w:val="20"/>
                <w:szCs w:val="20"/>
              </w:rPr>
              <w:t xml:space="preserve"> </w:t>
            </w:r>
            <w:r w:rsidRPr="00FC3116">
              <w:rPr>
                <w:rFonts w:ascii="Times New Roman" w:hAnsi="Times New Roman" w:cs="Times New Roman"/>
                <w:sz w:val="20"/>
                <w:szCs w:val="20"/>
              </w:rPr>
              <w:t>Illustrare le tappe della sintesi proteica</w:t>
            </w:r>
          </w:p>
          <w:p w14:paraId="29BA7BFC" w14:textId="60B8C67E" w:rsidR="00785F8D"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 Conoscere i meccanismi di</w:t>
            </w:r>
            <w:r w:rsidR="00785F8D" w:rsidRPr="00FC3116">
              <w:rPr>
                <w:rFonts w:ascii="Times New Roman" w:hAnsi="Times New Roman" w:cs="Times New Roman"/>
                <w:sz w:val="20"/>
                <w:szCs w:val="20"/>
              </w:rPr>
              <w:t xml:space="preserve"> base della regolazione genica </w:t>
            </w:r>
          </w:p>
          <w:p w14:paraId="2BA3B96D" w14:textId="77777777" w:rsidR="00CD24F0"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 xml:space="preserve">- Descrivere  meccanismi e conseguenze delle mutazioni </w:t>
            </w:r>
          </w:p>
          <w:p w14:paraId="4A67EB67" w14:textId="77777777" w:rsidR="00785F8D" w:rsidRPr="00FC3116" w:rsidRDefault="00785F8D" w:rsidP="00321E9F">
            <w:pPr>
              <w:ind w:left="176" w:hanging="176"/>
              <w:rPr>
                <w:rFonts w:ascii="Times New Roman" w:hAnsi="Times New Roman" w:cs="Times New Roman"/>
                <w:sz w:val="20"/>
                <w:szCs w:val="20"/>
              </w:rPr>
            </w:pPr>
          </w:p>
        </w:tc>
      </w:tr>
      <w:tr w:rsidR="00265627" w:rsidRPr="00FC3116" w14:paraId="739D0BE9" w14:textId="77777777" w:rsidTr="00520666">
        <w:tc>
          <w:tcPr>
            <w:tcW w:w="925" w:type="pct"/>
            <w:tcBorders>
              <w:top w:val="single" w:sz="4" w:space="0" w:color="auto"/>
              <w:left w:val="single" w:sz="4" w:space="0" w:color="auto"/>
              <w:bottom w:val="single" w:sz="4" w:space="0" w:color="auto"/>
              <w:right w:val="single" w:sz="4" w:space="0" w:color="auto"/>
            </w:tcBorders>
            <w:hideMark/>
          </w:tcPr>
          <w:p w14:paraId="21DF0B6A" w14:textId="52C27B43" w:rsidR="00CD24F0" w:rsidRPr="00FC3116" w:rsidRDefault="00AE1487" w:rsidP="003114EF">
            <w:pPr>
              <w:autoSpaceDE w:val="0"/>
              <w:autoSpaceDN w:val="0"/>
              <w:adjustRightInd w:val="0"/>
              <w:ind w:left="142" w:hanging="142"/>
              <w:rPr>
                <w:rFonts w:ascii="Times New Roman" w:hAnsi="Times New Roman" w:cs="Times New Roman"/>
                <w:color w:val="1A1A18"/>
                <w:sz w:val="20"/>
                <w:szCs w:val="20"/>
              </w:rPr>
            </w:pPr>
            <w:r w:rsidRPr="00FC3116">
              <w:rPr>
                <w:rFonts w:ascii="Times New Roman" w:hAnsi="Times New Roman" w:cs="Times New Roman"/>
                <w:color w:val="1A1A18"/>
                <w:sz w:val="20"/>
                <w:szCs w:val="20"/>
              </w:rPr>
              <w:t xml:space="preserve">- </w:t>
            </w:r>
            <w:r w:rsidR="00CD24F0" w:rsidRPr="00FC3116">
              <w:rPr>
                <w:rFonts w:ascii="Times New Roman" w:hAnsi="Times New Roman" w:cs="Times New Roman"/>
                <w:color w:val="1A1A18"/>
                <w:sz w:val="20"/>
                <w:szCs w:val="20"/>
              </w:rPr>
              <w:t>Evoluzione e origine delle specie</w:t>
            </w:r>
          </w:p>
        </w:tc>
        <w:tc>
          <w:tcPr>
            <w:tcW w:w="1320" w:type="pct"/>
            <w:tcBorders>
              <w:top w:val="single" w:sz="4" w:space="0" w:color="auto"/>
              <w:left w:val="single" w:sz="4" w:space="0" w:color="auto"/>
              <w:bottom w:val="single" w:sz="4" w:space="0" w:color="auto"/>
              <w:right w:val="single" w:sz="4" w:space="0" w:color="auto"/>
            </w:tcBorders>
            <w:hideMark/>
          </w:tcPr>
          <w:p w14:paraId="04C5B548" w14:textId="5E961510" w:rsidR="00CD24F0" w:rsidRPr="00FC3116" w:rsidRDefault="00CD24F0" w:rsidP="003114EF">
            <w:pPr>
              <w:ind w:left="179" w:hanging="179"/>
              <w:rPr>
                <w:rFonts w:ascii="Times New Roman" w:hAnsi="Times New Roman" w:cs="Times New Roman"/>
                <w:sz w:val="20"/>
                <w:szCs w:val="20"/>
              </w:rPr>
            </w:pPr>
            <w:r w:rsidRPr="00FC3116">
              <w:rPr>
                <w:rFonts w:ascii="Times New Roman" w:hAnsi="Times New Roman" w:cs="Times New Roman"/>
                <w:sz w:val="20"/>
                <w:szCs w:val="20"/>
              </w:rPr>
              <w:t>- Da</w:t>
            </w:r>
            <w:r w:rsidR="00AE1487" w:rsidRPr="00FC3116">
              <w:rPr>
                <w:rFonts w:ascii="Times New Roman" w:hAnsi="Times New Roman" w:cs="Times New Roman"/>
                <w:sz w:val="20"/>
                <w:szCs w:val="20"/>
              </w:rPr>
              <w:t>rwin e la nascita dell’evoluzio</w:t>
            </w:r>
            <w:r w:rsidRPr="00FC3116">
              <w:rPr>
                <w:rFonts w:ascii="Times New Roman" w:hAnsi="Times New Roman" w:cs="Times New Roman"/>
                <w:sz w:val="20"/>
                <w:szCs w:val="20"/>
              </w:rPr>
              <w:t>nismo</w:t>
            </w:r>
          </w:p>
        </w:tc>
        <w:tc>
          <w:tcPr>
            <w:tcW w:w="2754" w:type="pct"/>
            <w:tcBorders>
              <w:top w:val="single" w:sz="4" w:space="0" w:color="auto"/>
              <w:left w:val="single" w:sz="4" w:space="0" w:color="auto"/>
              <w:bottom w:val="single" w:sz="4" w:space="0" w:color="auto"/>
              <w:right w:val="single" w:sz="4" w:space="0" w:color="auto"/>
            </w:tcBorders>
            <w:hideMark/>
          </w:tcPr>
          <w:p w14:paraId="2FC8417B" w14:textId="67D8801A" w:rsidR="00CD24F0"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 xml:space="preserve">- Mettere in evidenza l’importanza della varietà di caratteri </w:t>
            </w:r>
            <w:r w:rsidR="006C1FC9" w:rsidRPr="00FC3116">
              <w:rPr>
                <w:rFonts w:ascii="Times New Roman" w:hAnsi="Times New Roman" w:cs="Times New Roman"/>
                <w:sz w:val="20"/>
                <w:szCs w:val="20"/>
              </w:rPr>
              <w:t xml:space="preserve">all’interno di una popolazione </w:t>
            </w:r>
          </w:p>
          <w:p w14:paraId="430D426B" w14:textId="77777777" w:rsidR="00CD24F0"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 Evidenziare l’attualità del pensiero di Darwin per il moderno mondo scientifico</w:t>
            </w:r>
          </w:p>
          <w:p w14:paraId="3084D99C" w14:textId="77777777" w:rsidR="00785F8D" w:rsidRPr="00FC3116" w:rsidRDefault="00785F8D" w:rsidP="00321E9F">
            <w:pPr>
              <w:ind w:left="176" w:hanging="176"/>
              <w:rPr>
                <w:rFonts w:ascii="Times New Roman" w:hAnsi="Times New Roman" w:cs="Times New Roman"/>
                <w:sz w:val="20"/>
                <w:szCs w:val="20"/>
              </w:rPr>
            </w:pPr>
          </w:p>
        </w:tc>
      </w:tr>
      <w:tr w:rsidR="00265627" w:rsidRPr="00FC3116" w14:paraId="3663B58E" w14:textId="77777777" w:rsidTr="00520666">
        <w:trPr>
          <w:trHeight w:val="922"/>
        </w:trPr>
        <w:tc>
          <w:tcPr>
            <w:tcW w:w="925" w:type="pct"/>
            <w:tcBorders>
              <w:top w:val="single" w:sz="4" w:space="0" w:color="auto"/>
              <w:left w:val="single" w:sz="4" w:space="0" w:color="auto"/>
              <w:bottom w:val="single" w:sz="4" w:space="0" w:color="auto"/>
              <w:right w:val="single" w:sz="4" w:space="0" w:color="auto"/>
            </w:tcBorders>
          </w:tcPr>
          <w:p w14:paraId="05229722" w14:textId="5DE2D27B" w:rsidR="00CD24F0" w:rsidRPr="00FC3116" w:rsidRDefault="005805EC" w:rsidP="003114EF">
            <w:pPr>
              <w:autoSpaceDE w:val="0"/>
              <w:autoSpaceDN w:val="0"/>
              <w:adjustRightInd w:val="0"/>
              <w:ind w:left="142" w:hanging="142"/>
              <w:rPr>
                <w:rFonts w:ascii="Times New Roman" w:hAnsi="Times New Roman" w:cs="Times New Roman"/>
                <w:b/>
                <w:color w:val="1A1A18"/>
                <w:sz w:val="20"/>
                <w:szCs w:val="20"/>
              </w:rPr>
            </w:pPr>
            <w:r w:rsidRPr="005805EC">
              <w:rPr>
                <w:rFonts w:ascii="Times New Roman" w:hAnsi="Times New Roman" w:cs="Times New Roman"/>
                <w:b/>
                <w:i/>
                <w:color w:val="1A1A18"/>
                <w:sz w:val="20"/>
                <w:szCs w:val="20"/>
              </w:rPr>
              <w:t>Chimica</w:t>
            </w:r>
          </w:p>
          <w:p w14:paraId="1B0C973F" w14:textId="0B3197D9" w:rsidR="00CD24F0" w:rsidRPr="00FC3116" w:rsidRDefault="00CD24F0" w:rsidP="003114EF">
            <w:pPr>
              <w:autoSpaceDE w:val="0"/>
              <w:autoSpaceDN w:val="0"/>
              <w:adjustRightInd w:val="0"/>
              <w:ind w:left="142" w:hanging="142"/>
              <w:rPr>
                <w:rFonts w:ascii="Times New Roman" w:hAnsi="Times New Roman" w:cs="Times New Roman"/>
                <w:color w:val="1A1A18"/>
                <w:sz w:val="20"/>
                <w:szCs w:val="20"/>
              </w:rPr>
            </w:pPr>
            <w:r w:rsidRPr="00FC3116">
              <w:rPr>
                <w:rFonts w:ascii="Times New Roman" w:hAnsi="Times New Roman" w:cs="Times New Roman"/>
                <w:b/>
                <w:bCs/>
                <w:color w:val="BF3216"/>
                <w:sz w:val="20"/>
                <w:szCs w:val="20"/>
              </w:rPr>
              <w:t xml:space="preserve">- </w:t>
            </w:r>
            <w:r w:rsidRPr="00FC3116">
              <w:rPr>
                <w:rFonts w:ascii="Times New Roman" w:hAnsi="Times New Roman" w:cs="Times New Roman"/>
                <w:color w:val="1A1A18"/>
                <w:sz w:val="20"/>
                <w:szCs w:val="20"/>
              </w:rPr>
              <w:t xml:space="preserve">Struttura </w:t>
            </w:r>
            <w:r w:rsidR="003E4643" w:rsidRPr="00FC3116">
              <w:rPr>
                <w:rFonts w:ascii="Times New Roman" w:hAnsi="Times New Roman" w:cs="Times New Roman"/>
                <w:color w:val="1A1A18"/>
                <w:sz w:val="20"/>
                <w:szCs w:val="20"/>
              </w:rPr>
              <w:t>e modelli atomici</w:t>
            </w:r>
          </w:p>
          <w:p w14:paraId="6CE40411" w14:textId="77777777" w:rsidR="00CD24F0" w:rsidRPr="00FC3116" w:rsidRDefault="00CD24F0" w:rsidP="003114EF">
            <w:pPr>
              <w:autoSpaceDE w:val="0"/>
              <w:autoSpaceDN w:val="0"/>
              <w:adjustRightInd w:val="0"/>
              <w:ind w:left="142" w:hanging="142"/>
              <w:rPr>
                <w:rFonts w:ascii="Times New Roman" w:hAnsi="Times New Roman" w:cs="Times New Roman"/>
                <w:sz w:val="20"/>
                <w:szCs w:val="20"/>
              </w:rPr>
            </w:pPr>
          </w:p>
        </w:tc>
        <w:tc>
          <w:tcPr>
            <w:tcW w:w="1320" w:type="pct"/>
            <w:tcBorders>
              <w:top w:val="single" w:sz="4" w:space="0" w:color="auto"/>
              <w:left w:val="single" w:sz="4" w:space="0" w:color="auto"/>
              <w:bottom w:val="single" w:sz="4" w:space="0" w:color="auto"/>
              <w:right w:val="single" w:sz="4" w:space="0" w:color="auto"/>
            </w:tcBorders>
            <w:hideMark/>
          </w:tcPr>
          <w:p w14:paraId="027CF392" w14:textId="52390B25" w:rsidR="00CD24F0" w:rsidRPr="00FC3116" w:rsidRDefault="00CD24F0" w:rsidP="003114EF">
            <w:pPr>
              <w:ind w:left="179" w:hanging="179"/>
              <w:rPr>
                <w:rFonts w:ascii="Times New Roman" w:hAnsi="Times New Roman" w:cs="Times New Roman"/>
                <w:sz w:val="20"/>
                <w:szCs w:val="20"/>
              </w:rPr>
            </w:pPr>
            <w:r w:rsidRPr="00FC3116">
              <w:rPr>
                <w:rFonts w:ascii="Times New Roman" w:hAnsi="Times New Roman" w:cs="Times New Roman"/>
                <w:sz w:val="20"/>
                <w:szCs w:val="20"/>
              </w:rPr>
              <w:t>- Var</w:t>
            </w:r>
            <w:r w:rsidR="00AE1487" w:rsidRPr="00FC3116">
              <w:rPr>
                <w:rFonts w:ascii="Times New Roman" w:hAnsi="Times New Roman" w:cs="Times New Roman"/>
                <w:sz w:val="20"/>
                <w:szCs w:val="20"/>
              </w:rPr>
              <w:t xml:space="preserve">i modelli atomici nella storia </w:t>
            </w:r>
          </w:p>
          <w:p w14:paraId="0E98D107" w14:textId="7A905DA1" w:rsidR="00CD24F0" w:rsidRPr="00FC3116" w:rsidRDefault="00CD24F0" w:rsidP="003114EF">
            <w:pPr>
              <w:ind w:left="179" w:hanging="179"/>
              <w:rPr>
                <w:rFonts w:ascii="Times New Roman" w:hAnsi="Times New Roman" w:cs="Times New Roman"/>
                <w:sz w:val="20"/>
                <w:szCs w:val="20"/>
              </w:rPr>
            </w:pPr>
            <w:r w:rsidRPr="00FC3116">
              <w:rPr>
                <w:rFonts w:ascii="Times New Roman" w:hAnsi="Times New Roman" w:cs="Times New Roman"/>
                <w:sz w:val="20"/>
                <w:szCs w:val="20"/>
              </w:rPr>
              <w:t>-</w:t>
            </w:r>
            <w:r w:rsidR="00AE1487" w:rsidRPr="00FC3116">
              <w:rPr>
                <w:rFonts w:ascii="Times New Roman" w:hAnsi="Times New Roman" w:cs="Times New Roman"/>
                <w:sz w:val="20"/>
                <w:szCs w:val="20"/>
              </w:rPr>
              <w:t xml:space="preserve"> Le particelle subatomiche</w:t>
            </w:r>
          </w:p>
          <w:p w14:paraId="18EC0487" w14:textId="77777777" w:rsidR="00CD24F0" w:rsidRPr="00FC3116" w:rsidRDefault="00CD24F0" w:rsidP="003114EF">
            <w:pPr>
              <w:ind w:left="179" w:hanging="179"/>
              <w:rPr>
                <w:rFonts w:ascii="Times New Roman" w:hAnsi="Times New Roman" w:cs="Times New Roman"/>
                <w:sz w:val="20"/>
                <w:szCs w:val="20"/>
              </w:rPr>
            </w:pPr>
            <w:r w:rsidRPr="00FC3116">
              <w:rPr>
                <w:rFonts w:ascii="Times New Roman" w:hAnsi="Times New Roman" w:cs="Times New Roman"/>
                <w:sz w:val="20"/>
                <w:szCs w:val="20"/>
              </w:rPr>
              <w:t>-</w:t>
            </w:r>
            <w:r w:rsidR="00AE1487" w:rsidRPr="00FC3116">
              <w:rPr>
                <w:rFonts w:ascii="Times New Roman" w:hAnsi="Times New Roman" w:cs="Times New Roman"/>
                <w:sz w:val="20"/>
                <w:szCs w:val="20"/>
              </w:rPr>
              <w:t xml:space="preserve"> </w:t>
            </w:r>
            <w:r w:rsidRPr="00FC3116">
              <w:rPr>
                <w:rFonts w:ascii="Times New Roman" w:hAnsi="Times New Roman" w:cs="Times New Roman"/>
                <w:sz w:val="20"/>
                <w:szCs w:val="20"/>
              </w:rPr>
              <w:t>La duplice natura della Luce</w:t>
            </w:r>
          </w:p>
          <w:p w14:paraId="1797BABC" w14:textId="0F64D83C" w:rsidR="00520666" w:rsidRPr="00FC3116" w:rsidRDefault="00520666" w:rsidP="003114EF">
            <w:pPr>
              <w:ind w:left="179" w:hanging="179"/>
              <w:rPr>
                <w:rFonts w:ascii="Times New Roman" w:hAnsi="Times New Roman" w:cs="Times New Roman"/>
                <w:sz w:val="20"/>
                <w:szCs w:val="20"/>
              </w:rPr>
            </w:pPr>
          </w:p>
        </w:tc>
        <w:tc>
          <w:tcPr>
            <w:tcW w:w="2754" w:type="pct"/>
            <w:tcBorders>
              <w:top w:val="single" w:sz="4" w:space="0" w:color="auto"/>
              <w:left w:val="single" w:sz="4" w:space="0" w:color="auto"/>
              <w:bottom w:val="single" w:sz="4" w:space="0" w:color="auto"/>
              <w:right w:val="single" w:sz="4" w:space="0" w:color="auto"/>
            </w:tcBorders>
            <w:hideMark/>
          </w:tcPr>
          <w:p w14:paraId="32E389D3" w14:textId="4F8AFD20" w:rsidR="00CD24F0"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w:t>
            </w:r>
            <w:r w:rsidR="00785F8D" w:rsidRPr="00FC3116">
              <w:rPr>
                <w:rFonts w:ascii="Times New Roman" w:hAnsi="Times New Roman" w:cs="Times New Roman"/>
                <w:sz w:val="20"/>
                <w:szCs w:val="20"/>
              </w:rPr>
              <w:t xml:space="preserve"> </w:t>
            </w:r>
            <w:r w:rsidR="00265627" w:rsidRPr="00FC3116">
              <w:rPr>
                <w:rFonts w:ascii="Times New Roman" w:hAnsi="Times New Roman" w:cs="Times New Roman"/>
                <w:sz w:val="20"/>
                <w:szCs w:val="20"/>
              </w:rPr>
              <w:t xml:space="preserve">Descrivere la struttura di </w:t>
            </w:r>
            <w:r w:rsidRPr="00FC3116">
              <w:rPr>
                <w:rFonts w:ascii="Times New Roman" w:hAnsi="Times New Roman" w:cs="Times New Roman"/>
                <w:sz w:val="20"/>
                <w:szCs w:val="20"/>
              </w:rPr>
              <w:t>un atomo e rappresentare un isotopo</w:t>
            </w:r>
          </w:p>
          <w:p w14:paraId="5E2B4116" w14:textId="77777777" w:rsidR="00CD24F0"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 Identificare un elemento a partire dal suo numero atomico</w:t>
            </w:r>
          </w:p>
          <w:p w14:paraId="3C6CD63D" w14:textId="77777777" w:rsidR="00CD24F0"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 Interpretare l’emissione o l’assorbimento degli atomi isolati</w:t>
            </w:r>
          </w:p>
        </w:tc>
      </w:tr>
      <w:tr w:rsidR="00265627" w:rsidRPr="00FC3116" w14:paraId="4F0BD096" w14:textId="77777777" w:rsidTr="00520666">
        <w:tc>
          <w:tcPr>
            <w:tcW w:w="925" w:type="pct"/>
            <w:tcBorders>
              <w:top w:val="single" w:sz="4" w:space="0" w:color="auto"/>
              <w:left w:val="single" w:sz="4" w:space="0" w:color="auto"/>
              <w:bottom w:val="single" w:sz="4" w:space="0" w:color="auto"/>
              <w:right w:val="single" w:sz="4" w:space="0" w:color="auto"/>
            </w:tcBorders>
            <w:hideMark/>
          </w:tcPr>
          <w:p w14:paraId="2A38E8CC" w14:textId="00FA43F7" w:rsidR="00CD24F0" w:rsidRPr="00FC3116" w:rsidRDefault="00CD24F0" w:rsidP="003114EF">
            <w:pPr>
              <w:autoSpaceDE w:val="0"/>
              <w:autoSpaceDN w:val="0"/>
              <w:adjustRightInd w:val="0"/>
              <w:ind w:left="142" w:hanging="142"/>
              <w:rPr>
                <w:rFonts w:ascii="Times New Roman" w:hAnsi="Times New Roman" w:cs="Times New Roman"/>
                <w:color w:val="1A1A18"/>
                <w:sz w:val="20"/>
                <w:szCs w:val="20"/>
              </w:rPr>
            </w:pPr>
            <w:r w:rsidRPr="00FC3116">
              <w:rPr>
                <w:rFonts w:ascii="Times New Roman" w:hAnsi="Times New Roman" w:cs="Times New Roman"/>
                <w:color w:val="1A1A18"/>
                <w:sz w:val="20"/>
                <w:szCs w:val="20"/>
              </w:rPr>
              <w:t>-</w:t>
            </w:r>
            <w:r w:rsidR="006C1FC9" w:rsidRPr="00FC3116">
              <w:rPr>
                <w:rFonts w:ascii="Times New Roman" w:hAnsi="Times New Roman" w:cs="Times New Roman"/>
                <w:color w:val="1A1A18"/>
                <w:sz w:val="20"/>
                <w:szCs w:val="20"/>
              </w:rPr>
              <w:t xml:space="preserve"> </w:t>
            </w:r>
            <w:r w:rsidRPr="00FC3116">
              <w:rPr>
                <w:rFonts w:ascii="Times New Roman" w:hAnsi="Times New Roman" w:cs="Times New Roman"/>
                <w:color w:val="1A1A18"/>
                <w:sz w:val="20"/>
                <w:szCs w:val="20"/>
              </w:rPr>
              <w:t xml:space="preserve">Elettroni e proprietà chimiche </w:t>
            </w:r>
          </w:p>
        </w:tc>
        <w:tc>
          <w:tcPr>
            <w:tcW w:w="1320" w:type="pct"/>
            <w:tcBorders>
              <w:top w:val="single" w:sz="4" w:space="0" w:color="auto"/>
              <w:left w:val="single" w:sz="4" w:space="0" w:color="auto"/>
              <w:bottom w:val="single" w:sz="4" w:space="0" w:color="auto"/>
              <w:right w:val="single" w:sz="4" w:space="0" w:color="auto"/>
            </w:tcBorders>
          </w:tcPr>
          <w:p w14:paraId="64479646" w14:textId="61CB1E5B" w:rsidR="00CD24F0" w:rsidRPr="00FC3116" w:rsidRDefault="00CD24F0" w:rsidP="003114EF">
            <w:pPr>
              <w:ind w:left="179" w:hanging="179"/>
              <w:rPr>
                <w:rFonts w:ascii="Times New Roman" w:hAnsi="Times New Roman" w:cs="Times New Roman"/>
                <w:sz w:val="20"/>
                <w:szCs w:val="20"/>
              </w:rPr>
            </w:pPr>
            <w:r w:rsidRPr="00FC3116">
              <w:rPr>
                <w:rFonts w:ascii="Times New Roman" w:hAnsi="Times New Roman" w:cs="Times New Roman"/>
                <w:sz w:val="20"/>
                <w:szCs w:val="20"/>
              </w:rPr>
              <w:t>-</w:t>
            </w:r>
            <w:r w:rsidR="006C1FC9" w:rsidRPr="00FC3116">
              <w:rPr>
                <w:rFonts w:ascii="Times New Roman" w:hAnsi="Times New Roman" w:cs="Times New Roman"/>
                <w:sz w:val="20"/>
                <w:szCs w:val="20"/>
              </w:rPr>
              <w:t xml:space="preserve"> </w:t>
            </w:r>
            <w:r w:rsidRPr="00FC3116">
              <w:rPr>
                <w:rFonts w:ascii="Times New Roman" w:hAnsi="Times New Roman" w:cs="Times New Roman"/>
                <w:sz w:val="20"/>
                <w:szCs w:val="20"/>
              </w:rPr>
              <w:t>Doppia natura dell’elettrone</w:t>
            </w:r>
          </w:p>
          <w:p w14:paraId="295CF62A" w14:textId="2937676A" w:rsidR="00CD24F0" w:rsidRPr="00FC3116" w:rsidRDefault="00CD24F0" w:rsidP="003114EF">
            <w:pPr>
              <w:ind w:left="179" w:hanging="179"/>
              <w:rPr>
                <w:rFonts w:ascii="Times New Roman" w:hAnsi="Times New Roman" w:cs="Times New Roman"/>
                <w:sz w:val="20"/>
                <w:szCs w:val="20"/>
              </w:rPr>
            </w:pPr>
            <w:r w:rsidRPr="00FC3116">
              <w:rPr>
                <w:rFonts w:ascii="Times New Roman" w:hAnsi="Times New Roman" w:cs="Times New Roman"/>
                <w:sz w:val="20"/>
                <w:szCs w:val="20"/>
              </w:rPr>
              <w:t>- Dagli elettroni</w:t>
            </w:r>
            <w:r w:rsidR="006C1FC9" w:rsidRPr="00FC3116">
              <w:rPr>
                <w:rFonts w:ascii="Times New Roman" w:hAnsi="Times New Roman" w:cs="Times New Roman"/>
                <w:sz w:val="20"/>
                <w:szCs w:val="20"/>
              </w:rPr>
              <w:t xml:space="preserve"> e</w:t>
            </w:r>
            <w:r w:rsidR="00520666" w:rsidRPr="00FC3116">
              <w:rPr>
                <w:rFonts w:ascii="Times New Roman" w:hAnsi="Times New Roman" w:cs="Times New Roman"/>
                <w:sz w:val="20"/>
                <w:szCs w:val="20"/>
              </w:rPr>
              <w:t xml:space="preserve">sterni alla tavola periodica e </w:t>
            </w:r>
            <w:r w:rsidR="006C1FC9" w:rsidRPr="00FC3116">
              <w:rPr>
                <w:rFonts w:ascii="Times New Roman" w:hAnsi="Times New Roman" w:cs="Times New Roman"/>
                <w:sz w:val="20"/>
                <w:szCs w:val="20"/>
              </w:rPr>
              <w:t xml:space="preserve">proprietà periodiche </w:t>
            </w:r>
          </w:p>
          <w:p w14:paraId="6E5C70F6" w14:textId="77777777" w:rsidR="00CD24F0" w:rsidRPr="00FC3116" w:rsidRDefault="00CD24F0" w:rsidP="003114EF">
            <w:pPr>
              <w:ind w:left="179" w:hanging="179"/>
              <w:rPr>
                <w:rFonts w:ascii="Times New Roman" w:hAnsi="Times New Roman" w:cs="Times New Roman"/>
                <w:sz w:val="20"/>
                <w:szCs w:val="20"/>
              </w:rPr>
            </w:pPr>
          </w:p>
        </w:tc>
        <w:tc>
          <w:tcPr>
            <w:tcW w:w="2754" w:type="pct"/>
            <w:tcBorders>
              <w:top w:val="single" w:sz="4" w:space="0" w:color="auto"/>
              <w:left w:val="single" w:sz="4" w:space="0" w:color="auto"/>
              <w:bottom w:val="single" w:sz="4" w:space="0" w:color="auto"/>
              <w:right w:val="single" w:sz="4" w:space="0" w:color="auto"/>
            </w:tcBorders>
            <w:hideMark/>
          </w:tcPr>
          <w:p w14:paraId="6B66870C" w14:textId="5156A061" w:rsidR="00CD24F0"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 Spiegare la di</w:t>
            </w:r>
            <w:r w:rsidR="00265627" w:rsidRPr="00FC3116">
              <w:rPr>
                <w:rFonts w:ascii="Times New Roman" w:hAnsi="Times New Roman" w:cs="Times New Roman"/>
                <w:sz w:val="20"/>
                <w:szCs w:val="20"/>
              </w:rPr>
              <w:t xml:space="preserve">fferenza tra orbita e orbitale </w:t>
            </w:r>
          </w:p>
          <w:p w14:paraId="5757D6F6" w14:textId="01AB8FF7" w:rsidR="00CD24F0"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 Rappresentare la configurazi</w:t>
            </w:r>
            <w:r w:rsidR="00520666" w:rsidRPr="00FC3116">
              <w:rPr>
                <w:rFonts w:ascii="Times New Roman" w:hAnsi="Times New Roman" w:cs="Times New Roman"/>
                <w:sz w:val="20"/>
                <w:szCs w:val="20"/>
              </w:rPr>
              <w:t>one elettronica degli elementi</w:t>
            </w:r>
          </w:p>
          <w:p w14:paraId="5FDE8218" w14:textId="77777777" w:rsidR="00CD24F0"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 xml:space="preserve">- Spiegare la variazione delle proprietà periodiche in  relazione alla posizione degli elementi </w:t>
            </w:r>
          </w:p>
          <w:p w14:paraId="7631ADAE" w14:textId="77777777" w:rsidR="00CD24F0"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 Ricavare la configurazione elettronica degli elementi dalla loro posizione nella tavola periodica</w:t>
            </w:r>
          </w:p>
          <w:p w14:paraId="1A73FF83" w14:textId="77777777" w:rsidR="00CD24F0"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 Laboratorio: saggi alla fiamma</w:t>
            </w:r>
          </w:p>
          <w:p w14:paraId="6AE0D9AE" w14:textId="77777777" w:rsidR="00265627" w:rsidRPr="00FC3116" w:rsidRDefault="00265627" w:rsidP="00321E9F">
            <w:pPr>
              <w:ind w:left="176" w:hanging="176"/>
              <w:rPr>
                <w:rFonts w:ascii="Times New Roman" w:hAnsi="Times New Roman" w:cs="Times New Roman"/>
                <w:sz w:val="20"/>
                <w:szCs w:val="20"/>
              </w:rPr>
            </w:pPr>
          </w:p>
        </w:tc>
      </w:tr>
      <w:tr w:rsidR="00265627" w:rsidRPr="00FC3116" w14:paraId="6702D56F" w14:textId="77777777" w:rsidTr="00520666">
        <w:tc>
          <w:tcPr>
            <w:tcW w:w="925" w:type="pct"/>
            <w:tcBorders>
              <w:top w:val="single" w:sz="4" w:space="0" w:color="auto"/>
              <w:left w:val="single" w:sz="4" w:space="0" w:color="auto"/>
              <w:bottom w:val="single" w:sz="4" w:space="0" w:color="auto"/>
              <w:right w:val="single" w:sz="4" w:space="0" w:color="auto"/>
            </w:tcBorders>
            <w:hideMark/>
          </w:tcPr>
          <w:p w14:paraId="134DE562" w14:textId="1C0E0B10" w:rsidR="00CD24F0" w:rsidRPr="00FC3116" w:rsidRDefault="00CD24F0" w:rsidP="003114EF">
            <w:pPr>
              <w:autoSpaceDE w:val="0"/>
              <w:autoSpaceDN w:val="0"/>
              <w:adjustRightInd w:val="0"/>
              <w:ind w:left="142" w:hanging="142"/>
              <w:rPr>
                <w:rFonts w:ascii="Times New Roman" w:hAnsi="Times New Roman" w:cs="Times New Roman"/>
                <w:color w:val="1A1A18"/>
                <w:sz w:val="20"/>
                <w:szCs w:val="20"/>
              </w:rPr>
            </w:pPr>
            <w:r w:rsidRPr="00FC3116">
              <w:rPr>
                <w:rFonts w:ascii="Times New Roman" w:hAnsi="Times New Roman" w:cs="Times New Roman"/>
                <w:color w:val="1A1A18"/>
                <w:sz w:val="20"/>
                <w:szCs w:val="20"/>
              </w:rPr>
              <w:t>-</w:t>
            </w:r>
            <w:r w:rsidR="006C1FC9" w:rsidRPr="00FC3116">
              <w:rPr>
                <w:rFonts w:ascii="Times New Roman" w:hAnsi="Times New Roman" w:cs="Times New Roman"/>
                <w:color w:val="1A1A18"/>
                <w:sz w:val="20"/>
                <w:szCs w:val="20"/>
              </w:rPr>
              <w:t xml:space="preserve"> </w:t>
            </w:r>
            <w:r w:rsidRPr="00FC3116">
              <w:rPr>
                <w:rFonts w:ascii="Times New Roman" w:hAnsi="Times New Roman" w:cs="Times New Roman"/>
                <w:color w:val="1A1A18"/>
                <w:sz w:val="20"/>
                <w:szCs w:val="20"/>
              </w:rPr>
              <w:t xml:space="preserve">Dentro la materia </w:t>
            </w:r>
          </w:p>
        </w:tc>
        <w:tc>
          <w:tcPr>
            <w:tcW w:w="1320" w:type="pct"/>
            <w:tcBorders>
              <w:top w:val="single" w:sz="4" w:space="0" w:color="auto"/>
              <w:left w:val="single" w:sz="4" w:space="0" w:color="auto"/>
              <w:bottom w:val="single" w:sz="4" w:space="0" w:color="auto"/>
              <w:right w:val="single" w:sz="4" w:space="0" w:color="auto"/>
            </w:tcBorders>
            <w:hideMark/>
          </w:tcPr>
          <w:p w14:paraId="2E65A0BE" w14:textId="77777777" w:rsidR="00CD24F0" w:rsidRPr="00FC3116" w:rsidRDefault="00CD24F0" w:rsidP="003114EF">
            <w:pPr>
              <w:ind w:left="179" w:hanging="179"/>
              <w:rPr>
                <w:rFonts w:ascii="Times New Roman" w:hAnsi="Times New Roman" w:cs="Times New Roman"/>
                <w:sz w:val="20"/>
                <w:szCs w:val="20"/>
              </w:rPr>
            </w:pPr>
            <w:r w:rsidRPr="00FC3116">
              <w:rPr>
                <w:rFonts w:ascii="Times New Roman" w:hAnsi="Times New Roman" w:cs="Times New Roman"/>
                <w:sz w:val="20"/>
                <w:szCs w:val="20"/>
              </w:rPr>
              <w:t>-Natura dei legami chimici tra atomi e molecole</w:t>
            </w:r>
          </w:p>
          <w:p w14:paraId="0BD45F16" w14:textId="77777777" w:rsidR="00CD24F0" w:rsidRPr="00FC3116" w:rsidRDefault="00CD24F0" w:rsidP="003114EF">
            <w:pPr>
              <w:ind w:left="179" w:hanging="179"/>
              <w:rPr>
                <w:rFonts w:ascii="Times New Roman" w:hAnsi="Times New Roman" w:cs="Times New Roman"/>
                <w:sz w:val="20"/>
                <w:szCs w:val="20"/>
              </w:rPr>
            </w:pPr>
            <w:r w:rsidRPr="00FC3116">
              <w:rPr>
                <w:rFonts w:ascii="Times New Roman" w:hAnsi="Times New Roman" w:cs="Times New Roman"/>
                <w:sz w:val="20"/>
                <w:szCs w:val="20"/>
              </w:rPr>
              <w:t>- Geometria molecolare</w:t>
            </w:r>
          </w:p>
          <w:p w14:paraId="6D507C19" w14:textId="77777777" w:rsidR="00CD24F0" w:rsidRPr="00FC3116" w:rsidRDefault="00CD24F0" w:rsidP="003114EF">
            <w:pPr>
              <w:ind w:left="179" w:hanging="179"/>
              <w:rPr>
                <w:rFonts w:ascii="Times New Roman" w:hAnsi="Times New Roman" w:cs="Times New Roman"/>
                <w:sz w:val="20"/>
                <w:szCs w:val="20"/>
              </w:rPr>
            </w:pPr>
            <w:r w:rsidRPr="00FC3116">
              <w:rPr>
                <w:rFonts w:ascii="Times New Roman" w:hAnsi="Times New Roman" w:cs="Times New Roman"/>
                <w:sz w:val="20"/>
                <w:szCs w:val="20"/>
              </w:rPr>
              <w:t xml:space="preserve">- Teoria cinetica della materia </w:t>
            </w:r>
          </w:p>
          <w:p w14:paraId="43B5B242" w14:textId="2FFB175E" w:rsidR="00CD24F0" w:rsidRPr="00FC3116" w:rsidRDefault="00CD24F0" w:rsidP="003114EF">
            <w:pPr>
              <w:ind w:left="179" w:hanging="179"/>
              <w:rPr>
                <w:rFonts w:ascii="Times New Roman" w:hAnsi="Times New Roman" w:cs="Times New Roman"/>
                <w:sz w:val="20"/>
                <w:szCs w:val="20"/>
              </w:rPr>
            </w:pPr>
            <w:r w:rsidRPr="00FC3116">
              <w:rPr>
                <w:rFonts w:ascii="Times New Roman" w:hAnsi="Times New Roman" w:cs="Times New Roman"/>
                <w:sz w:val="20"/>
                <w:szCs w:val="20"/>
              </w:rPr>
              <w:t>-</w:t>
            </w:r>
            <w:r w:rsidR="00265627" w:rsidRPr="00FC3116">
              <w:rPr>
                <w:rFonts w:ascii="Times New Roman" w:hAnsi="Times New Roman" w:cs="Times New Roman"/>
                <w:sz w:val="20"/>
                <w:szCs w:val="20"/>
              </w:rPr>
              <w:t xml:space="preserve"> </w:t>
            </w:r>
            <w:r w:rsidRPr="00FC3116">
              <w:rPr>
                <w:rFonts w:ascii="Times New Roman" w:hAnsi="Times New Roman" w:cs="Times New Roman"/>
                <w:sz w:val="20"/>
                <w:szCs w:val="20"/>
              </w:rPr>
              <w:t xml:space="preserve">Stati dei aggregazione </w:t>
            </w:r>
          </w:p>
          <w:p w14:paraId="00005291" w14:textId="77777777" w:rsidR="00CD24F0" w:rsidRPr="00FC3116" w:rsidRDefault="00520666" w:rsidP="003114EF">
            <w:pPr>
              <w:ind w:left="179" w:hanging="179"/>
              <w:rPr>
                <w:rFonts w:ascii="Times New Roman" w:hAnsi="Times New Roman" w:cs="Times New Roman"/>
                <w:sz w:val="20"/>
                <w:szCs w:val="20"/>
              </w:rPr>
            </w:pPr>
            <w:r w:rsidRPr="00FC3116">
              <w:rPr>
                <w:rFonts w:ascii="Times New Roman" w:hAnsi="Times New Roman" w:cs="Times New Roman"/>
                <w:sz w:val="20"/>
                <w:szCs w:val="20"/>
              </w:rPr>
              <w:t xml:space="preserve">- La struttura </w:t>
            </w:r>
            <w:r w:rsidR="00CD24F0" w:rsidRPr="00FC3116">
              <w:rPr>
                <w:rFonts w:ascii="Times New Roman" w:hAnsi="Times New Roman" w:cs="Times New Roman"/>
                <w:sz w:val="20"/>
                <w:szCs w:val="20"/>
              </w:rPr>
              <w:t>dei</w:t>
            </w:r>
            <w:r w:rsidRPr="00FC3116">
              <w:rPr>
                <w:rFonts w:ascii="Times New Roman" w:hAnsi="Times New Roman" w:cs="Times New Roman"/>
                <w:sz w:val="20"/>
                <w:szCs w:val="20"/>
              </w:rPr>
              <w:t xml:space="preserve"> </w:t>
            </w:r>
            <w:r w:rsidR="00265627" w:rsidRPr="00FC3116">
              <w:rPr>
                <w:rFonts w:ascii="Times New Roman" w:hAnsi="Times New Roman" w:cs="Times New Roman"/>
                <w:sz w:val="20"/>
                <w:szCs w:val="20"/>
              </w:rPr>
              <w:t>Solidi (</w:t>
            </w:r>
            <w:r w:rsidR="00CD24F0" w:rsidRPr="00FC3116">
              <w:rPr>
                <w:rFonts w:ascii="Times New Roman" w:hAnsi="Times New Roman" w:cs="Times New Roman"/>
                <w:sz w:val="20"/>
                <w:szCs w:val="20"/>
              </w:rPr>
              <w:t>cenni di Miner</w:t>
            </w:r>
            <w:r w:rsidRPr="00FC3116">
              <w:rPr>
                <w:rFonts w:ascii="Times New Roman" w:hAnsi="Times New Roman" w:cs="Times New Roman"/>
                <w:sz w:val="20"/>
                <w:szCs w:val="20"/>
              </w:rPr>
              <w:t xml:space="preserve">alogia e Petrologia in </w:t>
            </w:r>
            <w:r w:rsidR="00CD24F0" w:rsidRPr="00FC3116">
              <w:rPr>
                <w:rFonts w:ascii="Times New Roman" w:hAnsi="Times New Roman" w:cs="Times New Roman"/>
                <w:sz w:val="20"/>
                <w:szCs w:val="20"/>
              </w:rPr>
              <w:t>c</w:t>
            </w:r>
            <w:r w:rsidRPr="00FC3116">
              <w:rPr>
                <w:rFonts w:ascii="Times New Roman" w:hAnsi="Times New Roman" w:cs="Times New Roman"/>
                <w:sz w:val="20"/>
                <w:szCs w:val="20"/>
              </w:rPr>
              <w:t>onnessione con le realtà locali</w:t>
            </w:r>
            <w:r w:rsidR="00CD24F0" w:rsidRPr="00FC3116">
              <w:rPr>
                <w:rFonts w:ascii="Times New Roman" w:hAnsi="Times New Roman" w:cs="Times New Roman"/>
                <w:sz w:val="20"/>
                <w:szCs w:val="20"/>
              </w:rPr>
              <w:t xml:space="preserve">) </w:t>
            </w:r>
          </w:p>
          <w:p w14:paraId="6F41C694" w14:textId="45B62921" w:rsidR="007C1DE8" w:rsidRPr="00FC3116" w:rsidRDefault="007C1DE8" w:rsidP="003114EF">
            <w:pPr>
              <w:ind w:left="179" w:hanging="179"/>
              <w:rPr>
                <w:rFonts w:ascii="Times New Roman" w:hAnsi="Times New Roman" w:cs="Times New Roman"/>
                <w:sz w:val="20"/>
                <w:szCs w:val="20"/>
              </w:rPr>
            </w:pPr>
          </w:p>
        </w:tc>
        <w:tc>
          <w:tcPr>
            <w:tcW w:w="2754" w:type="pct"/>
            <w:tcBorders>
              <w:top w:val="single" w:sz="4" w:space="0" w:color="auto"/>
              <w:left w:val="single" w:sz="4" w:space="0" w:color="auto"/>
              <w:bottom w:val="single" w:sz="4" w:space="0" w:color="auto"/>
              <w:right w:val="single" w:sz="4" w:space="0" w:color="auto"/>
            </w:tcBorders>
            <w:hideMark/>
          </w:tcPr>
          <w:p w14:paraId="496C0231" w14:textId="616D0514" w:rsidR="00CD24F0"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 Prevedere il tipo di leg</w:t>
            </w:r>
            <w:r w:rsidR="00520666" w:rsidRPr="00FC3116">
              <w:rPr>
                <w:rFonts w:ascii="Times New Roman" w:hAnsi="Times New Roman" w:cs="Times New Roman"/>
                <w:sz w:val="20"/>
                <w:szCs w:val="20"/>
              </w:rPr>
              <w:t>ame tra atomi uguali e diversi</w:t>
            </w:r>
          </w:p>
          <w:p w14:paraId="4F9CF754" w14:textId="7961B3A4" w:rsidR="00CD24F0"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 Stabilire la polarità di una sostanza in base al</w:t>
            </w:r>
            <w:r w:rsidR="007C1DE8" w:rsidRPr="00FC3116">
              <w:rPr>
                <w:rFonts w:ascii="Times New Roman" w:hAnsi="Times New Roman" w:cs="Times New Roman"/>
                <w:sz w:val="20"/>
                <w:szCs w:val="20"/>
              </w:rPr>
              <w:t>la struttura della sua molecola</w:t>
            </w:r>
          </w:p>
          <w:p w14:paraId="53C93013" w14:textId="044C8157" w:rsidR="00CD24F0"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 Associare le proprietà delle sostanze nei diversi stati di aggregazione con i legami intra e intermo</w:t>
            </w:r>
            <w:r w:rsidR="007C1DE8" w:rsidRPr="00FC3116">
              <w:rPr>
                <w:rFonts w:ascii="Times New Roman" w:hAnsi="Times New Roman" w:cs="Times New Roman"/>
                <w:sz w:val="20"/>
                <w:szCs w:val="20"/>
              </w:rPr>
              <w:t>lecolari che la caratterizzano</w:t>
            </w:r>
          </w:p>
          <w:p w14:paraId="68462B95" w14:textId="5F950B7F" w:rsidR="00CD24F0"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 xml:space="preserve">- Laboratorio: </w:t>
            </w:r>
            <w:r w:rsidR="007C1DE8" w:rsidRPr="00FC3116">
              <w:rPr>
                <w:rFonts w:ascii="Times New Roman" w:hAnsi="Times New Roman" w:cs="Times New Roman"/>
                <w:sz w:val="20"/>
                <w:szCs w:val="20"/>
              </w:rPr>
              <w:t>Reattività dei metalli in acqua</w:t>
            </w:r>
          </w:p>
        </w:tc>
      </w:tr>
      <w:tr w:rsidR="00265627" w:rsidRPr="00FC3116" w14:paraId="0D9888CD" w14:textId="77777777" w:rsidTr="00520666">
        <w:tc>
          <w:tcPr>
            <w:tcW w:w="925" w:type="pct"/>
            <w:tcBorders>
              <w:top w:val="single" w:sz="4" w:space="0" w:color="auto"/>
              <w:left w:val="single" w:sz="4" w:space="0" w:color="auto"/>
              <w:bottom w:val="single" w:sz="4" w:space="0" w:color="auto"/>
              <w:right w:val="single" w:sz="4" w:space="0" w:color="auto"/>
            </w:tcBorders>
            <w:hideMark/>
          </w:tcPr>
          <w:p w14:paraId="72C2E926" w14:textId="221DA58B" w:rsidR="00CD24F0" w:rsidRPr="00FC3116" w:rsidRDefault="00CD24F0" w:rsidP="003114EF">
            <w:pPr>
              <w:autoSpaceDE w:val="0"/>
              <w:autoSpaceDN w:val="0"/>
              <w:adjustRightInd w:val="0"/>
              <w:ind w:left="142" w:hanging="142"/>
              <w:rPr>
                <w:rFonts w:ascii="Times New Roman" w:hAnsi="Times New Roman" w:cs="Times New Roman"/>
                <w:color w:val="1A1A18"/>
                <w:sz w:val="20"/>
                <w:szCs w:val="20"/>
              </w:rPr>
            </w:pPr>
            <w:r w:rsidRPr="00FC3116">
              <w:rPr>
                <w:rFonts w:ascii="Times New Roman" w:hAnsi="Times New Roman" w:cs="Times New Roman"/>
                <w:color w:val="1A1A18"/>
                <w:sz w:val="20"/>
                <w:szCs w:val="20"/>
              </w:rPr>
              <w:t>-</w:t>
            </w:r>
            <w:r w:rsidR="00265627" w:rsidRPr="00FC3116">
              <w:rPr>
                <w:rFonts w:ascii="Times New Roman" w:hAnsi="Times New Roman" w:cs="Times New Roman"/>
                <w:color w:val="1A1A18"/>
                <w:sz w:val="20"/>
                <w:szCs w:val="20"/>
              </w:rPr>
              <w:t xml:space="preserve"> </w:t>
            </w:r>
            <w:r w:rsidRPr="00FC3116">
              <w:rPr>
                <w:rFonts w:ascii="Times New Roman" w:hAnsi="Times New Roman" w:cs="Times New Roman"/>
                <w:color w:val="1A1A18"/>
                <w:sz w:val="20"/>
                <w:szCs w:val="20"/>
              </w:rPr>
              <w:t>Nomenclatura e calcoli</w:t>
            </w:r>
          </w:p>
        </w:tc>
        <w:tc>
          <w:tcPr>
            <w:tcW w:w="1320" w:type="pct"/>
            <w:tcBorders>
              <w:top w:val="single" w:sz="4" w:space="0" w:color="auto"/>
              <w:left w:val="single" w:sz="4" w:space="0" w:color="auto"/>
              <w:bottom w:val="single" w:sz="4" w:space="0" w:color="auto"/>
              <w:right w:val="single" w:sz="4" w:space="0" w:color="auto"/>
            </w:tcBorders>
            <w:hideMark/>
          </w:tcPr>
          <w:p w14:paraId="3A77513D" w14:textId="774C1C2B" w:rsidR="00CD24F0" w:rsidRPr="00FC3116" w:rsidRDefault="00265627" w:rsidP="003114EF">
            <w:pPr>
              <w:ind w:left="179" w:hanging="179"/>
              <w:rPr>
                <w:rFonts w:ascii="Times New Roman" w:hAnsi="Times New Roman" w:cs="Times New Roman"/>
                <w:sz w:val="20"/>
                <w:szCs w:val="20"/>
              </w:rPr>
            </w:pPr>
            <w:r w:rsidRPr="00FC3116">
              <w:rPr>
                <w:rFonts w:ascii="Times New Roman" w:hAnsi="Times New Roman" w:cs="Times New Roman"/>
                <w:sz w:val="20"/>
                <w:szCs w:val="20"/>
              </w:rPr>
              <w:t xml:space="preserve">-Formule e nome dei principali composti </w:t>
            </w:r>
          </w:p>
          <w:p w14:paraId="0E746382" w14:textId="77777777" w:rsidR="00CD24F0" w:rsidRPr="00FC3116" w:rsidRDefault="00CD24F0" w:rsidP="003114EF">
            <w:pPr>
              <w:ind w:left="179" w:hanging="179"/>
              <w:rPr>
                <w:rFonts w:ascii="Times New Roman" w:hAnsi="Times New Roman" w:cs="Times New Roman"/>
                <w:sz w:val="20"/>
                <w:szCs w:val="20"/>
              </w:rPr>
            </w:pPr>
            <w:r w:rsidRPr="00FC3116">
              <w:rPr>
                <w:rFonts w:ascii="Times New Roman" w:hAnsi="Times New Roman" w:cs="Times New Roman"/>
                <w:sz w:val="20"/>
                <w:szCs w:val="20"/>
              </w:rPr>
              <w:t>- Tipi di reazione</w:t>
            </w:r>
          </w:p>
          <w:p w14:paraId="276C3FA5" w14:textId="77777777" w:rsidR="00CD24F0" w:rsidRPr="00FC3116" w:rsidRDefault="00265627" w:rsidP="003114EF">
            <w:pPr>
              <w:ind w:left="179" w:hanging="179"/>
              <w:rPr>
                <w:rFonts w:ascii="Times New Roman" w:hAnsi="Times New Roman" w:cs="Times New Roman"/>
                <w:sz w:val="20"/>
                <w:szCs w:val="20"/>
              </w:rPr>
            </w:pPr>
            <w:r w:rsidRPr="00FC3116">
              <w:rPr>
                <w:rFonts w:ascii="Times New Roman" w:hAnsi="Times New Roman" w:cs="Times New Roman"/>
                <w:sz w:val="20"/>
                <w:szCs w:val="20"/>
              </w:rPr>
              <w:t>- Moli</w:t>
            </w:r>
            <w:r w:rsidR="00CD24F0" w:rsidRPr="00FC3116">
              <w:rPr>
                <w:rFonts w:ascii="Times New Roman" w:hAnsi="Times New Roman" w:cs="Times New Roman"/>
                <w:sz w:val="20"/>
                <w:szCs w:val="20"/>
              </w:rPr>
              <w:t>, massa e volume molare</w:t>
            </w:r>
          </w:p>
          <w:p w14:paraId="221A3D9B" w14:textId="10A4B9AE" w:rsidR="007C1DE8" w:rsidRPr="00FC3116" w:rsidRDefault="007C1DE8" w:rsidP="003114EF">
            <w:pPr>
              <w:ind w:left="179" w:hanging="179"/>
              <w:rPr>
                <w:rFonts w:ascii="Times New Roman" w:hAnsi="Times New Roman" w:cs="Times New Roman"/>
                <w:sz w:val="20"/>
                <w:szCs w:val="20"/>
              </w:rPr>
            </w:pPr>
          </w:p>
        </w:tc>
        <w:tc>
          <w:tcPr>
            <w:tcW w:w="2754" w:type="pct"/>
            <w:tcBorders>
              <w:top w:val="single" w:sz="4" w:space="0" w:color="auto"/>
              <w:left w:val="single" w:sz="4" w:space="0" w:color="auto"/>
              <w:bottom w:val="single" w:sz="4" w:space="0" w:color="auto"/>
              <w:right w:val="single" w:sz="4" w:space="0" w:color="auto"/>
            </w:tcBorders>
            <w:hideMark/>
          </w:tcPr>
          <w:p w14:paraId="63BA32CE" w14:textId="77777777" w:rsidR="00CD24F0"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 Ricavare la formula di un composto dalla sua denominazione e viceversa</w:t>
            </w:r>
          </w:p>
          <w:p w14:paraId="793BFE52" w14:textId="77777777" w:rsidR="00CD24F0" w:rsidRPr="00FC3116" w:rsidRDefault="00CD24F0" w:rsidP="00321E9F">
            <w:pPr>
              <w:ind w:left="176" w:hanging="176"/>
              <w:rPr>
                <w:rFonts w:ascii="Times New Roman" w:hAnsi="Times New Roman" w:cs="Times New Roman"/>
                <w:sz w:val="20"/>
                <w:szCs w:val="20"/>
              </w:rPr>
            </w:pPr>
            <w:r w:rsidRPr="00FC3116">
              <w:rPr>
                <w:rFonts w:ascii="Times New Roman" w:hAnsi="Times New Roman" w:cs="Times New Roman"/>
                <w:sz w:val="20"/>
                <w:szCs w:val="20"/>
              </w:rPr>
              <w:t xml:space="preserve">- Utilizzare le moli nelle equazioni chimiche </w:t>
            </w:r>
          </w:p>
        </w:tc>
      </w:tr>
    </w:tbl>
    <w:p w14:paraId="2F094BAC" w14:textId="77777777" w:rsidR="00CD24F0" w:rsidRPr="00FC3116" w:rsidRDefault="00CD24F0" w:rsidP="00CD24F0">
      <w:pPr>
        <w:rPr>
          <w:rFonts w:ascii="Times New Roman" w:hAnsi="Times New Roman" w:cs="Times New Roman"/>
          <w:sz w:val="20"/>
          <w:szCs w:val="20"/>
        </w:rPr>
      </w:pPr>
    </w:p>
    <w:p w14:paraId="718C9BD7" w14:textId="5838EB41" w:rsidR="00CD24F0" w:rsidRPr="00FC3116" w:rsidRDefault="00B77375" w:rsidP="00CD24F0">
      <w:pPr>
        <w:rPr>
          <w:rFonts w:ascii="Times New Roman" w:hAnsi="Times New Roman" w:cs="Times New Roman"/>
          <w:b/>
          <w:sz w:val="20"/>
          <w:szCs w:val="20"/>
        </w:rPr>
      </w:pPr>
      <w:r>
        <w:rPr>
          <w:rFonts w:ascii="Times New Roman" w:hAnsi="Times New Roman" w:cs="Times New Roman"/>
          <w:b/>
          <w:sz w:val="20"/>
          <w:szCs w:val="20"/>
        </w:rPr>
        <w:t>IV Anno</w:t>
      </w:r>
    </w:p>
    <w:p w14:paraId="0AAA9C81" w14:textId="3DA11BD1" w:rsidR="00265627" w:rsidRPr="00FC3116" w:rsidRDefault="005805EC" w:rsidP="00CD24F0">
      <w:pPr>
        <w:rPr>
          <w:rFonts w:ascii="Times New Roman" w:hAnsi="Times New Roman" w:cs="Times New Roman"/>
          <w:b/>
          <w:sz w:val="20"/>
          <w:szCs w:val="20"/>
        </w:rPr>
      </w:pPr>
      <w:r w:rsidRPr="005805EC">
        <w:rPr>
          <w:rFonts w:ascii="Times New Roman" w:hAnsi="Times New Roman" w:cs="Times New Roman"/>
          <w:b/>
          <w:i/>
          <w:sz w:val="20"/>
          <w:szCs w:val="20"/>
        </w:rPr>
        <w:t>Chimica</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3967"/>
        <w:gridCol w:w="4842"/>
      </w:tblGrid>
      <w:tr w:rsidR="00BB551F" w:rsidRPr="00FC3116" w14:paraId="48EFB745" w14:textId="77777777" w:rsidTr="004F6108">
        <w:tc>
          <w:tcPr>
            <w:tcW w:w="995" w:type="pct"/>
          </w:tcPr>
          <w:p w14:paraId="7140D170" w14:textId="12F93F00" w:rsidR="00CD24F0" w:rsidRPr="00FC3116" w:rsidRDefault="00265627" w:rsidP="004F6108">
            <w:pPr>
              <w:ind w:left="375"/>
              <w:jc w:val="center"/>
              <w:rPr>
                <w:rFonts w:ascii="Times New Roman" w:hAnsi="Times New Roman" w:cs="Times New Roman"/>
                <w:b/>
                <w:sz w:val="20"/>
                <w:szCs w:val="20"/>
              </w:rPr>
            </w:pPr>
            <w:r w:rsidRPr="00FC3116">
              <w:rPr>
                <w:rFonts w:ascii="Times New Roman" w:hAnsi="Times New Roman" w:cs="Times New Roman"/>
                <w:b/>
                <w:sz w:val="20"/>
                <w:szCs w:val="20"/>
              </w:rPr>
              <w:t>ARGOMEN</w:t>
            </w:r>
            <w:r w:rsidR="00CD24F0" w:rsidRPr="00FC3116">
              <w:rPr>
                <w:rFonts w:ascii="Times New Roman" w:hAnsi="Times New Roman" w:cs="Times New Roman"/>
                <w:b/>
                <w:sz w:val="20"/>
                <w:szCs w:val="20"/>
              </w:rPr>
              <w:t>TI</w:t>
            </w:r>
          </w:p>
          <w:p w14:paraId="0E1A26A7" w14:textId="77777777" w:rsidR="00265627" w:rsidRPr="00FC3116" w:rsidRDefault="00265627" w:rsidP="004F6108">
            <w:pPr>
              <w:ind w:left="375"/>
              <w:jc w:val="center"/>
              <w:rPr>
                <w:rFonts w:ascii="Times New Roman" w:hAnsi="Times New Roman" w:cs="Times New Roman"/>
                <w:b/>
                <w:sz w:val="20"/>
                <w:szCs w:val="20"/>
              </w:rPr>
            </w:pPr>
          </w:p>
        </w:tc>
        <w:tc>
          <w:tcPr>
            <w:tcW w:w="1803" w:type="pct"/>
          </w:tcPr>
          <w:p w14:paraId="1C498D64" w14:textId="77777777" w:rsidR="00CD24F0" w:rsidRPr="00FC3116" w:rsidRDefault="00CD24F0" w:rsidP="004F6108">
            <w:pPr>
              <w:ind w:left="375"/>
              <w:jc w:val="center"/>
              <w:rPr>
                <w:rFonts w:ascii="Times New Roman" w:hAnsi="Times New Roman" w:cs="Times New Roman"/>
                <w:b/>
                <w:sz w:val="20"/>
                <w:szCs w:val="20"/>
              </w:rPr>
            </w:pPr>
            <w:r w:rsidRPr="00FC3116">
              <w:rPr>
                <w:rFonts w:ascii="Times New Roman" w:hAnsi="Times New Roman" w:cs="Times New Roman"/>
                <w:b/>
                <w:sz w:val="20"/>
                <w:szCs w:val="20"/>
              </w:rPr>
              <w:t>COMPETENZE</w:t>
            </w:r>
          </w:p>
        </w:tc>
        <w:tc>
          <w:tcPr>
            <w:tcW w:w="2201" w:type="pct"/>
          </w:tcPr>
          <w:p w14:paraId="4CC1FC0F" w14:textId="77777777" w:rsidR="00CD24F0" w:rsidRPr="00FC3116" w:rsidRDefault="00CD24F0" w:rsidP="004F6108">
            <w:pPr>
              <w:ind w:left="375"/>
              <w:jc w:val="center"/>
              <w:rPr>
                <w:rFonts w:ascii="Times New Roman" w:hAnsi="Times New Roman" w:cs="Times New Roman"/>
                <w:b/>
                <w:sz w:val="20"/>
                <w:szCs w:val="20"/>
              </w:rPr>
            </w:pPr>
            <w:r w:rsidRPr="00FC3116">
              <w:rPr>
                <w:rFonts w:ascii="Times New Roman" w:hAnsi="Times New Roman" w:cs="Times New Roman"/>
                <w:b/>
                <w:sz w:val="20"/>
                <w:szCs w:val="20"/>
              </w:rPr>
              <w:t>ABILITA’</w:t>
            </w:r>
          </w:p>
        </w:tc>
      </w:tr>
      <w:tr w:rsidR="00BB551F" w:rsidRPr="00FC3116" w14:paraId="0C84EEAD" w14:textId="77777777" w:rsidTr="004F6108">
        <w:tc>
          <w:tcPr>
            <w:tcW w:w="995" w:type="pct"/>
          </w:tcPr>
          <w:p w14:paraId="2F56BA85" w14:textId="77777777" w:rsidR="00CD24F0" w:rsidRPr="00FC3116" w:rsidRDefault="00CD24F0" w:rsidP="00BB551F">
            <w:pPr>
              <w:rPr>
                <w:rFonts w:ascii="Times New Roman" w:hAnsi="Times New Roman" w:cs="Times New Roman"/>
                <w:sz w:val="20"/>
                <w:szCs w:val="20"/>
              </w:rPr>
            </w:pPr>
            <w:r w:rsidRPr="00FC3116">
              <w:rPr>
                <w:rFonts w:ascii="Times New Roman" w:hAnsi="Times New Roman" w:cs="Times New Roman"/>
                <w:sz w:val="20"/>
                <w:szCs w:val="20"/>
              </w:rPr>
              <w:t>Classificazione e nomenclatura dei composti</w:t>
            </w:r>
          </w:p>
        </w:tc>
        <w:tc>
          <w:tcPr>
            <w:tcW w:w="1803" w:type="pct"/>
          </w:tcPr>
          <w:p w14:paraId="4DBEBF1C" w14:textId="77777777" w:rsidR="00CD24F0" w:rsidRPr="00FC3116" w:rsidRDefault="00CD24F0" w:rsidP="00265627">
            <w:pPr>
              <w:jc w:val="both"/>
              <w:rPr>
                <w:rFonts w:ascii="Times New Roman" w:hAnsi="Times New Roman" w:cs="Times New Roman"/>
                <w:sz w:val="20"/>
                <w:szCs w:val="20"/>
              </w:rPr>
            </w:pPr>
            <w:r w:rsidRPr="00FC3116">
              <w:rPr>
                <w:rFonts w:ascii="Times New Roman" w:hAnsi="Times New Roman" w:cs="Times New Roman"/>
                <w:sz w:val="20"/>
                <w:szCs w:val="20"/>
              </w:rPr>
              <w:t>Classificare i principali composti inorganici. Attribuire il nome tradizionale e IUPAC</w:t>
            </w:r>
            <w:r w:rsidR="00BB551F" w:rsidRPr="00FC3116">
              <w:rPr>
                <w:rFonts w:ascii="Times New Roman" w:hAnsi="Times New Roman" w:cs="Times New Roman"/>
                <w:sz w:val="20"/>
                <w:szCs w:val="20"/>
              </w:rPr>
              <w:t xml:space="preserve"> ai composti e riconoscerne la </w:t>
            </w:r>
            <w:r w:rsidRPr="00FC3116">
              <w:rPr>
                <w:rFonts w:ascii="Times New Roman" w:hAnsi="Times New Roman" w:cs="Times New Roman"/>
                <w:sz w:val="20"/>
                <w:szCs w:val="20"/>
              </w:rPr>
              <w:t xml:space="preserve">formula </w:t>
            </w:r>
          </w:p>
          <w:p w14:paraId="2D3E3BBC" w14:textId="656F710D" w:rsidR="004F6108" w:rsidRPr="00FC3116" w:rsidRDefault="004F6108" w:rsidP="00265627">
            <w:pPr>
              <w:jc w:val="both"/>
              <w:rPr>
                <w:rFonts w:ascii="Times New Roman" w:hAnsi="Times New Roman" w:cs="Times New Roman"/>
                <w:sz w:val="20"/>
                <w:szCs w:val="20"/>
              </w:rPr>
            </w:pPr>
          </w:p>
        </w:tc>
        <w:tc>
          <w:tcPr>
            <w:tcW w:w="2201" w:type="pct"/>
          </w:tcPr>
          <w:p w14:paraId="478676B6" w14:textId="77777777" w:rsidR="00CD24F0" w:rsidRPr="00FC3116" w:rsidRDefault="00CD24F0" w:rsidP="00265627">
            <w:pPr>
              <w:jc w:val="both"/>
              <w:rPr>
                <w:rFonts w:ascii="Times New Roman" w:hAnsi="Times New Roman" w:cs="Times New Roman"/>
                <w:sz w:val="20"/>
                <w:szCs w:val="20"/>
              </w:rPr>
            </w:pPr>
            <w:r w:rsidRPr="00FC3116">
              <w:rPr>
                <w:rFonts w:ascii="Times New Roman" w:hAnsi="Times New Roman" w:cs="Times New Roman"/>
                <w:sz w:val="20"/>
                <w:szCs w:val="20"/>
              </w:rPr>
              <w:t>Essere in grado di distinguere i composti, sia a partire dalla formula che dal loro nome. Saper attribuire il numero di ossidazione ad ogni elemento combinato</w:t>
            </w:r>
          </w:p>
        </w:tc>
      </w:tr>
      <w:tr w:rsidR="00BB551F" w:rsidRPr="00FC3116" w14:paraId="44099771" w14:textId="77777777" w:rsidTr="004F6108">
        <w:tc>
          <w:tcPr>
            <w:tcW w:w="995" w:type="pct"/>
          </w:tcPr>
          <w:p w14:paraId="6CA2FBF2" w14:textId="77777777" w:rsidR="00CD24F0" w:rsidRPr="00FC3116" w:rsidRDefault="004F6108" w:rsidP="00BB551F">
            <w:pPr>
              <w:rPr>
                <w:rFonts w:ascii="Times New Roman" w:hAnsi="Times New Roman" w:cs="Times New Roman"/>
                <w:sz w:val="20"/>
                <w:szCs w:val="20"/>
              </w:rPr>
            </w:pPr>
            <w:r w:rsidRPr="00FC3116">
              <w:rPr>
                <w:rFonts w:ascii="Times New Roman" w:hAnsi="Times New Roman" w:cs="Times New Roman"/>
                <w:sz w:val="20"/>
                <w:szCs w:val="20"/>
              </w:rPr>
              <w:t xml:space="preserve">Le reazioni chimiche e il calcolo </w:t>
            </w:r>
            <w:r w:rsidR="00CD24F0" w:rsidRPr="00FC3116">
              <w:rPr>
                <w:rFonts w:ascii="Times New Roman" w:hAnsi="Times New Roman" w:cs="Times New Roman"/>
                <w:sz w:val="20"/>
                <w:szCs w:val="20"/>
              </w:rPr>
              <w:t>stechiometrico</w:t>
            </w:r>
          </w:p>
          <w:p w14:paraId="62C50C0E" w14:textId="6686944E" w:rsidR="004F6108" w:rsidRPr="00FC3116" w:rsidRDefault="004F6108" w:rsidP="00BB551F">
            <w:pPr>
              <w:rPr>
                <w:rFonts w:ascii="Times New Roman" w:hAnsi="Times New Roman" w:cs="Times New Roman"/>
                <w:sz w:val="20"/>
                <w:szCs w:val="20"/>
              </w:rPr>
            </w:pPr>
          </w:p>
        </w:tc>
        <w:tc>
          <w:tcPr>
            <w:tcW w:w="1803" w:type="pct"/>
          </w:tcPr>
          <w:p w14:paraId="3C6C718B" w14:textId="77777777" w:rsidR="00CD24F0" w:rsidRPr="00FC3116" w:rsidRDefault="00CD24F0" w:rsidP="00265627">
            <w:pPr>
              <w:jc w:val="both"/>
              <w:rPr>
                <w:rFonts w:ascii="Times New Roman" w:hAnsi="Times New Roman" w:cs="Times New Roman"/>
                <w:sz w:val="20"/>
                <w:szCs w:val="20"/>
              </w:rPr>
            </w:pPr>
            <w:r w:rsidRPr="00FC3116">
              <w:rPr>
                <w:rFonts w:ascii="Times New Roman" w:hAnsi="Times New Roman" w:cs="Times New Roman"/>
                <w:sz w:val="20"/>
                <w:szCs w:val="20"/>
              </w:rPr>
              <w:t>Individuare i vari tipi di reazione e scrivere correttamente i coefficienti stechiometrici</w:t>
            </w:r>
          </w:p>
        </w:tc>
        <w:tc>
          <w:tcPr>
            <w:tcW w:w="2201" w:type="pct"/>
          </w:tcPr>
          <w:p w14:paraId="274CB006" w14:textId="626FD797" w:rsidR="00CD24F0" w:rsidRPr="00FC3116" w:rsidRDefault="00CD24F0" w:rsidP="00265627">
            <w:pPr>
              <w:jc w:val="both"/>
              <w:rPr>
                <w:rFonts w:ascii="Times New Roman" w:hAnsi="Times New Roman" w:cs="Times New Roman"/>
                <w:sz w:val="20"/>
                <w:szCs w:val="20"/>
              </w:rPr>
            </w:pPr>
            <w:r w:rsidRPr="00FC3116">
              <w:rPr>
                <w:rFonts w:ascii="Times New Roman" w:hAnsi="Times New Roman" w:cs="Times New Roman"/>
                <w:sz w:val="20"/>
                <w:szCs w:val="20"/>
              </w:rPr>
              <w:t>Effettuare calcoli stechiometrici. Saper rico</w:t>
            </w:r>
            <w:r w:rsidR="004F6108" w:rsidRPr="00FC3116">
              <w:rPr>
                <w:rFonts w:ascii="Times New Roman" w:hAnsi="Times New Roman" w:cs="Times New Roman"/>
                <w:sz w:val="20"/>
                <w:szCs w:val="20"/>
              </w:rPr>
              <w:t>noscere il reagente limitante e</w:t>
            </w:r>
            <w:r w:rsidRPr="00FC3116">
              <w:rPr>
                <w:rFonts w:ascii="Times New Roman" w:hAnsi="Times New Roman" w:cs="Times New Roman"/>
                <w:sz w:val="20"/>
                <w:szCs w:val="20"/>
              </w:rPr>
              <w:t xml:space="preserve"> il reagente in eccesso</w:t>
            </w:r>
          </w:p>
        </w:tc>
      </w:tr>
      <w:tr w:rsidR="00BB551F" w:rsidRPr="00FC3116" w14:paraId="0F1B14C1" w14:textId="77777777" w:rsidTr="004F6108">
        <w:tc>
          <w:tcPr>
            <w:tcW w:w="995" w:type="pct"/>
          </w:tcPr>
          <w:p w14:paraId="3F03ABE8" w14:textId="77777777" w:rsidR="00CD24F0" w:rsidRPr="00FC3116" w:rsidRDefault="00CD24F0" w:rsidP="00BB551F">
            <w:pPr>
              <w:rPr>
                <w:rFonts w:ascii="Times New Roman" w:hAnsi="Times New Roman" w:cs="Times New Roman"/>
                <w:sz w:val="20"/>
                <w:szCs w:val="20"/>
              </w:rPr>
            </w:pPr>
            <w:r w:rsidRPr="00FC3116">
              <w:rPr>
                <w:rFonts w:ascii="Times New Roman" w:hAnsi="Times New Roman" w:cs="Times New Roman"/>
                <w:sz w:val="20"/>
                <w:szCs w:val="20"/>
              </w:rPr>
              <w:t>Le proprietà delle soluzioni</w:t>
            </w:r>
          </w:p>
        </w:tc>
        <w:tc>
          <w:tcPr>
            <w:tcW w:w="1803" w:type="pct"/>
          </w:tcPr>
          <w:p w14:paraId="0AE6C5AA" w14:textId="77777777" w:rsidR="00CD24F0" w:rsidRPr="00FC3116" w:rsidRDefault="00CD24F0" w:rsidP="00265627">
            <w:pPr>
              <w:jc w:val="both"/>
              <w:rPr>
                <w:rFonts w:ascii="Times New Roman" w:hAnsi="Times New Roman" w:cs="Times New Roman"/>
                <w:sz w:val="20"/>
                <w:szCs w:val="20"/>
              </w:rPr>
            </w:pPr>
            <w:r w:rsidRPr="00FC3116">
              <w:rPr>
                <w:rFonts w:ascii="Times New Roman" w:hAnsi="Times New Roman" w:cs="Times New Roman"/>
                <w:sz w:val="20"/>
                <w:szCs w:val="20"/>
              </w:rPr>
              <w:t>Conoscere le modalità per esprimere la concentrazione di una soluzione. Descrivere le proprietà colligative delle soluzioni</w:t>
            </w:r>
          </w:p>
        </w:tc>
        <w:tc>
          <w:tcPr>
            <w:tcW w:w="2201" w:type="pct"/>
          </w:tcPr>
          <w:p w14:paraId="77AEA5F3" w14:textId="77777777" w:rsidR="00CD24F0" w:rsidRPr="00FC3116" w:rsidRDefault="00CD24F0" w:rsidP="00265627">
            <w:pPr>
              <w:jc w:val="both"/>
              <w:rPr>
                <w:rFonts w:ascii="Times New Roman" w:hAnsi="Times New Roman" w:cs="Times New Roman"/>
                <w:sz w:val="20"/>
                <w:szCs w:val="20"/>
              </w:rPr>
            </w:pPr>
            <w:r w:rsidRPr="00FC3116">
              <w:rPr>
                <w:rFonts w:ascii="Times New Roman" w:hAnsi="Times New Roman" w:cs="Times New Roman"/>
                <w:sz w:val="20"/>
                <w:szCs w:val="20"/>
              </w:rPr>
              <w:t>Preparare una soluzione con concentrazione voluta(saper operare con molarità, molalità, percentuale in peso-volume, frazione molare) e prevedere le variazioni delle sue proprietà rispetto al solvente puro</w:t>
            </w:r>
          </w:p>
          <w:p w14:paraId="5239D131" w14:textId="77777777" w:rsidR="004F6108" w:rsidRPr="00FC3116" w:rsidRDefault="004F6108" w:rsidP="00265627">
            <w:pPr>
              <w:jc w:val="both"/>
              <w:rPr>
                <w:rFonts w:ascii="Times New Roman" w:hAnsi="Times New Roman" w:cs="Times New Roman"/>
                <w:sz w:val="20"/>
                <w:szCs w:val="20"/>
              </w:rPr>
            </w:pPr>
          </w:p>
        </w:tc>
      </w:tr>
      <w:tr w:rsidR="00BB551F" w:rsidRPr="00FC3116" w14:paraId="7A5D41E1" w14:textId="77777777" w:rsidTr="004F6108">
        <w:tc>
          <w:tcPr>
            <w:tcW w:w="995" w:type="pct"/>
          </w:tcPr>
          <w:p w14:paraId="1CF7DC53" w14:textId="77777777" w:rsidR="00CD24F0" w:rsidRPr="00FC3116" w:rsidRDefault="00CD24F0" w:rsidP="00BB551F">
            <w:pPr>
              <w:rPr>
                <w:rFonts w:ascii="Times New Roman" w:hAnsi="Times New Roman" w:cs="Times New Roman"/>
                <w:sz w:val="20"/>
                <w:szCs w:val="20"/>
              </w:rPr>
            </w:pPr>
            <w:r w:rsidRPr="00FC3116">
              <w:rPr>
                <w:rFonts w:ascii="Times New Roman" w:hAnsi="Times New Roman" w:cs="Times New Roman"/>
                <w:sz w:val="20"/>
                <w:szCs w:val="20"/>
              </w:rPr>
              <w:lastRenderedPageBreak/>
              <w:t>Termochimica e cinetica</w:t>
            </w:r>
          </w:p>
        </w:tc>
        <w:tc>
          <w:tcPr>
            <w:tcW w:w="1803" w:type="pct"/>
          </w:tcPr>
          <w:p w14:paraId="6BCC1612" w14:textId="77777777" w:rsidR="00CD24F0" w:rsidRPr="00FC3116" w:rsidRDefault="00CD24F0" w:rsidP="00265627">
            <w:pPr>
              <w:jc w:val="both"/>
              <w:rPr>
                <w:rFonts w:ascii="Times New Roman" w:hAnsi="Times New Roman" w:cs="Times New Roman"/>
                <w:sz w:val="20"/>
                <w:szCs w:val="20"/>
              </w:rPr>
            </w:pPr>
            <w:r w:rsidRPr="00FC3116">
              <w:rPr>
                <w:rFonts w:ascii="Times New Roman" w:hAnsi="Times New Roman" w:cs="Times New Roman"/>
                <w:sz w:val="20"/>
                <w:szCs w:val="20"/>
              </w:rPr>
              <w:t>Conoscere gli aspetti energetici e cinetici di una reazione</w:t>
            </w:r>
          </w:p>
        </w:tc>
        <w:tc>
          <w:tcPr>
            <w:tcW w:w="2201" w:type="pct"/>
          </w:tcPr>
          <w:p w14:paraId="02216347" w14:textId="77777777" w:rsidR="00CD24F0" w:rsidRPr="00FC3116" w:rsidRDefault="00CD24F0" w:rsidP="00265627">
            <w:pPr>
              <w:jc w:val="both"/>
              <w:rPr>
                <w:rFonts w:ascii="Times New Roman" w:hAnsi="Times New Roman" w:cs="Times New Roman"/>
                <w:sz w:val="20"/>
                <w:szCs w:val="20"/>
              </w:rPr>
            </w:pPr>
            <w:r w:rsidRPr="00FC3116">
              <w:rPr>
                <w:rFonts w:ascii="Times New Roman" w:hAnsi="Times New Roman" w:cs="Times New Roman"/>
                <w:sz w:val="20"/>
                <w:szCs w:val="20"/>
              </w:rPr>
              <w:t>Comprendere i concetti di sistema e ambiente con i relativi scambi di energia. Saper prevedere la spontaneità di una reazione e comprendere la teoria degli urti</w:t>
            </w:r>
          </w:p>
          <w:p w14:paraId="0F779A0B" w14:textId="77777777" w:rsidR="004F6108" w:rsidRPr="00FC3116" w:rsidRDefault="004F6108" w:rsidP="00265627">
            <w:pPr>
              <w:jc w:val="both"/>
              <w:rPr>
                <w:rFonts w:ascii="Times New Roman" w:hAnsi="Times New Roman" w:cs="Times New Roman"/>
                <w:sz w:val="20"/>
                <w:szCs w:val="20"/>
              </w:rPr>
            </w:pPr>
          </w:p>
        </w:tc>
      </w:tr>
      <w:tr w:rsidR="00BB551F" w:rsidRPr="00FC3116" w14:paraId="1F9DC009" w14:textId="77777777" w:rsidTr="004F6108">
        <w:tc>
          <w:tcPr>
            <w:tcW w:w="995" w:type="pct"/>
          </w:tcPr>
          <w:p w14:paraId="66B5432E" w14:textId="77777777" w:rsidR="00CD24F0" w:rsidRPr="00FC3116" w:rsidRDefault="00CD24F0" w:rsidP="00BB551F">
            <w:pPr>
              <w:rPr>
                <w:rFonts w:ascii="Times New Roman" w:hAnsi="Times New Roman" w:cs="Times New Roman"/>
                <w:sz w:val="20"/>
                <w:szCs w:val="20"/>
              </w:rPr>
            </w:pPr>
            <w:r w:rsidRPr="00FC3116">
              <w:rPr>
                <w:rFonts w:ascii="Times New Roman" w:hAnsi="Times New Roman" w:cs="Times New Roman"/>
                <w:sz w:val="20"/>
                <w:szCs w:val="20"/>
              </w:rPr>
              <w:t>L’equilibrio chimico</w:t>
            </w:r>
          </w:p>
        </w:tc>
        <w:tc>
          <w:tcPr>
            <w:tcW w:w="1803" w:type="pct"/>
          </w:tcPr>
          <w:p w14:paraId="52DF3206" w14:textId="77777777" w:rsidR="00CD24F0" w:rsidRPr="00FC3116" w:rsidRDefault="00CD24F0" w:rsidP="00265627">
            <w:pPr>
              <w:jc w:val="both"/>
              <w:rPr>
                <w:rFonts w:ascii="Times New Roman" w:hAnsi="Times New Roman" w:cs="Times New Roman"/>
                <w:sz w:val="20"/>
                <w:szCs w:val="20"/>
              </w:rPr>
            </w:pPr>
            <w:r w:rsidRPr="00FC3116">
              <w:rPr>
                <w:rFonts w:ascii="Times New Roman" w:hAnsi="Times New Roman" w:cs="Times New Roman"/>
                <w:sz w:val="20"/>
                <w:szCs w:val="20"/>
              </w:rPr>
              <w:t>Conoscere i fattori da cui dipende l’equilibrio chimico. Distinguere equilibri omogenei ed eterogenei</w:t>
            </w:r>
          </w:p>
        </w:tc>
        <w:tc>
          <w:tcPr>
            <w:tcW w:w="2201" w:type="pct"/>
          </w:tcPr>
          <w:p w14:paraId="55EA41FB" w14:textId="77777777" w:rsidR="00CD24F0" w:rsidRPr="00FC3116" w:rsidRDefault="00CD24F0" w:rsidP="00265627">
            <w:pPr>
              <w:jc w:val="both"/>
              <w:rPr>
                <w:rFonts w:ascii="Times New Roman" w:hAnsi="Times New Roman" w:cs="Times New Roman"/>
                <w:sz w:val="20"/>
                <w:szCs w:val="20"/>
              </w:rPr>
            </w:pPr>
            <w:r w:rsidRPr="00FC3116">
              <w:rPr>
                <w:rFonts w:ascii="Times New Roman" w:hAnsi="Times New Roman" w:cs="Times New Roman"/>
                <w:sz w:val="20"/>
                <w:szCs w:val="20"/>
              </w:rPr>
              <w:t>Saper applicare la legge di azione di massa. Saper utilizzare il principio di Le Chatelier per prevedere nuove situazioni di equilibrio</w:t>
            </w:r>
          </w:p>
          <w:p w14:paraId="578EE2C0" w14:textId="77777777" w:rsidR="004F6108" w:rsidRPr="00FC3116" w:rsidRDefault="004F6108" w:rsidP="00265627">
            <w:pPr>
              <w:jc w:val="both"/>
              <w:rPr>
                <w:rFonts w:ascii="Times New Roman" w:hAnsi="Times New Roman" w:cs="Times New Roman"/>
                <w:sz w:val="20"/>
                <w:szCs w:val="20"/>
              </w:rPr>
            </w:pPr>
          </w:p>
        </w:tc>
      </w:tr>
      <w:tr w:rsidR="00BB551F" w:rsidRPr="00FC3116" w14:paraId="462D04B6" w14:textId="77777777" w:rsidTr="004F6108">
        <w:tc>
          <w:tcPr>
            <w:tcW w:w="995" w:type="pct"/>
          </w:tcPr>
          <w:p w14:paraId="01DCDC69" w14:textId="3EBBE8C8" w:rsidR="00CD24F0" w:rsidRPr="00FC3116" w:rsidRDefault="00BB551F" w:rsidP="00BB551F">
            <w:pPr>
              <w:rPr>
                <w:rFonts w:ascii="Times New Roman" w:hAnsi="Times New Roman" w:cs="Times New Roman"/>
                <w:sz w:val="20"/>
                <w:szCs w:val="20"/>
              </w:rPr>
            </w:pPr>
            <w:r w:rsidRPr="00FC3116">
              <w:rPr>
                <w:rFonts w:ascii="Times New Roman" w:hAnsi="Times New Roman" w:cs="Times New Roman"/>
                <w:sz w:val="20"/>
                <w:szCs w:val="20"/>
              </w:rPr>
              <w:t>Gli acidi e le basi</w:t>
            </w:r>
            <w:r w:rsidR="00CD24F0" w:rsidRPr="00FC3116">
              <w:rPr>
                <w:rFonts w:ascii="Times New Roman" w:hAnsi="Times New Roman" w:cs="Times New Roman"/>
                <w:sz w:val="20"/>
                <w:szCs w:val="20"/>
              </w:rPr>
              <w:t xml:space="preserve"> Cenni di elettrochimica</w:t>
            </w:r>
          </w:p>
        </w:tc>
        <w:tc>
          <w:tcPr>
            <w:tcW w:w="1803" w:type="pct"/>
          </w:tcPr>
          <w:p w14:paraId="11005208" w14:textId="77777777" w:rsidR="00CD24F0" w:rsidRPr="00FC3116" w:rsidRDefault="00CD24F0" w:rsidP="00265627">
            <w:pPr>
              <w:jc w:val="both"/>
              <w:rPr>
                <w:rFonts w:ascii="Times New Roman" w:hAnsi="Times New Roman" w:cs="Times New Roman"/>
                <w:sz w:val="20"/>
                <w:szCs w:val="20"/>
              </w:rPr>
            </w:pPr>
            <w:r w:rsidRPr="00FC3116">
              <w:rPr>
                <w:rFonts w:ascii="Times New Roman" w:hAnsi="Times New Roman" w:cs="Times New Roman"/>
                <w:sz w:val="20"/>
                <w:szCs w:val="20"/>
              </w:rPr>
              <w:t>Conoscere le varie teorie acido- base. Riconoscere acidi e basi forti e deboli. Distinguere le soluzioni tampone ed i Sali che generano idrolisi</w:t>
            </w:r>
          </w:p>
        </w:tc>
        <w:tc>
          <w:tcPr>
            <w:tcW w:w="2201" w:type="pct"/>
          </w:tcPr>
          <w:p w14:paraId="16F213F4" w14:textId="77777777" w:rsidR="00CD24F0" w:rsidRPr="00FC3116" w:rsidRDefault="00CD24F0" w:rsidP="00265627">
            <w:pPr>
              <w:jc w:val="both"/>
              <w:rPr>
                <w:rFonts w:ascii="Times New Roman" w:hAnsi="Times New Roman" w:cs="Times New Roman"/>
                <w:sz w:val="20"/>
                <w:szCs w:val="20"/>
              </w:rPr>
            </w:pPr>
            <w:r w:rsidRPr="00FC3116">
              <w:rPr>
                <w:rFonts w:ascii="Times New Roman" w:hAnsi="Times New Roman" w:cs="Times New Roman"/>
                <w:sz w:val="20"/>
                <w:szCs w:val="20"/>
              </w:rPr>
              <w:t>Essere in grado di misurare il pH di una soluzione  attraverso l’uso degli  indicatori. Calcolare il ph di una soluzione a concentrazione nota. Comprendere il significato di titolazione</w:t>
            </w:r>
          </w:p>
          <w:p w14:paraId="5457C4FD" w14:textId="77777777" w:rsidR="004F6108" w:rsidRPr="00FC3116" w:rsidRDefault="004F6108" w:rsidP="00265627">
            <w:pPr>
              <w:jc w:val="both"/>
              <w:rPr>
                <w:rFonts w:ascii="Times New Roman" w:hAnsi="Times New Roman" w:cs="Times New Roman"/>
                <w:sz w:val="20"/>
                <w:szCs w:val="20"/>
              </w:rPr>
            </w:pPr>
          </w:p>
        </w:tc>
      </w:tr>
    </w:tbl>
    <w:p w14:paraId="481A9C0C" w14:textId="77777777" w:rsidR="00CD24F0" w:rsidRPr="00FC3116" w:rsidRDefault="00CD24F0" w:rsidP="00CD24F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color w:val="auto"/>
          <w:sz w:val="20"/>
        </w:rPr>
      </w:pPr>
    </w:p>
    <w:p w14:paraId="446E456E" w14:textId="17CE9A5E" w:rsidR="00CD24F0" w:rsidRPr="00FC3116" w:rsidRDefault="005805EC" w:rsidP="00CD24F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b/>
          <w:color w:val="auto"/>
          <w:sz w:val="20"/>
        </w:rPr>
      </w:pPr>
      <w:r w:rsidRPr="005805EC">
        <w:rPr>
          <w:rFonts w:ascii="Times New Roman" w:hAnsi="Times New Roman"/>
          <w:b/>
          <w:i/>
          <w:color w:val="auto"/>
          <w:sz w:val="20"/>
        </w:rPr>
        <w:t>Biologia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3470"/>
        <w:gridCol w:w="4707"/>
      </w:tblGrid>
      <w:tr w:rsidR="007C1DE8" w:rsidRPr="00FC3116" w14:paraId="34DFD7BC" w14:textId="77777777" w:rsidTr="0078700A">
        <w:tc>
          <w:tcPr>
            <w:tcW w:w="1251" w:type="pct"/>
          </w:tcPr>
          <w:p w14:paraId="26E7CFB8" w14:textId="77777777" w:rsidR="007C1DE8" w:rsidRPr="00FC3116" w:rsidRDefault="007C1DE8" w:rsidP="007C1DE8">
            <w:pPr>
              <w:ind w:left="375"/>
              <w:jc w:val="center"/>
              <w:rPr>
                <w:rFonts w:ascii="Times New Roman" w:hAnsi="Times New Roman" w:cs="Times New Roman"/>
                <w:b/>
                <w:sz w:val="20"/>
                <w:szCs w:val="20"/>
              </w:rPr>
            </w:pPr>
            <w:r w:rsidRPr="00FC3116">
              <w:rPr>
                <w:rFonts w:ascii="Times New Roman" w:hAnsi="Times New Roman" w:cs="Times New Roman"/>
                <w:b/>
                <w:sz w:val="20"/>
                <w:szCs w:val="20"/>
              </w:rPr>
              <w:t>ARGOMENTI</w:t>
            </w:r>
          </w:p>
          <w:p w14:paraId="6C673EA8" w14:textId="77777777" w:rsidR="007C1DE8" w:rsidRPr="00FC3116" w:rsidRDefault="007C1DE8" w:rsidP="007C1DE8">
            <w:pPr>
              <w:ind w:right="94"/>
              <w:jc w:val="center"/>
              <w:rPr>
                <w:rFonts w:ascii="Times New Roman" w:hAnsi="Times New Roman" w:cs="Times New Roman"/>
                <w:sz w:val="20"/>
                <w:szCs w:val="20"/>
              </w:rPr>
            </w:pPr>
          </w:p>
        </w:tc>
        <w:tc>
          <w:tcPr>
            <w:tcW w:w="1591" w:type="pct"/>
          </w:tcPr>
          <w:p w14:paraId="4FDB95F0" w14:textId="261894E5" w:rsidR="007C1DE8" w:rsidRPr="00FC3116" w:rsidRDefault="007C1DE8" w:rsidP="007C1DE8">
            <w:pPr>
              <w:jc w:val="center"/>
              <w:rPr>
                <w:rFonts w:ascii="Times New Roman" w:hAnsi="Times New Roman" w:cs="Times New Roman"/>
                <w:sz w:val="20"/>
                <w:szCs w:val="20"/>
              </w:rPr>
            </w:pPr>
            <w:r w:rsidRPr="00FC3116">
              <w:rPr>
                <w:rFonts w:ascii="Times New Roman" w:hAnsi="Times New Roman" w:cs="Times New Roman"/>
                <w:b/>
                <w:sz w:val="20"/>
                <w:szCs w:val="20"/>
              </w:rPr>
              <w:t>COMPETENZE</w:t>
            </w:r>
          </w:p>
        </w:tc>
        <w:tc>
          <w:tcPr>
            <w:tcW w:w="2158" w:type="pct"/>
          </w:tcPr>
          <w:p w14:paraId="3613E909" w14:textId="1814E0DF" w:rsidR="007C1DE8" w:rsidRPr="00FC3116" w:rsidRDefault="007C1DE8" w:rsidP="007C1DE8">
            <w:pPr>
              <w:jc w:val="center"/>
              <w:rPr>
                <w:rFonts w:ascii="Times New Roman" w:hAnsi="Times New Roman" w:cs="Times New Roman"/>
                <w:sz w:val="20"/>
                <w:szCs w:val="20"/>
              </w:rPr>
            </w:pPr>
            <w:r w:rsidRPr="00FC3116">
              <w:rPr>
                <w:rFonts w:ascii="Times New Roman" w:hAnsi="Times New Roman" w:cs="Times New Roman"/>
                <w:b/>
                <w:sz w:val="20"/>
                <w:szCs w:val="20"/>
              </w:rPr>
              <w:t>ABILITA’</w:t>
            </w:r>
          </w:p>
        </w:tc>
      </w:tr>
      <w:tr w:rsidR="007C1DE8" w:rsidRPr="00FC3116" w14:paraId="55AC9C00" w14:textId="77777777" w:rsidTr="0078700A">
        <w:tc>
          <w:tcPr>
            <w:tcW w:w="1251" w:type="pct"/>
          </w:tcPr>
          <w:p w14:paraId="556A5D48" w14:textId="77777777" w:rsidR="007C1DE8" w:rsidRPr="00FC3116" w:rsidRDefault="007C1DE8" w:rsidP="007C1DE8">
            <w:pPr>
              <w:ind w:right="94"/>
              <w:rPr>
                <w:rFonts w:ascii="Times New Roman" w:hAnsi="Times New Roman" w:cs="Times New Roman"/>
                <w:sz w:val="20"/>
                <w:szCs w:val="20"/>
              </w:rPr>
            </w:pPr>
            <w:r w:rsidRPr="00FC3116">
              <w:rPr>
                <w:rFonts w:ascii="Times New Roman" w:hAnsi="Times New Roman" w:cs="Times New Roman"/>
                <w:sz w:val="20"/>
                <w:szCs w:val="20"/>
              </w:rPr>
              <w:t>Lo studio del corpo umano: i tessuti</w:t>
            </w:r>
          </w:p>
        </w:tc>
        <w:tc>
          <w:tcPr>
            <w:tcW w:w="1591" w:type="pct"/>
          </w:tcPr>
          <w:p w14:paraId="6C898891" w14:textId="77777777" w:rsidR="007C1DE8" w:rsidRPr="00FC3116" w:rsidRDefault="007C1DE8" w:rsidP="004F6108">
            <w:pPr>
              <w:jc w:val="both"/>
              <w:rPr>
                <w:rFonts w:ascii="Times New Roman" w:hAnsi="Times New Roman" w:cs="Times New Roman"/>
                <w:sz w:val="20"/>
                <w:szCs w:val="20"/>
              </w:rPr>
            </w:pPr>
            <w:r w:rsidRPr="00FC3116">
              <w:rPr>
                <w:rFonts w:ascii="Times New Roman" w:hAnsi="Times New Roman" w:cs="Times New Roman"/>
                <w:sz w:val="20"/>
                <w:szCs w:val="20"/>
              </w:rPr>
              <w:t>Descrivere i vari tipi di tessuti</w:t>
            </w:r>
          </w:p>
        </w:tc>
        <w:tc>
          <w:tcPr>
            <w:tcW w:w="2158" w:type="pct"/>
          </w:tcPr>
          <w:p w14:paraId="3654C1FE" w14:textId="77777777" w:rsidR="007C1DE8" w:rsidRPr="00FC3116" w:rsidRDefault="007C1DE8" w:rsidP="004F6108">
            <w:pPr>
              <w:jc w:val="both"/>
              <w:rPr>
                <w:rFonts w:ascii="Times New Roman" w:hAnsi="Times New Roman" w:cs="Times New Roman"/>
                <w:sz w:val="20"/>
                <w:szCs w:val="20"/>
              </w:rPr>
            </w:pPr>
            <w:r w:rsidRPr="00FC3116">
              <w:rPr>
                <w:rFonts w:ascii="Times New Roman" w:hAnsi="Times New Roman" w:cs="Times New Roman"/>
                <w:sz w:val="20"/>
                <w:szCs w:val="20"/>
              </w:rPr>
              <w:t>Comprendere i livelli gerarchici di organizzazione del corpo umano</w:t>
            </w:r>
          </w:p>
          <w:p w14:paraId="734914B7" w14:textId="77777777" w:rsidR="007C1DE8" w:rsidRPr="00FC3116" w:rsidRDefault="007C1DE8" w:rsidP="004F6108">
            <w:pPr>
              <w:jc w:val="both"/>
              <w:rPr>
                <w:rFonts w:ascii="Times New Roman" w:hAnsi="Times New Roman" w:cs="Times New Roman"/>
                <w:sz w:val="20"/>
                <w:szCs w:val="20"/>
              </w:rPr>
            </w:pPr>
          </w:p>
        </w:tc>
      </w:tr>
      <w:tr w:rsidR="007C1DE8" w:rsidRPr="00FC3116" w14:paraId="40AB1501" w14:textId="77777777" w:rsidTr="0078700A">
        <w:tc>
          <w:tcPr>
            <w:tcW w:w="1251" w:type="pct"/>
          </w:tcPr>
          <w:p w14:paraId="59E99F03" w14:textId="04066E6C" w:rsidR="007C1DE8" w:rsidRPr="00FC3116" w:rsidRDefault="007C1DE8" w:rsidP="007C1DE8">
            <w:pPr>
              <w:rPr>
                <w:rFonts w:ascii="Times New Roman" w:hAnsi="Times New Roman" w:cs="Times New Roman"/>
                <w:sz w:val="20"/>
                <w:szCs w:val="20"/>
              </w:rPr>
            </w:pPr>
            <w:r w:rsidRPr="00FC3116">
              <w:rPr>
                <w:rFonts w:ascii="Times New Roman" w:hAnsi="Times New Roman" w:cs="Times New Roman"/>
                <w:sz w:val="20"/>
                <w:szCs w:val="20"/>
              </w:rPr>
              <w:t>La vita di relazione: il sistema nervoso, gli organi di senso e l’apparato endocrino</w:t>
            </w:r>
          </w:p>
        </w:tc>
        <w:tc>
          <w:tcPr>
            <w:tcW w:w="1591" w:type="pct"/>
          </w:tcPr>
          <w:p w14:paraId="72862F52" w14:textId="2612D849" w:rsidR="007C1DE8" w:rsidRPr="00FC3116" w:rsidRDefault="007C1DE8" w:rsidP="004F6108">
            <w:pPr>
              <w:jc w:val="both"/>
              <w:rPr>
                <w:rFonts w:ascii="Times New Roman" w:hAnsi="Times New Roman" w:cs="Times New Roman"/>
                <w:sz w:val="20"/>
                <w:szCs w:val="20"/>
              </w:rPr>
            </w:pPr>
            <w:r w:rsidRPr="00FC3116">
              <w:rPr>
                <w:rFonts w:ascii="Times New Roman" w:hAnsi="Times New Roman" w:cs="Times New Roman"/>
                <w:sz w:val="20"/>
                <w:szCs w:val="20"/>
              </w:rPr>
              <w:t>Descrivere l’anatomia del sistema nervoso, degli organi di senso e dell’apparato endocrino</w:t>
            </w:r>
          </w:p>
        </w:tc>
        <w:tc>
          <w:tcPr>
            <w:tcW w:w="2158" w:type="pct"/>
          </w:tcPr>
          <w:p w14:paraId="3C0035FF" w14:textId="77777777" w:rsidR="007C1DE8" w:rsidRPr="00FC3116" w:rsidRDefault="007C1DE8" w:rsidP="004F6108">
            <w:pPr>
              <w:jc w:val="both"/>
              <w:rPr>
                <w:rFonts w:ascii="Times New Roman" w:hAnsi="Times New Roman" w:cs="Times New Roman"/>
                <w:sz w:val="20"/>
                <w:szCs w:val="20"/>
              </w:rPr>
            </w:pPr>
            <w:r w:rsidRPr="00FC3116">
              <w:rPr>
                <w:rFonts w:ascii="Times New Roman" w:hAnsi="Times New Roman" w:cs="Times New Roman"/>
                <w:sz w:val="20"/>
                <w:szCs w:val="20"/>
              </w:rPr>
              <w:t>Comprendere il meccanismo con cui si genera l’impulso nervoso e poi si trasmette. Capire il funzionamento degli organi di senso e l’azione regolatrice degli ormoni</w:t>
            </w:r>
          </w:p>
          <w:p w14:paraId="20D258F3" w14:textId="77777777" w:rsidR="007C1DE8" w:rsidRPr="00FC3116" w:rsidRDefault="007C1DE8" w:rsidP="004F6108">
            <w:pPr>
              <w:jc w:val="both"/>
              <w:rPr>
                <w:rFonts w:ascii="Times New Roman" w:hAnsi="Times New Roman" w:cs="Times New Roman"/>
                <w:sz w:val="20"/>
                <w:szCs w:val="20"/>
              </w:rPr>
            </w:pPr>
          </w:p>
        </w:tc>
      </w:tr>
      <w:tr w:rsidR="007C1DE8" w:rsidRPr="00FC3116" w14:paraId="301C2E72" w14:textId="77777777" w:rsidTr="0078700A">
        <w:tc>
          <w:tcPr>
            <w:tcW w:w="1251" w:type="pct"/>
          </w:tcPr>
          <w:p w14:paraId="7E51A013" w14:textId="77777777" w:rsidR="007C1DE8" w:rsidRPr="00FC3116" w:rsidRDefault="007C1DE8" w:rsidP="007C1DE8">
            <w:pPr>
              <w:rPr>
                <w:rFonts w:ascii="Times New Roman" w:hAnsi="Times New Roman" w:cs="Times New Roman"/>
                <w:sz w:val="20"/>
                <w:szCs w:val="20"/>
              </w:rPr>
            </w:pPr>
            <w:r w:rsidRPr="00FC3116">
              <w:rPr>
                <w:rFonts w:ascii="Times New Roman" w:hAnsi="Times New Roman" w:cs="Times New Roman"/>
                <w:sz w:val="20"/>
                <w:szCs w:val="20"/>
              </w:rPr>
              <w:t>Il movimento ed il sostegno: i muscoli e lo scheletro</w:t>
            </w:r>
          </w:p>
        </w:tc>
        <w:tc>
          <w:tcPr>
            <w:tcW w:w="1591" w:type="pct"/>
          </w:tcPr>
          <w:p w14:paraId="1C76FB81" w14:textId="77777777" w:rsidR="007C1DE8" w:rsidRPr="00FC3116" w:rsidRDefault="007C1DE8" w:rsidP="004F6108">
            <w:pPr>
              <w:jc w:val="both"/>
              <w:rPr>
                <w:rFonts w:ascii="Times New Roman" w:hAnsi="Times New Roman" w:cs="Times New Roman"/>
                <w:sz w:val="20"/>
                <w:szCs w:val="20"/>
              </w:rPr>
            </w:pPr>
            <w:r w:rsidRPr="00FC3116">
              <w:rPr>
                <w:rFonts w:ascii="Times New Roman" w:hAnsi="Times New Roman" w:cs="Times New Roman"/>
                <w:sz w:val="20"/>
                <w:szCs w:val="20"/>
              </w:rPr>
              <w:t>Conoscere le principali ossa e muscoli dell’uomo e la loro struttura</w:t>
            </w:r>
          </w:p>
        </w:tc>
        <w:tc>
          <w:tcPr>
            <w:tcW w:w="2158" w:type="pct"/>
          </w:tcPr>
          <w:p w14:paraId="6F244A6E" w14:textId="77777777" w:rsidR="007C1DE8" w:rsidRPr="00FC3116" w:rsidRDefault="007C1DE8" w:rsidP="004F6108">
            <w:pPr>
              <w:jc w:val="both"/>
              <w:rPr>
                <w:rFonts w:ascii="Times New Roman" w:hAnsi="Times New Roman" w:cs="Times New Roman"/>
                <w:sz w:val="20"/>
                <w:szCs w:val="20"/>
              </w:rPr>
            </w:pPr>
            <w:r w:rsidRPr="00FC3116">
              <w:rPr>
                <w:rFonts w:ascii="Times New Roman" w:hAnsi="Times New Roman" w:cs="Times New Roman"/>
                <w:sz w:val="20"/>
                <w:szCs w:val="20"/>
              </w:rPr>
              <w:t>Riconoscere i vari tratti dello scheletro e dei muscoli, comprendendone il funzionamento</w:t>
            </w:r>
          </w:p>
          <w:p w14:paraId="1B9B4E6B" w14:textId="77777777" w:rsidR="007C1DE8" w:rsidRPr="00FC3116" w:rsidRDefault="007C1DE8" w:rsidP="004F6108">
            <w:pPr>
              <w:jc w:val="both"/>
              <w:rPr>
                <w:rFonts w:ascii="Times New Roman" w:hAnsi="Times New Roman" w:cs="Times New Roman"/>
                <w:sz w:val="20"/>
                <w:szCs w:val="20"/>
              </w:rPr>
            </w:pPr>
          </w:p>
        </w:tc>
      </w:tr>
      <w:tr w:rsidR="007C1DE8" w:rsidRPr="00FC3116" w14:paraId="37DC93BB" w14:textId="77777777" w:rsidTr="0078700A">
        <w:tc>
          <w:tcPr>
            <w:tcW w:w="1251" w:type="pct"/>
          </w:tcPr>
          <w:p w14:paraId="442EA182" w14:textId="77777777" w:rsidR="007C1DE8" w:rsidRPr="00FC3116" w:rsidRDefault="007C1DE8" w:rsidP="007C1DE8">
            <w:pPr>
              <w:rPr>
                <w:rFonts w:ascii="Times New Roman" w:hAnsi="Times New Roman" w:cs="Times New Roman"/>
                <w:sz w:val="20"/>
                <w:szCs w:val="20"/>
              </w:rPr>
            </w:pPr>
            <w:r w:rsidRPr="00FC3116">
              <w:rPr>
                <w:rFonts w:ascii="Times New Roman" w:hAnsi="Times New Roman" w:cs="Times New Roman"/>
                <w:sz w:val="20"/>
                <w:szCs w:val="20"/>
              </w:rPr>
              <w:t>I flussi di materia nel corpo umano: la digestione, la respirazione e la circolazione</w:t>
            </w:r>
          </w:p>
        </w:tc>
        <w:tc>
          <w:tcPr>
            <w:tcW w:w="1591" w:type="pct"/>
          </w:tcPr>
          <w:p w14:paraId="4BF6C6C0" w14:textId="77777777" w:rsidR="007C1DE8" w:rsidRPr="00FC3116" w:rsidRDefault="007C1DE8" w:rsidP="004F6108">
            <w:pPr>
              <w:jc w:val="both"/>
              <w:rPr>
                <w:rFonts w:ascii="Times New Roman" w:hAnsi="Times New Roman" w:cs="Times New Roman"/>
                <w:sz w:val="20"/>
                <w:szCs w:val="20"/>
              </w:rPr>
            </w:pPr>
            <w:r w:rsidRPr="00FC3116">
              <w:rPr>
                <w:rFonts w:ascii="Times New Roman" w:hAnsi="Times New Roman" w:cs="Times New Roman"/>
                <w:sz w:val="20"/>
                <w:szCs w:val="20"/>
              </w:rPr>
              <w:t>Descrivere l’anatomia del sistema digerente, respiratorio e circolatorio</w:t>
            </w:r>
          </w:p>
        </w:tc>
        <w:tc>
          <w:tcPr>
            <w:tcW w:w="2158" w:type="pct"/>
          </w:tcPr>
          <w:p w14:paraId="5E485326" w14:textId="77777777" w:rsidR="007C1DE8" w:rsidRPr="00FC3116" w:rsidRDefault="007C1DE8" w:rsidP="004F6108">
            <w:pPr>
              <w:jc w:val="both"/>
              <w:rPr>
                <w:rFonts w:ascii="Times New Roman" w:hAnsi="Times New Roman" w:cs="Times New Roman"/>
                <w:sz w:val="20"/>
                <w:szCs w:val="20"/>
              </w:rPr>
            </w:pPr>
            <w:r w:rsidRPr="00FC3116">
              <w:rPr>
                <w:rFonts w:ascii="Times New Roman" w:hAnsi="Times New Roman" w:cs="Times New Roman"/>
                <w:sz w:val="20"/>
                <w:szCs w:val="20"/>
              </w:rPr>
              <w:t>Essere in grado di spiegare come le sostanze che entrano con l’apparato digerente e la respirazione, una volta trasformate, vengono utilizzate come energia e materiale da costruzione grazie alla circolazione</w:t>
            </w:r>
          </w:p>
          <w:p w14:paraId="55339B60" w14:textId="77777777" w:rsidR="007C1DE8" w:rsidRPr="00FC3116" w:rsidRDefault="007C1DE8" w:rsidP="004F6108">
            <w:pPr>
              <w:jc w:val="both"/>
              <w:rPr>
                <w:rFonts w:ascii="Times New Roman" w:hAnsi="Times New Roman" w:cs="Times New Roman"/>
                <w:sz w:val="20"/>
                <w:szCs w:val="20"/>
              </w:rPr>
            </w:pPr>
          </w:p>
        </w:tc>
      </w:tr>
      <w:tr w:rsidR="007C1DE8" w:rsidRPr="00FC3116" w14:paraId="373304A9" w14:textId="77777777" w:rsidTr="0078700A">
        <w:tc>
          <w:tcPr>
            <w:tcW w:w="1251" w:type="pct"/>
          </w:tcPr>
          <w:p w14:paraId="241C4F51" w14:textId="77777777" w:rsidR="007C1DE8" w:rsidRPr="00FC3116" w:rsidRDefault="007C1DE8" w:rsidP="007C1DE8">
            <w:pPr>
              <w:rPr>
                <w:rFonts w:ascii="Times New Roman" w:hAnsi="Times New Roman" w:cs="Times New Roman"/>
                <w:sz w:val="20"/>
                <w:szCs w:val="20"/>
              </w:rPr>
            </w:pPr>
            <w:r w:rsidRPr="00FC3116">
              <w:rPr>
                <w:rFonts w:ascii="Times New Roman" w:hAnsi="Times New Roman" w:cs="Times New Roman"/>
                <w:sz w:val="20"/>
                <w:szCs w:val="20"/>
              </w:rPr>
              <w:t>La riproduzione e lo sviluppo</w:t>
            </w:r>
          </w:p>
        </w:tc>
        <w:tc>
          <w:tcPr>
            <w:tcW w:w="1591" w:type="pct"/>
          </w:tcPr>
          <w:p w14:paraId="6D1B9CDB" w14:textId="77777777" w:rsidR="007C1DE8" w:rsidRPr="00FC3116" w:rsidRDefault="007C1DE8" w:rsidP="004F6108">
            <w:pPr>
              <w:jc w:val="both"/>
              <w:rPr>
                <w:rFonts w:ascii="Times New Roman" w:hAnsi="Times New Roman" w:cs="Times New Roman"/>
                <w:sz w:val="20"/>
                <w:szCs w:val="20"/>
              </w:rPr>
            </w:pPr>
            <w:r w:rsidRPr="00FC3116">
              <w:rPr>
                <w:rFonts w:ascii="Times New Roman" w:hAnsi="Times New Roman" w:cs="Times New Roman"/>
                <w:sz w:val="20"/>
                <w:szCs w:val="20"/>
              </w:rPr>
              <w:t>Conoscere l’anatomia dell’apparato riproduttore</w:t>
            </w:r>
          </w:p>
        </w:tc>
        <w:tc>
          <w:tcPr>
            <w:tcW w:w="2158" w:type="pct"/>
          </w:tcPr>
          <w:p w14:paraId="17AAB5F1" w14:textId="77777777" w:rsidR="007C1DE8" w:rsidRPr="00FC3116" w:rsidRDefault="007C1DE8" w:rsidP="004F6108">
            <w:pPr>
              <w:jc w:val="both"/>
              <w:rPr>
                <w:rFonts w:ascii="Times New Roman" w:hAnsi="Times New Roman" w:cs="Times New Roman"/>
                <w:sz w:val="20"/>
                <w:szCs w:val="20"/>
              </w:rPr>
            </w:pPr>
            <w:r w:rsidRPr="00FC3116">
              <w:rPr>
                <w:rFonts w:ascii="Times New Roman" w:hAnsi="Times New Roman" w:cs="Times New Roman"/>
                <w:sz w:val="20"/>
                <w:szCs w:val="20"/>
              </w:rPr>
              <w:t>Capire i complessi meccanismi della fisiologia dell’apparato riproduttore maschile e femminile</w:t>
            </w:r>
          </w:p>
          <w:p w14:paraId="575D73DF" w14:textId="77777777" w:rsidR="007C1DE8" w:rsidRPr="00FC3116" w:rsidRDefault="007C1DE8" w:rsidP="004F6108">
            <w:pPr>
              <w:jc w:val="both"/>
              <w:rPr>
                <w:rFonts w:ascii="Times New Roman" w:hAnsi="Times New Roman" w:cs="Times New Roman"/>
                <w:sz w:val="20"/>
                <w:szCs w:val="20"/>
              </w:rPr>
            </w:pPr>
          </w:p>
        </w:tc>
      </w:tr>
      <w:tr w:rsidR="007C1DE8" w:rsidRPr="00FC3116" w14:paraId="16B4EE41" w14:textId="77777777" w:rsidTr="0078700A">
        <w:tc>
          <w:tcPr>
            <w:tcW w:w="1251" w:type="pct"/>
          </w:tcPr>
          <w:p w14:paraId="3B468848" w14:textId="77777777" w:rsidR="007C1DE8" w:rsidRPr="00FC3116" w:rsidRDefault="007C1DE8" w:rsidP="007C1DE8">
            <w:pPr>
              <w:rPr>
                <w:rFonts w:ascii="Times New Roman" w:hAnsi="Times New Roman" w:cs="Times New Roman"/>
                <w:sz w:val="20"/>
                <w:szCs w:val="20"/>
              </w:rPr>
            </w:pPr>
            <w:r w:rsidRPr="00FC3116">
              <w:rPr>
                <w:rFonts w:ascii="Times New Roman" w:hAnsi="Times New Roman" w:cs="Times New Roman"/>
                <w:sz w:val="20"/>
                <w:szCs w:val="20"/>
              </w:rPr>
              <w:t>Il mantenimento dell’omeostasi</w:t>
            </w:r>
          </w:p>
        </w:tc>
        <w:tc>
          <w:tcPr>
            <w:tcW w:w="1591" w:type="pct"/>
          </w:tcPr>
          <w:p w14:paraId="1BE71789" w14:textId="77777777" w:rsidR="007C1DE8" w:rsidRPr="00FC3116" w:rsidRDefault="007C1DE8" w:rsidP="004F6108">
            <w:pPr>
              <w:jc w:val="both"/>
              <w:rPr>
                <w:rFonts w:ascii="Times New Roman" w:hAnsi="Times New Roman" w:cs="Times New Roman"/>
                <w:sz w:val="20"/>
                <w:szCs w:val="20"/>
              </w:rPr>
            </w:pPr>
            <w:r w:rsidRPr="00FC3116">
              <w:rPr>
                <w:rFonts w:ascii="Times New Roman" w:hAnsi="Times New Roman" w:cs="Times New Roman"/>
                <w:sz w:val="20"/>
                <w:szCs w:val="20"/>
              </w:rPr>
              <w:t>Descrivere i reni</w:t>
            </w:r>
          </w:p>
        </w:tc>
        <w:tc>
          <w:tcPr>
            <w:tcW w:w="2158" w:type="pct"/>
          </w:tcPr>
          <w:p w14:paraId="0B12AFED" w14:textId="77777777" w:rsidR="007C1DE8" w:rsidRPr="00FC3116" w:rsidRDefault="007C1DE8" w:rsidP="004F6108">
            <w:pPr>
              <w:jc w:val="both"/>
              <w:rPr>
                <w:rFonts w:ascii="Times New Roman" w:hAnsi="Times New Roman" w:cs="Times New Roman"/>
                <w:sz w:val="20"/>
                <w:szCs w:val="20"/>
              </w:rPr>
            </w:pPr>
            <w:r w:rsidRPr="00FC3116">
              <w:rPr>
                <w:rFonts w:ascii="Times New Roman" w:hAnsi="Times New Roman" w:cs="Times New Roman"/>
                <w:sz w:val="20"/>
                <w:szCs w:val="20"/>
              </w:rPr>
              <w:t>Spiegare come i reni provvedono al mantenimento dell’omeostasi</w:t>
            </w:r>
          </w:p>
          <w:p w14:paraId="0B7EB365" w14:textId="77777777" w:rsidR="007C1DE8" w:rsidRPr="00FC3116" w:rsidRDefault="007C1DE8" w:rsidP="004F6108">
            <w:pPr>
              <w:jc w:val="both"/>
              <w:rPr>
                <w:rFonts w:ascii="Times New Roman" w:hAnsi="Times New Roman" w:cs="Times New Roman"/>
                <w:sz w:val="20"/>
                <w:szCs w:val="20"/>
              </w:rPr>
            </w:pPr>
          </w:p>
        </w:tc>
      </w:tr>
    </w:tbl>
    <w:p w14:paraId="3624EECF" w14:textId="77777777" w:rsidR="00CD24F0" w:rsidRPr="00FC3116" w:rsidRDefault="00CD24F0" w:rsidP="00CD24F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color w:val="auto"/>
          <w:sz w:val="20"/>
        </w:rPr>
      </w:pPr>
    </w:p>
    <w:p w14:paraId="52E793AB" w14:textId="2ED684A6" w:rsidR="00CD24F0" w:rsidRPr="005805EC" w:rsidRDefault="005805EC" w:rsidP="00C6546B">
      <w:pPr>
        <w:rPr>
          <w:rFonts w:ascii="Times New Roman" w:hAnsi="Times New Roman" w:cs="Times New Roman"/>
          <w:b/>
          <w:i/>
          <w:sz w:val="20"/>
          <w:szCs w:val="20"/>
        </w:rPr>
      </w:pPr>
      <w:r w:rsidRPr="005805EC">
        <w:rPr>
          <w:rFonts w:ascii="Times New Roman" w:hAnsi="Times New Roman" w:cs="Times New Roman"/>
          <w:b/>
          <w:i/>
          <w:sz w:val="20"/>
          <w:szCs w:val="20"/>
        </w:rPr>
        <w:t>Scienze della Terra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400"/>
        <w:gridCol w:w="4704"/>
      </w:tblGrid>
      <w:tr w:rsidR="007C1DE8" w:rsidRPr="00FC3116" w14:paraId="597C9979" w14:textId="77777777" w:rsidTr="007C1DE8">
        <w:tc>
          <w:tcPr>
            <w:tcW w:w="1284" w:type="pct"/>
          </w:tcPr>
          <w:p w14:paraId="63558EA4" w14:textId="77777777" w:rsidR="00CD24F0" w:rsidRPr="00FC3116" w:rsidRDefault="004F6108" w:rsidP="007C1DE8">
            <w:pPr>
              <w:ind w:left="375"/>
              <w:jc w:val="center"/>
              <w:rPr>
                <w:rFonts w:ascii="Times New Roman" w:hAnsi="Times New Roman" w:cs="Times New Roman"/>
                <w:b/>
                <w:sz w:val="20"/>
                <w:szCs w:val="20"/>
              </w:rPr>
            </w:pPr>
            <w:r w:rsidRPr="00FC3116">
              <w:rPr>
                <w:rFonts w:ascii="Times New Roman" w:hAnsi="Times New Roman" w:cs="Times New Roman"/>
                <w:b/>
                <w:sz w:val="20"/>
                <w:szCs w:val="20"/>
              </w:rPr>
              <w:t>ARGOMEN</w:t>
            </w:r>
            <w:r w:rsidR="00CD24F0" w:rsidRPr="00FC3116">
              <w:rPr>
                <w:rFonts w:ascii="Times New Roman" w:hAnsi="Times New Roman" w:cs="Times New Roman"/>
                <w:b/>
                <w:sz w:val="20"/>
                <w:szCs w:val="20"/>
              </w:rPr>
              <w:t>TI</w:t>
            </w:r>
          </w:p>
          <w:p w14:paraId="1918FBF0" w14:textId="333069BF" w:rsidR="004F6108" w:rsidRPr="00FC3116" w:rsidRDefault="004F6108" w:rsidP="007C1DE8">
            <w:pPr>
              <w:ind w:left="375"/>
              <w:jc w:val="center"/>
              <w:rPr>
                <w:rFonts w:ascii="Times New Roman" w:hAnsi="Times New Roman" w:cs="Times New Roman"/>
                <w:b/>
                <w:sz w:val="20"/>
                <w:szCs w:val="20"/>
              </w:rPr>
            </w:pPr>
          </w:p>
        </w:tc>
        <w:tc>
          <w:tcPr>
            <w:tcW w:w="1559" w:type="pct"/>
          </w:tcPr>
          <w:p w14:paraId="6E85E07B" w14:textId="77777777" w:rsidR="00CD24F0" w:rsidRPr="00FC3116" w:rsidRDefault="00CD24F0" w:rsidP="007C1DE8">
            <w:pPr>
              <w:ind w:left="375"/>
              <w:jc w:val="center"/>
              <w:rPr>
                <w:rFonts w:ascii="Times New Roman" w:hAnsi="Times New Roman" w:cs="Times New Roman"/>
                <w:b/>
                <w:sz w:val="20"/>
                <w:szCs w:val="20"/>
              </w:rPr>
            </w:pPr>
            <w:r w:rsidRPr="00FC3116">
              <w:rPr>
                <w:rFonts w:ascii="Times New Roman" w:hAnsi="Times New Roman" w:cs="Times New Roman"/>
                <w:b/>
                <w:sz w:val="20"/>
                <w:szCs w:val="20"/>
              </w:rPr>
              <w:t>COMPETENZE</w:t>
            </w:r>
          </w:p>
        </w:tc>
        <w:tc>
          <w:tcPr>
            <w:tcW w:w="2157" w:type="pct"/>
          </w:tcPr>
          <w:p w14:paraId="2101B4AA" w14:textId="77777777" w:rsidR="00CD24F0" w:rsidRPr="00FC3116" w:rsidRDefault="00CD24F0" w:rsidP="007C1DE8">
            <w:pPr>
              <w:ind w:left="375"/>
              <w:jc w:val="center"/>
              <w:rPr>
                <w:rFonts w:ascii="Times New Roman" w:hAnsi="Times New Roman" w:cs="Times New Roman"/>
                <w:b/>
                <w:sz w:val="20"/>
                <w:szCs w:val="20"/>
              </w:rPr>
            </w:pPr>
            <w:r w:rsidRPr="00FC3116">
              <w:rPr>
                <w:rFonts w:ascii="Times New Roman" w:hAnsi="Times New Roman" w:cs="Times New Roman"/>
                <w:b/>
                <w:sz w:val="20"/>
                <w:szCs w:val="20"/>
              </w:rPr>
              <w:t>ABILITA’</w:t>
            </w:r>
          </w:p>
        </w:tc>
      </w:tr>
      <w:tr w:rsidR="007C1DE8" w:rsidRPr="00FC3116" w14:paraId="0C128F6D" w14:textId="77777777" w:rsidTr="007C1DE8">
        <w:tc>
          <w:tcPr>
            <w:tcW w:w="1284" w:type="pct"/>
          </w:tcPr>
          <w:p w14:paraId="1C18AE3F" w14:textId="77777777" w:rsidR="00CD24F0" w:rsidRPr="00FC3116" w:rsidRDefault="00CD24F0" w:rsidP="004F6108">
            <w:pPr>
              <w:jc w:val="both"/>
              <w:rPr>
                <w:rFonts w:ascii="Times New Roman" w:hAnsi="Times New Roman" w:cs="Times New Roman"/>
                <w:sz w:val="20"/>
                <w:szCs w:val="20"/>
              </w:rPr>
            </w:pPr>
            <w:r w:rsidRPr="00FC3116">
              <w:rPr>
                <w:rFonts w:ascii="Times New Roman" w:hAnsi="Times New Roman" w:cs="Times New Roman"/>
                <w:sz w:val="20"/>
                <w:szCs w:val="20"/>
              </w:rPr>
              <w:t>Vulcani e terremoti</w:t>
            </w:r>
          </w:p>
        </w:tc>
        <w:tc>
          <w:tcPr>
            <w:tcW w:w="1559" w:type="pct"/>
          </w:tcPr>
          <w:p w14:paraId="79E160F4" w14:textId="77777777" w:rsidR="00CD24F0" w:rsidRPr="00FC3116" w:rsidRDefault="00CD24F0" w:rsidP="004F6108">
            <w:pPr>
              <w:jc w:val="both"/>
              <w:rPr>
                <w:rFonts w:ascii="Times New Roman" w:hAnsi="Times New Roman" w:cs="Times New Roman"/>
                <w:sz w:val="20"/>
                <w:szCs w:val="20"/>
              </w:rPr>
            </w:pPr>
            <w:r w:rsidRPr="00FC3116">
              <w:rPr>
                <w:rFonts w:ascii="Times New Roman" w:hAnsi="Times New Roman" w:cs="Times New Roman"/>
                <w:sz w:val="20"/>
                <w:szCs w:val="20"/>
              </w:rPr>
              <w:t>Descrivere i fenomeni vulcanici e sismici</w:t>
            </w:r>
          </w:p>
        </w:tc>
        <w:tc>
          <w:tcPr>
            <w:tcW w:w="2157" w:type="pct"/>
          </w:tcPr>
          <w:p w14:paraId="644E03A4" w14:textId="77777777" w:rsidR="00CD24F0" w:rsidRPr="00FC3116" w:rsidRDefault="00CD24F0" w:rsidP="004F6108">
            <w:pPr>
              <w:jc w:val="both"/>
              <w:rPr>
                <w:rFonts w:ascii="Times New Roman" w:hAnsi="Times New Roman" w:cs="Times New Roman"/>
                <w:sz w:val="20"/>
                <w:szCs w:val="20"/>
              </w:rPr>
            </w:pPr>
            <w:r w:rsidRPr="00FC3116">
              <w:rPr>
                <w:rFonts w:ascii="Times New Roman" w:hAnsi="Times New Roman" w:cs="Times New Roman"/>
                <w:sz w:val="20"/>
                <w:szCs w:val="20"/>
              </w:rPr>
              <w:t>Comprendere la dinamica della crosta terrestre. Individuare nel proprio paese le aree a rischio, con particolare riferimento all’area napoletana</w:t>
            </w:r>
          </w:p>
          <w:p w14:paraId="56516813" w14:textId="77777777" w:rsidR="004F6108" w:rsidRPr="00FC3116" w:rsidRDefault="004F6108" w:rsidP="004F6108">
            <w:pPr>
              <w:jc w:val="both"/>
              <w:rPr>
                <w:rFonts w:ascii="Times New Roman" w:hAnsi="Times New Roman" w:cs="Times New Roman"/>
                <w:sz w:val="20"/>
                <w:szCs w:val="20"/>
              </w:rPr>
            </w:pPr>
          </w:p>
        </w:tc>
      </w:tr>
    </w:tbl>
    <w:p w14:paraId="3F14F900" w14:textId="77777777" w:rsidR="00CD24F0" w:rsidRPr="00FC3116" w:rsidRDefault="00CD24F0" w:rsidP="00CD24F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color w:val="auto"/>
          <w:sz w:val="20"/>
        </w:rPr>
      </w:pPr>
    </w:p>
    <w:p w14:paraId="22A15BE1" w14:textId="3005D87D" w:rsidR="00CD24F0" w:rsidRPr="009D5D9F" w:rsidRDefault="004F6108" w:rsidP="00CD24F0">
      <w:pPr>
        <w:pStyle w:val="Nessunostileparagrafo"/>
        <w:ind w:left="210" w:hanging="210"/>
        <w:rPr>
          <w:rFonts w:ascii="Times New Roman" w:hAnsi="Times New Roman" w:cs="Times New Roman"/>
          <w:b/>
          <w:color w:val="0000FF"/>
          <w:sz w:val="20"/>
          <w:szCs w:val="20"/>
        </w:rPr>
      </w:pPr>
      <w:r w:rsidRPr="009D5D9F">
        <w:rPr>
          <w:rFonts w:ascii="Times New Roman" w:hAnsi="Times New Roman" w:cs="Times New Roman"/>
          <w:b/>
          <w:color w:val="0000FF"/>
          <w:sz w:val="20"/>
          <w:szCs w:val="20"/>
        </w:rPr>
        <w:t>M</w:t>
      </w:r>
      <w:r w:rsidR="005805EC" w:rsidRPr="009D5D9F">
        <w:rPr>
          <w:rFonts w:ascii="Times New Roman" w:hAnsi="Times New Roman" w:cs="Times New Roman"/>
          <w:b/>
          <w:color w:val="0000FF"/>
          <w:sz w:val="20"/>
          <w:szCs w:val="20"/>
        </w:rPr>
        <w:t xml:space="preserve">etodi e Strumenti didattici </w:t>
      </w:r>
    </w:p>
    <w:p w14:paraId="234E8947" w14:textId="1437BA19" w:rsidR="00CD24F0" w:rsidRPr="00FC3116" w:rsidRDefault="00CD24F0" w:rsidP="007C1DE8">
      <w:pPr>
        <w:pStyle w:val="Nessunostileparagrafo"/>
        <w:spacing w:line="240" w:lineRule="auto"/>
        <w:ind w:left="210" w:hanging="210"/>
        <w:rPr>
          <w:rFonts w:ascii="Times New Roman" w:hAnsi="Times New Roman" w:cs="Times New Roman"/>
          <w:sz w:val="20"/>
          <w:szCs w:val="20"/>
        </w:rPr>
      </w:pPr>
      <w:r w:rsidRPr="00FC3116">
        <w:rPr>
          <w:rFonts w:ascii="Times New Roman" w:hAnsi="Times New Roman" w:cs="Times New Roman"/>
          <w:sz w:val="20"/>
          <w:szCs w:val="20"/>
        </w:rPr>
        <w:t xml:space="preserve">- Lezioni frontali e dialogiche/ Lezioni </w:t>
      </w:r>
      <w:r w:rsidRPr="00FC3116">
        <w:rPr>
          <w:rFonts w:ascii="Times New Roman" w:hAnsi="Times New Roman" w:cs="Times New Roman"/>
          <w:i/>
          <w:sz w:val="20"/>
          <w:szCs w:val="20"/>
        </w:rPr>
        <w:t>Power Point</w:t>
      </w:r>
      <w:r w:rsidRPr="00FC3116">
        <w:rPr>
          <w:rFonts w:ascii="Times New Roman" w:hAnsi="Times New Roman" w:cs="Times New Roman"/>
          <w:sz w:val="20"/>
          <w:szCs w:val="20"/>
        </w:rPr>
        <w:t xml:space="preserve"> / Appunti</w:t>
      </w:r>
    </w:p>
    <w:p w14:paraId="16F527A9" w14:textId="77777777" w:rsidR="00CD24F0" w:rsidRPr="00FC3116" w:rsidRDefault="00CD24F0" w:rsidP="007C1DE8">
      <w:pPr>
        <w:pStyle w:val="Nessunostileparagrafo"/>
        <w:spacing w:line="240" w:lineRule="auto"/>
        <w:ind w:left="210" w:hanging="210"/>
        <w:rPr>
          <w:rFonts w:ascii="Times New Roman" w:hAnsi="Times New Roman" w:cs="Times New Roman"/>
          <w:sz w:val="20"/>
          <w:szCs w:val="20"/>
        </w:rPr>
      </w:pPr>
      <w:r w:rsidRPr="00FC3116">
        <w:rPr>
          <w:rFonts w:ascii="Times New Roman" w:hAnsi="Times New Roman" w:cs="Times New Roman"/>
          <w:sz w:val="20"/>
          <w:szCs w:val="20"/>
        </w:rPr>
        <w:t>- Verifiche di fine capitolo/sezione</w:t>
      </w:r>
    </w:p>
    <w:p w14:paraId="55FF4114" w14:textId="1D74D54D" w:rsidR="00CD24F0" w:rsidRPr="00FC3116" w:rsidRDefault="00CD24F0" w:rsidP="007C1DE8">
      <w:pPr>
        <w:pStyle w:val="Nessunostileparagrafo"/>
        <w:spacing w:line="240" w:lineRule="auto"/>
        <w:ind w:left="210" w:hanging="210"/>
        <w:rPr>
          <w:rFonts w:ascii="Times New Roman" w:hAnsi="Times New Roman" w:cs="Times New Roman"/>
          <w:sz w:val="20"/>
          <w:szCs w:val="20"/>
        </w:rPr>
      </w:pPr>
      <w:r w:rsidRPr="00FC3116">
        <w:rPr>
          <w:rFonts w:ascii="Times New Roman" w:hAnsi="Times New Roman" w:cs="Times New Roman"/>
          <w:sz w:val="20"/>
          <w:szCs w:val="20"/>
        </w:rPr>
        <w:t>-</w:t>
      </w:r>
      <w:r w:rsidR="004F6108" w:rsidRPr="00FC3116">
        <w:rPr>
          <w:rFonts w:ascii="Times New Roman" w:hAnsi="Times New Roman" w:cs="Times New Roman"/>
          <w:sz w:val="20"/>
          <w:szCs w:val="20"/>
        </w:rPr>
        <w:t xml:space="preserve"> </w:t>
      </w:r>
      <w:r w:rsidRPr="00FC3116">
        <w:rPr>
          <w:rFonts w:ascii="Times New Roman" w:hAnsi="Times New Roman" w:cs="Times New Roman"/>
          <w:sz w:val="20"/>
          <w:szCs w:val="20"/>
        </w:rPr>
        <w:t xml:space="preserve">Libro di testo: </w:t>
      </w:r>
    </w:p>
    <w:p w14:paraId="3C708F6E" w14:textId="09CF78EF" w:rsidR="00CD24F0" w:rsidRPr="00FC3116" w:rsidRDefault="00CD24F0" w:rsidP="007C1DE8">
      <w:pPr>
        <w:pStyle w:val="Nessunostileparagrafo"/>
        <w:spacing w:line="240" w:lineRule="auto"/>
        <w:ind w:left="210" w:hanging="210"/>
        <w:rPr>
          <w:rFonts w:ascii="Times New Roman" w:hAnsi="Times New Roman" w:cs="Times New Roman"/>
          <w:sz w:val="20"/>
          <w:szCs w:val="20"/>
        </w:rPr>
      </w:pPr>
      <w:r w:rsidRPr="00FC3116">
        <w:rPr>
          <w:rFonts w:ascii="Times New Roman" w:hAnsi="Times New Roman" w:cs="Times New Roman"/>
          <w:sz w:val="20"/>
          <w:szCs w:val="20"/>
        </w:rPr>
        <w:t>-</w:t>
      </w:r>
      <w:r w:rsidR="004F6108" w:rsidRPr="00FC3116">
        <w:rPr>
          <w:rFonts w:ascii="Times New Roman" w:hAnsi="Times New Roman" w:cs="Times New Roman"/>
          <w:sz w:val="20"/>
          <w:szCs w:val="20"/>
        </w:rPr>
        <w:t xml:space="preserve"> Uso di strumenti multimediali </w:t>
      </w:r>
      <w:r w:rsidRPr="00FC3116">
        <w:rPr>
          <w:rFonts w:ascii="Times New Roman" w:hAnsi="Times New Roman" w:cs="Times New Roman"/>
          <w:sz w:val="20"/>
          <w:szCs w:val="20"/>
        </w:rPr>
        <w:t xml:space="preserve">(DVD, ricerche sul </w:t>
      </w:r>
      <w:r w:rsidRPr="00FC3116">
        <w:rPr>
          <w:rFonts w:ascii="Times New Roman" w:hAnsi="Times New Roman" w:cs="Times New Roman"/>
          <w:i/>
          <w:sz w:val="20"/>
          <w:szCs w:val="20"/>
        </w:rPr>
        <w:t>web</w:t>
      </w:r>
      <w:r w:rsidRPr="00FC3116">
        <w:rPr>
          <w:rFonts w:ascii="Times New Roman" w:hAnsi="Times New Roman" w:cs="Times New Roman"/>
          <w:sz w:val="20"/>
          <w:szCs w:val="20"/>
        </w:rPr>
        <w:t>)</w:t>
      </w:r>
    </w:p>
    <w:p w14:paraId="453B4FC5" w14:textId="5B047BC8" w:rsidR="00CD24F0" w:rsidRPr="00FC3116" w:rsidRDefault="00CD24F0" w:rsidP="007C1DE8">
      <w:pPr>
        <w:pStyle w:val="Nessunostileparagrafo"/>
        <w:spacing w:line="240" w:lineRule="auto"/>
        <w:ind w:left="210" w:hanging="210"/>
        <w:rPr>
          <w:rFonts w:ascii="Times New Roman" w:hAnsi="Times New Roman" w:cs="Times New Roman"/>
          <w:sz w:val="20"/>
          <w:szCs w:val="20"/>
        </w:rPr>
      </w:pPr>
      <w:r w:rsidRPr="00FC3116">
        <w:rPr>
          <w:rFonts w:ascii="Times New Roman" w:hAnsi="Times New Roman" w:cs="Times New Roman"/>
          <w:sz w:val="20"/>
          <w:szCs w:val="20"/>
        </w:rPr>
        <w:t>-</w:t>
      </w:r>
      <w:r w:rsidR="004F6108" w:rsidRPr="00FC3116">
        <w:rPr>
          <w:rFonts w:ascii="Times New Roman" w:hAnsi="Times New Roman" w:cs="Times New Roman"/>
          <w:sz w:val="20"/>
          <w:szCs w:val="20"/>
        </w:rPr>
        <w:t xml:space="preserve"> </w:t>
      </w:r>
      <w:r w:rsidRPr="00FC3116">
        <w:rPr>
          <w:rFonts w:ascii="Times New Roman" w:hAnsi="Times New Roman" w:cs="Times New Roman"/>
          <w:sz w:val="20"/>
          <w:szCs w:val="20"/>
        </w:rPr>
        <w:t>Laboratorio</w:t>
      </w:r>
    </w:p>
    <w:p w14:paraId="0F70061F" w14:textId="08034DBF" w:rsidR="00CD24F0" w:rsidRPr="00FC3116" w:rsidRDefault="00CD24F0" w:rsidP="007C1DE8">
      <w:pPr>
        <w:rPr>
          <w:rFonts w:ascii="Times New Roman" w:hAnsi="Times New Roman" w:cs="Times New Roman"/>
          <w:sz w:val="20"/>
          <w:szCs w:val="20"/>
        </w:rPr>
      </w:pPr>
      <w:r w:rsidRPr="00FC3116">
        <w:rPr>
          <w:rFonts w:ascii="Times New Roman" w:hAnsi="Times New Roman" w:cs="Times New Roman"/>
          <w:sz w:val="20"/>
          <w:szCs w:val="20"/>
        </w:rPr>
        <w:t>-</w:t>
      </w:r>
      <w:r w:rsidR="004F6108" w:rsidRPr="00FC3116">
        <w:rPr>
          <w:rFonts w:ascii="Times New Roman" w:hAnsi="Times New Roman" w:cs="Times New Roman"/>
          <w:sz w:val="20"/>
          <w:szCs w:val="20"/>
        </w:rPr>
        <w:t xml:space="preserve"> Uscite didattiche</w:t>
      </w:r>
    </w:p>
    <w:p w14:paraId="50E5F276" w14:textId="47D4ED79" w:rsidR="00CD24F0" w:rsidRPr="00FC3116" w:rsidRDefault="00CD24F0" w:rsidP="00CD24F0">
      <w:pPr>
        <w:rPr>
          <w:rFonts w:ascii="Times New Roman" w:hAnsi="Times New Roman" w:cs="Times New Roman"/>
          <w:sz w:val="20"/>
          <w:szCs w:val="20"/>
        </w:rPr>
      </w:pPr>
      <w:r w:rsidRPr="00FC3116">
        <w:rPr>
          <w:rFonts w:ascii="Times New Roman" w:hAnsi="Times New Roman" w:cs="Times New Roman"/>
          <w:sz w:val="20"/>
          <w:szCs w:val="20"/>
        </w:rPr>
        <w:t>-</w:t>
      </w:r>
      <w:r w:rsidR="004F6108" w:rsidRPr="00FC3116">
        <w:rPr>
          <w:rFonts w:ascii="Times New Roman" w:hAnsi="Times New Roman" w:cs="Times New Roman"/>
          <w:sz w:val="20"/>
          <w:szCs w:val="20"/>
        </w:rPr>
        <w:t xml:space="preserve"> </w:t>
      </w:r>
      <w:r w:rsidRPr="00FC3116">
        <w:rPr>
          <w:rFonts w:ascii="Times New Roman" w:hAnsi="Times New Roman" w:cs="Times New Roman"/>
          <w:sz w:val="20"/>
          <w:szCs w:val="20"/>
        </w:rPr>
        <w:t>Conferenze: Incont</w:t>
      </w:r>
      <w:r w:rsidR="004F6108" w:rsidRPr="00FC3116">
        <w:rPr>
          <w:rFonts w:ascii="Times New Roman" w:hAnsi="Times New Roman" w:cs="Times New Roman"/>
          <w:sz w:val="20"/>
          <w:szCs w:val="20"/>
        </w:rPr>
        <w:t>ro con la Polizia scientifica (</w:t>
      </w:r>
      <w:r w:rsidRPr="00FC3116">
        <w:rPr>
          <w:rFonts w:ascii="Times New Roman" w:hAnsi="Times New Roman" w:cs="Times New Roman"/>
          <w:sz w:val="20"/>
          <w:szCs w:val="20"/>
        </w:rPr>
        <w:t>Progetto di Educazione alla cittadinanza, POF)</w:t>
      </w:r>
    </w:p>
    <w:p w14:paraId="20937661" w14:textId="0A903F6E" w:rsidR="00CD24F0" w:rsidRPr="00FC3116" w:rsidRDefault="004F6108" w:rsidP="00C07031">
      <w:pPr>
        <w:pStyle w:val="Nessunostileparagrafo"/>
        <w:numPr>
          <w:ilvl w:val="0"/>
          <w:numId w:val="77"/>
        </w:numPr>
        <w:tabs>
          <w:tab w:val="clear" w:pos="720"/>
          <w:tab w:val="num" w:pos="567"/>
        </w:tabs>
        <w:ind w:left="567" w:hanging="207"/>
        <w:jc w:val="both"/>
        <w:rPr>
          <w:rFonts w:ascii="Times New Roman" w:hAnsi="Times New Roman" w:cs="Times New Roman"/>
          <w:b/>
          <w:sz w:val="20"/>
          <w:szCs w:val="20"/>
        </w:rPr>
      </w:pPr>
      <w:r w:rsidRPr="009D5D9F">
        <w:rPr>
          <w:rFonts w:ascii="Times New Roman" w:hAnsi="Times New Roman" w:cs="Times New Roman"/>
          <w:b/>
          <w:color w:val="0000FF"/>
          <w:sz w:val="20"/>
          <w:szCs w:val="20"/>
        </w:rPr>
        <w:t>Trattazione degli argomenti</w:t>
      </w:r>
      <w:r w:rsidR="00CD24F0" w:rsidRPr="00FC3116">
        <w:rPr>
          <w:rFonts w:ascii="Times New Roman" w:hAnsi="Times New Roman" w:cs="Times New Roman"/>
          <w:b/>
          <w:sz w:val="20"/>
          <w:szCs w:val="20"/>
        </w:rPr>
        <w:t>:</w:t>
      </w:r>
      <w:r w:rsidR="00CD24F0" w:rsidRPr="00FC3116">
        <w:rPr>
          <w:rFonts w:ascii="Times New Roman" w:hAnsi="Times New Roman" w:cs="Times New Roman"/>
          <w:sz w:val="20"/>
          <w:szCs w:val="20"/>
        </w:rPr>
        <w:t xml:space="preserve"> Nel corso dell'anno </w:t>
      </w:r>
      <w:r w:rsidRPr="00FC3116">
        <w:rPr>
          <w:rFonts w:ascii="Times New Roman" w:hAnsi="Times New Roman" w:cs="Times New Roman"/>
          <w:sz w:val="20"/>
          <w:szCs w:val="20"/>
        </w:rPr>
        <w:t xml:space="preserve">la trattazione degli argomenti </w:t>
      </w:r>
      <w:r w:rsidR="00CD24F0" w:rsidRPr="00FC3116">
        <w:rPr>
          <w:rFonts w:ascii="Times New Roman" w:hAnsi="Times New Roman" w:cs="Times New Roman"/>
          <w:sz w:val="20"/>
          <w:szCs w:val="20"/>
        </w:rPr>
        <w:t>sarà svilu</w:t>
      </w:r>
      <w:r w:rsidRPr="00FC3116">
        <w:rPr>
          <w:rFonts w:ascii="Times New Roman" w:hAnsi="Times New Roman" w:cs="Times New Roman"/>
          <w:sz w:val="20"/>
          <w:szCs w:val="20"/>
        </w:rPr>
        <w:t>ppata dai docenti secondo tempi</w:t>
      </w:r>
      <w:r w:rsidR="00CD24F0" w:rsidRPr="00FC3116">
        <w:rPr>
          <w:rFonts w:ascii="Times New Roman" w:hAnsi="Times New Roman" w:cs="Times New Roman"/>
          <w:sz w:val="20"/>
          <w:szCs w:val="20"/>
        </w:rPr>
        <w:t>, modalità e co</w:t>
      </w:r>
      <w:r w:rsidRPr="00FC3116">
        <w:rPr>
          <w:rFonts w:ascii="Times New Roman" w:hAnsi="Times New Roman" w:cs="Times New Roman"/>
          <w:sz w:val="20"/>
          <w:szCs w:val="20"/>
        </w:rPr>
        <w:t xml:space="preserve">n l'ordine ritenuti più idonei </w:t>
      </w:r>
    </w:p>
    <w:p w14:paraId="54313516" w14:textId="52EFDF98" w:rsidR="00CD24F0" w:rsidRPr="00FC3116" w:rsidRDefault="00CD24F0" w:rsidP="00C07031">
      <w:pPr>
        <w:pStyle w:val="Nessunostileparagrafo"/>
        <w:numPr>
          <w:ilvl w:val="0"/>
          <w:numId w:val="77"/>
        </w:numPr>
        <w:tabs>
          <w:tab w:val="clear" w:pos="720"/>
          <w:tab w:val="num" w:pos="567"/>
        </w:tabs>
        <w:ind w:left="567" w:hanging="207"/>
        <w:jc w:val="both"/>
        <w:rPr>
          <w:rFonts w:ascii="Times New Roman" w:hAnsi="Times New Roman" w:cs="Times New Roman"/>
          <w:b/>
          <w:sz w:val="20"/>
          <w:szCs w:val="20"/>
        </w:rPr>
      </w:pPr>
      <w:r w:rsidRPr="009D5D9F">
        <w:rPr>
          <w:rFonts w:ascii="Times New Roman" w:hAnsi="Times New Roman" w:cs="Times New Roman"/>
          <w:b/>
          <w:color w:val="0000FF"/>
          <w:sz w:val="20"/>
          <w:szCs w:val="20"/>
        </w:rPr>
        <w:t>Co</w:t>
      </w:r>
      <w:r w:rsidR="004F6108" w:rsidRPr="009D5D9F">
        <w:rPr>
          <w:rFonts w:ascii="Times New Roman" w:hAnsi="Times New Roman" w:cs="Times New Roman"/>
          <w:b/>
          <w:color w:val="0000FF"/>
          <w:sz w:val="20"/>
          <w:szCs w:val="20"/>
        </w:rPr>
        <w:t>llegamenti con altre discipline</w:t>
      </w:r>
      <w:r w:rsidRPr="00FC3116">
        <w:rPr>
          <w:rFonts w:ascii="Times New Roman" w:hAnsi="Times New Roman" w:cs="Times New Roman"/>
          <w:b/>
          <w:sz w:val="20"/>
          <w:szCs w:val="20"/>
        </w:rPr>
        <w:t>:</w:t>
      </w:r>
      <w:r w:rsidR="004F6108" w:rsidRPr="00FC3116">
        <w:rPr>
          <w:rFonts w:ascii="Times New Roman" w:hAnsi="Times New Roman" w:cs="Times New Roman"/>
          <w:b/>
          <w:sz w:val="20"/>
          <w:szCs w:val="20"/>
        </w:rPr>
        <w:t xml:space="preserve"> </w:t>
      </w:r>
      <w:r w:rsidR="004F6108" w:rsidRPr="00FC3116">
        <w:rPr>
          <w:rFonts w:ascii="Times New Roman" w:hAnsi="Times New Roman" w:cs="Times New Roman"/>
          <w:sz w:val="20"/>
          <w:szCs w:val="20"/>
        </w:rPr>
        <w:t xml:space="preserve">Potranno essere </w:t>
      </w:r>
      <w:r w:rsidRPr="00FC3116">
        <w:rPr>
          <w:rFonts w:ascii="Times New Roman" w:hAnsi="Times New Roman" w:cs="Times New Roman"/>
          <w:sz w:val="20"/>
          <w:szCs w:val="20"/>
        </w:rPr>
        <w:t>eff</w:t>
      </w:r>
      <w:r w:rsidR="005805EC">
        <w:rPr>
          <w:rFonts w:ascii="Times New Roman" w:hAnsi="Times New Roman" w:cs="Times New Roman"/>
          <w:sz w:val="20"/>
          <w:szCs w:val="20"/>
        </w:rPr>
        <w:t xml:space="preserve">ettuati collegamenti con altre </w:t>
      </w:r>
      <w:r w:rsidRPr="00FC3116">
        <w:rPr>
          <w:rFonts w:ascii="Times New Roman" w:hAnsi="Times New Roman" w:cs="Times New Roman"/>
          <w:sz w:val="20"/>
          <w:szCs w:val="20"/>
        </w:rPr>
        <w:t xml:space="preserve">discipline da programmarsi nei consigli di classe </w:t>
      </w:r>
    </w:p>
    <w:p w14:paraId="7ECE82A0" w14:textId="659BA6D7" w:rsidR="00CD24F0" w:rsidRPr="00FC3116" w:rsidRDefault="00CD24F0" w:rsidP="00C07031">
      <w:pPr>
        <w:pStyle w:val="Nessunostileparagrafo"/>
        <w:numPr>
          <w:ilvl w:val="0"/>
          <w:numId w:val="77"/>
        </w:numPr>
        <w:tabs>
          <w:tab w:val="clear" w:pos="720"/>
          <w:tab w:val="num" w:pos="567"/>
        </w:tabs>
        <w:ind w:left="567" w:hanging="207"/>
        <w:jc w:val="both"/>
        <w:rPr>
          <w:rFonts w:ascii="Times New Roman" w:hAnsi="Times New Roman" w:cs="Times New Roman"/>
          <w:b/>
          <w:sz w:val="20"/>
          <w:szCs w:val="20"/>
        </w:rPr>
      </w:pPr>
      <w:r w:rsidRPr="009D5D9F">
        <w:rPr>
          <w:rFonts w:ascii="Times New Roman" w:hAnsi="Times New Roman" w:cs="Times New Roman"/>
          <w:b/>
          <w:color w:val="0000FF"/>
          <w:sz w:val="20"/>
          <w:szCs w:val="20"/>
        </w:rPr>
        <w:t>Verifich</w:t>
      </w:r>
      <w:r w:rsidR="004F6108" w:rsidRPr="009D5D9F">
        <w:rPr>
          <w:rFonts w:ascii="Times New Roman" w:hAnsi="Times New Roman" w:cs="Times New Roman"/>
          <w:b/>
          <w:color w:val="0000FF"/>
          <w:sz w:val="20"/>
          <w:szCs w:val="20"/>
        </w:rPr>
        <w:t>e delle competenze disciplinari</w:t>
      </w:r>
      <w:r w:rsidRPr="00FC3116">
        <w:rPr>
          <w:rFonts w:ascii="Times New Roman" w:hAnsi="Times New Roman" w:cs="Times New Roman"/>
          <w:b/>
          <w:sz w:val="20"/>
          <w:szCs w:val="20"/>
        </w:rPr>
        <w:t>:</w:t>
      </w:r>
      <w:r w:rsidRPr="00FC3116">
        <w:rPr>
          <w:rFonts w:ascii="Times New Roman" w:hAnsi="Times New Roman" w:cs="Times New Roman"/>
          <w:sz w:val="20"/>
          <w:szCs w:val="20"/>
        </w:rPr>
        <w:t xml:space="preserve"> Si privilegeranno le verifich</w:t>
      </w:r>
      <w:r w:rsidR="004F6108" w:rsidRPr="00FC3116">
        <w:rPr>
          <w:rFonts w:ascii="Times New Roman" w:hAnsi="Times New Roman" w:cs="Times New Roman"/>
          <w:sz w:val="20"/>
          <w:szCs w:val="20"/>
        </w:rPr>
        <w:t>e in forma di colloquio orale e</w:t>
      </w:r>
      <w:r w:rsidRPr="00FC3116">
        <w:rPr>
          <w:rFonts w:ascii="Times New Roman" w:hAnsi="Times New Roman" w:cs="Times New Roman"/>
          <w:sz w:val="20"/>
          <w:szCs w:val="20"/>
        </w:rPr>
        <w:t xml:space="preserve">, laddove si rivelasse necessario per ottenere un congruo numero di valutazioni, si effettueranno anche prove di verifica scritte   sotto forma </w:t>
      </w:r>
      <w:r w:rsidR="004F6108" w:rsidRPr="00FC3116">
        <w:rPr>
          <w:rFonts w:ascii="Times New Roman" w:hAnsi="Times New Roman" w:cs="Times New Roman"/>
          <w:sz w:val="20"/>
          <w:szCs w:val="20"/>
        </w:rPr>
        <w:t>di questionari a domanda aperta</w:t>
      </w:r>
      <w:r w:rsidRPr="00FC3116">
        <w:rPr>
          <w:rFonts w:ascii="Times New Roman" w:hAnsi="Times New Roman" w:cs="Times New Roman"/>
          <w:sz w:val="20"/>
          <w:szCs w:val="20"/>
        </w:rPr>
        <w:t>, chiusa, test. I docenti si riservano la possibilità di valutare anche gli interventi occasionali degli studenti e relazioni di laboratorio</w:t>
      </w:r>
      <w:r w:rsidRPr="00FC3116">
        <w:rPr>
          <w:rFonts w:ascii="Times New Roman" w:hAnsi="Times New Roman" w:cs="Times New Roman"/>
          <w:b/>
          <w:sz w:val="20"/>
          <w:szCs w:val="20"/>
        </w:rPr>
        <w:t xml:space="preserve"> </w:t>
      </w:r>
    </w:p>
    <w:p w14:paraId="53763B12" w14:textId="1F5C61BF" w:rsidR="00CD24F0" w:rsidRPr="00FC3116" w:rsidRDefault="00CD24F0" w:rsidP="00C07031">
      <w:pPr>
        <w:pStyle w:val="Nessunostileparagrafo"/>
        <w:numPr>
          <w:ilvl w:val="0"/>
          <w:numId w:val="77"/>
        </w:numPr>
        <w:tabs>
          <w:tab w:val="clear" w:pos="720"/>
          <w:tab w:val="num" w:pos="567"/>
        </w:tabs>
        <w:ind w:left="567" w:hanging="207"/>
        <w:jc w:val="both"/>
        <w:rPr>
          <w:rFonts w:ascii="Times New Roman" w:hAnsi="Times New Roman" w:cs="Times New Roman"/>
          <w:b/>
          <w:sz w:val="20"/>
          <w:szCs w:val="20"/>
        </w:rPr>
      </w:pPr>
      <w:r w:rsidRPr="009D5D9F">
        <w:rPr>
          <w:rFonts w:ascii="Times New Roman" w:hAnsi="Times New Roman" w:cs="Times New Roman"/>
          <w:b/>
          <w:color w:val="0000FF"/>
          <w:sz w:val="20"/>
          <w:szCs w:val="20"/>
        </w:rPr>
        <w:t>Verifiche d</w:t>
      </w:r>
      <w:r w:rsidR="004F6108" w:rsidRPr="009D5D9F">
        <w:rPr>
          <w:rFonts w:ascii="Times New Roman" w:hAnsi="Times New Roman" w:cs="Times New Roman"/>
          <w:b/>
          <w:color w:val="0000FF"/>
          <w:sz w:val="20"/>
          <w:szCs w:val="20"/>
        </w:rPr>
        <w:t>elle competenze di cittadinanza</w:t>
      </w:r>
      <w:r w:rsidRPr="00FC3116">
        <w:rPr>
          <w:rFonts w:ascii="Times New Roman" w:hAnsi="Times New Roman" w:cs="Times New Roman"/>
          <w:b/>
          <w:sz w:val="20"/>
          <w:szCs w:val="20"/>
        </w:rPr>
        <w:t>:</w:t>
      </w:r>
      <w:r w:rsidR="004F6108" w:rsidRPr="00FC3116">
        <w:rPr>
          <w:rFonts w:ascii="Times New Roman" w:hAnsi="Times New Roman" w:cs="Times New Roman"/>
          <w:b/>
          <w:sz w:val="20"/>
          <w:szCs w:val="20"/>
        </w:rPr>
        <w:t xml:space="preserve"> </w:t>
      </w:r>
      <w:r w:rsidRPr="00FC3116">
        <w:rPr>
          <w:rFonts w:ascii="Times New Roman" w:hAnsi="Times New Roman" w:cs="Times New Roman"/>
          <w:sz w:val="20"/>
          <w:szCs w:val="20"/>
        </w:rPr>
        <w:t>Nel corso dell'anno, in riferiment</w:t>
      </w:r>
      <w:r w:rsidR="004F6108" w:rsidRPr="00FC3116">
        <w:rPr>
          <w:rFonts w:ascii="Times New Roman" w:hAnsi="Times New Roman" w:cs="Times New Roman"/>
          <w:sz w:val="20"/>
          <w:szCs w:val="20"/>
        </w:rPr>
        <w:t xml:space="preserve">o  alle competenze di cittadinanza 5 e 7 </w:t>
      </w:r>
      <w:r w:rsidRPr="00FC3116">
        <w:rPr>
          <w:rFonts w:ascii="Times New Roman" w:hAnsi="Times New Roman" w:cs="Times New Roman"/>
          <w:sz w:val="20"/>
          <w:szCs w:val="20"/>
        </w:rPr>
        <w:t xml:space="preserve">si </w:t>
      </w:r>
      <w:r w:rsidRPr="00FC3116">
        <w:rPr>
          <w:rFonts w:ascii="Times New Roman" w:hAnsi="Times New Roman" w:cs="Times New Roman"/>
          <w:sz w:val="20"/>
          <w:szCs w:val="20"/>
        </w:rPr>
        <w:lastRenderedPageBreak/>
        <w:t>monitorano e si  analizzano le relazioni che legano l'ambiente con gli esseri viventi dal punto di vista molecolare (geno</w:t>
      </w:r>
      <w:r w:rsidR="004F6108" w:rsidRPr="00FC3116">
        <w:rPr>
          <w:rFonts w:ascii="Times New Roman" w:hAnsi="Times New Roman" w:cs="Times New Roman"/>
          <w:sz w:val="20"/>
          <w:szCs w:val="20"/>
        </w:rPr>
        <w:t>ma-mutazioni-malattie-ambiente-</w:t>
      </w:r>
      <w:r w:rsidRPr="00FC3116">
        <w:rPr>
          <w:rFonts w:ascii="Times New Roman" w:hAnsi="Times New Roman" w:cs="Times New Roman"/>
          <w:sz w:val="20"/>
          <w:szCs w:val="20"/>
        </w:rPr>
        <w:t xml:space="preserve">inquinamento) per sviluppare </w:t>
      </w:r>
      <w:r w:rsidRPr="00FC3116">
        <w:rPr>
          <w:rFonts w:ascii="Times New Roman" w:hAnsi="Times New Roman" w:cs="Times New Roman"/>
          <w:b/>
          <w:sz w:val="20"/>
          <w:szCs w:val="20"/>
        </w:rPr>
        <w:t xml:space="preserve"> </w:t>
      </w:r>
      <w:r w:rsidRPr="00FC3116">
        <w:rPr>
          <w:rFonts w:ascii="Times New Roman" w:hAnsi="Times New Roman" w:cs="Times New Roman"/>
          <w:sz w:val="20"/>
          <w:szCs w:val="20"/>
        </w:rPr>
        <w:t>atteggiamenti critici e responsabili in difesa della salute del proprio corpo e dell'ambiente. Queste stesse competenze verranno sviluppate e perseguite anche nel secondo anno di Liceo dove verranno verificate alla fine del secondo biennio</w:t>
      </w:r>
    </w:p>
    <w:p w14:paraId="15B5C0DC" w14:textId="339D2C46" w:rsidR="00CD24F0" w:rsidRPr="005805EC" w:rsidRDefault="00CD24F0" w:rsidP="00C07031">
      <w:pPr>
        <w:pStyle w:val="Nessunostileparagrafo"/>
        <w:numPr>
          <w:ilvl w:val="0"/>
          <w:numId w:val="77"/>
        </w:numPr>
        <w:tabs>
          <w:tab w:val="clear" w:pos="720"/>
          <w:tab w:val="num" w:pos="567"/>
        </w:tabs>
        <w:ind w:left="567" w:hanging="207"/>
        <w:jc w:val="both"/>
        <w:rPr>
          <w:rFonts w:ascii="Times New Roman" w:hAnsi="Times New Roman" w:cs="Times New Roman"/>
          <w:b/>
          <w:sz w:val="20"/>
          <w:szCs w:val="20"/>
        </w:rPr>
      </w:pPr>
      <w:r w:rsidRPr="009D5D9F">
        <w:rPr>
          <w:rFonts w:ascii="Times New Roman" w:hAnsi="Times New Roman" w:cs="Times New Roman"/>
          <w:b/>
          <w:color w:val="0000FF"/>
          <w:sz w:val="20"/>
          <w:szCs w:val="20"/>
        </w:rPr>
        <w:t>Valutazione</w:t>
      </w:r>
      <w:r w:rsidRPr="00FC3116">
        <w:rPr>
          <w:rFonts w:ascii="Times New Roman" w:hAnsi="Times New Roman" w:cs="Times New Roman"/>
          <w:b/>
          <w:sz w:val="20"/>
          <w:szCs w:val="20"/>
        </w:rPr>
        <w:t xml:space="preserve">: </w:t>
      </w:r>
      <w:r w:rsidRPr="00FC3116">
        <w:rPr>
          <w:rFonts w:ascii="Times New Roman" w:hAnsi="Times New Roman" w:cs="Times New Roman"/>
          <w:sz w:val="20"/>
          <w:szCs w:val="20"/>
        </w:rPr>
        <w:t>Si fa riferimento alla griglia qui allegata e approvata dal Dip</w:t>
      </w:r>
      <w:r w:rsidR="0047597F" w:rsidRPr="00FC3116">
        <w:rPr>
          <w:rFonts w:ascii="Times New Roman" w:hAnsi="Times New Roman" w:cs="Times New Roman"/>
          <w:sz w:val="20"/>
          <w:szCs w:val="20"/>
        </w:rPr>
        <w:t xml:space="preserve">artimento di Scienze Naturali </w:t>
      </w:r>
      <w:r w:rsidRPr="00FC3116">
        <w:rPr>
          <w:rFonts w:ascii="Times New Roman" w:hAnsi="Times New Roman" w:cs="Times New Roman"/>
          <w:sz w:val="20"/>
          <w:szCs w:val="20"/>
        </w:rPr>
        <w:t>per la valutazi</w:t>
      </w:r>
      <w:r w:rsidR="004F6108" w:rsidRPr="00FC3116">
        <w:rPr>
          <w:rFonts w:ascii="Times New Roman" w:hAnsi="Times New Roman" w:cs="Times New Roman"/>
          <w:sz w:val="20"/>
          <w:szCs w:val="20"/>
        </w:rPr>
        <w:t>one delle prove scritte e orali</w:t>
      </w:r>
    </w:p>
    <w:p w14:paraId="4FE473DE" w14:textId="2FB84230" w:rsidR="00CD24F0" w:rsidRPr="005805EC" w:rsidRDefault="002C3836" w:rsidP="005805EC">
      <w:pPr>
        <w:jc w:val="both"/>
        <w:rPr>
          <w:rFonts w:ascii="Times New Roman" w:hAnsi="Times New Roman" w:cs="Times New Roman"/>
          <w:color w:val="0000FF"/>
          <w:sz w:val="20"/>
          <w:szCs w:val="20"/>
        </w:rPr>
      </w:pPr>
      <w:r w:rsidRPr="005805EC">
        <w:rPr>
          <w:rFonts w:ascii="Times New Roman" w:hAnsi="Times New Roman" w:cs="Times New Roman"/>
          <w:b/>
          <w:color w:val="0000FF"/>
          <w:sz w:val="20"/>
          <w:szCs w:val="20"/>
        </w:rPr>
        <w:t xml:space="preserve">GRIGLIA </w:t>
      </w:r>
      <w:r w:rsidR="00CD24F0" w:rsidRPr="005805EC">
        <w:rPr>
          <w:rFonts w:ascii="Times New Roman" w:hAnsi="Times New Roman" w:cs="Times New Roman"/>
          <w:b/>
          <w:color w:val="0000FF"/>
          <w:sz w:val="20"/>
          <w:szCs w:val="20"/>
        </w:rPr>
        <w:t>PER LA VALUTAZIONE DELLE PROVE DI SCIENZE NATURALI, CHIMICA E GEOGRAFIA</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1558"/>
        <w:gridCol w:w="1559"/>
        <w:gridCol w:w="1583"/>
        <w:gridCol w:w="1536"/>
        <w:gridCol w:w="1559"/>
        <w:gridCol w:w="1559"/>
      </w:tblGrid>
      <w:tr w:rsidR="00CD24F0" w:rsidRPr="00FC3116" w14:paraId="400266BE" w14:textId="77777777" w:rsidTr="005F61C2">
        <w:trPr>
          <w:trHeight w:val="435"/>
        </w:trPr>
        <w:tc>
          <w:tcPr>
            <w:tcW w:w="1845" w:type="dxa"/>
            <w:tcBorders>
              <w:top w:val="single" w:sz="4" w:space="0" w:color="auto"/>
              <w:left w:val="single" w:sz="4" w:space="0" w:color="auto"/>
              <w:bottom w:val="single" w:sz="4" w:space="0" w:color="auto"/>
              <w:right w:val="single" w:sz="4" w:space="0" w:color="auto"/>
            </w:tcBorders>
            <w:hideMark/>
          </w:tcPr>
          <w:p w14:paraId="0A3DF500" w14:textId="77777777" w:rsidR="00CD24F0" w:rsidRPr="00FC3116" w:rsidRDefault="00CD24F0" w:rsidP="004E03DA">
            <w:pPr>
              <w:jc w:val="center"/>
              <w:rPr>
                <w:rFonts w:ascii="Times New Roman" w:hAnsi="Times New Roman" w:cs="Times New Roman"/>
                <w:b/>
                <w:sz w:val="20"/>
                <w:szCs w:val="20"/>
              </w:rPr>
            </w:pPr>
            <w:r w:rsidRPr="00FC3116">
              <w:rPr>
                <w:rFonts w:ascii="Times New Roman" w:hAnsi="Times New Roman" w:cs="Times New Roman"/>
                <w:b/>
                <w:sz w:val="20"/>
                <w:szCs w:val="20"/>
              </w:rPr>
              <w:t>Descrittori</w:t>
            </w:r>
          </w:p>
        </w:tc>
        <w:tc>
          <w:tcPr>
            <w:tcW w:w="1558" w:type="dxa"/>
            <w:tcBorders>
              <w:top w:val="single" w:sz="4" w:space="0" w:color="auto"/>
              <w:left w:val="single" w:sz="4" w:space="0" w:color="auto"/>
              <w:bottom w:val="single" w:sz="4" w:space="0" w:color="auto"/>
              <w:right w:val="single" w:sz="4" w:space="0" w:color="auto"/>
            </w:tcBorders>
            <w:hideMark/>
          </w:tcPr>
          <w:p w14:paraId="5B313CE6" w14:textId="77777777" w:rsidR="00CD24F0" w:rsidRDefault="00CD24F0" w:rsidP="004E03DA">
            <w:pPr>
              <w:jc w:val="center"/>
              <w:rPr>
                <w:rFonts w:ascii="Times New Roman" w:hAnsi="Times New Roman" w:cs="Times New Roman"/>
                <w:b/>
                <w:sz w:val="20"/>
                <w:szCs w:val="20"/>
              </w:rPr>
            </w:pPr>
            <w:r w:rsidRPr="00FC3116">
              <w:rPr>
                <w:rFonts w:ascii="Times New Roman" w:hAnsi="Times New Roman" w:cs="Times New Roman"/>
                <w:b/>
                <w:sz w:val="20"/>
                <w:szCs w:val="20"/>
              </w:rPr>
              <w:t>Gravemente Insufficiente</w:t>
            </w:r>
          </w:p>
          <w:p w14:paraId="05ECC351" w14:textId="77777777" w:rsidR="005805EC" w:rsidRPr="00FC3116" w:rsidRDefault="005805EC" w:rsidP="004E03DA">
            <w:pPr>
              <w:jc w:val="center"/>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670DA462" w14:textId="77777777" w:rsidR="00CD24F0" w:rsidRPr="00FC3116" w:rsidRDefault="00CD24F0" w:rsidP="004E03DA">
            <w:pPr>
              <w:jc w:val="center"/>
              <w:rPr>
                <w:rFonts w:ascii="Times New Roman" w:hAnsi="Times New Roman" w:cs="Times New Roman"/>
                <w:b/>
                <w:sz w:val="20"/>
                <w:szCs w:val="20"/>
              </w:rPr>
            </w:pPr>
            <w:r w:rsidRPr="00FC3116">
              <w:rPr>
                <w:rFonts w:ascii="Times New Roman" w:hAnsi="Times New Roman" w:cs="Times New Roman"/>
                <w:b/>
                <w:sz w:val="20"/>
                <w:szCs w:val="20"/>
              </w:rPr>
              <w:t>Insufficiente</w:t>
            </w:r>
          </w:p>
        </w:tc>
        <w:tc>
          <w:tcPr>
            <w:tcW w:w="1583" w:type="dxa"/>
            <w:tcBorders>
              <w:top w:val="single" w:sz="4" w:space="0" w:color="auto"/>
              <w:left w:val="single" w:sz="4" w:space="0" w:color="auto"/>
              <w:bottom w:val="single" w:sz="4" w:space="0" w:color="auto"/>
              <w:right w:val="single" w:sz="4" w:space="0" w:color="auto"/>
            </w:tcBorders>
            <w:hideMark/>
          </w:tcPr>
          <w:p w14:paraId="11683904" w14:textId="77777777" w:rsidR="00CD24F0" w:rsidRPr="00FC3116" w:rsidRDefault="00CD24F0" w:rsidP="004E03DA">
            <w:pPr>
              <w:jc w:val="center"/>
              <w:rPr>
                <w:rFonts w:ascii="Times New Roman" w:hAnsi="Times New Roman" w:cs="Times New Roman"/>
                <w:b/>
                <w:sz w:val="20"/>
                <w:szCs w:val="20"/>
              </w:rPr>
            </w:pPr>
            <w:r w:rsidRPr="00FC3116">
              <w:rPr>
                <w:rFonts w:ascii="Times New Roman" w:hAnsi="Times New Roman" w:cs="Times New Roman"/>
                <w:b/>
                <w:sz w:val="20"/>
                <w:szCs w:val="20"/>
              </w:rPr>
              <w:t>Sufficiente</w:t>
            </w:r>
          </w:p>
        </w:tc>
        <w:tc>
          <w:tcPr>
            <w:tcW w:w="1536" w:type="dxa"/>
            <w:tcBorders>
              <w:top w:val="single" w:sz="4" w:space="0" w:color="auto"/>
              <w:left w:val="single" w:sz="4" w:space="0" w:color="auto"/>
              <w:bottom w:val="single" w:sz="4" w:space="0" w:color="auto"/>
              <w:right w:val="single" w:sz="4" w:space="0" w:color="auto"/>
            </w:tcBorders>
            <w:hideMark/>
          </w:tcPr>
          <w:p w14:paraId="66601A21" w14:textId="77777777" w:rsidR="00CD24F0" w:rsidRPr="00FC3116" w:rsidRDefault="00CD24F0" w:rsidP="004E03DA">
            <w:pPr>
              <w:jc w:val="center"/>
              <w:rPr>
                <w:rFonts w:ascii="Times New Roman" w:hAnsi="Times New Roman" w:cs="Times New Roman"/>
                <w:b/>
                <w:sz w:val="20"/>
                <w:szCs w:val="20"/>
              </w:rPr>
            </w:pPr>
            <w:r w:rsidRPr="00FC3116">
              <w:rPr>
                <w:rFonts w:ascii="Times New Roman" w:hAnsi="Times New Roman" w:cs="Times New Roman"/>
                <w:b/>
                <w:sz w:val="20"/>
                <w:szCs w:val="20"/>
              </w:rPr>
              <w:t>Discreto</w:t>
            </w:r>
          </w:p>
        </w:tc>
        <w:tc>
          <w:tcPr>
            <w:tcW w:w="1559" w:type="dxa"/>
            <w:tcBorders>
              <w:top w:val="single" w:sz="4" w:space="0" w:color="auto"/>
              <w:left w:val="single" w:sz="4" w:space="0" w:color="auto"/>
              <w:bottom w:val="single" w:sz="4" w:space="0" w:color="auto"/>
              <w:right w:val="single" w:sz="4" w:space="0" w:color="auto"/>
            </w:tcBorders>
            <w:hideMark/>
          </w:tcPr>
          <w:p w14:paraId="0FD74F5D" w14:textId="77777777" w:rsidR="00CD24F0" w:rsidRPr="00FC3116" w:rsidRDefault="00CD24F0" w:rsidP="004E03DA">
            <w:pPr>
              <w:jc w:val="center"/>
              <w:rPr>
                <w:rFonts w:ascii="Times New Roman" w:hAnsi="Times New Roman" w:cs="Times New Roman"/>
                <w:b/>
                <w:sz w:val="20"/>
                <w:szCs w:val="20"/>
              </w:rPr>
            </w:pPr>
            <w:r w:rsidRPr="00FC3116">
              <w:rPr>
                <w:rFonts w:ascii="Times New Roman" w:hAnsi="Times New Roman" w:cs="Times New Roman"/>
                <w:b/>
                <w:sz w:val="20"/>
                <w:szCs w:val="20"/>
              </w:rPr>
              <w:t>Buono</w:t>
            </w:r>
          </w:p>
        </w:tc>
        <w:tc>
          <w:tcPr>
            <w:tcW w:w="1559" w:type="dxa"/>
            <w:tcBorders>
              <w:top w:val="single" w:sz="4" w:space="0" w:color="auto"/>
              <w:left w:val="single" w:sz="4" w:space="0" w:color="auto"/>
              <w:bottom w:val="single" w:sz="4" w:space="0" w:color="auto"/>
              <w:right w:val="single" w:sz="4" w:space="0" w:color="auto"/>
            </w:tcBorders>
            <w:hideMark/>
          </w:tcPr>
          <w:p w14:paraId="520C616D" w14:textId="77777777" w:rsidR="00CD24F0" w:rsidRPr="00FC3116" w:rsidRDefault="00CD24F0" w:rsidP="004E03DA">
            <w:pPr>
              <w:jc w:val="center"/>
              <w:rPr>
                <w:rFonts w:ascii="Times New Roman" w:hAnsi="Times New Roman" w:cs="Times New Roman"/>
                <w:b/>
                <w:sz w:val="20"/>
                <w:szCs w:val="20"/>
              </w:rPr>
            </w:pPr>
            <w:r w:rsidRPr="00FC3116">
              <w:rPr>
                <w:rFonts w:ascii="Times New Roman" w:hAnsi="Times New Roman" w:cs="Times New Roman"/>
                <w:b/>
                <w:sz w:val="20"/>
                <w:szCs w:val="20"/>
              </w:rPr>
              <w:t>Ottimo</w:t>
            </w:r>
          </w:p>
        </w:tc>
      </w:tr>
      <w:tr w:rsidR="00CD24F0" w:rsidRPr="00FC3116" w14:paraId="426B3E3A" w14:textId="77777777" w:rsidTr="005F61C2">
        <w:trPr>
          <w:trHeight w:val="419"/>
        </w:trPr>
        <w:tc>
          <w:tcPr>
            <w:tcW w:w="1845" w:type="dxa"/>
            <w:tcBorders>
              <w:top w:val="single" w:sz="4" w:space="0" w:color="auto"/>
              <w:left w:val="single" w:sz="4" w:space="0" w:color="auto"/>
              <w:bottom w:val="single" w:sz="4" w:space="0" w:color="auto"/>
              <w:right w:val="single" w:sz="4" w:space="0" w:color="auto"/>
            </w:tcBorders>
            <w:hideMark/>
          </w:tcPr>
          <w:p w14:paraId="372C6030" w14:textId="4ACFED39" w:rsidR="00CD24F0" w:rsidRPr="00FC3116" w:rsidRDefault="004F6108" w:rsidP="004E03DA">
            <w:pPr>
              <w:rPr>
                <w:rFonts w:ascii="Times New Roman" w:hAnsi="Times New Roman" w:cs="Times New Roman"/>
                <w:sz w:val="20"/>
                <w:szCs w:val="20"/>
              </w:rPr>
            </w:pPr>
            <w:r w:rsidRPr="00FC3116">
              <w:rPr>
                <w:rFonts w:ascii="Times New Roman" w:hAnsi="Times New Roman" w:cs="Times New Roman"/>
                <w:sz w:val="20"/>
                <w:szCs w:val="20"/>
              </w:rPr>
              <w:t xml:space="preserve">Punteggio in decimi </w:t>
            </w:r>
          </w:p>
        </w:tc>
        <w:tc>
          <w:tcPr>
            <w:tcW w:w="1558" w:type="dxa"/>
            <w:tcBorders>
              <w:top w:val="single" w:sz="4" w:space="0" w:color="auto"/>
              <w:left w:val="single" w:sz="4" w:space="0" w:color="auto"/>
              <w:bottom w:val="single" w:sz="4" w:space="0" w:color="auto"/>
              <w:right w:val="single" w:sz="4" w:space="0" w:color="auto"/>
            </w:tcBorders>
            <w:hideMark/>
          </w:tcPr>
          <w:p w14:paraId="3C72F11F"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1≤P≤4</w:t>
            </w:r>
          </w:p>
        </w:tc>
        <w:tc>
          <w:tcPr>
            <w:tcW w:w="1559" w:type="dxa"/>
            <w:tcBorders>
              <w:top w:val="single" w:sz="4" w:space="0" w:color="auto"/>
              <w:left w:val="single" w:sz="4" w:space="0" w:color="auto"/>
              <w:bottom w:val="single" w:sz="4" w:space="0" w:color="auto"/>
              <w:right w:val="single" w:sz="4" w:space="0" w:color="auto"/>
            </w:tcBorders>
            <w:hideMark/>
          </w:tcPr>
          <w:p w14:paraId="20990A61"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4&lt;P≤5</w:t>
            </w:r>
          </w:p>
        </w:tc>
        <w:tc>
          <w:tcPr>
            <w:tcW w:w="1583" w:type="dxa"/>
            <w:tcBorders>
              <w:top w:val="single" w:sz="4" w:space="0" w:color="auto"/>
              <w:left w:val="single" w:sz="4" w:space="0" w:color="auto"/>
              <w:bottom w:val="single" w:sz="4" w:space="0" w:color="auto"/>
              <w:right w:val="single" w:sz="4" w:space="0" w:color="auto"/>
            </w:tcBorders>
            <w:hideMark/>
          </w:tcPr>
          <w:p w14:paraId="2A2FF618"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P=6</w:t>
            </w:r>
          </w:p>
        </w:tc>
        <w:tc>
          <w:tcPr>
            <w:tcW w:w="1536" w:type="dxa"/>
            <w:tcBorders>
              <w:top w:val="single" w:sz="4" w:space="0" w:color="auto"/>
              <w:left w:val="single" w:sz="4" w:space="0" w:color="auto"/>
              <w:bottom w:val="single" w:sz="4" w:space="0" w:color="auto"/>
              <w:right w:val="single" w:sz="4" w:space="0" w:color="auto"/>
            </w:tcBorders>
            <w:hideMark/>
          </w:tcPr>
          <w:p w14:paraId="0D00BBCE"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P=7</w:t>
            </w:r>
          </w:p>
        </w:tc>
        <w:tc>
          <w:tcPr>
            <w:tcW w:w="1559" w:type="dxa"/>
            <w:tcBorders>
              <w:top w:val="single" w:sz="4" w:space="0" w:color="auto"/>
              <w:left w:val="single" w:sz="4" w:space="0" w:color="auto"/>
              <w:bottom w:val="single" w:sz="4" w:space="0" w:color="auto"/>
              <w:right w:val="single" w:sz="4" w:space="0" w:color="auto"/>
            </w:tcBorders>
            <w:hideMark/>
          </w:tcPr>
          <w:p w14:paraId="70319371"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P=8</w:t>
            </w:r>
          </w:p>
        </w:tc>
        <w:tc>
          <w:tcPr>
            <w:tcW w:w="1559" w:type="dxa"/>
            <w:tcBorders>
              <w:top w:val="single" w:sz="4" w:space="0" w:color="auto"/>
              <w:left w:val="single" w:sz="4" w:space="0" w:color="auto"/>
              <w:bottom w:val="single" w:sz="4" w:space="0" w:color="auto"/>
              <w:right w:val="single" w:sz="4" w:space="0" w:color="auto"/>
            </w:tcBorders>
            <w:hideMark/>
          </w:tcPr>
          <w:p w14:paraId="38F24C70"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9≤P≤10</w:t>
            </w:r>
          </w:p>
        </w:tc>
      </w:tr>
      <w:tr w:rsidR="00CD24F0" w:rsidRPr="00FC3116" w14:paraId="64BA6822" w14:textId="77777777" w:rsidTr="005F61C2">
        <w:trPr>
          <w:trHeight w:val="419"/>
        </w:trPr>
        <w:tc>
          <w:tcPr>
            <w:tcW w:w="1845" w:type="dxa"/>
            <w:tcBorders>
              <w:top w:val="single" w:sz="4" w:space="0" w:color="auto"/>
              <w:left w:val="single" w:sz="4" w:space="0" w:color="auto"/>
              <w:bottom w:val="single" w:sz="4" w:space="0" w:color="auto"/>
              <w:right w:val="single" w:sz="4" w:space="0" w:color="auto"/>
            </w:tcBorders>
            <w:hideMark/>
          </w:tcPr>
          <w:p w14:paraId="25CC8FFB" w14:textId="77777777" w:rsidR="00CD24F0" w:rsidRDefault="00CD24F0" w:rsidP="004E03DA">
            <w:pPr>
              <w:rPr>
                <w:rFonts w:ascii="Times New Roman" w:hAnsi="Times New Roman" w:cs="Times New Roman"/>
                <w:sz w:val="20"/>
                <w:szCs w:val="20"/>
              </w:rPr>
            </w:pPr>
            <w:r w:rsidRPr="00FC3116">
              <w:rPr>
                <w:rFonts w:ascii="Times New Roman" w:hAnsi="Times New Roman" w:cs="Times New Roman"/>
                <w:sz w:val="20"/>
                <w:szCs w:val="20"/>
              </w:rPr>
              <w:t>Punteggio in quindicesimi</w:t>
            </w:r>
          </w:p>
          <w:p w14:paraId="273F133C" w14:textId="77777777" w:rsidR="005805EC" w:rsidRPr="00FC3116" w:rsidRDefault="005805EC" w:rsidP="004E03DA">
            <w:pPr>
              <w:rPr>
                <w:rFonts w:ascii="Times New Roman" w:hAnsi="Times New Roman"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14:paraId="39D1A84F"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1-6</w:t>
            </w:r>
          </w:p>
        </w:tc>
        <w:tc>
          <w:tcPr>
            <w:tcW w:w="1559" w:type="dxa"/>
            <w:tcBorders>
              <w:top w:val="single" w:sz="4" w:space="0" w:color="auto"/>
              <w:left w:val="single" w:sz="4" w:space="0" w:color="auto"/>
              <w:bottom w:val="single" w:sz="4" w:space="0" w:color="auto"/>
              <w:right w:val="single" w:sz="4" w:space="0" w:color="auto"/>
            </w:tcBorders>
            <w:hideMark/>
          </w:tcPr>
          <w:p w14:paraId="3B32AB6D"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7-9</w:t>
            </w:r>
          </w:p>
        </w:tc>
        <w:tc>
          <w:tcPr>
            <w:tcW w:w="1583" w:type="dxa"/>
            <w:tcBorders>
              <w:top w:val="single" w:sz="4" w:space="0" w:color="auto"/>
              <w:left w:val="single" w:sz="4" w:space="0" w:color="auto"/>
              <w:bottom w:val="single" w:sz="4" w:space="0" w:color="auto"/>
              <w:right w:val="single" w:sz="4" w:space="0" w:color="auto"/>
            </w:tcBorders>
            <w:hideMark/>
          </w:tcPr>
          <w:p w14:paraId="21E74E70"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10</w:t>
            </w:r>
          </w:p>
        </w:tc>
        <w:tc>
          <w:tcPr>
            <w:tcW w:w="1536" w:type="dxa"/>
            <w:tcBorders>
              <w:top w:val="single" w:sz="4" w:space="0" w:color="auto"/>
              <w:left w:val="single" w:sz="4" w:space="0" w:color="auto"/>
              <w:bottom w:val="single" w:sz="4" w:space="0" w:color="auto"/>
              <w:right w:val="single" w:sz="4" w:space="0" w:color="auto"/>
            </w:tcBorders>
            <w:hideMark/>
          </w:tcPr>
          <w:p w14:paraId="41B8F05C"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11-12</w:t>
            </w:r>
          </w:p>
        </w:tc>
        <w:tc>
          <w:tcPr>
            <w:tcW w:w="1559" w:type="dxa"/>
            <w:tcBorders>
              <w:top w:val="single" w:sz="4" w:space="0" w:color="auto"/>
              <w:left w:val="single" w:sz="4" w:space="0" w:color="auto"/>
              <w:bottom w:val="single" w:sz="4" w:space="0" w:color="auto"/>
              <w:right w:val="single" w:sz="4" w:space="0" w:color="auto"/>
            </w:tcBorders>
            <w:hideMark/>
          </w:tcPr>
          <w:p w14:paraId="6EE9D2CF"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13</w:t>
            </w:r>
          </w:p>
        </w:tc>
        <w:tc>
          <w:tcPr>
            <w:tcW w:w="1559" w:type="dxa"/>
            <w:tcBorders>
              <w:top w:val="single" w:sz="4" w:space="0" w:color="auto"/>
              <w:left w:val="single" w:sz="4" w:space="0" w:color="auto"/>
              <w:bottom w:val="single" w:sz="4" w:space="0" w:color="auto"/>
              <w:right w:val="single" w:sz="4" w:space="0" w:color="auto"/>
            </w:tcBorders>
            <w:hideMark/>
          </w:tcPr>
          <w:p w14:paraId="1B4943CA"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14 -15</w:t>
            </w:r>
          </w:p>
        </w:tc>
      </w:tr>
      <w:tr w:rsidR="00CD24F0" w:rsidRPr="00FC3116" w14:paraId="37A77448" w14:textId="77777777" w:rsidTr="005F61C2">
        <w:trPr>
          <w:trHeight w:val="217"/>
        </w:trPr>
        <w:tc>
          <w:tcPr>
            <w:tcW w:w="1845" w:type="dxa"/>
            <w:tcBorders>
              <w:top w:val="single" w:sz="4" w:space="0" w:color="auto"/>
              <w:left w:val="single" w:sz="4" w:space="0" w:color="auto"/>
              <w:bottom w:val="single" w:sz="4" w:space="0" w:color="auto"/>
              <w:right w:val="single" w:sz="4" w:space="0" w:color="auto"/>
            </w:tcBorders>
            <w:hideMark/>
          </w:tcPr>
          <w:p w14:paraId="33BC55B8" w14:textId="77777777" w:rsidR="00CD24F0" w:rsidRDefault="00CD24F0" w:rsidP="004E03DA">
            <w:pPr>
              <w:jc w:val="center"/>
              <w:rPr>
                <w:rFonts w:ascii="Times New Roman" w:hAnsi="Times New Roman" w:cs="Times New Roman"/>
                <w:b/>
                <w:sz w:val="20"/>
                <w:szCs w:val="20"/>
              </w:rPr>
            </w:pPr>
            <w:r w:rsidRPr="00FC3116">
              <w:rPr>
                <w:rFonts w:ascii="Times New Roman" w:hAnsi="Times New Roman" w:cs="Times New Roman"/>
                <w:b/>
                <w:sz w:val="20"/>
                <w:szCs w:val="20"/>
              </w:rPr>
              <w:t>Indicatori</w:t>
            </w:r>
          </w:p>
          <w:p w14:paraId="5E39D2B1" w14:textId="77777777" w:rsidR="005805EC" w:rsidRPr="00FC3116" w:rsidRDefault="005805EC" w:rsidP="004E03DA">
            <w:pPr>
              <w:jc w:val="center"/>
              <w:rPr>
                <w:rFonts w:ascii="Times New Roman" w:hAnsi="Times New Roman" w:cs="Times New Roman"/>
                <w:b/>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14:paraId="6B54B12E"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A</w:t>
            </w:r>
          </w:p>
        </w:tc>
        <w:tc>
          <w:tcPr>
            <w:tcW w:w="1559" w:type="dxa"/>
            <w:tcBorders>
              <w:top w:val="single" w:sz="4" w:space="0" w:color="auto"/>
              <w:left w:val="single" w:sz="4" w:space="0" w:color="auto"/>
              <w:bottom w:val="single" w:sz="4" w:space="0" w:color="auto"/>
              <w:right w:val="single" w:sz="4" w:space="0" w:color="auto"/>
            </w:tcBorders>
            <w:hideMark/>
          </w:tcPr>
          <w:p w14:paraId="2B1E2C98"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B</w:t>
            </w:r>
          </w:p>
        </w:tc>
        <w:tc>
          <w:tcPr>
            <w:tcW w:w="1583" w:type="dxa"/>
            <w:tcBorders>
              <w:top w:val="single" w:sz="4" w:space="0" w:color="auto"/>
              <w:left w:val="single" w:sz="4" w:space="0" w:color="auto"/>
              <w:bottom w:val="single" w:sz="4" w:space="0" w:color="auto"/>
              <w:right w:val="single" w:sz="4" w:space="0" w:color="auto"/>
            </w:tcBorders>
            <w:hideMark/>
          </w:tcPr>
          <w:p w14:paraId="3FA198DD"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C</w:t>
            </w:r>
          </w:p>
        </w:tc>
        <w:tc>
          <w:tcPr>
            <w:tcW w:w="1536" w:type="dxa"/>
            <w:tcBorders>
              <w:top w:val="single" w:sz="4" w:space="0" w:color="auto"/>
              <w:left w:val="single" w:sz="4" w:space="0" w:color="auto"/>
              <w:bottom w:val="single" w:sz="4" w:space="0" w:color="auto"/>
              <w:right w:val="single" w:sz="4" w:space="0" w:color="auto"/>
            </w:tcBorders>
            <w:hideMark/>
          </w:tcPr>
          <w:p w14:paraId="3572215D"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D</w:t>
            </w:r>
          </w:p>
        </w:tc>
        <w:tc>
          <w:tcPr>
            <w:tcW w:w="1559" w:type="dxa"/>
            <w:tcBorders>
              <w:top w:val="single" w:sz="4" w:space="0" w:color="auto"/>
              <w:left w:val="single" w:sz="4" w:space="0" w:color="auto"/>
              <w:bottom w:val="single" w:sz="4" w:space="0" w:color="auto"/>
              <w:right w:val="single" w:sz="4" w:space="0" w:color="auto"/>
            </w:tcBorders>
            <w:hideMark/>
          </w:tcPr>
          <w:p w14:paraId="7676C6C5"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E</w:t>
            </w:r>
          </w:p>
        </w:tc>
        <w:tc>
          <w:tcPr>
            <w:tcW w:w="1559" w:type="dxa"/>
            <w:tcBorders>
              <w:top w:val="single" w:sz="4" w:space="0" w:color="auto"/>
              <w:left w:val="single" w:sz="4" w:space="0" w:color="auto"/>
              <w:bottom w:val="single" w:sz="4" w:space="0" w:color="auto"/>
              <w:right w:val="single" w:sz="4" w:space="0" w:color="auto"/>
            </w:tcBorders>
            <w:hideMark/>
          </w:tcPr>
          <w:p w14:paraId="45B4798A"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F</w:t>
            </w:r>
          </w:p>
        </w:tc>
      </w:tr>
      <w:tr w:rsidR="00CD24F0" w:rsidRPr="00FC3116" w14:paraId="19656F38" w14:textId="77777777" w:rsidTr="005F61C2">
        <w:trPr>
          <w:trHeight w:val="1289"/>
        </w:trPr>
        <w:tc>
          <w:tcPr>
            <w:tcW w:w="1845" w:type="dxa"/>
            <w:tcBorders>
              <w:top w:val="single" w:sz="4" w:space="0" w:color="auto"/>
              <w:left w:val="single" w:sz="4" w:space="0" w:color="auto"/>
              <w:bottom w:val="single" w:sz="4" w:space="0" w:color="auto"/>
              <w:right w:val="single" w:sz="4" w:space="0" w:color="auto"/>
            </w:tcBorders>
            <w:hideMark/>
          </w:tcPr>
          <w:p w14:paraId="4433D6CA" w14:textId="2898B5AC" w:rsidR="00CD24F0" w:rsidRPr="005805EC" w:rsidRDefault="004F6108" w:rsidP="004E03DA">
            <w:pPr>
              <w:rPr>
                <w:rFonts w:ascii="Times New Roman" w:hAnsi="Times New Roman" w:cs="Times New Roman"/>
                <w:b/>
                <w:sz w:val="18"/>
                <w:szCs w:val="18"/>
              </w:rPr>
            </w:pPr>
            <w:r w:rsidRPr="005805EC">
              <w:rPr>
                <w:rFonts w:ascii="Times New Roman" w:hAnsi="Times New Roman" w:cs="Times New Roman"/>
                <w:b/>
                <w:sz w:val="18"/>
                <w:szCs w:val="18"/>
              </w:rPr>
              <w:t xml:space="preserve">Acquisizione </w:t>
            </w:r>
            <w:r w:rsidR="00CD24F0" w:rsidRPr="005805EC">
              <w:rPr>
                <w:rFonts w:ascii="Times New Roman" w:hAnsi="Times New Roman" w:cs="Times New Roman"/>
                <w:b/>
                <w:sz w:val="18"/>
                <w:szCs w:val="18"/>
              </w:rPr>
              <w:t>e int</w:t>
            </w:r>
            <w:r w:rsidRPr="005805EC">
              <w:rPr>
                <w:rFonts w:ascii="Times New Roman" w:hAnsi="Times New Roman" w:cs="Times New Roman"/>
                <w:b/>
                <w:sz w:val="18"/>
                <w:szCs w:val="18"/>
              </w:rPr>
              <w:t xml:space="preserve">erpretazione  dell’informazione. Comunicazione </w:t>
            </w:r>
            <w:r w:rsidR="00351AB5" w:rsidRPr="005805EC">
              <w:rPr>
                <w:rFonts w:ascii="Times New Roman" w:hAnsi="Times New Roman" w:cs="Times New Roman"/>
                <w:b/>
                <w:sz w:val="18"/>
                <w:szCs w:val="18"/>
              </w:rPr>
              <w:t xml:space="preserve">e uso dei linguaggi specifici </w:t>
            </w:r>
            <w:r w:rsidR="00CD24F0" w:rsidRPr="005805EC">
              <w:rPr>
                <w:rFonts w:ascii="Times New Roman" w:hAnsi="Times New Roman" w:cs="Times New Roman"/>
                <w:b/>
                <w:sz w:val="18"/>
                <w:szCs w:val="18"/>
              </w:rPr>
              <w:t>nel contesto  culturale, sociale   e mediatico dello studente.</w:t>
            </w:r>
          </w:p>
          <w:p w14:paraId="2E24BD22" w14:textId="39A336D4" w:rsidR="004F6108" w:rsidRPr="005805EC" w:rsidRDefault="004F6108" w:rsidP="004E03DA">
            <w:pPr>
              <w:rPr>
                <w:rFonts w:ascii="Times New Roman" w:hAnsi="Times New Roman" w:cs="Times New Roman"/>
                <w:b/>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14:paraId="5278860F" w14:textId="4F90DA6B" w:rsidR="00CD24F0" w:rsidRPr="005805EC" w:rsidRDefault="004F6108" w:rsidP="004E03DA">
            <w:pPr>
              <w:rPr>
                <w:rFonts w:ascii="Times New Roman" w:hAnsi="Times New Roman" w:cs="Times New Roman"/>
                <w:sz w:val="18"/>
                <w:szCs w:val="18"/>
              </w:rPr>
            </w:pPr>
            <w:r w:rsidRPr="005805EC">
              <w:rPr>
                <w:rFonts w:ascii="Times New Roman" w:hAnsi="Times New Roman" w:cs="Times New Roman"/>
                <w:sz w:val="18"/>
                <w:szCs w:val="18"/>
              </w:rPr>
              <w:t xml:space="preserve">Acquisizione </w:t>
            </w:r>
            <w:r w:rsidR="00CD24F0" w:rsidRPr="005805EC">
              <w:rPr>
                <w:rFonts w:ascii="Times New Roman" w:hAnsi="Times New Roman" w:cs="Times New Roman"/>
                <w:sz w:val="18"/>
                <w:szCs w:val="18"/>
              </w:rPr>
              <w:t>e interpretazione dell’informazione molto difficoltose.</w:t>
            </w:r>
          </w:p>
          <w:p w14:paraId="74BBDCF1" w14:textId="4F9FC79D" w:rsidR="00CD24F0" w:rsidRPr="005805EC" w:rsidRDefault="004F6108" w:rsidP="004E03DA">
            <w:pPr>
              <w:rPr>
                <w:rFonts w:ascii="Times New Roman" w:hAnsi="Times New Roman" w:cs="Times New Roman"/>
                <w:sz w:val="18"/>
                <w:szCs w:val="18"/>
              </w:rPr>
            </w:pPr>
            <w:r w:rsidRPr="005805EC">
              <w:rPr>
                <w:rFonts w:ascii="Times New Roman" w:hAnsi="Times New Roman" w:cs="Times New Roman"/>
                <w:sz w:val="18"/>
                <w:szCs w:val="18"/>
              </w:rPr>
              <w:t xml:space="preserve">Comunicazione con linguaggio </w:t>
            </w:r>
            <w:r w:rsidR="00CD24F0" w:rsidRPr="005805EC">
              <w:rPr>
                <w:rFonts w:ascii="Times New Roman" w:hAnsi="Times New Roman" w:cs="Times New Roman"/>
                <w:sz w:val="18"/>
                <w:szCs w:val="18"/>
              </w:rPr>
              <w:t>molto scorretto e confuso</w:t>
            </w:r>
          </w:p>
        </w:tc>
        <w:tc>
          <w:tcPr>
            <w:tcW w:w="1559" w:type="dxa"/>
            <w:tcBorders>
              <w:top w:val="single" w:sz="4" w:space="0" w:color="auto"/>
              <w:left w:val="single" w:sz="4" w:space="0" w:color="auto"/>
              <w:bottom w:val="single" w:sz="4" w:space="0" w:color="auto"/>
              <w:right w:val="single" w:sz="4" w:space="0" w:color="auto"/>
            </w:tcBorders>
            <w:hideMark/>
          </w:tcPr>
          <w:p w14:paraId="6617EE2D" w14:textId="5E9FC7A2" w:rsidR="00CD24F0" w:rsidRPr="005805EC" w:rsidRDefault="004F6108" w:rsidP="004E03DA">
            <w:pPr>
              <w:rPr>
                <w:rFonts w:ascii="Times New Roman" w:hAnsi="Times New Roman" w:cs="Times New Roman"/>
                <w:sz w:val="18"/>
                <w:szCs w:val="18"/>
              </w:rPr>
            </w:pPr>
            <w:r w:rsidRPr="005805EC">
              <w:rPr>
                <w:rFonts w:ascii="Times New Roman" w:hAnsi="Times New Roman" w:cs="Times New Roman"/>
                <w:sz w:val="18"/>
                <w:szCs w:val="18"/>
              </w:rPr>
              <w:t xml:space="preserve">Acquisizione </w:t>
            </w:r>
            <w:r w:rsidR="00CD24F0" w:rsidRPr="005805EC">
              <w:rPr>
                <w:rFonts w:ascii="Times New Roman" w:hAnsi="Times New Roman" w:cs="Times New Roman"/>
                <w:sz w:val="18"/>
                <w:szCs w:val="18"/>
              </w:rPr>
              <w:t>e int</w:t>
            </w:r>
            <w:r w:rsidRPr="005805EC">
              <w:rPr>
                <w:rFonts w:ascii="Times New Roman" w:hAnsi="Times New Roman" w:cs="Times New Roman"/>
                <w:sz w:val="18"/>
                <w:szCs w:val="18"/>
              </w:rPr>
              <w:t xml:space="preserve">erpretazione dell’informazione </w:t>
            </w:r>
            <w:r w:rsidR="00CD24F0" w:rsidRPr="005805EC">
              <w:rPr>
                <w:rFonts w:ascii="Times New Roman" w:hAnsi="Times New Roman" w:cs="Times New Roman"/>
                <w:sz w:val="18"/>
                <w:szCs w:val="18"/>
              </w:rPr>
              <w:t>stentate.</w:t>
            </w:r>
          </w:p>
          <w:p w14:paraId="3F193274" w14:textId="10528B57" w:rsidR="00CD24F0" w:rsidRPr="005805EC" w:rsidRDefault="004F6108" w:rsidP="004E03DA">
            <w:pPr>
              <w:rPr>
                <w:rFonts w:ascii="Times New Roman" w:hAnsi="Times New Roman" w:cs="Times New Roman"/>
                <w:sz w:val="18"/>
                <w:szCs w:val="18"/>
              </w:rPr>
            </w:pPr>
            <w:r w:rsidRPr="005805EC">
              <w:rPr>
                <w:rFonts w:ascii="Times New Roman" w:hAnsi="Times New Roman" w:cs="Times New Roman"/>
                <w:sz w:val="18"/>
                <w:szCs w:val="18"/>
              </w:rPr>
              <w:t xml:space="preserve">Comunicazione </w:t>
            </w:r>
            <w:r w:rsidR="00CD24F0" w:rsidRPr="005805EC">
              <w:rPr>
                <w:rFonts w:ascii="Times New Roman" w:hAnsi="Times New Roman" w:cs="Times New Roman"/>
                <w:sz w:val="18"/>
                <w:szCs w:val="18"/>
              </w:rPr>
              <w:t>con linguaggio approssimativo e talora scorretto</w:t>
            </w:r>
          </w:p>
        </w:tc>
        <w:tc>
          <w:tcPr>
            <w:tcW w:w="1583" w:type="dxa"/>
            <w:tcBorders>
              <w:top w:val="single" w:sz="4" w:space="0" w:color="auto"/>
              <w:left w:val="single" w:sz="4" w:space="0" w:color="auto"/>
              <w:bottom w:val="single" w:sz="4" w:space="0" w:color="auto"/>
              <w:right w:val="single" w:sz="4" w:space="0" w:color="auto"/>
            </w:tcBorders>
            <w:hideMark/>
          </w:tcPr>
          <w:p w14:paraId="44B15A84" w14:textId="3660245A" w:rsidR="00CD24F0" w:rsidRPr="005805EC" w:rsidRDefault="004F6108" w:rsidP="004E03DA">
            <w:pPr>
              <w:rPr>
                <w:rFonts w:ascii="Times New Roman" w:hAnsi="Times New Roman" w:cs="Times New Roman"/>
                <w:sz w:val="18"/>
                <w:szCs w:val="18"/>
              </w:rPr>
            </w:pPr>
            <w:r w:rsidRPr="005805EC">
              <w:rPr>
                <w:rFonts w:ascii="Times New Roman" w:hAnsi="Times New Roman" w:cs="Times New Roman"/>
                <w:sz w:val="18"/>
                <w:szCs w:val="18"/>
              </w:rPr>
              <w:t xml:space="preserve">Acquisizione </w:t>
            </w:r>
            <w:r w:rsidR="00CD24F0" w:rsidRPr="005805EC">
              <w:rPr>
                <w:rFonts w:ascii="Times New Roman" w:hAnsi="Times New Roman" w:cs="Times New Roman"/>
                <w:sz w:val="18"/>
                <w:szCs w:val="18"/>
              </w:rPr>
              <w:t>e interpretazione dell’informazione lineari.</w:t>
            </w:r>
          </w:p>
          <w:p w14:paraId="62EA53A4" w14:textId="248CA737" w:rsidR="00CD24F0" w:rsidRPr="005805EC" w:rsidRDefault="004F6108" w:rsidP="004E03DA">
            <w:pPr>
              <w:rPr>
                <w:rFonts w:ascii="Times New Roman" w:hAnsi="Times New Roman" w:cs="Times New Roman"/>
                <w:sz w:val="18"/>
                <w:szCs w:val="18"/>
              </w:rPr>
            </w:pPr>
            <w:r w:rsidRPr="005805EC">
              <w:rPr>
                <w:rFonts w:ascii="Times New Roman" w:hAnsi="Times New Roman" w:cs="Times New Roman"/>
                <w:sz w:val="18"/>
                <w:szCs w:val="18"/>
              </w:rPr>
              <w:t xml:space="preserve">Comunicazione con linguaggio </w:t>
            </w:r>
            <w:r w:rsidR="00CD24F0" w:rsidRPr="005805EC">
              <w:rPr>
                <w:rFonts w:ascii="Times New Roman" w:hAnsi="Times New Roman" w:cs="Times New Roman"/>
                <w:sz w:val="18"/>
                <w:szCs w:val="18"/>
              </w:rPr>
              <w:t>semplice e non sempre rigoroso</w:t>
            </w:r>
          </w:p>
        </w:tc>
        <w:tc>
          <w:tcPr>
            <w:tcW w:w="1536" w:type="dxa"/>
            <w:tcBorders>
              <w:top w:val="single" w:sz="4" w:space="0" w:color="auto"/>
              <w:left w:val="single" w:sz="4" w:space="0" w:color="auto"/>
              <w:bottom w:val="single" w:sz="4" w:space="0" w:color="auto"/>
              <w:right w:val="single" w:sz="4" w:space="0" w:color="auto"/>
            </w:tcBorders>
            <w:hideMark/>
          </w:tcPr>
          <w:p w14:paraId="5297A4AD" w14:textId="701CB71A" w:rsidR="00CD24F0" w:rsidRPr="005805EC" w:rsidRDefault="004F6108" w:rsidP="004E03DA">
            <w:pPr>
              <w:rPr>
                <w:rFonts w:ascii="Times New Roman" w:hAnsi="Times New Roman" w:cs="Times New Roman"/>
                <w:sz w:val="18"/>
                <w:szCs w:val="18"/>
              </w:rPr>
            </w:pPr>
            <w:r w:rsidRPr="005805EC">
              <w:rPr>
                <w:rFonts w:ascii="Times New Roman" w:hAnsi="Times New Roman" w:cs="Times New Roman"/>
                <w:sz w:val="18"/>
                <w:szCs w:val="18"/>
              </w:rPr>
              <w:t xml:space="preserve">Acquisizione </w:t>
            </w:r>
            <w:r w:rsidR="00CD24F0" w:rsidRPr="005805EC">
              <w:rPr>
                <w:rFonts w:ascii="Times New Roman" w:hAnsi="Times New Roman" w:cs="Times New Roman"/>
                <w:sz w:val="18"/>
                <w:szCs w:val="18"/>
              </w:rPr>
              <w:t>e interpretazio</w:t>
            </w:r>
            <w:r w:rsidRPr="005805EC">
              <w:rPr>
                <w:rFonts w:ascii="Times New Roman" w:hAnsi="Times New Roman" w:cs="Times New Roman"/>
                <w:sz w:val="18"/>
                <w:szCs w:val="18"/>
              </w:rPr>
              <w:t>ne dell’informazione organiche</w:t>
            </w:r>
            <w:r w:rsidR="00CD24F0" w:rsidRPr="005805EC">
              <w:rPr>
                <w:rFonts w:ascii="Times New Roman" w:hAnsi="Times New Roman" w:cs="Times New Roman"/>
                <w:sz w:val="18"/>
                <w:szCs w:val="18"/>
              </w:rPr>
              <w:t>.</w:t>
            </w:r>
          </w:p>
          <w:p w14:paraId="1E95627B" w14:textId="77777777" w:rsidR="00CD24F0" w:rsidRPr="005805EC" w:rsidRDefault="00CD24F0" w:rsidP="004E03DA">
            <w:pPr>
              <w:rPr>
                <w:rFonts w:ascii="Times New Roman" w:hAnsi="Times New Roman" w:cs="Times New Roman"/>
                <w:sz w:val="18"/>
                <w:szCs w:val="18"/>
              </w:rPr>
            </w:pPr>
            <w:r w:rsidRPr="005805EC">
              <w:rPr>
                <w:rFonts w:ascii="Times New Roman" w:hAnsi="Times New Roman" w:cs="Times New Roman"/>
                <w:sz w:val="18"/>
                <w:szCs w:val="18"/>
              </w:rPr>
              <w:t>Comunicazione con linguaggio chiaro e corretto</w:t>
            </w:r>
          </w:p>
        </w:tc>
        <w:tc>
          <w:tcPr>
            <w:tcW w:w="1559" w:type="dxa"/>
            <w:tcBorders>
              <w:top w:val="single" w:sz="4" w:space="0" w:color="auto"/>
              <w:left w:val="single" w:sz="4" w:space="0" w:color="auto"/>
              <w:bottom w:val="single" w:sz="4" w:space="0" w:color="auto"/>
              <w:right w:val="single" w:sz="4" w:space="0" w:color="auto"/>
            </w:tcBorders>
            <w:hideMark/>
          </w:tcPr>
          <w:p w14:paraId="63EFD628" w14:textId="77777777" w:rsidR="00CD24F0" w:rsidRPr="005805EC" w:rsidRDefault="00CD24F0" w:rsidP="004E03DA">
            <w:pPr>
              <w:rPr>
                <w:rFonts w:ascii="Times New Roman" w:hAnsi="Times New Roman" w:cs="Times New Roman"/>
                <w:sz w:val="18"/>
                <w:szCs w:val="18"/>
              </w:rPr>
            </w:pPr>
            <w:r w:rsidRPr="005805EC">
              <w:rPr>
                <w:rFonts w:ascii="Times New Roman" w:hAnsi="Times New Roman" w:cs="Times New Roman"/>
                <w:sz w:val="18"/>
                <w:szCs w:val="18"/>
              </w:rPr>
              <w:t>Acquisizione  e interpretazione dell’informazione organiche  e coerenti.</w:t>
            </w:r>
          </w:p>
          <w:p w14:paraId="02F7B5B2" w14:textId="77777777" w:rsidR="00CD24F0" w:rsidRPr="005805EC" w:rsidRDefault="00CD24F0" w:rsidP="004E03DA">
            <w:pPr>
              <w:rPr>
                <w:rFonts w:ascii="Times New Roman" w:hAnsi="Times New Roman" w:cs="Times New Roman"/>
                <w:sz w:val="18"/>
                <w:szCs w:val="18"/>
              </w:rPr>
            </w:pPr>
            <w:r w:rsidRPr="005805EC">
              <w:rPr>
                <w:rFonts w:ascii="Times New Roman" w:hAnsi="Times New Roman" w:cs="Times New Roman"/>
                <w:sz w:val="18"/>
                <w:szCs w:val="18"/>
              </w:rPr>
              <w:t>Comunicazione con linguaggio chiaro ed efficace</w:t>
            </w:r>
          </w:p>
        </w:tc>
        <w:tc>
          <w:tcPr>
            <w:tcW w:w="1559" w:type="dxa"/>
            <w:tcBorders>
              <w:top w:val="single" w:sz="4" w:space="0" w:color="auto"/>
              <w:left w:val="single" w:sz="4" w:space="0" w:color="auto"/>
              <w:bottom w:val="single" w:sz="4" w:space="0" w:color="auto"/>
              <w:right w:val="single" w:sz="4" w:space="0" w:color="auto"/>
            </w:tcBorders>
            <w:hideMark/>
          </w:tcPr>
          <w:p w14:paraId="7402161F" w14:textId="17DB4666" w:rsidR="00CD24F0" w:rsidRPr="005805EC" w:rsidRDefault="005F61C2" w:rsidP="004E03DA">
            <w:pPr>
              <w:rPr>
                <w:rFonts w:ascii="Times New Roman" w:hAnsi="Times New Roman" w:cs="Times New Roman"/>
                <w:sz w:val="18"/>
                <w:szCs w:val="18"/>
              </w:rPr>
            </w:pPr>
            <w:r w:rsidRPr="005805EC">
              <w:rPr>
                <w:rFonts w:ascii="Times New Roman" w:hAnsi="Times New Roman" w:cs="Times New Roman"/>
                <w:sz w:val="18"/>
                <w:szCs w:val="18"/>
              </w:rPr>
              <w:t xml:space="preserve">Acquisizione </w:t>
            </w:r>
            <w:r w:rsidR="00CD24F0" w:rsidRPr="005805EC">
              <w:rPr>
                <w:rFonts w:ascii="Times New Roman" w:hAnsi="Times New Roman" w:cs="Times New Roman"/>
                <w:sz w:val="18"/>
                <w:szCs w:val="18"/>
              </w:rPr>
              <w:t>e interpretazione dell’informazione critiche e ragionate.</w:t>
            </w:r>
          </w:p>
          <w:p w14:paraId="0F17A6C4" w14:textId="5A99B3A5" w:rsidR="00CD24F0" w:rsidRPr="005805EC" w:rsidRDefault="00CD24F0" w:rsidP="004E03DA">
            <w:pPr>
              <w:rPr>
                <w:rFonts w:ascii="Times New Roman" w:hAnsi="Times New Roman" w:cs="Times New Roman"/>
                <w:sz w:val="18"/>
                <w:szCs w:val="18"/>
              </w:rPr>
            </w:pPr>
            <w:r w:rsidRPr="005805EC">
              <w:rPr>
                <w:rFonts w:ascii="Times New Roman" w:hAnsi="Times New Roman" w:cs="Times New Roman"/>
                <w:sz w:val="18"/>
                <w:szCs w:val="18"/>
              </w:rPr>
              <w:t>Comunicazio</w:t>
            </w:r>
            <w:r w:rsidR="004F6108" w:rsidRPr="005805EC">
              <w:rPr>
                <w:rFonts w:ascii="Times New Roman" w:hAnsi="Times New Roman" w:cs="Times New Roman"/>
                <w:sz w:val="18"/>
                <w:szCs w:val="18"/>
              </w:rPr>
              <w:t xml:space="preserve">ne con linguaggio appropriato, </w:t>
            </w:r>
            <w:r w:rsidR="00351AB5" w:rsidRPr="005805EC">
              <w:rPr>
                <w:rFonts w:ascii="Times New Roman" w:hAnsi="Times New Roman" w:cs="Times New Roman"/>
                <w:sz w:val="18"/>
                <w:szCs w:val="18"/>
              </w:rPr>
              <w:t xml:space="preserve">rigoroso </w:t>
            </w:r>
            <w:r w:rsidRPr="005805EC">
              <w:rPr>
                <w:rFonts w:ascii="Times New Roman" w:hAnsi="Times New Roman" w:cs="Times New Roman"/>
                <w:sz w:val="18"/>
                <w:szCs w:val="18"/>
              </w:rPr>
              <w:t xml:space="preserve">e preciso </w:t>
            </w:r>
          </w:p>
        </w:tc>
      </w:tr>
      <w:tr w:rsidR="00CD24F0" w:rsidRPr="00FC3116" w14:paraId="5A90CDDD" w14:textId="77777777" w:rsidTr="005F61C2">
        <w:trPr>
          <w:trHeight w:val="1274"/>
        </w:trPr>
        <w:tc>
          <w:tcPr>
            <w:tcW w:w="1845" w:type="dxa"/>
            <w:tcBorders>
              <w:top w:val="single" w:sz="4" w:space="0" w:color="auto"/>
              <w:left w:val="single" w:sz="4" w:space="0" w:color="auto"/>
              <w:bottom w:val="single" w:sz="4" w:space="0" w:color="auto"/>
              <w:right w:val="single" w:sz="4" w:space="0" w:color="auto"/>
            </w:tcBorders>
            <w:hideMark/>
          </w:tcPr>
          <w:p w14:paraId="63686BCB" w14:textId="77777777" w:rsidR="00CD24F0" w:rsidRPr="005805EC" w:rsidRDefault="00CD24F0" w:rsidP="004E03DA">
            <w:pPr>
              <w:rPr>
                <w:rFonts w:ascii="Times New Roman" w:hAnsi="Times New Roman" w:cs="Times New Roman"/>
                <w:b/>
                <w:sz w:val="18"/>
                <w:szCs w:val="18"/>
              </w:rPr>
            </w:pPr>
            <w:r w:rsidRPr="005805EC">
              <w:rPr>
                <w:rFonts w:ascii="Times New Roman" w:hAnsi="Times New Roman" w:cs="Times New Roman"/>
                <w:b/>
                <w:sz w:val="18"/>
                <w:szCs w:val="18"/>
              </w:rPr>
              <w:t>Pertinenza e correttezza delle conoscenze</w:t>
            </w:r>
          </w:p>
          <w:p w14:paraId="37FC2A48" w14:textId="637E0778" w:rsidR="00CD24F0" w:rsidRPr="005805EC" w:rsidRDefault="005F61C2" w:rsidP="004E03DA">
            <w:pPr>
              <w:rPr>
                <w:rFonts w:ascii="Times New Roman" w:hAnsi="Times New Roman" w:cs="Times New Roman"/>
                <w:b/>
                <w:sz w:val="18"/>
                <w:szCs w:val="18"/>
              </w:rPr>
            </w:pPr>
            <w:r w:rsidRPr="005805EC">
              <w:rPr>
                <w:rFonts w:ascii="Times New Roman" w:hAnsi="Times New Roman" w:cs="Times New Roman"/>
                <w:b/>
                <w:sz w:val="18"/>
                <w:szCs w:val="18"/>
              </w:rPr>
              <w:t>(</w:t>
            </w:r>
            <w:r w:rsidR="00CD24F0" w:rsidRPr="005805EC">
              <w:rPr>
                <w:rFonts w:ascii="Times New Roman" w:hAnsi="Times New Roman" w:cs="Times New Roman"/>
                <w:b/>
                <w:sz w:val="18"/>
                <w:szCs w:val="18"/>
              </w:rPr>
              <w:t xml:space="preserve">regole, principi) e  loro applicazione </w:t>
            </w:r>
          </w:p>
        </w:tc>
        <w:tc>
          <w:tcPr>
            <w:tcW w:w="1558" w:type="dxa"/>
            <w:tcBorders>
              <w:top w:val="single" w:sz="4" w:space="0" w:color="auto"/>
              <w:left w:val="single" w:sz="4" w:space="0" w:color="auto"/>
              <w:bottom w:val="single" w:sz="4" w:space="0" w:color="auto"/>
              <w:right w:val="single" w:sz="4" w:space="0" w:color="auto"/>
            </w:tcBorders>
            <w:hideMark/>
          </w:tcPr>
          <w:p w14:paraId="5FEED655" w14:textId="63518B20" w:rsidR="00CD24F0" w:rsidRPr="005805EC" w:rsidRDefault="004F6108" w:rsidP="004E03DA">
            <w:pPr>
              <w:rPr>
                <w:rFonts w:ascii="Times New Roman" w:hAnsi="Times New Roman" w:cs="Times New Roman"/>
                <w:sz w:val="18"/>
                <w:szCs w:val="18"/>
              </w:rPr>
            </w:pPr>
            <w:r w:rsidRPr="005805EC">
              <w:rPr>
                <w:rFonts w:ascii="Times New Roman" w:hAnsi="Times New Roman" w:cs="Times New Roman"/>
                <w:sz w:val="18"/>
                <w:szCs w:val="18"/>
              </w:rPr>
              <w:t xml:space="preserve">Conoscenze scorrette </w:t>
            </w:r>
            <w:r w:rsidR="00CD24F0" w:rsidRPr="005805EC">
              <w:rPr>
                <w:rFonts w:ascii="Times New Roman" w:hAnsi="Times New Roman" w:cs="Times New Roman"/>
                <w:sz w:val="18"/>
                <w:szCs w:val="18"/>
              </w:rPr>
              <w:t xml:space="preserve">e/o più o meno gravemente lacunose </w:t>
            </w:r>
          </w:p>
        </w:tc>
        <w:tc>
          <w:tcPr>
            <w:tcW w:w="1559" w:type="dxa"/>
            <w:tcBorders>
              <w:top w:val="single" w:sz="4" w:space="0" w:color="auto"/>
              <w:left w:val="single" w:sz="4" w:space="0" w:color="auto"/>
              <w:bottom w:val="single" w:sz="4" w:space="0" w:color="auto"/>
              <w:right w:val="single" w:sz="4" w:space="0" w:color="auto"/>
            </w:tcBorders>
            <w:hideMark/>
          </w:tcPr>
          <w:p w14:paraId="68A17456" w14:textId="1D1406A3" w:rsidR="00CD24F0" w:rsidRPr="005805EC" w:rsidRDefault="004F6108" w:rsidP="004E03DA">
            <w:pPr>
              <w:rPr>
                <w:rFonts w:ascii="Times New Roman" w:hAnsi="Times New Roman" w:cs="Times New Roman"/>
                <w:sz w:val="18"/>
                <w:szCs w:val="18"/>
              </w:rPr>
            </w:pPr>
            <w:r w:rsidRPr="005805EC">
              <w:rPr>
                <w:rFonts w:ascii="Times New Roman" w:hAnsi="Times New Roman" w:cs="Times New Roman"/>
                <w:sz w:val="18"/>
                <w:szCs w:val="18"/>
              </w:rPr>
              <w:t xml:space="preserve">Conoscenze imprecise </w:t>
            </w:r>
            <w:r w:rsidR="005F61C2" w:rsidRPr="005805EC">
              <w:rPr>
                <w:rFonts w:ascii="Times New Roman" w:hAnsi="Times New Roman" w:cs="Times New Roman"/>
                <w:sz w:val="18"/>
                <w:szCs w:val="18"/>
              </w:rPr>
              <w:t xml:space="preserve">e frammentarie </w:t>
            </w:r>
            <w:r w:rsidR="00CD24F0" w:rsidRPr="005805EC">
              <w:rPr>
                <w:rFonts w:ascii="Times New Roman" w:hAnsi="Times New Roman" w:cs="Times New Roman"/>
                <w:sz w:val="18"/>
                <w:szCs w:val="18"/>
              </w:rPr>
              <w:t>utilizzate solo in modo parziale</w:t>
            </w:r>
          </w:p>
        </w:tc>
        <w:tc>
          <w:tcPr>
            <w:tcW w:w="1583" w:type="dxa"/>
            <w:tcBorders>
              <w:top w:val="single" w:sz="4" w:space="0" w:color="auto"/>
              <w:left w:val="single" w:sz="4" w:space="0" w:color="auto"/>
              <w:bottom w:val="single" w:sz="4" w:space="0" w:color="auto"/>
              <w:right w:val="single" w:sz="4" w:space="0" w:color="auto"/>
            </w:tcBorders>
            <w:hideMark/>
          </w:tcPr>
          <w:p w14:paraId="14F8F1F1" w14:textId="77777777" w:rsidR="00CD24F0" w:rsidRPr="005805EC" w:rsidRDefault="00CD24F0" w:rsidP="004E03DA">
            <w:pPr>
              <w:rPr>
                <w:rFonts w:ascii="Times New Roman" w:hAnsi="Times New Roman" w:cs="Times New Roman"/>
                <w:sz w:val="18"/>
                <w:szCs w:val="18"/>
              </w:rPr>
            </w:pPr>
            <w:r w:rsidRPr="005805EC">
              <w:rPr>
                <w:rFonts w:ascii="Times New Roman" w:hAnsi="Times New Roman" w:cs="Times New Roman"/>
                <w:sz w:val="18"/>
                <w:szCs w:val="18"/>
              </w:rPr>
              <w:t>Conoscenze e loro applicazione sostanzialmente corrette</w:t>
            </w:r>
          </w:p>
        </w:tc>
        <w:tc>
          <w:tcPr>
            <w:tcW w:w="1536" w:type="dxa"/>
            <w:tcBorders>
              <w:top w:val="single" w:sz="4" w:space="0" w:color="auto"/>
              <w:left w:val="single" w:sz="4" w:space="0" w:color="auto"/>
              <w:bottom w:val="single" w:sz="4" w:space="0" w:color="auto"/>
              <w:right w:val="single" w:sz="4" w:space="0" w:color="auto"/>
            </w:tcBorders>
            <w:hideMark/>
          </w:tcPr>
          <w:p w14:paraId="2D667734" w14:textId="15A99E83" w:rsidR="00CD24F0" w:rsidRPr="005805EC" w:rsidRDefault="004F6108" w:rsidP="004E03DA">
            <w:pPr>
              <w:rPr>
                <w:rFonts w:ascii="Times New Roman" w:hAnsi="Times New Roman" w:cs="Times New Roman"/>
                <w:sz w:val="18"/>
                <w:szCs w:val="18"/>
              </w:rPr>
            </w:pPr>
            <w:r w:rsidRPr="005805EC">
              <w:rPr>
                <w:rFonts w:ascii="Times New Roman" w:hAnsi="Times New Roman" w:cs="Times New Roman"/>
                <w:sz w:val="18"/>
                <w:szCs w:val="18"/>
              </w:rPr>
              <w:t>Conoscenze e</w:t>
            </w:r>
            <w:r w:rsidR="00CD24F0" w:rsidRPr="005805EC">
              <w:rPr>
                <w:rFonts w:ascii="Times New Roman" w:hAnsi="Times New Roman" w:cs="Times New Roman"/>
                <w:sz w:val="18"/>
                <w:szCs w:val="18"/>
              </w:rPr>
              <w:t xml:space="preserve"> ap</w:t>
            </w:r>
            <w:r w:rsidR="005F61C2" w:rsidRPr="005805EC">
              <w:rPr>
                <w:rFonts w:ascii="Times New Roman" w:hAnsi="Times New Roman" w:cs="Times New Roman"/>
                <w:sz w:val="18"/>
                <w:szCs w:val="18"/>
              </w:rPr>
              <w:t>plicazione delle stesse corrette e</w:t>
            </w:r>
            <w:r w:rsidR="00CD24F0" w:rsidRPr="005805EC">
              <w:rPr>
                <w:rFonts w:ascii="Times New Roman" w:hAnsi="Times New Roman" w:cs="Times New Roman"/>
                <w:sz w:val="18"/>
                <w:szCs w:val="18"/>
              </w:rPr>
              <w:t xml:space="preserve"> adeguate</w:t>
            </w:r>
          </w:p>
        </w:tc>
        <w:tc>
          <w:tcPr>
            <w:tcW w:w="1559" w:type="dxa"/>
            <w:tcBorders>
              <w:top w:val="single" w:sz="4" w:space="0" w:color="auto"/>
              <w:left w:val="single" w:sz="4" w:space="0" w:color="auto"/>
              <w:bottom w:val="single" w:sz="4" w:space="0" w:color="auto"/>
              <w:right w:val="single" w:sz="4" w:space="0" w:color="auto"/>
            </w:tcBorders>
            <w:hideMark/>
          </w:tcPr>
          <w:p w14:paraId="4EF7D8C3" w14:textId="77777777" w:rsidR="00CD24F0" w:rsidRPr="005805EC" w:rsidRDefault="00CD24F0" w:rsidP="004E03DA">
            <w:pPr>
              <w:rPr>
                <w:rFonts w:ascii="Times New Roman" w:hAnsi="Times New Roman" w:cs="Times New Roman"/>
                <w:sz w:val="18"/>
                <w:szCs w:val="18"/>
              </w:rPr>
            </w:pPr>
            <w:r w:rsidRPr="005805EC">
              <w:rPr>
                <w:rFonts w:ascii="Times New Roman" w:hAnsi="Times New Roman" w:cs="Times New Roman"/>
                <w:sz w:val="18"/>
                <w:szCs w:val="18"/>
              </w:rPr>
              <w:t>Conoscenze e loro applicazione precise e puntuali</w:t>
            </w:r>
          </w:p>
        </w:tc>
        <w:tc>
          <w:tcPr>
            <w:tcW w:w="1559" w:type="dxa"/>
            <w:tcBorders>
              <w:top w:val="single" w:sz="4" w:space="0" w:color="auto"/>
              <w:left w:val="single" w:sz="4" w:space="0" w:color="auto"/>
              <w:bottom w:val="single" w:sz="4" w:space="0" w:color="auto"/>
              <w:right w:val="single" w:sz="4" w:space="0" w:color="auto"/>
            </w:tcBorders>
            <w:hideMark/>
          </w:tcPr>
          <w:p w14:paraId="154386A3" w14:textId="36188994" w:rsidR="00CD24F0" w:rsidRPr="005805EC" w:rsidRDefault="00CD24F0" w:rsidP="004E03DA">
            <w:pPr>
              <w:rPr>
                <w:rFonts w:ascii="Times New Roman" w:hAnsi="Times New Roman" w:cs="Times New Roman"/>
                <w:sz w:val="18"/>
                <w:szCs w:val="18"/>
              </w:rPr>
            </w:pPr>
            <w:r w:rsidRPr="005805EC">
              <w:rPr>
                <w:rFonts w:ascii="Times New Roman" w:hAnsi="Times New Roman" w:cs="Times New Roman"/>
                <w:sz w:val="18"/>
                <w:szCs w:val="18"/>
              </w:rPr>
              <w:t>Conoscenze</w:t>
            </w:r>
            <w:r w:rsidR="00351AB5" w:rsidRPr="005805EC">
              <w:rPr>
                <w:rFonts w:ascii="Times New Roman" w:hAnsi="Times New Roman" w:cs="Times New Roman"/>
                <w:sz w:val="18"/>
                <w:szCs w:val="18"/>
              </w:rPr>
              <w:t xml:space="preserve"> e loro applicazione complete e</w:t>
            </w:r>
            <w:r w:rsidRPr="005805EC">
              <w:rPr>
                <w:rFonts w:ascii="Times New Roman" w:hAnsi="Times New Roman" w:cs="Times New Roman"/>
                <w:sz w:val="18"/>
                <w:szCs w:val="18"/>
              </w:rPr>
              <w:t xml:space="preserve"> omogenee</w:t>
            </w:r>
          </w:p>
        </w:tc>
      </w:tr>
      <w:tr w:rsidR="00CD24F0" w:rsidRPr="00FC3116" w14:paraId="6647FA13" w14:textId="77777777" w:rsidTr="005F61C2">
        <w:trPr>
          <w:trHeight w:val="1507"/>
        </w:trPr>
        <w:tc>
          <w:tcPr>
            <w:tcW w:w="1845" w:type="dxa"/>
            <w:tcBorders>
              <w:top w:val="single" w:sz="4" w:space="0" w:color="auto"/>
              <w:left w:val="single" w:sz="4" w:space="0" w:color="auto"/>
              <w:bottom w:val="single" w:sz="4" w:space="0" w:color="auto"/>
              <w:right w:val="single" w:sz="4" w:space="0" w:color="auto"/>
            </w:tcBorders>
            <w:hideMark/>
          </w:tcPr>
          <w:p w14:paraId="00368F66" w14:textId="74C90332" w:rsidR="00CD24F0" w:rsidRPr="005805EC" w:rsidRDefault="004F6108" w:rsidP="004E03DA">
            <w:pPr>
              <w:rPr>
                <w:rFonts w:ascii="Times New Roman" w:hAnsi="Times New Roman" w:cs="Times New Roman"/>
                <w:b/>
                <w:sz w:val="18"/>
                <w:szCs w:val="18"/>
              </w:rPr>
            </w:pPr>
            <w:r w:rsidRPr="005805EC">
              <w:rPr>
                <w:rFonts w:ascii="Times New Roman" w:hAnsi="Times New Roman" w:cs="Times New Roman"/>
                <w:b/>
                <w:sz w:val="18"/>
                <w:szCs w:val="18"/>
              </w:rPr>
              <w:t xml:space="preserve">Risoluzione di problemi e </w:t>
            </w:r>
            <w:r w:rsidR="00CD24F0" w:rsidRPr="005805EC">
              <w:rPr>
                <w:rFonts w:ascii="Times New Roman" w:hAnsi="Times New Roman" w:cs="Times New Roman"/>
                <w:b/>
                <w:sz w:val="18"/>
                <w:szCs w:val="18"/>
              </w:rPr>
              <w:t xml:space="preserve">individuazione di collegamenti e relazioni </w:t>
            </w:r>
          </w:p>
        </w:tc>
        <w:tc>
          <w:tcPr>
            <w:tcW w:w="1558" w:type="dxa"/>
            <w:tcBorders>
              <w:top w:val="single" w:sz="4" w:space="0" w:color="auto"/>
              <w:left w:val="single" w:sz="4" w:space="0" w:color="auto"/>
              <w:bottom w:val="single" w:sz="4" w:space="0" w:color="auto"/>
              <w:right w:val="single" w:sz="4" w:space="0" w:color="auto"/>
            </w:tcBorders>
            <w:hideMark/>
          </w:tcPr>
          <w:p w14:paraId="4827F60D" w14:textId="77777777" w:rsidR="00CD24F0" w:rsidRPr="005805EC" w:rsidRDefault="00CD24F0" w:rsidP="004E03DA">
            <w:pPr>
              <w:rPr>
                <w:rFonts w:ascii="Times New Roman" w:hAnsi="Times New Roman" w:cs="Times New Roman"/>
                <w:sz w:val="18"/>
                <w:szCs w:val="18"/>
              </w:rPr>
            </w:pPr>
            <w:r w:rsidRPr="005805EC">
              <w:rPr>
                <w:rFonts w:ascii="Times New Roman" w:hAnsi="Times New Roman" w:cs="Times New Roman"/>
                <w:sz w:val="18"/>
                <w:szCs w:val="18"/>
              </w:rPr>
              <w:t>Risoluzione di problemi  e  individuazione  di collegamenti e relazioni molto</w:t>
            </w:r>
          </w:p>
          <w:p w14:paraId="40171AD4" w14:textId="77777777" w:rsidR="00CD24F0" w:rsidRPr="005805EC" w:rsidRDefault="00CD24F0" w:rsidP="004E03DA">
            <w:pPr>
              <w:rPr>
                <w:rFonts w:ascii="Times New Roman" w:hAnsi="Times New Roman" w:cs="Times New Roman"/>
                <w:sz w:val="18"/>
                <w:szCs w:val="18"/>
              </w:rPr>
            </w:pPr>
            <w:r w:rsidRPr="005805EC">
              <w:rPr>
                <w:rFonts w:ascii="Times New Roman" w:hAnsi="Times New Roman" w:cs="Times New Roman"/>
                <w:sz w:val="18"/>
                <w:szCs w:val="18"/>
              </w:rPr>
              <w:t xml:space="preserve">difficoltose </w:t>
            </w:r>
          </w:p>
        </w:tc>
        <w:tc>
          <w:tcPr>
            <w:tcW w:w="1559" w:type="dxa"/>
            <w:tcBorders>
              <w:top w:val="single" w:sz="4" w:space="0" w:color="auto"/>
              <w:left w:val="single" w:sz="4" w:space="0" w:color="auto"/>
              <w:bottom w:val="single" w:sz="4" w:space="0" w:color="auto"/>
              <w:right w:val="single" w:sz="4" w:space="0" w:color="auto"/>
            </w:tcBorders>
            <w:hideMark/>
          </w:tcPr>
          <w:p w14:paraId="516D1187" w14:textId="7B519915" w:rsidR="00CD24F0" w:rsidRPr="005805EC" w:rsidRDefault="004F6108" w:rsidP="004E03DA">
            <w:pPr>
              <w:rPr>
                <w:rFonts w:ascii="Times New Roman" w:hAnsi="Times New Roman" w:cs="Times New Roman"/>
                <w:sz w:val="18"/>
                <w:szCs w:val="18"/>
              </w:rPr>
            </w:pPr>
            <w:r w:rsidRPr="005805EC">
              <w:rPr>
                <w:rFonts w:ascii="Times New Roman" w:hAnsi="Times New Roman" w:cs="Times New Roman"/>
                <w:sz w:val="18"/>
                <w:szCs w:val="18"/>
              </w:rPr>
              <w:t xml:space="preserve">Risoluzione di problemi e </w:t>
            </w:r>
            <w:r w:rsidR="00CD24F0" w:rsidRPr="005805EC">
              <w:rPr>
                <w:rFonts w:ascii="Times New Roman" w:hAnsi="Times New Roman" w:cs="Times New Roman"/>
                <w:sz w:val="18"/>
                <w:szCs w:val="18"/>
              </w:rPr>
              <w:t>individuazione  di collegamenti e relazioni  stentate</w:t>
            </w:r>
          </w:p>
        </w:tc>
        <w:tc>
          <w:tcPr>
            <w:tcW w:w="1583" w:type="dxa"/>
            <w:tcBorders>
              <w:top w:val="single" w:sz="4" w:space="0" w:color="auto"/>
              <w:left w:val="single" w:sz="4" w:space="0" w:color="auto"/>
              <w:bottom w:val="single" w:sz="4" w:space="0" w:color="auto"/>
              <w:right w:val="single" w:sz="4" w:space="0" w:color="auto"/>
            </w:tcBorders>
          </w:tcPr>
          <w:p w14:paraId="60465211" w14:textId="013289AB" w:rsidR="00CD24F0" w:rsidRPr="005805EC" w:rsidRDefault="004F6108" w:rsidP="004E03DA">
            <w:pPr>
              <w:rPr>
                <w:rFonts w:ascii="Times New Roman" w:hAnsi="Times New Roman" w:cs="Times New Roman"/>
                <w:sz w:val="18"/>
                <w:szCs w:val="18"/>
              </w:rPr>
            </w:pPr>
            <w:r w:rsidRPr="005805EC">
              <w:rPr>
                <w:rFonts w:ascii="Times New Roman" w:hAnsi="Times New Roman" w:cs="Times New Roman"/>
                <w:sz w:val="18"/>
                <w:szCs w:val="18"/>
              </w:rPr>
              <w:t xml:space="preserve">Risoluzione di problemi e </w:t>
            </w:r>
            <w:r w:rsidR="00351AB5" w:rsidRPr="005805EC">
              <w:rPr>
                <w:rFonts w:ascii="Times New Roman" w:hAnsi="Times New Roman" w:cs="Times New Roman"/>
                <w:sz w:val="18"/>
                <w:szCs w:val="18"/>
              </w:rPr>
              <w:t xml:space="preserve">individuazione </w:t>
            </w:r>
            <w:r w:rsidR="00CD24F0" w:rsidRPr="005805EC">
              <w:rPr>
                <w:rFonts w:ascii="Times New Roman" w:hAnsi="Times New Roman" w:cs="Times New Roman"/>
                <w:sz w:val="18"/>
                <w:szCs w:val="18"/>
              </w:rPr>
              <w:t xml:space="preserve">di collegamenti e relazioni  elementari  e/o guidate </w:t>
            </w:r>
          </w:p>
          <w:p w14:paraId="04C730D8" w14:textId="77777777" w:rsidR="00CD24F0" w:rsidRPr="005805EC" w:rsidRDefault="00CD24F0" w:rsidP="004E03DA">
            <w:pPr>
              <w:rPr>
                <w:rFonts w:ascii="Times New Roman" w:hAnsi="Times New Roman" w:cs="Times New Roman"/>
                <w:sz w:val="18"/>
                <w:szCs w:val="18"/>
              </w:rPr>
            </w:pPr>
          </w:p>
        </w:tc>
        <w:tc>
          <w:tcPr>
            <w:tcW w:w="1536" w:type="dxa"/>
            <w:tcBorders>
              <w:top w:val="single" w:sz="4" w:space="0" w:color="auto"/>
              <w:left w:val="single" w:sz="4" w:space="0" w:color="auto"/>
              <w:bottom w:val="single" w:sz="4" w:space="0" w:color="auto"/>
              <w:right w:val="single" w:sz="4" w:space="0" w:color="auto"/>
            </w:tcBorders>
          </w:tcPr>
          <w:p w14:paraId="68A979B3" w14:textId="5B219674" w:rsidR="00CD24F0" w:rsidRPr="005805EC" w:rsidRDefault="00CD24F0" w:rsidP="004E03DA">
            <w:pPr>
              <w:rPr>
                <w:rFonts w:ascii="Times New Roman" w:hAnsi="Times New Roman" w:cs="Times New Roman"/>
                <w:sz w:val="18"/>
                <w:szCs w:val="18"/>
              </w:rPr>
            </w:pPr>
            <w:r w:rsidRPr="005805EC">
              <w:rPr>
                <w:rFonts w:ascii="Times New Roman" w:hAnsi="Times New Roman" w:cs="Times New Roman"/>
                <w:sz w:val="18"/>
                <w:szCs w:val="18"/>
              </w:rPr>
              <w:t xml:space="preserve"> </w:t>
            </w:r>
            <w:r w:rsidR="004F6108" w:rsidRPr="005805EC">
              <w:rPr>
                <w:rFonts w:ascii="Times New Roman" w:hAnsi="Times New Roman" w:cs="Times New Roman"/>
                <w:sz w:val="18"/>
                <w:szCs w:val="18"/>
              </w:rPr>
              <w:t xml:space="preserve">Risoluzione di problemi </w:t>
            </w:r>
            <w:r w:rsidRPr="005805EC">
              <w:rPr>
                <w:rFonts w:ascii="Times New Roman" w:hAnsi="Times New Roman" w:cs="Times New Roman"/>
                <w:sz w:val="18"/>
                <w:szCs w:val="18"/>
              </w:rPr>
              <w:t>e  individuazione  di collegamenti e relazioni abbastanza coerenti</w:t>
            </w:r>
          </w:p>
          <w:p w14:paraId="48AEC0D0" w14:textId="77777777" w:rsidR="00CD24F0" w:rsidRPr="005805EC" w:rsidRDefault="00CD24F0" w:rsidP="004E03DA">
            <w:pP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7327BDE8" w14:textId="77777777" w:rsidR="00CD24F0" w:rsidRPr="005805EC" w:rsidRDefault="00CD24F0" w:rsidP="004E03DA">
            <w:pPr>
              <w:rPr>
                <w:rFonts w:ascii="Times New Roman" w:hAnsi="Times New Roman" w:cs="Times New Roman"/>
                <w:sz w:val="18"/>
                <w:szCs w:val="18"/>
              </w:rPr>
            </w:pPr>
            <w:r w:rsidRPr="005805EC">
              <w:rPr>
                <w:rFonts w:ascii="Times New Roman" w:hAnsi="Times New Roman" w:cs="Times New Roman"/>
                <w:sz w:val="18"/>
                <w:szCs w:val="18"/>
              </w:rPr>
              <w:t xml:space="preserve">Risoluzione di problemi  e  individuazione  di collegamenti e relazioni </w:t>
            </w:r>
          </w:p>
          <w:p w14:paraId="56AD5F05" w14:textId="77777777" w:rsidR="00CD24F0" w:rsidRPr="005805EC" w:rsidRDefault="00CD24F0" w:rsidP="004E03DA">
            <w:pPr>
              <w:rPr>
                <w:rFonts w:ascii="Times New Roman" w:hAnsi="Times New Roman" w:cs="Times New Roman"/>
                <w:sz w:val="18"/>
                <w:szCs w:val="18"/>
              </w:rPr>
            </w:pPr>
            <w:r w:rsidRPr="005805EC">
              <w:rPr>
                <w:rFonts w:ascii="Times New Roman" w:hAnsi="Times New Roman" w:cs="Times New Roman"/>
                <w:sz w:val="18"/>
                <w:szCs w:val="18"/>
              </w:rPr>
              <w:t>metodiche  e ordinate</w:t>
            </w:r>
          </w:p>
        </w:tc>
        <w:tc>
          <w:tcPr>
            <w:tcW w:w="1559" w:type="dxa"/>
            <w:tcBorders>
              <w:top w:val="single" w:sz="4" w:space="0" w:color="auto"/>
              <w:left w:val="single" w:sz="4" w:space="0" w:color="auto"/>
              <w:bottom w:val="single" w:sz="4" w:space="0" w:color="auto"/>
              <w:right w:val="single" w:sz="4" w:space="0" w:color="auto"/>
            </w:tcBorders>
            <w:hideMark/>
          </w:tcPr>
          <w:p w14:paraId="542338D4" w14:textId="0CFB0599" w:rsidR="00CD24F0" w:rsidRPr="005805EC" w:rsidRDefault="00351AB5" w:rsidP="004E03DA">
            <w:pPr>
              <w:rPr>
                <w:rFonts w:ascii="Times New Roman" w:hAnsi="Times New Roman" w:cs="Times New Roman"/>
                <w:sz w:val="18"/>
                <w:szCs w:val="18"/>
              </w:rPr>
            </w:pPr>
            <w:r w:rsidRPr="005805EC">
              <w:rPr>
                <w:rFonts w:ascii="Times New Roman" w:hAnsi="Times New Roman" w:cs="Times New Roman"/>
                <w:sz w:val="18"/>
                <w:szCs w:val="18"/>
              </w:rPr>
              <w:t xml:space="preserve">Risoluzione di problemi </w:t>
            </w:r>
            <w:r w:rsidR="00CD24F0" w:rsidRPr="005805EC">
              <w:rPr>
                <w:rFonts w:ascii="Times New Roman" w:hAnsi="Times New Roman" w:cs="Times New Roman"/>
                <w:sz w:val="18"/>
                <w:szCs w:val="18"/>
              </w:rPr>
              <w:t>e  individuazion</w:t>
            </w:r>
            <w:r w:rsidRPr="005805EC">
              <w:rPr>
                <w:rFonts w:ascii="Times New Roman" w:hAnsi="Times New Roman" w:cs="Times New Roman"/>
                <w:sz w:val="18"/>
                <w:szCs w:val="18"/>
              </w:rPr>
              <w:t xml:space="preserve">e  di collegamenti e relazioni </w:t>
            </w:r>
            <w:r w:rsidR="00CD24F0" w:rsidRPr="005805EC">
              <w:rPr>
                <w:rFonts w:ascii="Times New Roman" w:hAnsi="Times New Roman" w:cs="Times New Roman"/>
                <w:sz w:val="18"/>
                <w:szCs w:val="18"/>
              </w:rPr>
              <w:t xml:space="preserve">originali, personali,  sistematiche </w:t>
            </w:r>
          </w:p>
        </w:tc>
      </w:tr>
    </w:tbl>
    <w:p w14:paraId="03B0C144" w14:textId="77777777" w:rsidR="0078700A" w:rsidRDefault="0078700A" w:rsidP="0078700A">
      <w:pPr>
        <w:pStyle w:val="Titolo"/>
        <w:jc w:val="left"/>
        <w:rPr>
          <w:sz w:val="20"/>
        </w:rPr>
      </w:pPr>
    </w:p>
    <w:p w14:paraId="7B4B4A98" w14:textId="77777777" w:rsidR="005805EC" w:rsidRPr="00FC3116" w:rsidRDefault="005805EC" w:rsidP="0078700A">
      <w:pPr>
        <w:pStyle w:val="Titolo"/>
        <w:jc w:val="left"/>
        <w:rPr>
          <w:sz w:val="20"/>
        </w:rPr>
      </w:pPr>
    </w:p>
    <w:p w14:paraId="744B8EBA" w14:textId="18F56A77" w:rsidR="00CD24F0" w:rsidRPr="00FC3116" w:rsidRDefault="00CD24F0" w:rsidP="0078700A">
      <w:pPr>
        <w:pStyle w:val="Titolo"/>
        <w:jc w:val="left"/>
        <w:rPr>
          <w:sz w:val="20"/>
        </w:rPr>
      </w:pPr>
      <w:r w:rsidRPr="00FC3116">
        <w:rPr>
          <w:sz w:val="20"/>
        </w:rPr>
        <w:t>C</w:t>
      </w:r>
      <w:r w:rsidR="00655AE6">
        <w:rPr>
          <w:sz w:val="20"/>
        </w:rPr>
        <w:t xml:space="preserve">lassi V </w:t>
      </w:r>
    </w:p>
    <w:p w14:paraId="7EADB15D" w14:textId="77777777" w:rsidR="00655AE6" w:rsidRDefault="00655AE6" w:rsidP="00655AE6">
      <w:pPr>
        <w:autoSpaceDE w:val="0"/>
        <w:autoSpaceDN w:val="0"/>
        <w:adjustRightInd w:val="0"/>
        <w:rPr>
          <w:rFonts w:ascii="Times New Roman" w:hAnsi="Times New Roman" w:cs="Times New Roman"/>
          <w:color w:val="1A1A18"/>
          <w:sz w:val="20"/>
          <w:szCs w:val="20"/>
        </w:rPr>
      </w:pPr>
    </w:p>
    <w:p w14:paraId="0F272525" w14:textId="733AA553" w:rsidR="00CD24F0" w:rsidRPr="00FC3116" w:rsidRDefault="00655AE6" w:rsidP="00655AE6">
      <w:pPr>
        <w:rPr>
          <w:rFonts w:ascii="Times New Roman" w:hAnsi="Times New Roman" w:cs="Times New Roman"/>
          <w:b/>
          <w:color w:val="000000"/>
          <w:sz w:val="20"/>
          <w:szCs w:val="20"/>
        </w:rPr>
      </w:pPr>
      <w:r w:rsidRPr="00FC3116">
        <w:rPr>
          <w:rFonts w:ascii="Times New Roman" w:hAnsi="Times New Roman" w:cs="Times New Roman"/>
          <w:b/>
          <w:color w:val="0000FF"/>
          <w:sz w:val="20"/>
          <w:szCs w:val="20"/>
        </w:rPr>
        <w:t>Competenze</w:t>
      </w:r>
      <w:r>
        <w:rPr>
          <w:rFonts w:ascii="Times New Roman" w:hAnsi="Times New Roman" w:cs="Times New Roman"/>
          <w:b/>
          <w:color w:val="0000FF"/>
          <w:sz w:val="20"/>
          <w:szCs w:val="20"/>
        </w:rPr>
        <w:t xml:space="preserve"> di</w:t>
      </w:r>
      <w:r w:rsidR="00774C5B">
        <w:rPr>
          <w:rFonts w:ascii="Times New Roman" w:hAnsi="Times New Roman" w:cs="Times New Roman"/>
          <w:b/>
          <w:color w:val="0000FF"/>
          <w:sz w:val="20"/>
          <w:szCs w:val="20"/>
        </w:rPr>
        <w:t>s</w:t>
      </w:r>
      <w:r>
        <w:rPr>
          <w:rFonts w:ascii="Times New Roman" w:hAnsi="Times New Roman" w:cs="Times New Roman"/>
          <w:b/>
          <w:color w:val="0000FF"/>
          <w:sz w:val="20"/>
          <w:szCs w:val="20"/>
        </w:rPr>
        <w:t>ciplinari</w:t>
      </w:r>
      <w:r w:rsidR="0078700A" w:rsidRPr="00FC3116">
        <w:rPr>
          <w:rFonts w:ascii="Times New Roman" w:hAnsi="Times New Roman" w:cs="Times New Roman"/>
          <w:b/>
          <w:color w:val="000000"/>
          <w:sz w:val="20"/>
          <w:szCs w:val="20"/>
        </w:rPr>
        <w:t xml:space="preserve"> </w:t>
      </w:r>
      <w:r w:rsidR="0078700A" w:rsidRPr="00774C5B">
        <w:rPr>
          <w:rFonts w:ascii="Times New Roman" w:hAnsi="Times New Roman" w:cs="Times New Roman"/>
          <w:color w:val="000000"/>
          <w:sz w:val="20"/>
          <w:szCs w:val="20"/>
        </w:rPr>
        <w:t xml:space="preserve">(cf </w:t>
      </w:r>
      <w:r w:rsidR="00CD24F0" w:rsidRPr="00774C5B">
        <w:rPr>
          <w:rFonts w:ascii="Times New Roman" w:hAnsi="Times New Roman" w:cs="Times New Roman"/>
          <w:i/>
          <w:color w:val="000000"/>
          <w:sz w:val="20"/>
          <w:szCs w:val="20"/>
        </w:rPr>
        <w:t>Profilo disciplinare</w:t>
      </w:r>
      <w:r w:rsidR="00CD24F0" w:rsidRPr="00774C5B">
        <w:rPr>
          <w:rFonts w:ascii="Times New Roman" w:hAnsi="Times New Roman" w:cs="Times New Roman"/>
          <w:color w:val="000000"/>
          <w:sz w:val="20"/>
          <w:szCs w:val="20"/>
        </w:rPr>
        <w:t xml:space="preserve">, </w:t>
      </w:r>
      <w:r w:rsidR="00CD24F0" w:rsidRPr="00774C5B">
        <w:rPr>
          <w:rFonts w:ascii="Times New Roman" w:hAnsi="Times New Roman" w:cs="Times New Roman"/>
          <w:i/>
          <w:color w:val="000000"/>
          <w:sz w:val="20"/>
          <w:szCs w:val="20"/>
        </w:rPr>
        <w:t>Linee Guida</w:t>
      </w:r>
      <w:r w:rsidR="00CD24F0" w:rsidRPr="00774C5B">
        <w:rPr>
          <w:rFonts w:ascii="Times New Roman" w:hAnsi="Times New Roman" w:cs="Times New Roman"/>
          <w:color w:val="000000"/>
          <w:sz w:val="20"/>
          <w:szCs w:val="20"/>
        </w:rPr>
        <w:t>)</w:t>
      </w:r>
    </w:p>
    <w:p w14:paraId="6BC8BDA0" w14:textId="6EC611AD" w:rsidR="00CD24F0" w:rsidRPr="00FC3116" w:rsidRDefault="00CD24F0" w:rsidP="00CD24F0">
      <w:pPr>
        <w:autoSpaceDE w:val="0"/>
        <w:autoSpaceDN w:val="0"/>
        <w:adjustRightInd w:val="0"/>
        <w:rPr>
          <w:rFonts w:ascii="Times New Roman" w:hAnsi="Times New Roman" w:cs="Times New Roman"/>
          <w:color w:val="000000"/>
          <w:sz w:val="20"/>
          <w:szCs w:val="20"/>
        </w:rPr>
      </w:pPr>
      <w:r w:rsidRPr="00FC3116">
        <w:rPr>
          <w:rFonts w:ascii="Times New Roman" w:hAnsi="Times New Roman" w:cs="Times New Roman"/>
          <w:b/>
          <w:color w:val="1A1A18"/>
          <w:sz w:val="20"/>
          <w:szCs w:val="20"/>
        </w:rPr>
        <w:t>1)</w:t>
      </w:r>
      <w:r w:rsidR="0078700A" w:rsidRPr="00FC3116">
        <w:rPr>
          <w:rFonts w:ascii="Times New Roman" w:hAnsi="Times New Roman" w:cs="Times New Roman"/>
          <w:b/>
          <w:color w:val="1A1A18"/>
          <w:sz w:val="20"/>
          <w:szCs w:val="20"/>
        </w:rPr>
        <w:t xml:space="preserve"> </w:t>
      </w:r>
      <w:r w:rsidRPr="00FC3116">
        <w:rPr>
          <w:rFonts w:ascii="Times New Roman" w:hAnsi="Times New Roman" w:cs="Times New Roman"/>
          <w:color w:val="1A1A18"/>
          <w:sz w:val="20"/>
          <w:szCs w:val="20"/>
        </w:rPr>
        <w:t>Sapere effettuare connessioni logiche</w:t>
      </w:r>
    </w:p>
    <w:p w14:paraId="0F1FA461" w14:textId="1DC56C45" w:rsidR="00CD24F0" w:rsidRPr="00FC3116" w:rsidRDefault="00CD24F0"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2)</w:t>
      </w:r>
      <w:r w:rsidR="0078700A" w:rsidRPr="00FC3116">
        <w:rPr>
          <w:rFonts w:ascii="Times New Roman" w:hAnsi="Times New Roman" w:cs="Times New Roman"/>
          <w:b/>
          <w:color w:val="1A1A18"/>
          <w:sz w:val="20"/>
          <w:szCs w:val="20"/>
        </w:rPr>
        <w:t xml:space="preserve"> </w:t>
      </w:r>
      <w:r w:rsidRPr="00FC3116">
        <w:rPr>
          <w:rFonts w:ascii="Times New Roman" w:hAnsi="Times New Roman" w:cs="Times New Roman"/>
          <w:color w:val="1A1A18"/>
          <w:sz w:val="20"/>
          <w:szCs w:val="20"/>
        </w:rPr>
        <w:t>Ri</w:t>
      </w:r>
      <w:r w:rsidR="0078700A" w:rsidRPr="00FC3116">
        <w:rPr>
          <w:rFonts w:ascii="Times New Roman" w:hAnsi="Times New Roman" w:cs="Times New Roman"/>
          <w:color w:val="1A1A18"/>
          <w:sz w:val="20"/>
          <w:szCs w:val="20"/>
        </w:rPr>
        <w:t>conoscere o stabilire relazioni</w:t>
      </w:r>
    </w:p>
    <w:p w14:paraId="4BF1DD74" w14:textId="17A7FB66" w:rsidR="00CD24F0" w:rsidRPr="00FC3116" w:rsidRDefault="00CD24F0"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 xml:space="preserve">3) </w:t>
      </w:r>
      <w:r w:rsidR="0078700A" w:rsidRPr="00FC3116">
        <w:rPr>
          <w:rFonts w:ascii="Times New Roman" w:hAnsi="Times New Roman" w:cs="Times New Roman"/>
          <w:color w:val="1A1A18"/>
          <w:sz w:val="20"/>
          <w:szCs w:val="20"/>
        </w:rPr>
        <w:t>Classificare</w:t>
      </w:r>
    </w:p>
    <w:p w14:paraId="18C9782B" w14:textId="76ECBD54" w:rsidR="00CD24F0" w:rsidRPr="00FC3116" w:rsidRDefault="00CD24F0"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4)</w:t>
      </w:r>
      <w:r w:rsidRPr="00FC3116">
        <w:rPr>
          <w:rFonts w:ascii="Times New Roman" w:hAnsi="Times New Roman" w:cs="Times New Roman"/>
          <w:color w:val="1A1A18"/>
          <w:sz w:val="20"/>
          <w:szCs w:val="20"/>
        </w:rPr>
        <w:t xml:space="preserve"> Formulare ipotesi in base ai</w:t>
      </w:r>
      <w:r w:rsidR="0078700A" w:rsidRPr="00FC3116">
        <w:rPr>
          <w:rFonts w:ascii="Times New Roman" w:hAnsi="Times New Roman" w:cs="Times New Roman"/>
          <w:color w:val="1A1A18"/>
          <w:sz w:val="20"/>
          <w:szCs w:val="20"/>
        </w:rPr>
        <w:t xml:space="preserve"> dati forniti</w:t>
      </w:r>
    </w:p>
    <w:p w14:paraId="0413D8F9" w14:textId="7328262A" w:rsidR="00CD24F0" w:rsidRPr="00FC3116" w:rsidRDefault="00CD24F0" w:rsidP="00CD24F0">
      <w:pPr>
        <w:autoSpaceDE w:val="0"/>
        <w:autoSpaceDN w:val="0"/>
        <w:adjustRightInd w:val="0"/>
        <w:rPr>
          <w:rFonts w:ascii="Times New Roman" w:hAnsi="Times New Roman" w:cs="Times New Roman"/>
          <w:color w:val="000000"/>
          <w:sz w:val="20"/>
          <w:szCs w:val="20"/>
        </w:rPr>
      </w:pPr>
      <w:r w:rsidRPr="00FC3116">
        <w:rPr>
          <w:rFonts w:ascii="Times New Roman" w:hAnsi="Times New Roman" w:cs="Times New Roman"/>
          <w:b/>
          <w:color w:val="1A1A18"/>
          <w:sz w:val="20"/>
          <w:szCs w:val="20"/>
        </w:rPr>
        <w:t>5)</w:t>
      </w:r>
      <w:r w:rsidR="0078700A" w:rsidRPr="00FC3116">
        <w:rPr>
          <w:rFonts w:ascii="Times New Roman" w:hAnsi="Times New Roman" w:cs="Times New Roman"/>
          <w:b/>
          <w:color w:val="1A1A18"/>
          <w:sz w:val="20"/>
          <w:szCs w:val="20"/>
        </w:rPr>
        <w:t xml:space="preserve"> </w:t>
      </w:r>
      <w:r w:rsidRPr="00FC3116">
        <w:rPr>
          <w:rFonts w:ascii="Times New Roman" w:hAnsi="Times New Roman" w:cs="Times New Roman"/>
          <w:color w:val="1A1A18"/>
          <w:sz w:val="20"/>
          <w:szCs w:val="20"/>
        </w:rPr>
        <w:t>Trarre conclusioni basate sui risultati ottenuti e sulle ipotesi verificate</w:t>
      </w:r>
    </w:p>
    <w:p w14:paraId="087789A6" w14:textId="35FC1F72" w:rsidR="00CD24F0" w:rsidRPr="00FC3116" w:rsidRDefault="00CD24F0"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6)</w:t>
      </w:r>
      <w:r w:rsidR="0078700A" w:rsidRPr="00FC3116">
        <w:rPr>
          <w:rFonts w:ascii="Times New Roman" w:hAnsi="Times New Roman" w:cs="Times New Roman"/>
          <w:b/>
          <w:color w:val="1A1A18"/>
          <w:sz w:val="20"/>
          <w:szCs w:val="20"/>
        </w:rPr>
        <w:t xml:space="preserve"> </w:t>
      </w:r>
      <w:r w:rsidRPr="00FC3116">
        <w:rPr>
          <w:rFonts w:ascii="Times New Roman" w:hAnsi="Times New Roman" w:cs="Times New Roman"/>
          <w:color w:val="1A1A18"/>
          <w:sz w:val="20"/>
          <w:szCs w:val="20"/>
        </w:rPr>
        <w:t>Risolvere situazioni problematiche u</w:t>
      </w:r>
      <w:r w:rsidR="0078700A" w:rsidRPr="00FC3116">
        <w:rPr>
          <w:rFonts w:ascii="Times New Roman" w:hAnsi="Times New Roman" w:cs="Times New Roman"/>
          <w:color w:val="1A1A18"/>
          <w:sz w:val="20"/>
          <w:szCs w:val="20"/>
        </w:rPr>
        <w:t>tilizzando  linguaggi specifici</w:t>
      </w:r>
    </w:p>
    <w:p w14:paraId="6CE859D4" w14:textId="7DE829B9" w:rsidR="00CD24F0" w:rsidRPr="00FC3116" w:rsidRDefault="00CD24F0"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7)</w:t>
      </w:r>
      <w:r w:rsidRPr="00FC3116">
        <w:rPr>
          <w:rFonts w:ascii="Times New Roman" w:hAnsi="Times New Roman" w:cs="Times New Roman"/>
          <w:color w:val="1A1A18"/>
          <w:sz w:val="20"/>
          <w:szCs w:val="20"/>
        </w:rPr>
        <w:t xml:space="preserve"> Applicare le conoscenze acquisit</w:t>
      </w:r>
      <w:r w:rsidR="0078700A" w:rsidRPr="00FC3116">
        <w:rPr>
          <w:rFonts w:ascii="Times New Roman" w:hAnsi="Times New Roman" w:cs="Times New Roman"/>
          <w:color w:val="1A1A18"/>
          <w:sz w:val="20"/>
          <w:szCs w:val="20"/>
        </w:rPr>
        <w:t>e a situazioni della vita reale</w:t>
      </w:r>
      <w:r w:rsidRPr="00FC3116">
        <w:rPr>
          <w:rFonts w:ascii="Times New Roman" w:hAnsi="Times New Roman" w:cs="Times New Roman"/>
          <w:color w:val="1A1A18"/>
          <w:sz w:val="20"/>
          <w:szCs w:val="20"/>
        </w:rPr>
        <w:t>, anche per porsi in modo critico e consapevole di fronte allo sviluppo scientifico e te</w:t>
      </w:r>
      <w:r w:rsidR="0078700A" w:rsidRPr="00FC3116">
        <w:rPr>
          <w:rFonts w:ascii="Times New Roman" w:hAnsi="Times New Roman" w:cs="Times New Roman"/>
          <w:color w:val="1A1A18"/>
          <w:sz w:val="20"/>
          <w:szCs w:val="20"/>
        </w:rPr>
        <w:t>cnologico della società moderna</w:t>
      </w:r>
    </w:p>
    <w:p w14:paraId="28CB0085" w14:textId="77777777" w:rsidR="00CD24F0" w:rsidRDefault="00CD24F0" w:rsidP="00CD24F0">
      <w:pPr>
        <w:autoSpaceDE w:val="0"/>
        <w:autoSpaceDN w:val="0"/>
        <w:adjustRightInd w:val="0"/>
        <w:rPr>
          <w:rFonts w:ascii="Times New Roman" w:hAnsi="Times New Roman" w:cs="Times New Roman"/>
          <w:color w:val="1A1A18"/>
          <w:sz w:val="20"/>
          <w:szCs w:val="20"/>
        </w:rPr>
      </w:pPr>
    </w:p>
    <w:p w14:paraId="1D18AF5B" w14:textId="77777777" w:rsidR="00655AE6" w:rsidRDefault="00655AE6" w:rsidP="00CD24F0">
      <w:pPr>
        <w:autoSpaceDE w:val="0"/>
        <w:autoSpaceDN w:val="0"/>
        <w:adjustRightInd w:val="0"/>
        <w:rPr>
          <w:rFonts w:ascii="Times New Roman" w:hAnsi="Times New Roman" w:cs="Times New Roman"/>
          <w:color w:val="1A1A18"/>
          <w:sz w:val="20"/>
          <w:szCs w:val="20"/>
        </w:rPr>
      </w:pPr>
    </w:p>
    <w:p w14:paraId="0EDFB461" w14:textId="5FF38A97" w:rsidR="00CD24F0" w:rsidRPr="00FC3116" w:rsidRDefault="00655AE6" w:rsidP="00CD24F0">
      <w:pPr>
        <w:rPr>
          <w:rFonts w:ascii="Times New Roman" w:hAnsi="Times New Roman" w:cs="Times New Roman"/>
          <w:color w:val="1A1A18"/>
          <w:sz w:val="20"/>
          <w:szCs w:val="20"/>
        </w:rPr>
      </w:pPr>
      <w:r w:rsidRPr="00FC3116">
        <w:rPr>
          <w:rFonts w:ascii="Times New Roman" w:hAnsi="Times New Roman" w:cs="Times New Roman"/>
          <w:b/>
          <w:color w:val="0000FF"/>
          <w:sz w:val="20"/>
          <w:szCs w:val="20"/>
        </w:rPr>
        <w:t>Competenze</w:t>
      </w:r>
      <w:r>
        <w:rPr>
          <w:rFonts w:ascii="Times New Roman" w:hAnsi="Times New Roman" w:cs="Times New Roman"/>
          <w:b/>
          <w:color w:val="0000FF"/>
          <w:sz w:val="20"/>
          <w:szCs w:val="20"/>
        </w:rPr>
        <w:t xml:space="preserve"> chiave di cittadinanza</w:t>
      </w:r>
      <w:r w:rsidR="005805EC">
        <w:rPr>
          <w:rFonts w:ascii="Times New Roman" w:hAnsi="Times New Roman" w:cs="Times New Roman"/>
          <w:b/>
          <w:color w:val="000000"/>
          <w:sz w:val="20"/>
          <w:szCs w:val="20"/>
        </w:rPr>
        <w:t xml:space="preserve"> </w:t>
      </w:r>
      <w:r w:rsidR="00CD24F0" w:rsidRPr="00774C5B">
        <w:rPr>
          <w:rFonts w:ascii="Times New Roman" w:hAnsi="Times New Roman" w:cs="Times New Roman"/>
          <w:color w:val="000000"/>
          <w:sz w:val="20"/>
          <w:szCs w:val="20"/>
        </w:rPr>
        <w:t>(</w:t>
      </w:r>
      <w:r w:rsidR="0078700A" w:rsidRPr="00774C5B">
        <w:rPr>
          <w:rFonts w:ascii="Times New Roman" w:hAnsi="Times New Roman" w:cs="Times New Roman"/>
          <w:color w:val="000000"/>
          <w:sz w:val="20"/>
          <w:szCs w:val="20"/>
        </w:rPr>
        <w:t xml:space="preserve">cf </w:t>
      </w:r>
      <w:r w:rsidR="00CD24F0" w:rsidRPr="00774C5B">
        <w:rPr>
          <w:rFonts w:ascii="Times New Roman" w:hAnsi="Times New Roman" w:cs="Times New Roman"/>
          <w:color w:val="000000"/>
          <w:sz w:val="20"/>
          <w:szCs w:val="20"/>
        </w:rPr>
        <w:t>DM n. 139 del 22/8/2007)</w:t>
      </w:r>
    </w:p>
    <w:p w14:paraId="37179A59" w14:textId="2F1CD8BE" w:rsidR="00CD24F0" w:rsidRPr="00FC3116" w:rsidRDefault="0078700A"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 xml:space="preserve">1) </w:t>
      </w:r>
      <w:r w:rsidR="00CD24F0" w:rsidRPr="00FC3116">
        <w:rPr>
          <w:rFonts w:ascii="Times New Roman" w:hAnsi="Times New Roman" w:cs="Times New Roman"/>
          <w:color w:val="1A1A18"/>
          <w:sz w:val="20"/>
          <w:szCs w:val="20"/>
        </w:rPr>
        <w:t>Imparare a imparare</w:t>
      </w:r>
    </w:p>
    <w:p w14:paraId="1F890926" w14:textId="14D19138" w:rsidR="00CD24F0" w:rsidRPr="00FC3116" w:rsidRDefault="0078700A"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 xml:space="preserve">2) </w:t>
      </w:r>
      <w:r w:rsidR="00CD24F0" w:rsidRPr="00FC3116">
        <w:rPr>
          <w:rFonts w:ascii="Times New Roman" w:hAnsi="Times New Roman" w:cs="Times New Roman"/>
          <w:color w:val="1A1A18"/>
          <w:sz w:val="20"/>
          <w:szCs w:val="20"/>
        </w:rPr>
        <w:t>Progettare</w:t>
      </w:r>
    </w:p>
    <w:p w14:paraId="6730AED9" w14:textId="2F10B5D7" w:rsidR="00CD24F0" w:rsidRPr="00FC3116" w:rsidRDefault="0078700A"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 xml:space="preserve">3) </w:t>
      </w:r>
      <w:r w:rsidR="00CD24F0" w:rsidRPr="00FC3116">
        <w:rPr>
          <w:rFonts w:ascii="Times New Roman" w:hAnsi="Times New Roman" w:cs="Times New Roman"/>
          <w:color w:val="1A1A18"/>
          <w:sz w:val="20"/>
          <w:szCs w:val="20"/>
        </w:rPr>
        <w:t>Comunicare</w:t>
      </w:r>
    </w:p>
    <w:p w14:paraId="51B0B5F0" w14:textId="4D48351E" w:rsidR="00CD24F0" w:rsidRPr="00FC3116" w:rsidRDefault="0078700A"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 xml:space="preserve">4) </w:t>
      </w:r>
      <w:r w:rsidR="00CD24F0" w:rsidRPr="00FC3116">
        <w:rPr>
          <w:rFonts w:ascii="Times New Roman" w:hAnsi="Times New Roman" w:cs="Times New Roman"/>
          <w:color w:val="1A1A18"/>
          <w:sz w:val="20"/>
          <w:szCs w:val="20"/>
        </w:rPr>
        <w:t>Collaborare e partecipare</w:t>
      </w:r>
    </w:p>
    <w:p w14:paraId="0340A2BD" w14:textId="2B98D61E" w:rsidR="00CD24F0" w:rsidRPr="00FC3116" w:rsidRDefault="0078700A"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5)</w:t>
      </w:r>
      <w:r w:rsidR="00CD24F0" w:rsidRPr="00FC3116">
        <w:rPr>
          <w:rFonts w:ascii="Times New Roman" w:hAnsi="Times New Roman" w:cs="Times New Roman"/>
          <w:color w:val="1A1A18"/>
          <w:sz w:val="20"/>
          <w:szCs w:val="20"/>
        </w:rPr>
        <w:t xml:space="preserve"> Agire in modo autonomo e responsabile</w:t>
      </w:r>
    </w:p>
    <w:p w14:paraId="61AFEB60" w14:textId="62C6E6D2" w:rsidR="00CD24F0" w:rsidRPr="00FC3116" w:rsidRDefault="0078700A"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 xml:space="preserve">6) </w:t>
      </w:r>
      <w:r w:rsidR="003A2980" w:rsidRPr="00FC3116">
        <w:rPr>
          <w:rFonts w:ascii="Times New Roman" w:hAnsi="Times New Roman" w:cs="Times New Roman"/>
          <w:color w:val="1A1A18"/>
          <w:sz w:val="20"/>
          <w:szCs w:val="20"/>
        </w:rPr>
        <w:t xml:space="preserve">Risolvere </w:t>
      </w:r>
      <w:r w:rsidR="00CD24F0" w:rsidRPr="00FC3116">
        <w:rPr>
          <w:rFonts w:ascii="Times New Roman" w:hAnsi="Times New Roman" w:cs="Times New Roman"/>
          <w:color w:val="1A1A18"/>
          <w:sz w:val="20"/>
          <w:szCs w:val="20"/>
        </w:rPr>
        <w:t>problemi</w:t>
      </w:r>
    </w:p>
    <w:p w14:paraId="34E59CFE" w14:textId="5B586E51" w:rsidR="00CD24F0" w:rsidRPr="00FC3116" w:rsidRDefault="0078700A"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 xml:space="preserve">7) </w:t>
      </w:r>
      <w:r w:rsidR="00CD24F0" w:rsidRPr="00FC3116">
        <w:rPr>
          <w:rFonts w:ascii="Times New Roman" w:hAnsi="Times New Roman" w:cs="Times New Roman"/>
          <w:color w:val="1A1A18"/>
          <w:sz w:val="20"/>
          <w:szCs w:val="20"/>
        </w:rPr>
        <w:t>Individuare collegamenti e relazioni</w:t>
      </w:r>
    </w:p>
    <w:p w14:paraId="78BA6AFE" w14:textId="22F7115C" w:rsidR="00CD24F0" w:rsidRPr="00FC3116" w:rsidRDefault="0078700A" w:rsidP="00CD24F0">
      <w:pPr>
        <w:autoSpaceDE w:val="0"/>
        <w:autoSpaceDN w:val="0"/>
        <w:adjustRightInd w:val="0"/>
        <w:rPr>
          <w:rFonts w:ascii="Times New Roman" w:hAnsi="Times New Roman" w:cs="Times New Roman"/>
          <w:color w:val="1A1A18"/>
          <w:sz w:val="20"/>
          <w:szCs w:val="20"/>
        </w:rPr>
      </w:pPr>
      <w:r w:rsidRPr="00FC3116">
        <w:rPr>
          <w:rFonts w:ascii="Times New Roman" w:hAnsi="Times New Roman" w:cs="Times New Roman"/>
          <w:b/>
          <w:color w:val="1A1A18"/>
          <w:sz w:val="20"/>
          <w:szCs w:val="20"/>
        </w:rPr>
        <w:t>8)</w:t>
      </w:r>
      <w:r w:rsidR="00CD24F0" w:rsidRPr="00FC3116">
        <w:rPr>
          <w:rFonts w:ascii="Times New Roman" w:hAnsi="Times New Roman" w:cs="Times New Roman"/>
          <w:color w:val="1A1A18"/>
          <w:sz w:val="20"/>
          <w:szCs w:val="20"/>
        </w:rPr>
        <w:t xml:space="preserve"> Acquisire e interpretare l’informazione</w:t>
      </w:r>
    </w:p>
    <w:p w14:paraId="22A78E0F" w14:textId="00C33068" w:rsidR="00CD24F0" w:rsidRPr="00FC3116" w:rsidRDefault="00CD24F0" w:rsidP="00CD24F0">
      <w:pPr>
        <w:autoSpaceDE w:val="0"/>
        <w:autoSpaceDN w:val="0"/>
        <w:adjustRightInd w:val="0"/>
        <w:jc w:val="both"/>
        <w:rPr>
          <w:rFonts w:ascii="Times New Roman" w:hAnsi="Times New Roman" w:cs="Times New Roman"/>
          <w:color w:val="1A1A18"/>
          <w:sz w:val="20"/>
          <w:szCs w:val="20"/>
        </w:rPr>
      </w:pPr>
      <w:r w:rsidRPr="00FC3116">
        <w:rPr>
          <w:rFonts w:ascii="Times New Roman" w:hAnsi="Times New Roman" w:cs="Times New Roman"/>
          <w:color w:val="1A1A18"/>
          <w:sz w:val="20"/>
          <w:szCs w:val="20"/>
        </w:rPr>
        <w:t xml:space="preserve">La formazione dello studente non può prescindere da nessuna delle </w:t>
      </w:r>
      <w:r w:rsidRPr="00FC3116">
        <w:rPr>
          <w:rFonts w:ascii="Times New Roman" w:hAnsi="Times New Roman" w:cs="Times New Roman"/>
          <w:b/>
          <w:color w:val="1A1A18"/>
          <w:sz w:val="20"/>
          <w:szCs w:val="20"/>
        </w:rPr>
        <w:t xml:space="preserve">competenze chiave per l’apprendimento UE, </w:t>
      </w:r>
      <w:r w:rsidRPr="00FC3116">
        <w:rPr>
          <w:rFonts w:ascii="Times New Roman" w:hAnsi="Times New Roman" w:cs="Times New Roman"/>
          <w:color w:val="1A1A18"/>
          <w:sz w:val="20"/>
          <w:szCs w:val="20"/>
        </w:rPr>
        <w:t xml:space="preserve">e neanche dalle otto </w:t>
      </w:r>
      <w:r w:rsidRPr="00FC3116">
        <w:rPr>
          <w:rFonts w:ascii="Times New Roman" w:hAnsi="Times New Roman" w:cs="Times New Roman"/>
          <w:b/>
          <w:color w:val="1A1A18"/>
          <w:sz w:val="20"/>
          <w:szCs w:val="20"/>
        </w:rPr>
        <w:t xml:space="preserve">competenze chiave di cittadinanza </w:t>
      </w:r>
      <w:r w:rsidRPr="00FC3116">
        <w:rPr>
          <w:rFonts w:ascii="Times New Roman" w:hAnsi="Times New Roman" w:cs="Times New Roman"/>
          <w:color w:val="1A1A18"/>
          <w:sz w:val="20"/>
          <w:szCs w:val="20"/>
        </w:rPr>
        <w:t>su di esse declinate e sopra</w:t>
      </w:r>
      <w:r w:rsidR="0078700A" w:rsidRPr="00FC3116">
        <w:rPr>
          <w:rFonts w:ascii="Times New Roman" w:hAnsi="Times New Roman" w:cs="Times New Roman"/>
          <w:color w:val="1A1A18"/>
          <w:sz w:val="20"/>
          <w:szCs w:val="20"/>
        </w:rPr>
        <w:t xml:space="preserve"> elencate</w:t>
      </w:r>
      <w:r w:rsidRPr="00FC3116">
        <w:rPr>
          <w:rFonts w:ascii="Times New Roman" w:hAnsi="Times New Roman" w:cs="Times New Roman"/>
          <w:color w:val="1A1A18"/>
          <w:sz w:val="20"/>
          <w:szCs w:val="20"/>
        </w:rPr>
        <w:t>.</w:t>
      </w:r>
      <w:r w:rsidR="0078700A" w:rsidRPr="00FC3116">
        <w:rPr>
          <w:rFonts w:ascii="Times New Roman" w:hAnsi="Times New Roman" w:cs="Times New Roman"/>
          <w:color w:val="1A1A18"/>
          <w:sz w:val="20"/>
          <w:szCs w:val="20"/>
        </w:rPr>
        <w:t xml:space="preserve"> Il Dipartimento individua </w:t>
      </w:r>
      <w:r w:rsidRPr="00FC3116">
        <w:rPr>
          <w:rFonts w:ascii="Times New Roman" w:hAnsi="Times New Roman" w:cs="Times New Roman"/>
          <w:color w:val="1A1A18"/>
          <w:sz w:val="20"/>
          <w:szCs w:val="20"/>
        </w:rPr>
        <w:t xml:space="preserve">come peculiari per le Scienze le </w:t>
      </w:r>
      <w:r w:rsidRPr="00FC3116">
        <w:rPr>
          <w:rFonts w:ascii="Times New Roman" w:hAnsi="Times New Roman" w:cs="Times New Roman"/>
          <w:color w:val="1A1A18"/>
          <w:sz w:val="20"/>
          <w:szCs w:val="20"/>
        </w:rPr>
        <w:lastRenderedPageBreak/>
        <w:t xml:space="preserve">seguenti competenze chiave di cittadinanza: </w:t>
      </w:r>
      <w:r w:rsidR="0078700A" w:rsidRPr="00FC3116">
        <w:rPr>
          <w:rFonts w:ascii="Times New Roman" w:hAnsi="Times New Roman" w:cs="Times New Roman"/>
          <w:b/>
          <w:color w:val="1A1A18"/>
          <w:sz w:val="20"/>
          <w:szCs w:val="20"/>
        </w:rPr>
        <w:t>3</w:t>
      </w:r>
      <w:r w:rsidRPr="00FC3116">
        <w:rPr>
          <w:rFonts w:ascii="Times New Roman" w:hAnsi="Times New Roman" w:cs="Times New Roman"/>
          <w:b/>
          <w:color w:val="1A1A18"/>
          <w:sz w:val="20"/>
          <w:szCs w:val="20"/>
        </w:rPr>
        <w:t xml:space="preserve">) </w:t>
      </w:r>
      <w:r w:rsidRPr="00FC3116">
        <w:rPr>
          <w:rFonts w:ascii="Times New Roman" w:hAnsi="Times New Roman" w:cs="Times New Roman"/>
          <w:color w:val="1A1A18"/>
          <w:sz w:val="20"/>
          <w:szCs w:val="20"/>
        </w:rPr>
        <w:t xml:space="preserve">Comunicare, </w:t>
      </w:r>
      <w:r w:rsidR="0078700A" w:rsidRPr="00FC3116">
        <w:rPr>
          <w:rFonts w:ascii="Times New Roman" w:hAnsi="Times New Roman" w:cs="Times New Roman"/>
          <w:b/>
          <w:color w:val="1A1A18"/>
          <w:sz w:val="20"/>
          <w:szCs w:val="20"/>
        </w:rPr>
        <w:t>5</w:t>
      </w:r>
      <w:r w:rsidRPr="00FC3116">
        <w:rPr>
          <w:rFonts w:ascii="Times New Roman" w:hAnsi="Times New Roman" w:cs="Times New Roman"/>
          <w:b/>
          <w:color w:val="1A1A18"/>
          <w:sz w:val="20"/>
          <w:szCs w:val="20"/>
        </w:rPr>
        <w:t>)</w:t>
      </w:r>
      <w:r w:rsidRPr="00FC3116">
        <w:rPr>
          <w:rFonts w:ascii="Times New Roman" w:hAnsi="Times New Roman" w:cs="Times New Roman"/>
          <w:color w:val="1A1A18"/>
          <w:sz w:val="20"/>
          <w:szCs w:val="20"/>
        </w:rPr>
        <w:t xml:space="preserve"> Agire in modo autonomo e responsabile,</w:t>
      </w:r>
      <w:r w:rsidR="0078700A" w:rsidRPr="00FC3116">
        <w:rPr>
          <w:rFonts w:ascii="Times New Roman" w:hAnsi="Times New Roman" w:cs="Times New Roman"/>
          <w:color w:val="1A1A18"/>
          <w:sz w:val="20"/>
          <w:szCs w:val="20"/>
        </w:rPr>
        <w:t xml:space="preserve"> </w:t>
      </w:r>
      <w:r w:rsidR="0078700A" w:rsidRPr="00FC3116">
        <w:rPr>
          <w:rFonts w:ascii="Times New Roman" w:hAnsi="Times New Roman" w:cs="Times New Roman"/>
          <w:b/>
          <w:color w:val="1A1A18"/>
          <w:sz w:val="20"/>
          <w:szCs w:val="20"/>
        </w:rPr>
        <w:t>6</w:t>
      </w:r>
      <w:r w:rsidRPr="00FC3116">
        <w:rPr>
          <w:rFonts w:ascii="Times New Roman" w:hAnsi="Times New Roman" w:cs="Times New Roman"/>
          <w:b/>
          <w:color w:val="1A1A18"/>
          <w:sz w:val="20"/>
          <w:szCs w:val="20"/>
        </w:rPr>
        <w:t>)</w:t>
      </w:r>
      <w:r w:rsidRPr="00FC3116">
        <w:rPr>
          <w:rFonts w:ascii="Times New Roman" w:hAnsi="Times New Roman" w:cs="Times New Roman"/>
          <w:color w:val="1A1A18"/>
          <w:sz w:val="20"/>
          <w:szCs w:val="20"/>
        </w:rPr>
        <w:t xml:space="preserve"> Risolvere Problemi, </w:t>
      </w:r>
      <w:r w:rsidR="0078700A" w:rsidRPr="00FC3116">
        <w:rPr>
          <w:rFonts w:ascii="Times New Roman" w:hAnsi="Times New Roman" w:cs="Times New Roman"/>
          <w:b/>
          <w:color w:val="1A1A18"/>
          <w:sz w:val="20"/>
          <w:szCs w:val="20"/>
        </w:rPr>
        <w:t>7)</w:t>
      </w:r>
      <w:r w:rsidRPr="00FC3116">
        <w:rPr>
          <w:rFonts w:ascii="Times New Roman" w:hAnsi="Times New Roman" w:cs="Times New Roman"/>
          <w:color w:val="1A1A18"/>
          <w:sz w:val="20"/>
          <w:szCs w:val="20"/>
        </w:rPr>
        <w:t xml:space="preserve"> Individuare collegamenti e relazioni, </w:t>
      </w:r>
      <w:r w:rsidR="0078700A" w:rsidRPr="00FC3116">
        <w:rPr>
          <w:rFonts w:ascii="Times New Roman" w:hAnsi="Times New Roman" w:cs="Times New Roman"/>
          <w:b/>
          <w:color w:val="1A1A18"/>
          <w:sz w:val="20"/>
          <w:szCs w:val="20"/>
        </w:rPr>
        <w:t>8)</w:t>
      </w:r>
      <w:r w:rsidRPr="00FC3116">
        <w:rPr>
          <w:rFonts w:ascii="Times New Roman" w:hAnsi="Times New Roman" w:cs="Times New Roman"/>
          <w:color w:val="1A1A18"/>
          <w:sz w:val="20"/>
          <w:szCs w:val="20"/>
        </w:rPr>
        <w:t xml:space="preserve"> Acquisire e interpretare l’informazione, </w:t>
      </w:r>
      <w:r w:rsidR="0078700A" w:rsidRPr="00FC3116">
        <w:rPr>
          <w:rFonts w:ascii="Times New Roman" w:hAnsi="Times New Roman" w:cs="Times New Roman"/>
          <w:color w:val="1A1A18"/>
          <w:sz w:val="20"/>
          <w:szCs w:val="20"/>
        </w:rPr>
        <w:t xml:space="preserve">più le due Competenze chiave per l’apprendimento permanente </w:t>
      </w:r>
      <w:r w:rsidR="0078700A" w:rsidRPr="00FC3116">
        <w:rPr>
          <w:rFonts w:ascii="Times New Roman" w:hAnsi="Times New Roman" w:cs="Times New Roman"/>
          <w:b/>
          <w:color w:val="1A1A18"/>
          <w:sz w:val="20"/>
          <w:szCs w:val="20"/>
        </w:rPr>
        <w:t>UE</w:t>
      </w:r>
      <w:r w:rsidR="0078700A" w:rsidRPr="00FC3116">
        <w:rPr>
          <w:rFonts w:ascii="Times New Roman" w:hAnsi="Times New Roman" w:cs="Times New Roman"/>
          <w:color w:val="1A1A18"/>
          <w:sz w:val="20"/>
          <w:szCs w:val="20"/>
        </w:rPr>
        <w:t xml:space="preserve"> </w:t>
      </w:r>
      <w:r w:rsidRPr="00FC3116">
        <w:rPr>
          <w:rFonts w:ascii="Times New Roman" w:hAnsi="Times New Roman" w:cs="Times New Roman"/>
          <w:color w:val="1A1A18"/>
          <w:sz w:val="20"/>
          <w:szCs w:val="20"/>
        </w:rPr>
        <w:t xml:space="preserve">Competenza digitale </w:t>
      </w:r>
      <w:r w:rsidR="0078700A" w:rsidRPr="00FC3116">
        <w:rPr>
          <w:rFonts w:ascii="Times New Roman" w:hAnsi="Times New Roman" w:cs="Times New Roman"/>
          <w:color w:val="1A1A18"/>
          <w:sz w:val="20"/>
          <w:szCs w:val="20"/>
        </w:rPr>
        <w:t xml:space="preserve">e </w:t>
      </w:r>
      <w:r w:rsidRPr="00FC3116">
        <w:rPr>
          <w:rFonts w:ascii="Times New Roman" w:hAnsi="Times New Roman" w:cs="Times New Roman"/>
          <w:i/>
          <w:color w:val="1A1A18"/>
          <w:sz w:val="20"/>
          <w:szCs w:val="20"/>
        </w:rPr>
        <w:t>That’s Chemistry</w:t>
      </w:r>
      <w:r w:rsidRPr="00FC3116">
        <w:rPr>
          <w:rFonts w:ascii="Times New Roman" w:hAnsi="Times New Roman" w:cs="Times New Roman"/>
          <w:color w:val="1A1A18"/>
          <w:sz w:val="20"/>
          <w:szCs w:val="20"/>
        </w:rPr>
        <w:t>.</w:t>
      </w:r>
    </w:p>
    <w:p w14:paraId="11018BA0" w14:textId="77777777" w:rsidR="00CD24F0" w:rsidRDefault="00CD24F0" w:rsidP="00CD24F0">
      <w:pPr>
        <w:autoSpaceDE w:val="0"/>
        <w:autoSpaceDN w:val="0"/>
        <w:adjustRightInd w:val="0"/>
        <w:rPr>
          <w:rFonts w:ascii="Times New Roman" w:hAnsi="Times New Roman" w:cs="Times New Roman"/>
          <w:sz w:val="20"/>
          <w:szCs w:val="20"/>
        </w:rPr>
      </w:pPr>
      <w:r w:rsidRPr="00FC3116">
        <w:rPr>
          <w:rFonts w:ascii="Times New Roman" w:hAnsi="Times New Roman" w:cs="Times New Roman"/>
          <w:sz w:val="20"/>
          <w:szCs w:val="20"/>
        </w:rPr>
        <w:t xml:space="preserve"> </w:t>
      </w:r>
    </w:p>
    <w:p w14:paraId="1279B0EB" w14:textId="77777777" w:rsidR="005805EC" w:rsidRDefault="005805EC" w:rsidP="00CD24F0">
      <w:pPr>
        <w:autoSpaceDE w:val="0"/>
        <w:autoSpaceDN w:val="0"/>
        <w:adjustRightInd w:val="0"/>
        <w:rPr>
          <w:rFonts w:ascii="Times New Roman" w:hAnsi="Times New Roman" w:cs="Times New Roman"/>
          <w:sz w:val="20"/>
          <w:szCs w:val="20"/>
        </w:rPr>
      </w:pPr>
    </w:p>
    <w:p w14:paraId="6184D90C" w14:textId="77777777" w:rsidR="005805EC" w:rsidRDefault="005805EC" w:rsidP="00CD24F0">
      <w:pPr>
        <w:autoSpaceDE w:val="0"/>
        <w:autoSpaceDN w:val="0"/>
        <w:adjustRightInd w:val="0"/>
        <w:rPr>
          <w:rFonts w:ascii="Times New Roman" w:hAnsi="Times New Roman" w:cs="Times New Roman"/>
          <w:sz w:val="20"/>
          <w:szCs w:val="20"/>
        </w:rPr>
      </w:pPr>
    </w:p>
    <w:p w14:paraId="40878B9C" w14:textId="77777777" w:rsidR="005805EC" w:rsidRDefault="005805EC" w:rsidP="00CD24F0">
      <w:pPr>
        <w:autoSpaceDE w:val="0"/>
        <w:autoSpaceDN w:val="0"/>
        <w:adjustRightInd w:val="0"/>
        <w:rPr>
          <w:rFonts w:ascii="Times New Roman" w:hAnsi="Times New Roman" w:cs="Times New Roman"/>
          <w:sz w:val="20"/>
          <w:szCs w:val="20"/>
        </w:rPr>
      </w:pPr>
    </w:p>
    <w:p w14:paraId="467284F9" w14:textId="77777777" w:rsidR="005805EC" w:rsidRPr="00FC3116" w:rsidRDefault="005805EC" w:rsidP="00CD24F0">
      <w:pPr>
        <w:autoSpaceDE w:val="0"/>
        <w:autoSpaceDN w:val="0"/>
        <w:adjustRightInd w:val="0"/>
        <w:rPr>
          <w:rFonts w:ascii="Times New Roman" w:hAnsi="Times New Roman" w:cs="Times New Roman"/>
          <w:sz w:val="20"/>
          <w:szCs w:val="20"/>
        </w:rPr>
      </w:pPr>
    </w:p>
    <w:p w14:paraId="1DD9EC06" w14:textId="1E7BD7B2" w:rsidR="00CD24F0" w:rsidRPr="00655AE6" w:rsidRDefault="00CD24F0" w:rsidP="0078700A">
      <w:pPr>
        <w:pStyle w:val="Nessunostileparagrafo"/>
        <w:ind w:left="210" w:hanging="210"/>
        <w:rPr>
          <w:rFonts w:ascii="Times New Roman" w:hAnsi="Times New Roman" w:cs="Times New Roman"/>
          <w:b/>
          <w:i/>
          <w:sz w:val="20"/>
          <w:szCs w:val="20"/>
        </w:rPr>
      </w:pPr>
      <w:r w:rsidRPr="00655AE6">
        <w:rPr>
          <w:rFonts w:ascii="Times New Roman" w:hAnsi="Times New Roman" w:cs="Times New Roman"/>
          <w:b/>
          <w:i/>
          <w:sz w:val="20"/>
          <w:szCs w:val="20"/>
        </w:rPr>
        <w:t>C</w:t>
      </w:r>
      <w:r w:rsidR="00655AE6" w:rsidRPr="00655AE6">
        <w:rPr>
          <w:rFonts w:ascii="Times New Roman" w:hAnsi="Times New Roman" w:cs="Times New Roman"/>
          <w:b/>
          <w:i/>
          <w:sz w:val="20"/>
          <w:szCs w:val="20"/>
        </w:rPr>
        <w:t xml:space="preserve">himica e biochimica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3544"/>
        <w:gridCol w:w="5123"/>
      </w:tblGrid>
      <w:tr w:rsidR="009052FF" w:rsidRPr="00FC3116" w14:paraId="6245FCF3" w14:textId="77777777" w:rsidTr="00C31C17">
        <w:trPr>
          <w:trHeight w:val="340"/>
        </w:trPr>
        <w:tc>
          <w:tcPr>
            <w:tcW w:w="1026" w:type="pct"/>
            <w:vAlign w:val="bottom"/>
          </w:tcPr>
          <w:p w14:paraId="32DB2DA9" w14:textId="77777777" w:rsidR="00CD24F0" w:rsidRPr="00FC3116" w:rsidRDefault="00CD24F0" w:rsidP="00655AE6">
            <w:pPr>
              <w:tabs>
                <w:tab w:val="center" w:pos="1521"/>
                <w:tab w:val="right" w:pos="3043"/>
              </w:tabs>
              <w:spacing w:line="120" w:lineRule="auto"/>
              <w:jc w:val="center"/>
              <w:rPr>
                <w:rFonts w:ascii="Times New Roman" w:hAnsi="Times New Roman" w:cs="Times New Roman"/>
                <w:b/>
                <w:color w:val="000000"/>
                <w:sz w:val="20"/>
                <w:szCs w:val="20"/>
              </w:rPr>
            </w:pPr>
            <w:r w:rsidRPr="00FC3116">
              <w:rPr>
                <w:rFonts w:ascii="Times New Roman" w:hAnsi="Times New Roman" w:cs="Times New Roman"/>
                <w:b/>
                <w:color w:val="000000"/>
                <w:sz w:val="20"/>
                <w:szCs w:val="20"/>
              </w:rPr>
              <w:t>CONTENUTI</w:t>
            </w:r>
          </w:p>
          <w:p w14:paraId="4C405787" w14:textId="77777777" w:rsidR="00C31C17" w:rsidRPr="00FC3116" w:rsidRDefault="00C31C17" w:rsidP="00655AE6">
            <w:pPr>
              <w:tabs>
                <w:tab w:val="center" w:pos="1521"/>
                <w:tab w:val="right" w:pos="3043"/>
              </w:tabs>
              <w:spacing w:line="120" w:lineRule="auto"/>
              <w:jc w:val="center"/>
              <w:rPr>
                <w:rFonts w:ascii="Times New Roman" w:hAnsi="Times New Roman" w:cs="Times New Roman"/>
                <w:b/>
                <w:color w:val="000000"/>
                <w:sz w:val="20"/>
                <w:szCs w:val="20"/>
              </w:rPr>
            </w:pPr>
          </w:p>
        </w:tc>
        <w:tc>
          <w:tcPr>
            <w:tcW w:w="1625" w:type="pct"/>
            <w:vAlign w:val="bottom"/>
          </w:tcPr>
          <w:p w14:paraId="7A10B344" w14:textId="77777777" w:rsidR="00C31C17" w:rsidRPr="00FC3116" w:rsidRDefault="00C31C17" w:rsidP="00655AE6">
            <w:pPr>
              <w:spacing w:line="120" w:lineRule="auto"/>
              <w:jc w:val="center"/>
              <w:rPr>
                <w:rFonts w:ascii="Times New Roman" w:hAnsi="Times New Roman" w:cs="Times New Roman"/>
                <w:b/>
                <w:color w:val="000000"/>
                <w:sz w:val="20"/>
                <w:szCs w:val="20"/>
              </w:rPr>
            </w:pPr>
          </w:p>
          <w:p w14:paraId="540DDCC4" w14:textId="77777777" w:rsidR="00C31C17" w:rsidRPr="00FC3116" w:rsidRDefault="00CD24F0" w:rsidP="00655AE6">
            <w:pPr>
              <w:spacing w:line="120" w:lineRule="auto"/>
              <w:jc w:val="center"/>
              <w:rPr>
                <w:rFonts w:ascii="Times New Roman" w:hAnsi="Times New Roman" w:cs="Times New Roman"/>
                <w:b/>
                <w:color w:val="000000"/>
                <w:sz w:val="20"/>
                <w:szCs w:val="20"/>
              </w:rPr>
            </w:pPr>
            <w:r w:rsidRPr="00FC3116">
              <w:rPr>
                <w:rFonts w:ascii="Times New Roman" w:hAnsi="Times New Roman" w:cs="Times New Roman"/>
                <w:b/>
                <w:color w:val="000000"/>
                <w:sz w:val="20"/>
                <w:szCs w:val="20"/>
              </w:rPr>
              <w:t>COMPETENZE</w:t>
            </w:r>
          </w:p>
          <w:p w14:paraId="5B6ABC78" w14:textId="6DBA3488" w:rsidR="00C31C17" w:rsidRPr="00FC3116" w:rsidRDefault="00C31C17" w:rsidP="00655AE6">
            <w:pPr>
              <w:spacing w:line="120" w:lineRule="auto"/>
              <w:jc w:val="center"/>
              <w:rPr>
                <w:rFonts w:ascii="Times New Roman" w:hAnsi="Times New Roman" w:cs="Times New Roman"/>
                <w:b/>
                <w:color w:val="000000"/>
                <w:sz w:val="20"/>
                <w:szCs w:val="20"/>
              </w:rPr>
            </w:pPr>
          </w:p>
        </w:tc>
        <w:tc>
          <w:tcPr>
            <w:tcW w:w="2349" w:type="pct"/>
            <w:vAlign w:val="bottom"/>
          </w:tcPr>
          <w:p w14:paraId="1B7E36ED" w14:textId="77777777" w:rsidR="00CD24F0" w:rsidRPr="00FC3116" w:rsidRDefault="00CD24F0" w:rsidP="00655AE6">
            <w:pPr>
              <w:spacing w:line="120" w:lineRule="auto"/>
              <w:jc w:val="center"/>
              <w:rPr>
                <w:rFonts w:ascii="Times New Roman" w:hAnsi="Times New Roman" w:cs="Times New Roman"/>
                <w:b/>
                <w:color w:val="000000"/>
                <w:sz w:val="20"/>
                <w:szCs w:val="20"/>
              </w:rPr>
            </w:pPr>
            <w:r w:rsidRPr="00FC3116">
              <w:rPr>
                <w:rFonts w:ascii="Times New Roman" w:hAnsi="Times New Roman" w:cs="Times New Roman"/>
                <w:b/>
                <w:color w:val="000000"/>
                <w:sz w:val="20"/>
                <w:szCs w:val="20"/>
              </w:rPr>
              <w:t>ABILITA’</w:t>
            </w:r>
          </w:p>
          <w:p w14:paraId="28CD2D0C" w14:textId="77777777" w:rsidR="00C31C17" w:rsidRPr="00FC3116" w:rsidRDefault="00C31C17" w:rsidP="00655AE6">
            <w:pPr>
              <w:spacing w:line="120" w:lineRule="auto"/>
              <w:jc w:val="center"/>
              <w:rPr>
                <w:rFonts w:ascii="Times New Roman" w:hAnsi="Times New Roman" w:cs="Times New Roman"/>
                <w:b/>
                <w:color w:val="000000"/>
                <w:sz w:val="20"/>
                <w:szCs w:val="20"/>
              </w:rPr>
            </w:pPr>
          </w:p>
        </w:tc>
      </w:tr>
      <w:tr w:rsidR="009052FF" w:rsidRPr="00FC3116" w14:paraId="062DEF45" w14:textId="77777777" w:rsidTr="00C31C17">
        <w:trPr>
          <w:trHeight w:val="1435"/>
        </w:trPr>
        <w:tc>
          <w:tcPr>
            <w:tcW w:w="1026" w:type="pct"/>
          </w:tcPr>
          <w:p w14:paraId="3205DD15" w14:textId="77777777" w:rsidR="00CD24F0" w:rsidRPr="00FC3116" w:rsidRDefault="00CD24F0" w:rsidP="0047597F">
            <w:pPr>
              <w:rPr>
                <w:rFonts w:ascii="Times New Roman" w:hAnsi="Times New Roman" w:cs="Times New Roman"/>
                <w:color w:val="000000"/>
                <w:sz w:val="20"/>
                <w:szCs w:val="20"/>
              </w:rPr>
            </w:pPr>
            <w:r w:rsidRPr="00FC3116">
              <w:rPr>
                <w:rFonts w:ascii="Times New Roman" w:hAnsi="Times New Roman" w:cs="Times New Roman"/>
                <w:color w:val="000000"/>
                <w:sz w:val="20"/>
                <w:szCs w:val="20"/>
              </w:rPr>
              <w:t>Alcani, alcheni, alchini</w:t>
            </w:r>
          </w:p>
        </w:tc>
        <w:tc>
          <w:tcPr>
            <w:tcW w:w="1625" w:type="pct"/>
          </w:tcPr>
          <w:p w14:paraId="1315C00B" w14:textId="77777777" w:rsidR="00CD24F0" w:rsidRDefault="00CD24F0" w:rsidP="00C31C17">
            <w:pPr>
              <w:jc w:val="both"/>
              <w:rPr>
                <w:rFonts w:ascii="Times New Roman" w:hAnsi="Times New Roman" w:cs="Times New Roman"/>
                <w:color w:val="000000"/>
                <w:sz w:val="20"/>
                <w:szCs w:val="20"/>
              </w:rPr>
            </w:pPr>
            <w:r w:rsidRPr="00FC3116">
              <w:rPr>
                <w:rFonts w:ascii="Times New Roman" w:hAnsi="Times New Roman" w:cs="Times New Roman"/>
                <w:color w:val="000000"/>
                <w:sz w:val="20"/>
                <w:szCs w:val="20"/>
              </w:rPr>
              <w:t>Distinguere gli idrocarburi in base ai legami presenti. Assegnare il nome IUPAC ad un  idrocarburo e scrivere la sua formula di struttura. Conoscere le reazioni degli idrocarburi</w:t>
            </w:r>
          </w:p>
          <w:p w14:paraId="25FF2A33" w14:textId="77777777" w:rsidR="00655AE6" w:rsidRPr="00655AE6" w:rsidRDefault="00655AE6" w:rsidP="00C31C17">
            <w:pPr>
              <w:jc w:val="both"/>
              <w:rPr>
                <w:rFonts w:ascii="Times New Roman" w:hAnsi="Times New Roman" w:cs="Times New Roman"/>
                <w:color w:val="000000"/>
                <w:sz w:val="16"/>
                <w:szCs w:val="16"/>
              </w:rPr>
            </w:pPr>
          </w:p>
        </w:tc>
        <w:tc>
          <w:tcPr>
            <w:tcW w:w="2349" w:type="pct"/>
          </w:tcPr>
          <w:p w14:paraId="4902A983" w14:textId="6D2D5D25" w:rsidR="00655AE6" w:rsidRDefault="00CD24F0" w:rsidP="00C31C17">
            <w:pPr>
              <w:jc w:val="both"/>
              <w:rPr>
                <w:rFonts w:ascii="Times New Roman" w:hAnsi="Times New Roman" w:cs="Times New Roman"/>
                <w:color w:val="000000"/>
                <w:sz w:val="20"/>
                <w:szCs w:val="20"/>
              </w:rPr>
            </w:pPr>
            <w:r w:rsidRPr="00FC3116">
              <w:rPr>
                <w:rFonts w:ascii="Times New Roman" w:hAnsi="Times New Roman" w:cs="Times New Roman"/>
                <w:color w:val="000000"/>
                <w:sz w:val="20"/>
                <w:szCs w:val="20"/>
              </w:rPr>
              <w:t>Mettere in relazione la struttura con le proprietà fisiche e chimiche degli idrocarburi. Saper distinguere i diversi tipi di isomeria e comprenderne le condizioni</w:t>
            </w:r>
          </w:p>
          <w:p w14:paraId="3C492EB2" w14:textId="77777777" w:rsidR="00655AE6" w:rsidRPr="00655AE6" w:rsidRDefault="00655AE6" w:rsidP="00655AE6">
            <w:pPr>
              <w:rPr>
                <w:rFonts w:ascii="Times New Roman" w:hAnsi="Times New Roman" w:cs="Times New Roman"/>
                <w:sz w:val="20"/>
                <w:szCs w:val="20"/>
              </w:rPr>
            </w:pPr>
          </w:p>
          <w:p w14:paraId="005B449D" w14:textId="5E9137B5" w:rsidR="00655AE6" w:rsidRDefault="00655AE6" w:rsidP="00655AE6">
            <w:pPr>
              <w:rPr>
                <w:rFonts w:ascii="Times New Roman" w:hAnsi="Times New Roman" w:cs="Times New Roman"/>
                <w:sz w:val="20"/>
                <w:szCs w:val="20"/>
              </w:rPr>
            </w:pPr>
          </w:p>
          <w:p w14:paraId="0412FAD1" w14:textId="77777777" w:rsidR="00CD24F0" w:rsidRPr="00655AE6" w:rsidRDefault="00CD24F0" w:rsidP="00655AE6">
            <w:pPr>
              <w:rPr>
                <w:rFonts w:ascii="Times New Roman" w:hAnsi="Times New Roman" w:cs="Times New Roman"/>
                <w:sz w:val="16"/>
                <w:szCs w:val="16"/>
              </w:rPr>
            </w:pPr>
          </w:p>
        </w:tc>
      </w:tr>
      <w:tr w:rsidR="009052FF" w:rsidRPr="00FC3116" w14:paraId="563B5DB6" w14:textId="77777777" w:rsidTr="00C31C17">
        <w:tc>
          <w:tcPr>
            <w:tcW w:w="1026" w:type="pct"/>
          </w:tcPr>
          <w:p w14:paraId="2B40D407" w14:textId="77777777" w:rsidR="00CD24F0" w:rsidRPr="00FC3116" w:rsidRDefault="00CD24F0" w:rsidP="0047597F">
            <w:pPr>
              <w:rPr>
                <w:rFonts w:ascii="Times New Roman" w:hAnsi="Times New Roman" w:cs="Times New Roman"/>
                <w:color w:val="000000"/>
                <w:sz w:val="20"/>
                <w:szCs w:val="20"/>
              </w:rPr>
            </w:pPr>
            <w:r w:rsidRPr="00FC3116">
              <w:rPr>
                <w:rFonts w:ascii="Times New Roman" w:hAnsi="Times New Roman" w:cs="Times New Roman"/>
                <w:color w:val="000000"/>
                <w:sz w:val="20"/>
                <w:szCs w:val="20"/>
              </w:rPr>
              <w:t>Composti aromatici</w:t>
            </w:r>
          </w:p>
        </w:tc>
        <w:tc>
          <w:tcPr>
            <w:tcW w:w="1625" w:type="pct"/>
          </w:tcPr>
          <w:p w14:paraId="5D959DB5" w14:textId="77777777" w:rsidR="00CD24F0" w:rsidRPr="00FC3116" w:rsidRDefault="00CD24F0" w:rsidP="0047597F">
            <w:pPr>
              <w:jc w:val="both"/>
              <w:rPr>
                <w:rFonts w:ascii="Times New Roman" w:hAnsi="Times New Roman" w:cs="Times New Roman"/>
                <w:color w:val="000000"/>
                <w:sz w:val="20"/>
                <w:szCs w:val="20"/>
              </w:rPr>
            </w:pPr>
            <w:r w:rsidRPr="00FC3116">
              <w:rPr>
                <w:rFonts w:ascii="Times New Roman" w:hAnsi="Times New Roman" w:cs="Times New Roman"/>
                <w:color w:val="000000"/>
                <w:sz w:val="20"/>
                <w:szCs w:val="20"/>
              </w:rPr>
              <w:t>Conoscere il significato di anello aromatico. Assegnare il nome IUPAC e scrivere la struttura di un composto aromatico. Conoscere la sostituzione elettrofila aromatica</w:t>
            </w:r>
          </w:p>
          <w:p w14:paraId="7112DF97" w14:textId="77777777" w:rsidR="003A2980" w:rsidRPr="00655AE6" w:rsidRDefault="003A2980" w:rsidP="0047597F">
            <w:pPr>
              <w:jc w:val="both"/>
              <w:rPr>
                <w:rFonts w:ascii="Times New Roman" w:hAnsi="Times New Roman" w:cs="Times New Roman"/>
                <w:color w:val="000000"/>
                <w:sz w:val="16"/>
                <w:szCs w:val="16"/>
              </w:rPr>
            </w:pPr>
          </w:p>
        </w:tc>
        <w:tc>
          <w:tcPr>
            <w:tcW w:w="2349" w:type="pct"/>
          </w:tcPr>
          <w:p w14:paraId="2C5BFB80" w14:textId="77777777" w:rsidR="00CD24F0" w:rsidRPr="00FC3116" w:rsidRDefault="00CD24F0" w:rsidP="0047597F">
            <w:pPr>
              <w:jc w:val="both"/>
              <w:rPr>
                <w:rFonts w:ascii="Times New Roman" w:hAnsi="Times New Roman" w:cs="Times New Roman"/>
                <w:color w:val="000000"/>
                <w:sz w:val="20"/>
                <w:szCs w:val="20"/>
              </w:rPr>
            </w:pPr>
            <w:r w:rsidRPr="00FC3116">
              <w:rPr>
                <w:rFonts w:ascii="Times New Roman" w:hAnsi="Times New Roman" w:cs="Times New Roman"/>
                <w:color w:val="000000"/>
                <w:sz w:val="20"/>
                <w:szCs w:val="20"/>
              </w:rPr>
              <w:t>Spiegare la struttura del benzene secondo il modello della risonanza ed il modello degli elettroni de localizzati. Conoscere il meccanismo della sostituzione elettrofila aromatica e prevederne i prodotti</w:t>
            </w:r>
          </w:p>
          <w:p w14:paraId="7C1895E5" w14:textId="77777777" w:rsidR="0047597F" w:rsidRPr="00FC3116" w:rsidRDefault="0047597F" w:rsidP="0047597F">
            <w:pPr>
              <w:jc w:val="both"/>
              <w:rPr>
                <w:rFonts w:ascii="Times New Roman" w:hAnsi="Times New Roman" w:cs="Times New Roman"/>
                <w:color w:val="000000"/>
                <w:sz w:val="20"/>
                <w:szCs w:val="20"/>
              </w:rPr>
            </w:pPr>
          </w:p>
        </w:tc>
      </w:tr>
      <w:tr w:rsidR="009052FF" w:rsidRPr="00FC3116" w14:paraId="46E77484" w14:textId="77777777" w:rsidTr="00C31C17">
        <w:trPr>
          <w:trHeight w:val="1434"/>
        </w:trPr>
        <w:tc>
          <w:tcPr>
            <w:tcW w:w="1026" w:type="pct"/>
          </w:tcPr>
          <w:p w14:paraId="3E870222" w14:textId="77777777" w:rsidR="00CD24F0" w:rsidRPr="00FC3116" w:rsidRDefault="00CD24F0" w:rsidP="0047597F">
            <w:pPr>
              <w:rPr>
                <w:rFonts w:ascii="Times New Roman" w:hAnsi="Times New Roman" w:cs="Times New Roman"/>
                <w:color w:val="000000"/>
                <w:sz w:val="20"/>
                <w:szCs w:val="20"/>
              </w:rPr>
            </w:pPr>
            <w:r w:rsidRPr="00FC3116">
              <w:rPr>
                <w:rFonts w:ascii="Times New Roman" w:hAnsi="Times New Roman" w:cs="Times New Roman"/>
                <w:color w:val="000000"/>
                <w:sz w:val="20"/>
                <w:szCs w:val="20"/>
              </w:rPr>
              <w:t>Alogenuri alchilici, alcoli, eteri, aldeidi e chetoni</w:t>
            </w:r>
          </w:p>
        </w:tc>
        <w:tc>
          <w:tcPr>
            <w:tcW w:w="1625" w:type="pct"/>
          </w:tcPr>
          <w:p w14:paraId="00A4A9DD" w14:textId="77777777" w:rsidR="00CD24F0" w:rsidRDefault="00CD24F0" w:rsidP="0047597F">
            <w:pPr>
              <w:jc w:val="both"/>
              <w:rPr>
                <w:rFonts w:ascii="Times New Roman" w:hAnsi="Times New Roman" w:cs="Times New Roman"/>
                <w:color w:val="000000"/>
                <w:sz w:val="20"/>
                <w:szCs w:val="20"/>
              </w:rPr>
            </w:pPr>
            <w:r w:rsidRPr="00FC3116">
              <w:rPr>
                <w:rFonts w:ascii="Times New Roman" w:hAnsi="Times New Roman" w:cs="Times New Roman"/>
                <w:color w:val="000000"/>
                <w:sz w:val="20"/>
                <w:szCs w:val="20"/>
              </w:rPr>
              <w:t>Identificare i diversi composti in ba</w:t>
            </w:r>
            <w:r w:rsidR="00C31C17" w:rsidRPr="00FC3116">
              <w:rPr>
                <w:rFonts w:ascii="Times New Roman" w:hAnsi="Times New Roman" w:cs="Times New Roman"/>
                <w:color w:val="000000"/>
                <w:sz w:val="20"/>
                <w:szCs w:val="20"/>
              </w:rPr>
              <w:t>se ai diversi gruppi funzionali</w:t>
            </w:r>
            <w:r w:rsidRPr="00FC3116">
              <w:rPr>
                <w:rFonts w:ascii="Times New Roman" w:hAnsi="Times New Roman" w:cs="Times New Roman"/>
                <w:color w:val="000000"/>
                <w:sz w:val="20"/>
                <w:szCs w:val="20"/>
              </w:rPr>
              <w:t>.</w:t>
            </w:r>
            <w:r w:rsidR="00C31C17" w:rsidRPr="00FC3116">
              <w:rPr>
                <w:rFonts w:ascii="Times New Roman" w:hAnsi="Times New Roman" w:cs="Times New Roman"/>
                <w:color w:val="000000"/>
                <w:sz w:val="20"/>
                <w:szCs w:val="20"/>
              </w:rPr>
              <w:t xml:space="preserve"> </w:t>
            </w:r>
            <w:r w:rsidRPr="00FC3116">
              <w:rPr>
                <w:rFonts w:ascii="Times New Roman" w:hAnsi="Times New Roman" w:cs="Times New Roman"/>
                <w:color w:val="000000"/>
                <w:sz w:val="20"/>
                <w:szCs w:val="20"/>
              </w:rPr>
              <w:t>Assegnare il nome IUPAC e scrivere la struttura dei diversi composti. Conoscere le reazioni dei diversi gruppi funzionali</w:t>
            </w:r>
          </w:p>
          <w:p w14:paraId="5C69A539" w14:textId="10BE9423" w:rsidR="00655AE6" w:rsidRPr="00655AE6" w:rsidRDefault="00655AE6" w:rsidP="0047597F">
            <w:pPr>
              <w:jc w:val="both"/>
              <w:rPr>
                <w:rFonts w:ascii="Times New Roman" w:hAnsi="Times New Roman" w:cs="Times New Roman"/>
                <w:color w:val="000000"/>
                <w:sz w:val="16"/>
                <w:szCs w:val="16"/>
              </w:rPr>
            </w:pPr>
          </w:p>
        </w:tc>
        <w:tc>
          <w:tcPr>
            <w:tcW w:w="2349" w:type="pct"/>
          </w:tcPr>
          <w:p w14:paraId="5BF45180" w14:textId="77777777" w:rsidR="00CD24F0" w:rsidRPr="00FC3116" w:rsidRDefault="00CD24F0" w:rsidP="0047597F">
            <w:pPr>
              <w:jc w:val="both"/>
              <w:rPr>
                <w:rFonts w:ascii="Times New Roman" w:hAnsi="Times New Roman" w:cs="Times New Roman"/>
                <w:color w:val="000000"/>
                <w:sz w:val="20"/>
                <w:szCs w:val="20"/>
              </w:rPr>
            </w:pPr>
            <w:r w:rsidRPr="00FC3116">
              <w:rPr>
                <w:rFonts w:ascii="Times New Roman" w:hAnsi="Times New Roman" w:cs="Times New Roman"/>
                <w:color w:val="000000"/>
                <w:sz w:val="20"/>
                <w:szCs w:val="20"/>
              </w:rPr>
              <w:t>Mettere in relazione la struttura di ciascun gruppo funzionale con le sue proprietà chimiche e fisiche. Illustrare le applicazioni pratiche dei composti di ciascun gruppo funzionale</w:t>
            </w:r>
          </w:p>
        </w:tc>
      </w:tr>
      <w:tr w:rsidR="009052FF" w:rsidRPr="00FC3116" w14:paraId="58F7DAAA" w14:textId="77777777" w:rsidTr="00C31C17">
        <w:tc>
          <w:tcPr>
            <w:tcW w:w="1026" w:type="pct"/>
          </w:tcPr>
          <w:p w14:paraId="386DBDB3" w14:textId="77777777" w:rsidR="00CD24F0" w:rsidRPr="00FC3116" w:rsidRDefault="00CD24F0" w:rsidP="0047597F">
            <w:pPr>
              <w:rPr>
                <w:rFonts w:ascii="Times New Roman" w:hAnsi="Times New Roman" w:cs="Times New Roman"/>
                <w:color w:val="000000"/>
                <w:sz w:val="20"/>
                <w:szCs w:val="20"/>
              </w:rPr>
            </w:pPr>
            <w:r w:rsidRPr="00FC3116">
              <w:rPr>
                <w:rFonts w:ascii="Times New Roman" w:hAnsi="Times New Roman" w:cs="Times New Roman"/>
                <w:color w:val="000000"/>
                <w:sz w:val="20"/>
                <w:szCs w:val="20"/>
              </w:rPr>
              <w:t>Acidi carbossilici, ammine, composti eterociclici</w:t>
            </w:r>
          </w:p>
        </w:tc>
        <w:tc>
          <w:tcPr>
            <w:tcW w:w="1625" w:type="pct"/>
          </w:tcPr>
          <w:p w14:paraId="65135C62" w14:textId="77777777" w:rsidR="00CD24F0" w:rsidRPr="00FC3116" w:rsidRDefault="00CD24F0" w:rsidP="0047597F">
            <w:pPr>
              <w:jc w:val="both"/>
              <w:rPr>
                <w:rFonts w:ascii="Times New Roman" w:hAnsi="Times New Roman" w:cs="Times New Roman"/>
                <w:color w:val="000000"/>
                <w:sz w:val="20"/>
                <w:szCs w:val="20"/>
              </w:rPr>
            </w:pPr>
            <w:r w:rsidRPr="00FC3116">
              <w:rPr>
                <w:rFonts w:ascii="Times New Roman" w:hAnsi="Times New Roman" w:cs="Times New Roman"/>
                <w:color w:val="000000"/>
                <w:sz w:val="20"/>
                <w:szCs w:val="20"/>
              </w:rPr>
              <w:t>Identificare i diversi composti in base ai diversi gruppi funzionali. Assegnare il nome IUPAC e scrivere la struttura dei diversi composti. Conoscere le reazioni dei diversi gruppi funzionali</w:t>
            </w:r>
          </w:p>
        </w:tc>
        <w:tc>
          <w:tcPr>
            <w:tcW w:w="2349" w:type="pct"/>
          </w:tcPr>
          <w:p w14:paraId="5FCC322B" w14:textId="77777777" w:rsidR="00CD24F0" w:rsidRPr="00FC3116" w:rsidRDefault="00CD24F0" w:rsidP="0047597F">
            <w:pPr>
              <w:jc w:val="both"/>
              <w:rPr>
                <w:rFonts w:ascii="Times New Roman" w:hAnsi="Times New Roman" w:cs="Times New Roman"/>
                <w:color w:val="000000"/>
                <w:sz w:val="20"/>
                <w:szCs w:val="20"/>
              </w:rPr>
            </w:pPr>
            <w:r w:rsidRPr="00FC3116">
              <w:rPr>
                <w:rFonts w:ascii="Times New Roman" w:hAnsi="Times New Roman" w:cs="Times New Roman"/>
                <w:color w:val="000000"/>
                <w:sz w:val="20"/>
                <w:szCs w:val="20"/>
              </w:rPr>
              <w:t>Mettere in relazione la struttura dei gruppi funzionali con le proprietà chimiche e fisiche dei composti. Saper descrivere il meccanismo d’azione di saponi e detersivi. Identificare i gruppi eterociclici. Saper eseguire un esempio di polimerizzazione</w:t>
            </w:r>
          </w:p>
          <w:p w14:paraId="32CC0C12" w14:textId="77777777" w:rsidR="0047597F" w:rsidRPr="00655AE6" w:rsidRDefault="0047597F" w:rsidP="0047597F">
            <w:pPr>
              <w:jc w:val="both"/>
              <w:rPr>
                <w:rFonts w:ascii="Times New Roman" w:hAnsi="Times New Roman" w:cs="Times New Roman"/>
                <w:color w:val="000000"/>
                <w:sz w:val="16"/>
                <w:szCs w:val="16"/>
              </w:rPr>
            </w:pPr>
          </w:p>
        </w:tc>
      </w:tr>
      <w:tr w:rsidR="009052FF" w:rsidRPr="00FC3116" w14:paraId="616731B5" w14:textId="77777777" w:rsidTr="00C31C17">
        <w:tc>
          <w:tcPr>
            <w:tcW w:w="1026" w:type="pct"/>
          </w:tcPr>
          <w:p w14:paraId="378C9A94" w14:textId="534D593D" w:rsidR="00CD24F0" w:rsidRPr="00FC3116" w:rsidRDefault="00655AE6" w:rsidP="0047597F">
            <w:pPr>
              <w:autoSpaceDE w:val="0"/>
              <w:autoSpaceDN w:val="0"/>
              <w:adjustRightInd w:val="0"/>
              <w:rPr>
                <w:rFonts w:ascii="Times New Roman" w:hAnsi="Times New Roman" w:cs="Times New Roman"/>
                <w:b/>
                <w:sz w:val="20"/>
                <w:szCs w:val="20"/>
              </w:rPr>
            </w:pPr>
            <w:r w:rsidRPr="00655AE6">
              <w:rPr>
                <w:rFonts w:ascii="Times New Roman" w:hAnsi="Times New Roman" w:cs="Times New Roman"/>
                <w:b/>
                <w:i/>
                <w:sz w:val="20"/>
                <w:szCs w:val="20"/>
              </w:rPr>
              <w:t>Biochimica</w:t>
            </w:r>
          </w:p>
          <w:p w14:paraId="2812EC0B" w14:textId="025F6C78" w:rsidR="00CD24F0" w:rsidRPr="00FC3116" w:rsidRDefault="00CD24F0" w:rsidP="0047597F">
            <w:pPr>
              <w:autoSpaceDE w:val="0"/>
              <w:autoSpaceDN w:val="0"/>
              <w:adjustRightInd w:val="0"/>
              <w:rPr>
                <w:rFonts w:ascii="Times New Roman" w:hAnsi="Times New Roman" w:cs="Times New Roman"/>
                <w:sz w:val="20"/>
                <w:szCs w:val="20"/>
              </w:rPr>
            </w:pPr>
            <w:r w:rsidRPr="00FC3116">
              <w:rPr>
                <w:rFonts w:ascii="Times New Roman" w:hAnsi="Times New Roman" w:cs="Times New Roman"/>
                <w:b/>
                <w:sz w:val="20"/>
                <w:szCs w:val="20"/>
              </w:rPr>
              <w:t>-</w:t>
            </w:r>
            <w:r w:rsidR="0047597F" w:rsidRPr="00FC3116">
              <w:rPr>
                <w:rFonts w:ascii="Times New Roman" w:hAnsi="Times New Roman" w:cs="Times New Roman"/>
                <w:b/>
                <w:sz w:val="20"/>
                <w:szCs w:val="20"/>
              </w:rPr>
              <w:t xml:space="preserve"> </w:t>
            </w:r>
            <w:r w:rsidRPr="00FC3116">
              <w:rPr>
                <w:rFonts w:ascii="Times New Roman" w:hAnsi="Times New Roman" w:cs="Times New Roman"/>
                <w:sz w:val="20"/>
                <w:szCs w:val="20"/>
              </w:rPr>
              <w:t>Glucidi</w:t>
            </w:r>
          </w:p>
          <w:p w14:paraId="78F63863" w14:textId="21D0EFF1" w:rsidR="00CD24F0" w:rsidRPr="00FC3116" w:rsidRDefault="00CD24F0" w:rsidP="009052FF">
            <w:pPr>
              <w:autoSpaceDE w:val="0"/>
              <w:autoSpaceDN w:val="0"/>
              <w:adjustRightInd w:val="0"/>
              <w:ind w:right="-49"/>
              <w:rPr>
                <w:rFonts w:ascii="Times New Roman" w:hAnsi="Times New Roman" w:cs="Times New Roman"/>
                <w:sz w:val="20"/>
                <w:szCs w:val="20"/>
              </w:rPr>
            </w:pPr>
            <w:r w:rsidRPr="00FC3116">
              <w:rPr>
                <w:rFonts w:ascii="Times New Roman" w:hAnsi="Times New Roman" w:cs="Times New Roman"/>
                <w:sz w:val="20"/>
                <w:szCs w:val="20"/>
              </w:rPr>
              <w:t>-</w:t>
            </w:r>
            <w:r w:rsidR="0047597F" w:rsidRPr="00FC3116">
              <w:rPr>
                <w:rFonts w:ascii="Times New Roman" w:hAnsi="Times New Roman" w:cs="Times New Roman"/>
                <w:sz w:val="20"/>
                <w:szCs w:val="20"/>
              </w:rPr>
              <w:t xml:space="preserve"> </w:t>
            </w:r>
            <w:r w:rsidRPr="00FC3116">
              <w:rPr>
                <w:rFonts w:ascii="Times New Roman" w:hAnsi="Times New Roman" w:cs="Times New Roman"/>
                <w:sz w:val="20"/>
                <w:szCs w:val="20"/>
              </w:rPr>
              <w:t>Lipidi</w:t>
            </w:r>
          </w:p>
          <w:p w14:paraId="18DE185E" w14:textId="77777777" w:rsidR="00CD24F0" w:rsidRPr="00FC3116" w:rsidRDefault="00CD24F0" w:rsidP="0047597F">
            <w:pPr>
              <w:autoSpaceDE w:val="0"/>
              <w:autoSpaceDN w:val="0"/>
              <w:adjustRightInd w:val="0"/>
              <w:rPr>
                <w:rFonts w:ascii="Times New Roman" w:hAnsi="Times New Roman" w:cs="Times New Roman"/>
                <w:sz w:val="20"/>
                <w:szCs w:val="20"/>
              </w:rPr>
            </w:pPr>
            <w:r w:rsidRPr="00FC3116">
              <w:rPr>
                <w:rFonts w:ascii="Times New Roman" w:hAnsi="Times New Roman" w:cs="Times New Roman"/>
                <w:sz w:val="20"/>
                <w:szCs w:val="20"/>
              </w:rPr>
              <w:t>- Proteine</w:t>
            </w:r>
          </w:p>
          <w:p w14:paraId="1B597EEE" w14:textId="77777777" w:rsidR="00CD24F0" w:rsidRPr="00FC3116" w:rsidRDefault="00CD24F0" w:rsidP="0047597F">
            <w:pPr>
              <w:autoSpaceDE w:val="0"/>
              <w:autoSpaceDN w:val="0"/>
              <w:adjustRightInd w:val="0"/>
              <w:rPr>
                <w:rFonts w:ascii="Times New Roman" w:hAnsi="Times New Roman" w:cs="Times New Roman"/>
                <w:sz w:val="20"/>
                <w:szCs w:val="20"/>
              </w:rPr>
            </w:pPr>
            <w:r w:rsidRPr="00FC3116">
              <w:rPr>
                <w:rFonts w:ascii="Times New Roman" w:hAnsi="Times New Roman" w:cs="Times New Roman"/>
                <w:sz w:val="20"/>
                <w:szCs w:val="20"/>
              </w:rPr>
              <w:t>- Acidi nucleici e genomica</w:t>
            </w:r>
          </w:p>
          <w:p w14:paraId="53672D74" w14:textId="77777777" w:rsidR="00CD24F0" w:rsidRPr="00FC3116" w:rsidRDefault="00CD24F0" w:rsidP="0047597F">
            <w:pPr>
              <w:autoSpaceDE w:val="0"/>
              <w:autoSpaceDN w:val="0"/>
              <w:adjustRightInd w:val="0"/>
              <w:rPr>
                <w:rFonts w:ascii="Times New Roman" w:hAnsi="Times New Roman" w:cs="Times New Roman"/>
                <w:sz w:val="20"/>
                <w:szCs w:val="20"/>
              </w:rPr>
            </w:pPr>
          </w:p>
          <w:p w14:paraId="38478F70" w14:textId="77777777" w:rsidR="00CD24F0" w:rsidRPr="00FC3116" w:rsidRDefault="00CD24F0" w:rsidP="0047597F">
            <w:pPr>
              <w:autoSpaceDE w:val="0"/>
              <w:autoSpaceDN w:val="0"/>
              <w:adjustRightInd w:val="0"/>
              <w:rPr>
                <w:rFonts w:ascii="Times New Roman" w:hAnsi="Times New Roman" w:cs="Times New Roman"/>
                <w:sz w:val="20"/>
                <w:szCs w:val="20"/>
              </w:rPr>
            </w:pPr>
          </w:p>
        </w:tc>
        <w:tc>
          <w:tcPr>
            <w:tcW w:w="1625" w:type="pct"/>
          </w:tcPr>
          <w:p w14:paraId="2C567C6D" w14:textId="4FBC358E" w:rsidR="00CD24F0" w:rsidRPr="00FC3116" w:rsidRDefault="0047597F" w:rsidP="00BD5CC6">
            <w:pPr>
              <w:ind w:left="126" w:hanging="126"/>
              <w:jc w:val="both"/>
              <w:rPr>
                <w:rFonts w:ascii="Times New Roman" w:hAnsi="Times New Roman" w:cs="Times New Roman"/>
                <w:sz w:val="20"/>
                <w:szCs w:val="20"/>
              </w:rPr>
            </w:pPr>
            <w:r w:rsidRPr="00FC3116">
              <w:rPr>
                <w:rFonts w:ascii="Times New Roman" w:hAnsi="Times New Roman" w:cs="Times New Roman"/>
                <w:sz w:val="20"/>
                <w:szCs w:val="20"/>
              </w:rPr>
              <w:t>- I carboidrati</w:t>
            </w:r>
            <w:r w:rsidR="00CD24F0" w:rsidRPr="00FC3116">
              <w:rPr>
                <w:rFonts w:ascii="Times New Roman" w:hAnsi="Times New Roman" w:cs="Times New Roman"/>
                <w:sz w:val="20"/>
                <w:szCs w:val="20"/>
              </w:rPr>
              <w:t>, la loro organizzazione e le vie metaboliche</w:t>
            </w:r>
          </w:p>
          <w:p w14:paraId="0CF0390B" w14:textId="77777777" w:rsidR="00CD24F0" w:rsidRPr="00FC3116" w:rsidRDefault="00CD24F0" w:rsidP="00BD5CC6">
            <w:pPr>
              <w:ind w:left="126" w:hanging="126"/>
              <w:jc w:val="both"/>
              <w:rPr>
                <w:rFonts w:ascii="Times New Roman" w:hAnsi="Times New Roman" w:cs="Times New Roman"/>
                <w:sz w:val="20"/>
                <w:szCs w:val="20"/>
              </w:rPr>
            </w:pPr>
            <w:r w:rsidRPr="00FC3116">
              <w:rPr>
                <w:rFonts w:ascii="Times New Roman" w:hAnsi="Times New Roman" w:cs="Times New Roman"/>
                <w:sz w:val="20"/>
                <w:szCs w:val="20"/>
              </w:rPr>
              <w:t>- I lipidi semplici e complessi e il loro ruolo energetico e strutturale</w:t>
            </w:r>
          </w:p>
          <w:p w14:paraId="76C90D7F" w14:textId="0B8AC77B" w:rsidR="00CD24F0" w:rsidRPr="00FC3116" w:rsidRDefault="00CD24F0" w:rsidP="00BD5CC6">
            <w:pPr>
              <w:ind w:left="126" w:hanging="126"/>
              <w:jc w:val="both"/>
              <w:rPr>
                <w:rFonts w:ascii="Times New Roman" w:hAnsi="Times New Roman" w:cs="Times New Roman"/>
                <w:sz w:val="20"/>
                <w:szCs w:val="20"/>
              </w:rPr>
            </w:pPr>
            <w:r w:rsidRPr="00FC3116">
              <w:rPr>
                <w:rFonts w:ascii="Times New Roman" w:hAnsi="Times New Roman" w:cs="Times New Roman"/>
                <w:sz w:val="20"/>
                <w:szCs w:val="20"/>
              </w:rPr>
              <w:t>-</w:t>
            </w:r>
            <w:r w:rsidR="003A2980" w:rsidRPr="00FC3116">
              <w:rPr>
                <w:rFonts w:ascii="Times New Roman" w:hAnsi="Times New Roman" w:cs="Times New Roman"/>
                <w:sz w:val="20"/>
                <w:szCs w:val="20"/>
              </w:rPr>
              <w:t xml:space="preserve"> </w:t>
            </w:r>
            <w:r w:rsidRPr="00FC3116">
              <w:rPr>
                <w:rFonts w:ascii="Times New Roman" w:hAnsi="Times New Roman" w:cs="Times New Roman"/>
                <w:sz w:val="20"/>
                <w:szCs w:val="20"/>
              </w:rPr>
              <w:t>Struttura e organizzazione delle proteine</w:t>
            </w:r>
          </w:p>
          <w:p w14:paraId="1A17AB50" w14:textId="734A7C2D" w:rsidR="00CD24F0" w:rsidRPr="00FC3116" w:rsidRDefault="00CD24F0" w:rsidP="00BD5CC6">
            <w:pPr>
              <w:ind w:left="126" w:hanging="126"/>
              <w:jc w:val="both"/>
              <w:rPr>
                <w:rFonts w:ascii="Times New Roman" w:hAnsi="Times New Roman" w:cs="Times New Roman"/>
                <w:sz w:val="20"/>
                <w:szCs w:val="20"/>
              </w:rPr>
            </w:pPr>
            <w:r w:rsidRPr="00FC3116">
              <w:rPr>
                <w:rFonts w:ascii="Times New Roman" w:hAnsi="Times New Roman" w:cs="Times New Roman"/>
                <w:sz w:val="20"/>
                <w:szCs w:val="20"/>
              </w:rPr>
              <w:t>-</w:t>
            </w:r>
            <w:r w:rsidR="003A2980" w:rsidRPr="00FC3116">
              <w:rPr>
                <w:rFonts w:ascii="Times New Roman" w:hAnsi="Times New Roman" w:cs="Times New Roman"/>
                <w:sz w:val="20"/>
                <w:szCs w:val="20"/>
              </w:rPr>
              <w:t xml:space="preserve"> </w:t>
            </w:r>
            <w:r w:rsidRPr="00FC3116">
              <w:rPr>
                <w:rFonts w:ascii="Times New Roman" w:hAnsi="Times New Roman" w:cs="Times New Roman"/>
                <w:sz w:val="20"/>
                <w:szCs w:val="20"/>
              </w:rPr>
              <w:t>Metabolismo proteico</w:t>
            </w:r>
          </w:p>
          <w:p w14:paraId="1913DE60" w14:textId="62BC77BD" w:rsidR="00CD24F0" w:rsidRPr="00FC3116" w:rsidRDefault="00CD24F0" w:rsidP="00BD5CC6">
            <w:pPr>
              <w:ind w:left="126" w:hanging="126"/>
              <w:jc w:val="both"/>
              <w:rPr>
                <w:rFonts w:ascii="Times New Roman" w:hAnsi="Times New Roman" w:cs="Times New Roman"/>
                <w:sz w:val="20"/>
                <w:szCs w:val="20"/>
              </w:rPr>
            </w:pPr>
            <w:r w:rsidRPr="00FC3116">
              <w:rPr>
                <w:rFonts w:ascii="Times New Roman" w:hAnsi="Times New Roman" w:cs="Times New Roman"/>
                <w:sz w:val="20"/>
                <w:szCs w:val="20"/>
              </w:rPr>
              <w:t>-</w:t>
            </w:r>
            <w:r w:rsidR="003A2980" w:rsidRPr="00FC3116">
              <w:rPr>
                <w:rFonts w:ascii="Times New Roman" w:hAnsi="Times New Roman" w:cs="Times New Roman"/>
                <w:sz w:val="20"/>
                <w:szCs w:val="20"/>
              </w:rPr>
              <w:t xml:space="preserve"> </w:t>
            </w:r>
            <w:r w:rsidRPr="00FC3116">
              <w:rPr>
                <w:rFonts w:ascii="Times New Roman" w:hAnsi="Times New Roman" w:cs="Times New Roman"/>
                <w:sz w:val="20"/>
                <w:szCs w:val="20"/>
              </w:rPr>
              <w:t xml:space="preserve">Struttura e organizzazione degli acidi nucleici </w:t>
            </w:r>
          </w:p>
          <w:p w14:paraId="2A46D933" w14:textId="719B0284" w:rsidR="00CD24F0" w:rsidRPr="00FC3116" w:rsidRDefault="00CD24F0" w:rsidP="00BD5CC6">
            <w:pPr>
              <w:ind w:left="126" w:hanging="126"/>
              <w:jc w:val="both"/>
              <w:rPr>
                <w:rFonts w:ascii="Times New Roman" w:hAnsi="Times New Roman" w:cs="Times New Roman"/>
                <w:sz w:val="20"/>
                <w:szCs w:val="20"/>
              </w:rPr>
            </w:pPr>
            <w:r w:rsidRPr="00FC3116">
              <w:rPr>
                <w:rFonts w:ascii="Times New Roman" w:hAnsi="Times New Roman" w:cs="Times New Roman"/>
                <w:sz w:val="20"/>
                <w:szCs w:val="20"/>
              </w:rPr>
              <w:t>-</w:t>
            </w:r>
            <w:r w:rsidR="003A2980" w:rsidRPr="00FC3116">
              <w:rPr>
                <w:rFonts w:ascii="Times New Roman" w:hAnsi="Times New Roman" w:cs="Times New Roman"/>
                <w:sz w:val="20"/>
                <w:szCs w:val="20"/>
              </w:rPr>
              <w:t xml:space="preserve"> </w:t>
            </w:r>
            <w:r w:rsidRPr="00FC3116">
              <w:rPr>
                <w:rFonts w:ascii="Times New Roman" w:hAnsi="Times New Roman" w:cs="Times New Roman"/>
                <w:sz w:val="20"/>
                <w:szCs w:val="20"/>
              </w:rPr>
              <w:t>Ruolo di vitamine e minerali</w:t>
            </w:r>
          </w:p>
          <w:p w14:paraId="7B074893" w14:textId="77777777" w:rsidR="00CD24F0" w:rsidRPr="00FC3116" w:rsidRDefault="00CD24F0" w:rsidP="0047597F">
            <w:pPr>
              <w:jc w:val="both"/>
              <w:rPr>
                <w:rFonts w:ascii="Times New Roman" w:hAnsi="Times New Roman" w:cs="Times New Roman"/>
                <w:sz w:val="20"/>
                <w:szCs w:val="20"/>
              </w:rPr>
            </w:pPr>
          </w:p>
        </w:tc>
        <w:tc>
          <w:tcPr>
            <w:tcW w:w="2349" w:type="pct"/>
          </w:tcPr>
          <w:p w14:paraId="61782171" w14:textId="77777777" w:rsidR="00CD24F0" w:rsidRPr="00FC3116" w:rsidRDefault="00CD24F0" w:rsidP="00BD5CC6">
            <w:pPr>
              <w:ind w:left="194" w:hanging="194"/>
              <w:jc w:val="both"/>
              <w:rPr>
                <w:rFonts w:ascii="Times New Roman" w:hAnsi="Times New Roman" w:cs="Times New Roman"/>
                <w:sz w:val="20"/>
                <w:szCs w:val="20"/>
              </w:rPr>
            </w:pPr>
            <w:r w:rsidRPr="00FC3116">
              <w:rPr>
                <w:rFonts w:ascii="Times New Roman" w:hAnsi="Times New Roman" w:cs="Times New Roman"/>
                <w:sz w:val="20"/>
                <w:szCs w:val="20"/>
              </w:rPr>
              <w:t>- Collegare i principi della termodinamica ai processi  vitali</w:t>
            </w:r>
          </w:p>
          <w:p w14:paraId="58A7D792" w14:textId="03920299" w:rsidR="00CD24F0" w:rsidRPr="00FC3116" w:rsidRDefault="00CD24F0" w:rsidP="00BD5CC6">
            <w:pPr>
              <w:ind w:left="194" w:hanging="194"/>
              <w:jc w:val="both"/>
              <w:rPr>
                <w:rFonts w:ascii="Times New Roman" w:hAnsi="Times New Roman" w:cs="Times New Roman"/>
                <w:sz w:val="20"/>
                <w:szCs w:val="20"/>
              </w:rPr>
            </w:pPr>
            <w:r w:rsidRPr="00FC3116">
              <w:rPr>
                <w:rFonts w:ascii="Times New Roman" w:hAnsi="Times New Roman" w:cs="Times New Roman"/>
                <w:sz w:val="20"/>
                <w:szCs w:val="20"/>
              </w:rPr>
              <w:t>-</w:t>
            </w:r>
            <w:r w:rsidR="003A2980" w:rsidRPr="00FC3116">
              <w:rPr>
                <w:rFonts w:ascii="Times New Roman" w:hAnsi="Times New Roman" w:cs="Times New Roman"/>
                <w:sz w:val="20"/>
                <w:szCs w:val="20"/>
              </w:rPr>
              <w:t xml:space="preserve"> </w:t>
            </w:r>
            <w:r w:rsidRPr="00FC3116">
              <w:rPr>
                <w:rFonts w:ascii="Times New Roman" w:hAnsi="Times New Roman" w:cs="Times New Roman"/>
                <w:sz w:val="20"/>
                <w:szCs w:val="20"/>
              </w:rPr>
              <w:t>Dedurre il ruolo delle biomolecole dalla loro struttura</w:t>
            </w:r>
          </w:p>
          <w:p w14:paraId="3A05EEFB" w14:textId="77777777" w:rsidR="00CD24F0" w:rsidRPr="00FC3116" w:rsidRDefault="00CD24F0" w:rsidP="00BD5CC6">
            <w:pPr>
              <w:ind w:left="194" w:hanging="194"/>
              <w:jc w:val="both"/>
              <w:rPr>
                <w:rFonts w:ascii="Times New Roman" w:hAnsi="Times New Roman" w:cs="Times New Roman"/>
                <w:sz w:val="20"/>
                <w:szCs w:val="20"/>
              </w:rPr>
            </w:pPr>
            <w:r w:rsidRPr="00FC3116">
              <w:rPr>
                <w:rFonts w:ascii="Times New Roman" w:hAnsi="Times New Roman" w:cs="Times New Roman"/>
                <w:sz w:val="20"/>
                <w:szCs w:val="20"/>
              </w:rPr>
              <w:t>- Prendere in esame le vie metaboliche e distinguere le anaboliche e le cataboliche</w:t>
            </w:r>
          </w:p>
          <w:p w14:paraId="10ADDF17" w14:textId="5FDE424C" w:rsidR="00CD24F0" w:rsidRPr="00FC3116" w:rsidRDefault="00C31C17" w:rsidP="00BD5CC6">
            <w:pPr>
              <w:ind w:left="194" w:hanging="194"/>
              <w:jc w:val="both"/>
              <w:rPr>
                <w:rFonts w:ascii="Times New Roman" w:hAnsi="Times New Roman" w:cs="Times New Roman"/>
                <w:sz w:val="20"/>
                <w:szCs w:val="20"/>
              </w:rPr>
            </w:pPr>
            <w:r w:rsidRPr="00FC3116">
              <w:rPr>
                <w:rFonts w:ascii="Times New Roman" w:hAnsi="Times New Roman" w:cs="Times New Roman"/>
                <w:sz w:val="20"/>
                <w:szCs w:val="20"/>
              </w:rPr>
              <w:t>-</w:t>
            </w:r>
            <w:r w:rsidR="00CD24F0" w:rsidRPr="00FC3116">
              <w:rPr>
                <w:rFonts w:ascii="Times New Roman" w:hAnsi="Times New Roman" w:cs="Times New Roman"/>
                <w:sz w:val="20"/>
                <w:szCs w:val="20"/>
              </w:rPr>
              <w:t>Laboratorio: Riconoscimento delle macromolecole organiche negli alimenti .</w:t>
            </w:r>
          </w:p>
          <w:p w14:paraId="795428E7" w14:textId="77777777" w:rsidR="00CD24F0" w:rsidRPr="00FC3116" w:rsidRDefault="00CD24F0" w:rsidP="00BD5CC6">
            <w:pPr>
              <w:ind w:left="194" w:hanging="194"/>
              <w:jc w:val="both"/>
              <w:rPr>
                <w:rFonts w:ascii="Times New Roman" w:hAnsi="Times New Roman" w:cs="Times New Roman"/>
                <w:sz w:val="20"/>
                <w:szCs w:val="20"/>
              </w:rPr>
            </w:pPr>
            <w:r w:rsidRPr="00FC3116">
              <w:rPr>
                <w:rFonts w:ascii="Times New Roman" w:hAnsi="Times New Roman" w:cs="Times New Roman"/>
                <w:sz w:val="20"/>
                <w:szCs w:val="20"/>
              </w:rPr>
              <w:t>- Laboratorio: Saponificazione</w:t>
            </w:r>
          </w:p>
          <w:p w14:paraId="2CB224EC" w14:textId="77777777" w:rsidR="00CD24F0" w:rsidRPr="00FC3116" w:rsidRDefault="00CD24F0" w:rsidP="00BD5CC6">
            <w:pPr>
              <w:ind w:left="194" w:hanging="194"/>
              <w:jc w:val="both"/>
              <w:rPr>
                <w:rFonts w:ascii="Times New Roman" w:hAnsi="Times New Roman" w:cs="Times New Roman"/>
                <w:sz w:val="20"/>
                <w:szCs w:val="20"/>
              </w:rPr>
            </w:pPr>
            <w:r w:rsidRPr="00FC3116">
              <w:rPr>
                <w:rFonts w:ascii="Times New Roman" w:hAnsi="Times New Roman" w:cs="Times New Roman"/>
                <w:sz w:val="20"/>
                <w:szCs w:val="20"/>
              </w:rPr>
              <w:t>- Collegare le molteplici attività delle proteine con le loro strutture</w:t>
            </w:r>
          </w:p>
          <w:p w14:paraId="493F4714" w14:textId="137A682C" w:rsidR="00CD24F0" w:rsidRPr="00FC3116" w:rsidRDefault="00CD24F0" w:rsidP="00BD5CC6">
            <w:pPr>
              <w:ind w:left="194" w:hanging="194"/>
              <w:jc w:val="both"/>
              <w:rPr>
                <w:rFonts w:ascii="Times New Roman" w:hAnsi="Times New Roman" w:cs="Times New Roman"/>
                <w:sz w:val="20"/>
                <w:szCs w:val="20"/>
              </w:rPr>
            </w:pPr>
            <w:r w:rsidRPr="00FC3116">
              <w:rPr>
                <w:rFonts w:ascii="Times New Roman" w:hAnsi="Times New Roman" w:cs="Times New Roman"/>
                <w:sz w:val="20"/>
                <w:szCs w:val="20"/>
              </w:rPr>
              <w:t>-</w:t>
            </w:r>
            <w:r w:rsidR="003A2980" w:rsidRPr="00FC3116">
              <w:rPr>
                <w:rFonts w:ascii="Times New Roman" w:hAnsi="Times New Roman" w:cs="Times New Roman"/>
                <w:sz w:val="20"/>
                <w:szCs w:val="20"/>
              </w:rPr>
              <w:t xml:space="preserve"> </w:t>
            </w:r>
            <w:r w:rsidRPr="00FC3116">
              <w:rPr>
                <w:rFonts w:ascii="Times New Roman" w:hAnsi="Times New Roman" w:cs="Times New Roman"/>
                <w:sz w:val="20"/>
                <w:szCs w:val="20"/>
              </w:rPr>
              <w:t>Spiegare le vie metaboliche degli amminoacidi</w:t>
            </w:r>
          </w:p>
          <w:p w14:paraId="1B969FD6" w14:textId="59FB297D" w:rsidR="00CD24F0" w:rsidRPr="00FC3116" w:rsidRDefault="00CD24F0" w:rsidP="00BD5CC6">
            <w:pPr>
              <w:ind w:left="194" w:hanging="194"/>
              <w:jc w:val="both"/>
              <w:rPr>
                <w:rFonts w:ascii="Times New Roman" w:hAnsi="Times New Roman" w:cs="Times New Roman"/>
                <w:sz w:val="20"/>
                <w:szCs w:val="20"/>
              </w:rPr>
            </w:pPr>
            <w:r w:rsidRPr="00FC3116">
              <w:rPr>
                <w:rFonts w:ascii="Times New Roman" w:hAnsi="Times New Roman" w:cs="Times New Roman"/>
                <w:sz w:val="20"/>
                <w:szCs w:val="20"/>
              </w:rPr>
              <w:t>-</w:t>
            </w:r>
            <w:r w:rsidR="003A2980" w:rsidRPr="00FC3116">
              <w:rPr>
                <w:rFonts w:ascii="Times New Roman" w:hAnsi="Times New Roman" w:cs="Times New Roman"/>
                <w:sz w:val="20"/>
                <w:szCs w:val="20"/>
              </w:rPr>
              <w:t xml:space="preserve"> </w:t>
            </w:r>
            <w:r w:rsidRPr="00FC3116">
              <w:rPr>
                <w:rFonts w:ascii="Times New Roman" w:hAnsi="Times New Roman" w:cs="Times New Roman"/>
                <w:sz w:val="20"/>
                <w:szCs w:val="20"/>
              </w:rPr>
              <w:t>Descrivere la duplicazione del DNA</w:t>
            </w:r>
          </w:p>
          <w:p w14:paraId="7C7E98D9" w14:textId="13738185" w:rsidR="00CD24F0" w:rsidRPr="00FC3116" w:rsidRDefault="00CD24F0" w:rsidP="00BD5CC6">
            <w:pPr>
              <w:ind w:left="194" w:hanging="194"/>
              <w:jc w:val="both"/>
              <w:rPr>
                <w:rFonts w:ascii="Times New Roman" w:hAnsi="Times New Roman" w:cs="Times New Roman"/>
                <w:sz w:val="20"/>
                <w:szCs w:val="20"/>
              </w:rPr>
            </w:pPr>
            <w:r w:rsidRPr="00FC3116">
              <w:rPr>
                <w:rFonts w:ascii="Times New Roman" w:hAnsi="Times New Roman" w:cs="Times New Roman"/>
                <w:sz w:val="20"/>
                <w:szCs w:val="20"/>
              </w:rPr>
              <w:t>-</w:t>
            </w:r>
            <w:r w:rsidR="003A2980" w:rsidRPr="00FC3116">
              <w:rPr>
                <w:rFonts w:ascii="Times New Roman" w:hAnsi="Times New Roman" w:cs="Times New Roman"/>
                <w:sz w:val="20"/>
                <w:szCs w:val="20"/>
              </w:rPr>
              <w:t xml:space="preserve"> </w:t>
            </w:r>
            <w:r w:rsidRPr="00FC3116">
              <w:rPr>
                <w:rFonts w:ascii="Times New Roman" w:hAnsi="Times New Roman" w:cs="Times New Roman"/>
                <w:sz w:val="20"/>
                <w:szCs w:val="20"/>
              </w:rPr>
              <w:t>Ricostruire il percorso della sintesi proteica operata dagli acidi nucleici</w:t>
            </w:r>
          </w:p>
          <w:p w14:paraId="1FBAC14F" w14:textId="1B2EE885" w:rsidR="00CD24F0" w:rsidRPr="00FC3116" w:rsidRDefault="003A2980" w:rsidP="00BD5CC6">
            <w:pPr>
              <w:ind w:left="194" w:hanging="194"/>
              <w:jc w:val="both"/>
              <w:rPr>
                <w:rFonts w:ascii="Times New Roman" w:hAnsi="Times New Roman" w:cs="Times New Roman"/>
                <w:sz w:val="20"/>
                <w:szCs w:val="20"/>
              </w:rPr>
            </w:pPr>
            <w:r w:rsidRPr="00FC3116">
              <w:rPr>
                <w:rFonts w:ascii="Times New Roman" w:hAnsi="Times New Roman" w:cs="Times New Roman"/>
                <w:sz w:val="20"/>
                <w:szCs w:val="20"/>
              </w:rPr>
              <w:t xml:space="preserve">- </w:t>
            </w:r>
            <w:r w:rsidR="00CD24F0" w:rsidRPr="00FC3116">
              <w:rPr>
                <w:rFonts w:ascii="Times New Roman" w:hAnsi="Times New Roman" w:cs="Times New Roman"/>
                <w:sz w:val="20"/>
                <w:szCs w:val="20"/>
              </w:rPr>
              <w:t>Laboratorio:</w:t>
            </w:r>
            <w:r w:rsidRPr="00FC3116">
              <w:rPr>
                <w:rFonts w:ascii="Times New Roman" w:hAnsi="Times New Roman" w:cs="Times New Roman"/>
                <w:sz w:val="20"/>
                <w:szCs w:val="20"/>
              </w:rPr>
              <w:t xml:space="preserve"> </w:t>
            </w:r>
            <w:r w:rsidR="00CD24F0" w:rsidRPr="00FC3116">
              <w:rPr>
                <w:rFonts w:ascii="Times New Roman" w:hAnsi="Times New Roman" w:cs="Times New Roman"/>
                <w:sz w:val="20"/>
                <w:szCs w:val="20"/>
              </w:rPr>
              <w:t>estrazione del DNA da campioni di vegetali</w:t>
            </w:r>
          </w:p>
          <w:p w14:paraId="5A96AC92" w14:textId="77777777" w:rsidR="00CD24F0" w:rsidRPr="00655AE6" w:rsidRDefault="00CD24F0" w:rsidP="0047597F">
            <w:pPr>
              <w:jc w:val="both"/>
              <w:rPr>
                <w:rFonts w:ascii="Times New Roman" w:hAnsi="Times New Roman" w:cs="Times New Roman"/>
                <w:sz w:val="16"/>
                <w:szCs w:val="16"/>
              </w:rPr>
            </w:pPr>
          </w:p>
        </w:tc>
      </w:tr>
      <w:tr w:rsidR="009052FF" w:rsidRPr="00FC3116" w14:paraId="47F296EE" w14:textId="77777777" w:rsidTr="00C31C17">
        <w:tc>
          <w:tcPr>
            <w:tcW w:w="1026" w:type="pct"/>
          </w:tcPr>
          <w:p w14:paraId="4EEAD055" w14:textId="77777777" w:rsidR="00CD24F0" w:rsidRPr="00FC3116" w:rsidRDefault="00CD24F0" w:rsidP="0047597F">
            <w:pPr>
              <w:rPr>
                <w:rFonts w:ascii="Times New Roman" w:hAnsi="Times New Roman" w:cs="Times New Roman"/>
                <w:color w:val="000000"/>
                <w:sz w:val="20"/>
                <w:szCs w:val="20"/>
              </w:rPr>
            </w:pPr>
            <w:r w:rsidRPr="00FC3116">
              <w:rPr>
                <w:rFonts w:ascii="Times New Roman" w:hAnsi="Times New Roman" w:cs="Times New Roman"/>
                <w:color w:val="000000"/>
                <w:sz w:val="20"/>
                <w:szCs w:val="20"/>
              </w:rPr>
              <w:t>Ingegneria genetica</w:t>
            </w:r>
          </w:p>
        </w:tc>
        <w:tc>
          <w:tcPr>
            <w:tcW w:w="1625" w:type="pct"/>
          </w:tcPr>
          <w:p w14:paraId="21473615" w14:textId="77777777" w:rsidR="00CD24F0" w:rsidRPr="00FC3116" w:rsidRDefault="00CD24F0" w:rsidP="0047597F">
            <w:pPr>
              <w:jc w:val="both"/>
              <w:rPr>
                <w:rFonts w:ascii="Times New Roman" w:hAnsi="Times New Roman" w:cs="Times New Roman"/>
                <w:color w:val="000000"/>
                <w:sz w:val="20"/>
                <w:szCs w:val="20"/>
              </w:rPr>
            </w:pPr>
            <w:r w:rsidRPr="00FC3116">
              <w:rPr>
                <w:rFonts w:ascii="Times New Roman" w:hAnsi="Times New Roman" w:cs="Times New Roman"/>
                <w:color w:val="000000"/>
                <w:sz w:val="20"/>
                <w:szCs w:val="20"/>
              </w:rPr>
              <w:t>Conoscere il significato di DNA ricombinante. Conoscere le principali tecniche dell’ingegneria genetica</w:t>
            </w:r>
          </w:p>
        </w:tc>
        <w:tc>
          <w:tcPr>
            <w:tcW w:w="2349" w:type="pct"/>
          </w:tcPr>
          <w:p w14:paraId="4D01EAB2" w14:textId="77777777" w:rsidR="00CD24F0" w:rsidRPr="00FC3116" w:rsidRDefault="00CD24F0" w:rsidP="0047597F">
            <w:pPr>
              <w:jc w:val="both"/>
              <w:rPr>
                <w:rFonts w:ascii="Times New Roman" w:hAnsi="Times New Roman" w:cs="Times New Roman"/>
                <w:color w:val="000000"/>
                <w:sz w:val="20"/>
                <w:szCs w:val="20"/>
              </w:rPr>
            </w:pPr>
            <w:r w:rsidRPr="00FC3116">
              <w:rPr>
                <w:rFonts w:ascii="Times New Roman" w:hAnsi="Times New Roman" w:cs="Times New Roman"/>
                <w:color w:val="000000"/>
                <w:sz w:val="20"/>
                <w:szCs w:val="20"/>
              </w:rPr>
              <w:t>Descrivere le applicazioni delle biotecnologie nel campo agro-alimentare e in quello zootecnico. Valutare l’importanza sociale delle applicazioni delle biotecnologie. Sapersi inserire in alcune questioni di bioetica</w:t>
            </w:r>
          </w:p>
          <w:p w14:paraId="43F27801" w14:textId="77777777" w:rsidR="003A2980" w:rsidRPr="00655AE6" w:rsidRDefault="003A2980" w:rsidP="0047597F">
            <w:pPr>
              <w:jc w:val="both"/>
              <w:rPr>
                <w:rFonts w:ascii="Times New Roman" w:hAnsi="Times New Roman" w:cs="Times New Roman"/>
                <w:color w:val="000000"/>
                <w:sz w:val="16"/>
                <w:szCs w:val="16"/>
              </w:rPr>
            </w:pPr>
          </w:p>
        </w:tc>
      </w:tr>
    </w:tbl>
    <w:p w14:paraId="2A355A69" w14:textId="77777777" w:rsidR="00C31C17" w:rsidRPr="00655AE6" w:rsidRDefault="00C31C17" w:rsidP="00FA15C3">
      <w:pPr>
        <w:pStyle w:val="Nessunostileparagrafo"/>
        <w:spacing w:line="240" w:lineRule="auto"/>
        <w:rPr>
          <w:rFonts w:ascii="Times New Roman" w:hAnsi="Times New Roman" w:cs="Times New Roman"/>
          <w:b/>
          <w:sz w:val="16"/>
          <w:szCs w:val="16"/>
        </w:rPr>
      </w:pPr>
    </w:p>
    <w:p w14:paraId="6F9D812B" w14:textId="5EFFB6F5" w:rsidR="00CD24F0" w:rsidRPr="00655AE6" w:rsidRDefault="00CD24F0" w:rsidP="0047597F">
      <w:pPr>
        <w:rPr>
          <w:rFonts w:ascii="Times New Roman" w:hAnsi="Times New Roman" w:cs="Times New Roman"/>
          <w:b/>
          <w:i/>
          <w:color w:val="000000"/>
          <w:sz w:val="20"/>
          <w:szCs w:val="20"/>
        </w:rPr>
      </w:pPr>
      <w:r w:rsidRPr="00655AE6">
        <w:rPr>
          <w:rFonts w:ascii="Times New Roman" w:hAnsi="Times New Roman" w:cs="Times New Roman"/>
          <w:b/>
          <w:i/>
          <w:color w:val="000000"/>
          <w:sz w:val="20"/>
          <w:szCs w:val="20"/>
        </w:rPr>
        <w:t>S</w:t>
      </w:r>
      <w:r w:rsidR="00655AE6" w:rsidRPr="00655AE6">
        <w:rPr>
          <w:rFonts w:ascii="Times New Roman" w:hAnsi="Times New Roman" w:cs="Times New Roman"/>
          <w:b/>
          <w:i/>
          <w:color w:val="000000"/>
          <w:sz w:val="20"/>
          <w:szCs w:val="20"/>
        </w:rPr>
        <w:t>cienze della Terra</w:t>
      </w:r>
      <w:r w:rsidRPr="00655AE6">
        <w:rPr>
          <w:rFonts w:ascii="Times New Roman" w:hAnsi="Times New Roman" w:cs="Times New Roman"/>
          <w:b/>
          <w:i/>
          <w:color w:val="000000"/>
          <w:sz w:val="20"/>
          <w:szCs w:val="20"/>
        </w:rPr>
        <w:t xml:space="preserve"> </w:t>
      </w: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3641"/>
        <w:gridCol w:w="4173"/>
      </w:tblGrid>
      <w:tr w:rsidR="00655AE6" w:rsidRPr="00FC3116" w14:paraId="6C510DE8" w14:textId="77777777" w:rsidTr="00655AE6">
        <w:tc>
          <w:tcPr>
            <w:tcW w:w="1274" w:type="pct"/>
          </w:tcPr>
          <w:p w14:paraId="2696F88E" w14:textId="77777777" w:rsidR="00CD24F0" w:rsidRPr="00FC3116" w:rsidRDefault="00CD24F0" w:rsidP="0047597F">
            <w:pPr>
              <w:jc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CONTENUTI</w:t>
            </w:r>
          </w:p>
          <w:p w14:paraId="08712FE2" w14:textId="77777777" w:rsidR="003A2980" w:rsidRPr="00655AE6" w:rsidRDefault="003A2980" w:rsidP="0047597F">
            <w:pPr>
              <w:jc w:val="center"/>
              <w:rPr>
                <w:rFonts w:ascii="Times New Roman" w:hAnsi="Times New Roman" w:cs="Times New Roman"/>
                <w:color w:val="000000"/>
                <w:sz w:val="16"/>
                <w:szCs w:val="16"/>
              </w:rPr>
            </w:pPr>
          </w:p>
        </w:tc>
        <w:tc>
          <w:tcPr>
            <w:tcW w:w="1736" w:type="pct"/>
          </w:tcPr>
          <w:p w14:paraId="79469BE2" w14:textId="77777777" w:rsidR="00CD24F0" w:rsidRPr="00FC3116" w:rsidRDefault="00CD24F0" w:rsidP="0047597F">
            <w:pPr>
              <w:jc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COMPETENZE</w:t>
            </w:r>
          </w:p>
        </w:tc>
        <w:tc>
          <w:tcPr>
            <w:tcW w:w="1990" w:type="pct"/>
          </w:tcPr>
          <w:p w14:paraId="24D72271" w14:textId="77777777" w:rsidR="00CD24F0" w:rsidRPr="00FC3116" w:rsidRDefault="00CD24F0" w:rsidP="0047597F">
            <w:pPr>
              <w:jc w:val="center"/>
              <w:rPr>
                <w:rFonts w:ascii="Times New Roman" w:hAnsi="Times New Roman" w:cs="Times New Roman"/>
                <w:color w:val="000000"/>
                <w:sz w:val="20"/>
                <w:szCs w:val="20"/>
              </w:rPr>
            </w:pPr>
            <w:r w:rsidRPr="00FC3116">
              <w:rPr>
                <w:rFonts w:ascii="Times New Roman" w:hAnsi="Times New Roman" w:cs="Times New Roman"/>
                <w:color w:val="000000"/>
                <w:sz w:val="20"/>
                <w:szCs w:val="20"/>
              </w:rPr>
              <w:t>ABILITA’</w:t>
            </w:r>
          </w:p>
        </w:tc>
      </w:tr>
      <w:tr w:rsidR="00655AE6" w:rsidRPr="00FC3116" w14:paraId="7EBFAB2B" w14:textId="77777777" w:rsidTr="00655AE6">
        <w:tc>
          <w:tcPr>
            <w:tcW w:w="1274" w:type="pct"/>
          </w:tcPr>
          <w:p w14:paraId="7C8F7AB5" w14:textId="77777777" w:rsidR="00CD24F0" w:rsidRPr="00FC3116" w:rsidRDefault="00CD24F0" w:rsidP="0047597F">
            <w:pPr>
              <w:jc w:val="both"/>
              <w:rPr>
                <w:rFonts w:ascii="Times New Roman" w:hAnsi="Times New Roman" w:cs="Times New Roman"/>
                <w:color w:val="000000"/>
                <w:sz w:val="20"/>
                <w:szCs w:val="20"/>
              </w:rPr>
            </w:pPr>
            <w:r w:rsidRPr="00FC3116">
              <w:rPr>
                <w:rFonts w:ascii="Times New Roman" w:hAnsi="Times New Roman" w:cs="Times New Roman"/>
                <w:color w:val="000000"/>
                <w:sz w:val="20"/>
                <w:szCs w:val="20"/>
              </w:rPr>
              <w:t>Il modello interno della terra. Il campo magnetico terrestre</w:t>
            </w:r>
          </w:p>
        </w:tc>
        <w:tc>
          <w:tcPr>
            <w:tcW w:w="1736" w:type="pct"/>
          </w:tcPr>
          <w:p w14:paraId="276374A8" w14:textId="77777777" w:rsidR="00CD24F0" w:rsidRPr="00FC3116" w:rsidRDefault="00CD24F0" w:rsidP="00655AE6">
            <w:pPr>
              <w:jc w:val="both"/>
              <w:rPr>
                <w:rFonts w:ascii="Times New Roman" w:hAnsi="Times New Roman" w:cs="Times New Roman"/>
                <w:color w:val="000000"/>
                <w:sz w:val="20"/>
                <w:szCs w:val="20"/>
              </w:rPr>
            </w:pPr>
            <w:r w:rsidRPr="00FC3116">
              <w:rPr>
                <w:rFonts w:ascii="Times New Roman" w:hAnsi="Times New Roman" w:cs="Times New Roman"/>
                <w:color w:val="000000"/>
                <w:sz w:val="20"/>
                <w:szCs w:val="20"/>
              </w:rPr>
              <w:t>Illustrare la struttura interna della terra. Conoscere le caratteristiche del campo magnetico terrestre e le ipotesi circa la sua origine</w:t>
            </w:r>
          </w:p>
        </w:tc>
        <w:tc>
          <w:tcPr>
            <w:tcW w:w="1990" w:type="pct"/>
          </w:tcPr>
          <w:p w14:paraId="2D7F1119" w14:textId="77777777" w:rsidR="00CD24F0" w:rsidRPr="00FC3116" w:rsidRDefault="00CD24F0" w:rsidP="0047597F">
            <w:pPr>
              <w:jc w:val="both"/>
              <w:rPr>
                <w:rFonts w:ascii="Times New Roman" w:hAnsi="Times New Roman" w:cs="Times New Roman"/>
                <w:color w:val="000000"/>
                <w:sz w:val="20"/>
                <w:szCs w:val="20"/>
              </w:rPr>
            </w:pPr>
            <w:r w:rsidRPr="00FC3116">
              <w:rPr>
                <w:rFonts w:ascii="Times New Roman" w:hAnsi="Times New Roman" w:cs="Times New Roman"/>
                <w:color w:val="000000"/>
                <w:sz w:val="20"/>
                <w:szCs w:val="20"/>
              </w:rPr>
              <w:t>Comprendere il metodo di indagine che è alla base dello studio dell’interno della terra. Sapere il significato di energia geotermica</w:t>
            </w:r>
          </w:p>
        </w:tc>
      </w:tr>
      <w:tr w:rsidR="00655AE6" w:rsidRPr="00FC3116" w14:paraId="4700EB87" w14:textId="77777777" w:rsidTr="00655AE6">
        <w:tc>
          <w:tcPr>
            <w:tcW w:w="1274" w:type="pct"/>
          </w:tcPr>
          <w:p w14:paraId="1A168E94" w14:textId="77777777" w:rsidR="00CD24F0" w:rsidRPr="00FC3116" w:rsidRDefault="00CD24F0" w:rsidP="0047597F">
            <w:pPr>
              <w:jc w:val="both"/>
              <w:rPr>
                <w:rFonts w:ascii="Times New Roman" w:hAnsi="Times New Roman" w:cs="Times New Roman"/>
                <w:color w:val="000000"/>
                <w:sz w:val="20"/>
                <w:szCs w:val="20"/>
              </w:rPr>
            </w:pPr>
            <w:r w:rsidRPr="00FC3116">
              <w:rPr>
                <w:rFonts w:ascii="Times New Roman" w:hAnsi="Times New Roman" w:cs="Times New Roman"/>
                <w:color w:val="000000"/>
                <w:sz w:val="20"/>
                <w:szCs w:val="20"/>
              </w:rPr>
              <w:t>I modelli della dinamica della litosfera</w:t>
            </w:r>
          </w:p>
        </w:tc>
        <w:tc>
          <w:tcPr>
            <w:tcW w:w="1736" w:type="pct"/>
          </w:tcPr>
          <w:p w14:paraId="6E688447" w14:textId="77777777" w:rsidR="00CD24F0" w:rsidRPr="00FC3116" w:rsidRDefault="00CD24F0" w:rsidP="0047597F">
            <w:pPr>
              <w:jc w:val="both"/>
              <w:rPr>
                <w:rFonts w:ascii="Times New Roman" w:hAnsi="Times New Roman" w:cs="Times New Roman"/>
                <w:color w:val="000000"/>
                <w:sz w:val="20"/>
                <w:szCs w:val="20"/>
              </w:rPr>
            </w:pPr>
            <w:r w:rsidRPr="00FC3116">
              <w:rPr>
                <w:rFonts w:ascii="Times New Roman" w:hAnsi="Times New Roman" w:cs="Times New Roman"/>
                <w:color w:val="000000"/>
                <w:sz w:val="20"/>
                <w:szCs w:val="20"/>
              </w:rPr>
              <w:t>Conoscere la teoria della deriva dei continenti; la teoria dell’espansione dei fondali oceanici; la teoria della tettonica delle placche</w:t>
            </w:r>
          </w:p>
        </w:tc>
        <w:tc>
          <w:tcPr>
            <w:tcW w:w="1990" w:type="pct"/>
          </w:tcPr>
          <w:p w14:paraId="3AA780B1" w14:textId="77777777" w:rsidR="00CD24F0" w:rsidRPr="00FC3116" w:rsidRDefault="00CD24F0" w:rsidP="0047597F">
            <w:pPr>
              <w:jc w:val="both"/>
              <w:rPr>
                <w:rFonts w:ascii="Times New Roman" w:hAnsi="Times New Roman" w:cs="Times New Roman"/>
                <w:color w:val="000000"/>
                <w:sz w:val="20"/>
                <w:szCs w:val="20"/>
              </w:rPr>
            </w:pPr>
            <w:r w:rsidRPr="00FC3116">
              <w:rPr>
                <w:rFonts w:ascii="Times New Roman" w:hAnsi="Times New Roman" w:cs="Times New Roman"/>
                <w:color w:val="000000"/>
                <w:sz w:val="20"/>
                <w:szCs w:val="20"/>
              </w:rPr>
              <w:t>Comprendere il dinamismo della litosfera. Saper stabilire il nesso tra la morfologia della crosta terrestre ed il suo dinamismo interno</w:t>
            </w:r>
          </w:p>
        </w:tc>
      </w:tr>
      <w:tr w:rsidR="00655AE6" w:rsidRPr="00FC3116" w14:paraId="36F5A01D" w14:textId="77777777" w:rsidTr="00655AE6">
        <w:tc>
          <w:tcPr>
            <w:tcW w:w="1274" w:type="pct"/>
          </w:tcPr>
          <w:p w14:paraId="09588319" w14:textId="77777777" w:rsidR="00CD24F0" w:rsidRPr="00FC3116" w:rsidRDefault="00CD24F0" w:rsidP="0047597F">
            <w:pPr>
              <w:jc w:val="both"/>
              <w:rPr>
                <w:rFonts w:ascii="Times New Roman" w:hAnsi="Times New Roman" w:cs="Times New Roman"/>
                <w:color w:val="000000"/>
                <w:sz w:val="20"/>
                <w:szCs w:val="20"/>
              </w:rPr>
            </w:pPr>
            <w:r w:rsidRPr="00FC3116">
              <w:rPr>
                <w:rFonts w:ascii="Times New Roman" w:hAnsi="Times New Roman" w:cs="Times New Roman"/>
                <w:color w:val="000000"/>
                <w:sz w:val="20"/>
                <w:szCs w:val="20"/>
              </w:rPr>
              <w:lastRenderedPageBreak/>
              <w:t>L’atmosfera e i suoi fenomeni</w:t>
            </w:r>
          </w:p>
        </w:tc>
        <w:tc>
          <w:tcPr>
            <w:tcW w:w="1736" w:type="pct"/>
          </w:tcPr>
          <w:p w14:paraId="23A9FC86" w14:textId="77777777" w:rsidR="00CD24F0" w:rsidRPr="00FC3116" w:rsidRDefault="00CD24F0" w:rsidP="0047597F">
            <w:pPr>
              <w:jc w:val="both"/>
              <w:rPr>
                <w:rFonts w:ascii="Times New Roman" w:hAnsi="Times New Roman" w:cs="Times New Roman"/>
                <w:color w:val="000000"/>
                <w:sz w:val="20"/>
                <w:szCs w:val="20"/>
              </w:rPr>
            </w:pPr>
            <w:r w:rsidRPr="00FC3116">
              <w:rPr>
                <w:rFonts w:ascii="Times New Roman" w:hAnsi="Times New Roman" w:cs="Times New Roman"/>
                <w:color w:val="000000"/>
                <w:sz w:val="20"/>
                <w:szCs w:val="20"/>
              </w:rPr>
              <w:t>Definire la struttura e la composizione dell’atmosfera. Descrivere i principali fenomeni atmosferici</w:t>
            </w:r>
          </w:p>
        </w:tc>
        <w:tc>
          <w:tcPr>
            <w:tcW w:w="1990" w:type="pct"/>
          </w:tcPr>
          <w:p w14:paraId="4B495B20" w14:textId="77777777" w:rsidR="00CD24F0" w:rsidRPr="00FC3116" w:rsidRDefault="00CD24F0" w:rsidP="0047597F">
            <w:pPr>
              <w:jc w:val="both"/>
              <w:rPr>
                <w:rFonts w:ascii="Times New Roman" w:hAnsi="Times New Roman" w:cs="Times New Roman"/>
                <w:color w:val="000000"/>
                <w:sz w:val="20"/>
                <w:szCs w:val="20"/>
              </w:rPr>
            </w:pPr>
            <w:r w:rsidRPr="00FC3116">
              <w:rPr>
                <w:rFonts w:ascii="Times New Roman" w:hAnsi="Times New Roman" w:cs="Times New Roman"/>
                <w:color w:val="000000"/>
                <w:sz w:val="20"/>
                <w:szCs w:val="20"/>
              </w:rPr>
              <w:t>Capire la complessità delle manifestazioni atmosferiche e le loro interazioni</w:t>
            </w:r>
          </w:p>
          <w:p w14:paraId="5839A82D" w14:textId="77777777" w:rsidR="00CD24F0" w:rsidRPr="00FC3116" w:rsidRDefault="00CD24F0" w:rsidP="0047597F">
            <w:pPr>
              <w:jc w:val="both"/>
              <w:rPr>
                <w:rFonts w:ascii="Times New Roman" w:hAnsi="Times New Roman" w:cs="Times New Roman"/>
                <w:color w:val="000000"/>
                <w:sz w:val="20"/>
                <w:szCs w:val="20"/>
              </w:rPr>
            </w:pPr>
          </w:p>
        </w:tc>
      </w:tr>
      <w:tr w:rsidR="00655AE6" w:rsidRPr="00FC3116" w14:paraId="69AE8E84" w14:textId="77777777" w:rsidTr="00655AE6">
        <w:tc>
          <w:tcPr>
            <w:tcW w:w="1274" w:type="pct"/>
          </w:tcPr>
          <w:p w14:paraId="080C433E" w14:textId="77777777" w:rsidR="00CD24F0" w:rsidRPr="00FC3116" w:rsidRDefault="00CD24F0" w:rsidP="0047597F">
            <w:pPr>
              <w:jc w:val="both"/>
              <w:rPr>
                <w:rFonts w:ascii="Times New Roman" w:hAnsi="Times New Roman" w:cs="Times New Roman"/>
                <w:color w:val="000000"/>
                <w:sz w:val="20"/>
                <w:szCs w:val="20"/>
              </w:rPr>
            </w:pPr>
            <w:r w:rsidRPr="00FC3116">
              <w:rPr>
                <w:rFonts w:ascii="Times New Roman" w:hAnsi="Times New Roman" w:cs="Times New Roman"/>
                <w:color w:val="000000"/>
                <w:sz w:val="20"/>
                <w:szCs w:val="20"/>
              </w:rPr>
              <w:t xml:space="preserve">L’inquinamento </w:t>
            </w:r>
          </w:p>
        </w:tc>
        <w:tc>
          <w:tcPr>
            <w:tcW w:w="1736" w:type="pct"/>
          </w:tcPr>
          <w:p w14:paraId="597C58AB" w14:textId="5E9870C5" w:rsidR="00CD24F0" w:rsidRPr="00FC3116" w:rsidRDefault="00CD24F0" w:rsidP="0047597F">
            <w:pPr>
              <w:jc w:val="both"/>
              <w:rPr>
                <w:rFonts w:ascii="Times New Roman" w:hAnsi="Times New Roman" w:cs="Times New Roman"/>
                <w:color w:val="000000"/>
                <w:sz w:val="20"/>
                <w:szCs w:val="20"/>
              </w:rPr>
            </w:pPr>
            <w:r w:rsidRPr="00FC3116">
              <w:rPr>
                <w:rFonts w:ascii="Times New Roman" w:hAnsi="Times New Roman" w:cs="Times New Roman"/>
                <w:color w:val="000000"/>
                <w:sz w:val="20"/>
                <w:szCs w:val="20"/>
              </w:rPr>
              <w:t>Riconoscere i principali inquinanti ambien</w:t>
            </w:r>
            <w:r w:rsidR="00C31C17" w:rsidRPr="00FC3116">
              <w:rPr>
                <w:rFonts w:ascii="Times New Roman" w:hAnsi="Times New Roman" w:cs="Times New Roman"/>
                <w:color w:val="000000"/>
                <w:sz w:val="20"/>
                <w:szCs w:val="20"/>
              </w:rPr>
              <w:t xml:space="preserve">tali. Conoscere la possibilità </w:t>
            </w:r>
            <w:r w:rsidRPr="00FC3116">
              <w:rPr>
                <w:rFonts w:ascii="Times New Roman" w:hAnsi="Times New Roman" w:cs="Times New Roman"/>
                <w:color w:val="000000"/>
                <w:sz w:val="20"/>
                <w:szCs w:val="20"/>
              </w:rPr>
              <w:t>di recupero di alcuni componenti dei rifiuti</w:t>
            </w:r>
          </w:p>
        </w:tc>
        <w:tc>
          <w:tcPr>
            <w:tcW w:w="1990" w:type="pct"/>
          </w:tcPr>
          <w:p w14:paraId="672CD228" w14:textId="77777777" w:rsidR="00CD24F0" w:rsidRDefault="00CD24F0" w:rsidP="0047597F">
            <w:pPr>
              <w:jc w:val="both"/>
              <w:rPr>
                <w:rFonts w:ascii="Times New Roman" w:hAnsi="Times New Roman" w:cs="Times New Roman"/>
                <w:color w:val="000000"/>
                <w:sz w:val="20"/>
                <w:szCs w:val="20"/>
              </w:rPr>
            </w:pPr>
            <w:r w:rsidRPr="00FC3116">
              <w:rPr>
                <w:rFonts w:ascii="Times New Roman" w:hAnsi="Times New Roman" w:cs="Times New Roman"/>
                <w:color w:val="000000"/>
                <w:sz w:val="20"/>
                <w:szCs w:val="20"/>
              </w:rPr>
              <w:t>Utilizzare le conoscenze acquisite in precedenza per descrivere l’azione degli inquinanti. Essere in grado di discutere sui benefici dell’uso di fonti alternative di energia</w:t>
            </w:r>
          </w:p>
          <w:p w14:paraId="12628C57" w14:textId="77777777" w:rsidR="00655AE6" w:rsidRPr="00655AE6" w:rsidRDefault="00655AE6" w:rsidP="0047597F">
            <w:pPr>
              <w:jc w:val="both"/>
              <w:rPr>
                <w:rFonts w:ascii="Times New Roman" w:hAnsi="Times New Roman" w:cs="Times New Roman"/>
                <w:color w:val="000000"/>
                <w:sz w:val="16"/>
                <w:szCs w:val="16"/>
              </w:rPr>
            </w:pPr>
          </w:p>
        </w:tc>
      </w:tr>
    </w:tbl>
    <w:p w14:paraId="53BC3584" w14:textId="7AC916C3" w:rsidR="00CD24F0" w:rsidRPr="00655AE6" w:rsidRDefault="001255C2" w:rsidP="002C1138">
      <w:pPr>
        <w:pStyle w:val="Nessunostileparagrafo"/>
        <w:rPr>
          <w:rFonts w:ascii="Times New Roman" w:hAnsi="Times New Roman" w:cs="Times New Roman"/>
          <w:b/>
          <w:color w:val="0000FF"/>
          <w:sz w:val="20"/>
          <w:szCs w:val="20"/>
        </w:rPr>
      </w:pPr>
      <w:r w:rsidRPr="00655AE6">
        <w:rPr>
          <w:rFonts w:ascii="Times New Roman" w:hAnsi="Times New Roman" w:cs="Times New Roman"/>
          <w:b/>
          <w:color w:val="0000FF"/>
          <w:sz w:val="20"/>
          <w:szCs w:val="20"/>
        </w:rPr>
        <w:t>M</w:t>
      </w:r>
      <w:r w:rsidR="00655AE6" w:rsidRPr="00655AE6">
        <w:rPr>
          <w:rFonts w:ascii="Times New Roman" w:hAnsi="Times New Roman" w:cs="Times New Roman"/>
          <w:b/>
          <w:color w:val="0000FF"/>
          <w:sz w:val="20"/>
          <w:szCs w:val="20"/>
        </w:rPr>
        <w:t xml:space="preserve">etodi e Strumenti didattici </w:t>
      </w:r>
    </w:p>
    <w:p w14:paraId="765DF8F8" w14:textId="3D2B042A" w:rsidR="00CD24F0" w:rsidRPr="00FC3116" w:rsidRDefault="00CD24F0" w:rsidP="002A7418">
      <w:pPr>
        <w:pStyle w:val="Nessunostileparagrafo"/>
        <w:spacing w:line="240" w:lineRule="auto"/>
        <w:ind w:left="210" w:hanging="210"/>
        <w:rPr>
          <w:rFonts w:ascii="Times New Roman" w:hAnsi="Times New Roman" w:cs="Times New Roman"/>
          <w:sz w:val="20"/>
          <w:szCs w:val="20"/>
        </w:rPr>
      </w:pPr>
      <w:r w:rsidRPr="00FC3116">
        <w:rPr>
          <w:rFonts w:ascii="Times New Roman" w:hAnsi="Times New Roman" w:cs="Times New Roman"/>
          <w:sz w:val="20"/>
          <w:szCs w:val="20"/>
        </w:rPr>
        <w:t xml:space="preserve">- Lezioni frontali e dialogiche/ Lezioni </w:t>
      </w:r>
      <w:r w:rsidRPr="00FC3116">
        <w:rPr>
          <w:rFonts w:ascii="Times New Roman" w:hAnsi="Times New Roman" w:cs="Times New Roman"/>
          <w:i/>
          <w:sz w:val="20"/>
          <w:szCs w:val="20"/>
        </w:rPr>
        <w:t>Power Point</w:t>
      </w:r>
      <w:r w:rsidRPr="00FC3116">
        <w:rPr>
          <w:rFonts w:ascii="Times New Roman" w:hAnsi="Times New Roman" w:cs="Times New Roman"/>
          <w:sz w:val="20"/>
          <w:szCs w:val="20"/>
        </w:rPr>
        <w:t xml:space="preserve"> / Appunti</w:t>
      </w:r>
    </w:p>
    <w:p w14:paraId="0E253124" w14:textId="77777777" w:rsidR="00CD24F0" w:rsidRPr="00FC3116" w:rsidRDefault="00CD24F0" w:rsidP="002A7418">
      <w:pPr>
        <w:pStyle w:val="Nessunostileparagrafo"/>
        <w:spacing w:line="240" w:lineRule="auto"/>
        <w:ind w:left="210" w:hanging="210"/>
        <w:rPr>
          <w:rFonts w:ascii="Times New Roman" w:hAnsi="Times New Roman" w:cs="Times New Roman"/>
          <w:sz w:val="20"/>
          <w:szCs w:val="20"/>
        </w:rPr>
      </w:pPr>
      <w:r w:rsidRPr="00FC3116">
        <w:rPr>
          <w:rFonts w:ascii="Times New Roman" w:hAnsi="Times New Roman" w:cs="Times New Roman"/>
          <w:sz w:val="20"/>
          <w:szCs w:val="20"/>
        </w:rPr>
        <w:t>- Verifiche di fine capitolo/sezione</w:t>
      </w:r>
    </w:p>
    <w:p w14:paraId="40C4BD53" w14:textId="37D14948" w:rsidR="00CD24F0" w:rsidRPr="00FC3116" w:rsidRDefault="00CD24F0" w:rsidP="002A7418">
      <w:pPr>
        <w:pStyle w:val="Nessunostileparagrafo"/>
        <w:spacing w:line="240" w:lineRule="auto"/>
        <w:ind w:left="210" w:hanging="210"/>
        <w:rPr>
          <w:rFonts w:ascii="Times New Roman" w:hAnsi="Times New Roman" w:cs="Times New Roman"/>
          <w:i/>
          <w:sz w:val="20"/>
          <w:szCs w:val="20"/>
        </w:rPr>
      </w:pPr>
      <w:r w:rsidRPr="00FC3116">
        <w:rPr>
          <w:rFonts w:ascii="Times New Roman" w:hAnsi="Times New Roman" w:cs="Times New Roman"/>
          <w:sz w:val="20"/>
          <w:szCs w:val="20"/>
        </w:rPr>
        <w:t>-</w:t>
      </w:r>
      <w:r w:rsidR="003A2980" w:rsidRPr="00FC3116">
        <w:rPr>
          <w:rFonts w:ascii="Times New Roman" w:hAnsi="Times New Roman" w:cs="Times New Roman"/>
          <w:sz w:val="20"/>
          <w:szCs w:val="20"/>
        </w:rPr>
        <w:t xml:space="preserve"> </w:t>
      </w:r>
      <w:r w:rsidRPr="00FC3116">
        <w:rPr>
          <w:rFonts w:ascii="Times New Roman" w:hAnsi="Times New Roman" w:cs="Times New Roman"/>
          <w:sz w:val="20"/>
          <w:szCs w:val="20"/>
        </w:rPr>
        <w:t>Libro di testo</w:t>
      </w:r>
      <w:r w:rsidRPr="00FC3116">
        <w:rPr>
          <w:rFonts w:ascii="Times New Roman" w:hAnsi="Times New Roman" w:cs="Times New Roman"/>
          <w:i/>
          <w:sz w:val="20"/>
          <w:szCs w:val="20"/>
        </w:rPr>
        <w:tab/>
      </w:r>
      <w:r w:rsidRPr="00FC3116">
        <w:rPr>
          <w:rFonts w:ascii="Times New Roman" w:hAnsi="Times New Roman" w:cs="Times New Roman"/>
          <w:i/>
          <w:sz w:val="20"/>
          <w:szCs w:val="20"/>
        </w:rPr>
        <w:tab/>
      </w:r>
      <w:r w:rsidRPr="00FC3116">
        <w:rPr>
          <w:rFonts w:ascii="Times New Roman" w:hAnsi="Times New Roman" w:cs="Times New Roman"/>
          <w:i/>
          <w:sz w:val="20"/>
          <w:szCs w:val="20"/>
        </w:rPr>
        <w:tab/>
      </w:r>
      <w:r w:rsidRPr="00FC3116">
        <w:rPr>
          <w:rFonts w:ascii="Times New Roman" w:hAnsi="Times New Roman" w:cs="Times New Roman"/>
          <w:i/>
          <w:sz w:val="20"/>
          <w:szCs w:val="20"/>
        </w:rPr>
        <w:tab/>
      </w:r>
    </w:p>
    <w:p w14:paraId="569FFC6E" w14:textId="72F516EF" w:rsidR="00CD24F0" w:rsidRPr="00FC3116" w:rsidRDefault="00CD24F0" w:rsidP="002A7418">
      <w:pPr>
        <w:pStyle w:val="Nessunostileparagrafo"/>
        <w:spacing w:line="240" w:lineRule="auto"/>
        <w:ind w:left="210" w:hanging="210"/>
        <w:rPr>
          <w:rFonts w:ascii="Times New Roman" w:hAnsi="Times New Roman" w:cs="Times New Roman"/>
          <w:sz w:val="20"/>
          <w:szCs w:val="20"/>
        </w:rPr>
      </w:pPr>
      <w:r w:rsidRPr="00FC3116">
        <w:rPr>
          <w:rFonts w:ascii="Times New Roman" w:hAnsi="Times New Roman" w:cs="Times New Roman"/>
          <w:sz w:val="20"/>
          <w:szCs w:val="20"/>
        </w:rPr>
        <w:t>-</w:t>
      </w:r>
      <w:r w:rsidR="003A2980" w:rsidRPr="00FC3116">
        <w:rPr>
          <w:rFonts w:ascii="Times New Roman" w:hAnsi="Times New Roman" w:cs="Times New Roman"/>
          <w:sz w:val="20"/>
          <w:szCs w:val="20"/>
        </w:rPr>
        <w:t xml:space="preserve"> </w:t>
      </w:r>
      <w:r w:rsidR="001255C2" w:rsidRPr="00FC3116">
        <w:rPr>
          <w:rFonts w:ascii="Times New Roman" w:hAnsi="Times New Roman" w:cs="Times New Roman"/>
          <w:sz w:val="20"/>
          <w:szCs w:val="20"/>
        </w:rPr>
        <w:t xml:space="preserve">Uso di strumenti multimediali </w:t>
      </w:r>
      <w:r w:rsidRPr="00FC3116">
        <w:rPr>
          <w:rFonts w:ascii="Times New Roman" w:hAnsi="Times New Roman" w:cs="Times New Roman"/>
          <w:sz w:val="20"/>
          <w:szCs w:val="20"/>
        </w:rPr>
        <w:t xml:space="preserve">(DVD, ricerche sul </w:t>
      </w:r>
      <w:r w:rsidRPr="00FC3116">
        <w:rPr>
          <w:rFonts w:ascii="Times New Roman" w:hAnsi="Times New Roman" w:cs="Times New Roman"/>
          <w:i/>
          <w:sz w:val="20"/>
          <w:szCs w:val="20"/>
        </w:rPr>
        <w:t>web</w:t>
      </w:r>
      <w:r w:rsidRPr="00FC3116">
        <w:rPr>
          <w:rFonts w:ascii="Times New Roman" w:hAnsi="Times New Roman" w:cs="Times New Roman"/>
          <w:sz w:val="20"/>
          <w:szCs w:val="20"/>
        </w:rPr>
        <w:t>)</w:t>
      </w:r>
    </w:p>
    <w:p w14:paraId="52A3FBA6" w14:textId="7535B1F8" w:rsidR="00CD24F0" w:rsidRPr="00FC3116" w:rsidRDefault="00CD24F0" w:rsidP="002A7418">
      <w:pPr>
        <w:pStyle w:val="Nessunostileparagrafo"/>
        <w:spacing w:line="240" w:lineRule="auto"/>
        <w:ind w:left="210" w:hanging="210"/>
        <w:rPr>
          <w:rFonts w:ascii="Times New Roman" w:hAnsi="Times New Roman" w:cs="Times New Roman"/>
          <w:sz w:val="20"/>
          <w:szCs w:val="20"/>
        </w:rPr>
      </w:pPr>
      <w:r w:rsidRPr="00FC3116">
        <w:rPr>
          <w:rFonts w:ascii="Times New Roman" w:hAnsi="Times New Roman" w:cs="Times New Roman"/>
          <w:sz w:val="20"/>
          <w:szCs w:val="20"/>
        </w:rPr>
        <w:t>-</w:t>
      </w:r>
      <w:r w:rsidR="003A2980" w:rsidRPr="00FC3116">
        <w:rPr>
          <w:rFonts w:ascii="Times New Roman" w:hAnsi="Times New Roman" w:cs="Times New Roman"/>
          <w:sz w:val="20"/>
          <w:szCs w:val="20"/>
        </w:rPr>
        <w:t xml:space="preserve"> </w:t>
      </w:r>
      <w:r w:rsidRPr="00FC3116">
        <w:rPr>
          <w:rFonts w:ascii="Times New Roman" w:hAnsi="Times New Roman" w:cs="Times New Roman"/>
          <w:sz w:val="20"/>
          <w:szCs w:val="20"/>
        </w:rPr>
        <w:t>Laboratorio</w:t>
      </w:r>
    </w:p>
    <w:p w14:paraId="4C0CE41C" w14:textId="7C1CFDAD" w:rsidR="00CD24F0" w:rsidRPr="00FC3116" w:rsidRDefault="00CD24F0" w:rsidP="00CD24F0">
      <w:pPr>
        <w:rPr>
          <w:rFonts w:ascii="Times New Roman" w:hAnsi="Times New Roman" w:cs="Times New Roman"/>
          <w:sz w:val="20"/>
          <w:szCs w:val="20"/>
        </w:rPr>
      </w:pPr>
      <w:r w:rsidRPr="00FC3116">
        <w:rPr>
          <w:rFonts w:ascii="Times New Roman" w:hAnsi="Times New Roman" w:cs="Times New Roman"/>
          <w:sz w:val="20"/>
          <w:szCs w:val="20"/>
        </w:rPr>
        <w:t>-</w:t>
      </w:r>
      <w:r w:rsidR="003A2980" w:rsidRPr="00FC3116">
        <w:rPr>
          <w:rFonts w:ascii="Times New Roman" w:hAnsi="Times New Roman" w:cs="Times New Roman"/>
          <w:sz w:val="20"/>
          <w:szCs w:val="20"/>
        </w:rPr>
        <w:t xml:space="preserve"> </w:t>
      </w:r>
      <w:r w:rsidRPr="00FC3116">
        <w:rPr>
          <w:rFonts w:ascii="Times New Roman" w:hAnsi="Times New Roman" w:cs="Times New Roman"/>
          <w:sz w:val="20"/>
          <w:szCs w:val="20"/>
        </w:rPr>
        <w:t>Uscite didattiche</w:t>
      </w:r>
    </w:p>
    <w:p w14:paraId="2597E2B6" w14:textId="139DFADC" w:rsidR="00CD24F0" w:rsidRPr="00FC3116" w:rsidRDefault="003A2980" w:rsidP="00C07031">
      <w:pPr>
        <w:pStyle w:val="Nessunostileparagrafo"/>
        <w:numPr>
          <w:ilvl w:val="0"/>
          <w:numId w:val="76"/>
        </w:numPr>
        <w:tabs>
          <w:tab w:val="clear" w:pos="720"/>
          <w:tab w:val="num" w:pos="567"/>
        </w:tabs>
        <w:spacing w:line="240" w:lineRule="auto"/>
        <w:ind w:left="568" w:hanging="284"/>
        <w:rPr>
          <w:rFonts w:ascii="Times New Roman" w:hAnsi="Times New Roman" w:cs="Times New Roman"/>
          <w:b/>
          <w:sz w:val="20"/>
          <w:szCs w:val="20"/>
        </w:rPr>
      </w:pPr>
      <w:r w:rsidRPr="00655AE6">
        <w:rPr>
          <w:rFonts w:ascii="Times New Roman" w:hAnsi="Times New Roman" w:cs="Times New Roman"/>
          <w:b/>
          <w:color w:val="0000FF"/>
          <w:sz w:val="20"/>
          <w:szCs w:val="20"/>
        </w:rPr>
        <w:t>Trattazione degli argomenti</w:t>
      </w:r>
      <w:r w:rsidR="00CD24F0" w:rsidRPr="00FC3116">
        <w:rPr>
          <w:rFonts w:ascii="Times New Roman" w:hAnsi="Times New Roman" w:cs="Times New Roman"/>
          <w:b/>
          <w:sz w:val="20"/>
          <w:szCs w:val="20"/>
        </w:rPr>
        <w:t>:</w:t>
      </w:r>
      <w:r w:rsidR="00CD24F0" w:rsidRPr="00FC3116">
        <w:rPr>
          <w:rFonts w:ascii="Times New Roman" w:hAnsi="Times New Roman" w:cs="Times New Roman"/>
          <w:sz w:val="20"/>
          <w:szCs w:val="20"/>
        </w:rPr>
        <w:t xml:space="preserve"> Nel corso dell'anno </w:t>
      </w:r>
      <w:r w:rsidR="006C6D18" w:rsidRPr="00FC3116">
        <w:rPr>
          <w:rFonts w:ascii="Times New Roman" w:hAnsi="Times New Roman" w:cs="Times New Roman"/>
          <w:sz w:val="20"/>
          <w:szCs w:val="20"/>
        </w:rPr>
        <w:t xml:space="preserve">la trattazione degli argomenti </w:t>
      </w:r>
      <w:r w:rsidR="00CD24F0" w:rsidRPr="00FC3116">
        <w:rPr>
          <w:rFonts w:ascii="Times New Roman" w:hAnsi="Times New Roman" w:cs="Times New Roman"/>
          <w:sz w:val="20"/>
          <w:szCs w:val="20"/>
        </w:rPr>
        <w:t>sarà svilu</w:t>
      </w:r>
      <w:r w:rsidR="006C6D18" w:rsidRPr="00FC3116">
        <w:rPr>
          <w:rFonts w:ascii="Times New Roman" w:hAnsi="Times New Roman" w:cs="Times New Roman"/>
          <w:sz w:val="20"/>
          <w:szCs w:val="20"/>
        </w:rPr>
        <w:t>ppata dai docenti secondo tempi</w:t>
      </w:r>
      <w:r w:rsidR="00CD24F0" w:rsidRPr="00FC3116">
        <w:rPr>
          <w:rFonts w:ascii="Times New Roman" w:hAnsi="Times New Roman" w:cs="Times New Roman"/>
          <w:sz w:val="20"/>
          <w:szCs w:val="20"/>
        </w:rPr>
        <w:t>, modalità e con l'ordine ritenuti più idonei. Pertanto alcuni argomenti potranno risultare più</w:t>
      </w:r>
      <w:r w:rsidRPr="00FC3116">
        <w:rPr>
          <w:rFonts w:ascii="Times New Roman" w:hAnsi="Times New Roman" w:cs="Times New Roman"/>
          <w:sz w:val="20"/>
          <w:szCs w:val="20"/>
        </w:rPr>
        <w:t xml:space="preserve"> approfonditi rispetto ad altri</w:t>
      </w:r>
      <w:r w:rsidR="00CD24F0" w:rsidRPr="00FC3116">
        <w:rPr>
          <w:rFonts w:ascii="Times New Roman" w:hAnsi="Times New Roman" w:cs="Times New Roman"/>
          <w:sz w:val="20"/>
          <w:szCs w:val="20"/>
        </w:rPr>
        <w:t>.</w:t>
      </w:r>
    </w:p>
    <w:p w14:paraId="4EE1201B" w14:textId="6174FE2B" w:rsidR="00CD24F0" w:rsidRPr="00FC3116" w:rsidRDefault="00CD24F0" w:rsidP="00C07031">
      <w:pPr>
        <w:pStyle w:val="Nessunostileparagrafo"/>
        <w:numPr>
          <w:ilvl w:val="0"/>
          <w:numId w:val="77"/>
        </w:numPr>
        <w:tabs>
          <w:tab w:val="clear" w:pos="720"/>
          <w:tab w:val="num" w:pos="567"/>
        </w:tabs>
        <w:spacing w:line="240" w:lineRule="auto"/>
        <w:ind w:left="568" w:hanging="284"/>
        <w:textAlignment w:val="center"/>
        <w:rPr>
          <w:rFonts w:ascii="Times New Roman" w:hAnsi="Times New Roman" w:cs="Times New Roman"/>
          <w:b/>
          <w:sz w:val="20"/>
          <w:szCs w:val="20"/>
        </w:rPr>
      </w:pPr>
      <w:r w:rsidRPr="00655AE6">
        <w:rPr>
          <w:rFonts w:ascii="Times New Roman" w:hAnsi="Times New Roman" w:cs="Times New Roman"/>
          <w:b/>
          <w:color w:val="0000FF"/>
          <w:sz w:val="20"/>
          <w:szCs w:val="20"/>
        </w:rPr>
        <w:t>Co</w:t>
      </w:r>
      <w:r w:rsidR="003A2980" w:rsidRPr="00655AE6">
        <w:rPr>
          <w:rFonts w:ascii="Times New Roman" w:hAnsi="Times New Roman" w:cs="Times New Roman"/>
          <w:b/>
          <w:color w:val="0000FF"/>
          <w:sz w:val="20"/>
          <w:szCs w:val="20"/>
        </w:rPr>
        <w:t>llegamenti con altre discipline</w:t>
      </w:r>
      <w:r w:rsidRPr="00FC3116">
        <w:rPr>
          <w:rFonts w:ascii="Times New Roman" w:hAnsi="Times New Roman" w:cs="Times New Roman"/>
          <w:b/>
          <w:sz w:val="20"/>
          <w:szCs w:val="20"/>
        </w:rPr>
        <w:t>:</w:t>
      </w:r>
      <w:r w:rsidR="003A2980" w:rsidRPr="00FC3116">
        <w:rPr>
          <w:rFonts w:ascii="Times New Roman" w:hAnsi="Times New Roman" w:cs="Times New Roman"/>
          <w:b/>
          <w:sz w:val="20"/>
          <w:szCs w:val="20"/>
        </w:rPr>
        <w:t xml:space="preserve"> </w:t>
      </w:r>
      <w:r w:rsidR="006C6D18" w:rsidRPr="00FC3116">
        <w:rPr>
          <w:rFonts w:ascii="Times New Roman" w:hAnsi="Times New Roman" w:cs="Times New Roman"/>
          <w:sz w:val="20"/>
          <w:szCs w:val="20"/>
        </w:rPr>
        <w:t xml:space="preserve">Potranno essere </w:t>
      </w:r>
      <w:r w:rsidRPr="00FC3116">
        <w:rPr>
          <w:rFonts w:ascii="Times New Roman" w:hAnsi="Times New Roman" w:cs="Times New Roman"/>
          <w:sz w:val="20"/>
          <w:szCs w:val="20"/>
        </w:rPr>
        <w:t>eff</w:t>
      </w:r>
      <w:r w:rsidR="006C6D18" w:rsidRPr="00FC3116">
        <w:rPr>
          <w:rFonts w:ascii="Times New Roman" w:hAnsi="Times New Roman" w:cs="Times New Roman"/>
          <w:sz w:val="20"/>
          <w:szCs w:val="20"/>
        </w:rPr>
        <w:t>ettuati collegamenti con altre discipline</w:t>
      </w:r>
      <w:r w:rsidRPr="00FC3116">
        <w:rPr>
          <w:rFonts w:ascii="Times New Roman" w:hAnsi="Times New Roman" w:cs="Times New Roman"/>
          <w:sz w:val="20"/>
          <w:szCs w:val="20"/>
        </w:rPr>
        <w:t>.</w:t>
      </w:r>
    </w:p>
    <w:p w14:paraId="2D998A4B" w14:textId="2E7C16B5" w:rsidR="00CD24F0" w:rsidRPr="00FC3116" w:rsidRDefault="00CD24F0" w:rsidP="00C07031">
      <w:pPr>
        <w:pStyle w:val="Nessunostileparagrafo"/>
        <w:numPr>
          <w:ilvl w:val="0"/>
          <w:numId w:val="77"/>
        </w:numPr>
        <w:tabs>
          <w:tab w:val="clear" w:pos="720"/>
          <w:tab w:val="num" w:pos="567"/>
        </w:tabs>
        <w:spacing w:line="240" w:lineRule="auto"/>
        <w:ind w:left="568" w:hanging="284"/>
        <w:textAlignment w:val="center"/>
        <w:rPr>
          <w:rFonts w:ascii="Times New Roman" w:hAnsi="Times New Roman" w:cs="Times New Roman"/>
          <w:b/>
          <w:sz w:val="20"/>
          <w:szCs w:val="20"/>
        </w:rPr>
      </w:pPr>
      <w:r w:rsidRPr="00655AE6">
        <w:rPr>
          <w:rFonts w:ascii="Times New Roman" w:hAnsi="Times New Roman" w:cs="Times New Roman"/>
          <w:b/>
          <w:color w:val="0000FF"/>
          <w:sz w:val="20"/>
          <w:szCs w:val="20"/>
        </w:rPr>
        <w:t xml:space="preserve">Verifiche </w:t>
      </w:r>
      <w:r w:rsidR="003A2980" w:rsidRPr="00655AE6">
        <w:rPr>
          <w:rFonts w:ascii="Times New Roman" w:hAnsi="Times New Roman" w:cs="Times New Roman"/>
          <w:b/>
          <w:color w:val="0000FF"/>
          <w:sz w:val="20"/>
          <w:szCs w:val="20"/>
        </w:rPr>
        <w:t>delle competenze disciplinari</w:t>
      </w:r>
      <w:r w:rsidRPr="00FC3116">
        <w:rPr>
          <w:rFonts w:ascii="Times New Roman" w:hAnsi="Times New Roman" w:cs="Times New Roman"/>
          <w:b/>
          <w:sz w:val="20"/>
          <w:szCs w:val="20"/>
        </w:rPr>
        <w:t>:</w:t>
      </w:r>
      <w:r w:rsidRPr="00FC3116">
        <w:rPr>
          <w:rFonts w:ascii="Times New Roman" w:hAnsi="Times New Roman" w:cs="Times New Roman"/>
          <w:sz w:val="20"/>
          <w:szCs w:val="20"/>
        </w:rPr>
        <w:t xml:space="preserve"> Si privilegeranno le verifiche in forma di colloquio orale e, laddove si rivelasse necessario per ottenere un congruo numero di valutazioni, si effettueranno anche prove di verifica scritte sotto forma di questionari a d</w:t>
      </w:r>
      <w:r w:rsidR="003A2980" w:rsidRPr="00FC3116">
        <w:rPr>
          <w:rFonts w:ascii="Times New Roman" w:hAnsi="Times New Roman" w:cs="Times New Roman"/>
          <w:sz w:val="20"/>
          <w:szCs w:val="20"/>
        </w:rPr>
        <w:t>omanda aperta</w:t>
      </w:r>
      <w:r w:rsidRPr="00FC3116">
        <w:rPr>
          <w:rFonts w:ascii="Times New Roman" w:hAnsi="Times New Roman" w:cs="Times New Roman"/>
          <w:sz w:val="20"/>
          <w:szCs w:val="20"/>
        </w:rPr>
        <w:t>, chiusa, test. I docenti si riservano la possibilità di valutare anche gli interventi occasionali degli studenti e le relazioni di laboratorio.</w:t>
      </w:r>
    </w:p>
    <w:p w14:paraId="765B3AF5" w14:textId="61ECE854" w:rsidR="00CD24F0" w:rsidRPr="00FC3116" w:rsidRDefault="00CD24F0" w:rsidP="00C07031">
      <w:pPr>
        <w:pStyle w:val="Nessunostileparagrafo"/>
        <w:numPr>
          <w:ilvl w:val="0"/>
          <w:numId w:val="77"/>
        </w:numPr>
        <w:tabs>
          <w:tab w:val="clear" w:pos="720"/>
          <w:tab w:val="num" w:pos="567"/>
        </w:tabs>
        <w:spacing w:line="240" w:lineRule="auto"/>
        <w:ind w:left="568" w:hanging="284"/>
        <w:textAlignment w:val="center"/>
        <w:rPr>
          <w:rFonts w:ascii="Times New Roman" w:hAnsi="Times New Roman" w:cs="Times New Roman"/>
          <w:b/>
          <w:sz w:val="20"/>
          <w:szCs w:val="20"/>
        </w:rPr>
      </w:pPr>
      <w:r w:rsidRPr="00655AE6">
        <w:rPr>
          <w:rFonts w:ascii="Times New Roman" w:hAnsi="Times New Roman" w:cs="Times New Roman"/>
          <w:b/>
          <w:color w:val="0000FF"/>
          <w:sz w:val="20"/>
          <w:szCs w:val="20"/>
        </w:rPr>
        <w:t>Verifiche d</w:t>
      </w:r>
      <w:r w:rsidR="003A2980" w:rsidRPr="00655AE6">
        <w:rPr>
          <w:rFonts w:ascii="Times New Roman" w:hAnsi="Times New Roman" w:cs="Times New Roman"/>
          <w:b/>
          <w:color w:val="0000FF"/>
          <w:sz w:val="20"/>
          <w:szCs w:val="20"/>
        </w:rPr>
        <w:t>elle competenze di cittadinanza</w:t>
      </w:r>
      <w:r w:rsidRPr="00FC3116">
        <w:rPr>
          <w:rFonts w:ascii="Times New Roman" w:hAnsi="Times New Roman" w:cs="Times New Roman"/>
          <w:b/>
          <w:sz w:val="20"/>
          <w:szCs w:val="20"/>
        </w:rPr>
        <w:t>:</w:t>
      </w:r>
      <w:r w:rsidR="003A2980" w:rsidRPr="00FC3116">
        <w:rPr>
          <w:rFonts w:ascii="Times New Roman" w:hAnsi="Times New Roman" w:cs="Times New Roman"/>
          <w:b/>
          <w:sz w:val="20"/>
          <w:szCs w:val="20"/>
        </w:rPr>
        <w:t xml:space="preserve"> </w:t>
      </w:r>
      <w:r w:rsidRPr="00FC3116">
        <w:rPr>
          <w:rFonts w:ascii="Times New Roman" w:hAnsi="Times New Roman" w:cs="Times New Roman"/>
          <w:sz w:val="20"/>
          <w:szCs w:val="20"/>
        </w:rPr>
        <w:t>Nel corso dell'anno in relazione alle competenze (7), 12 e 14 si monitora e si  analizza l'impatto delle moderne tecnologie e la rilevanza dei vari composti per l'economia globale e per l'ambiente.</w:t>
      </w:r>
    </w:p>
    <w:p w14:paraId="24F1AF6F" w14:textId="3508C903" w:rsidR="00CD24F0" w:rsidRPr="00FC3116" w:rsidRDefault="00CD24F0" w:rsidP="00C07031">
      <w:pPr>
        <w:pStyle w:val="Nessunostileparagrafo"/>
        <w:numPr>
          <w:ilvl w:val="0"/>
          <w:numId w:val="77"/>
        </w:numPr>
        <w:tabs>
          <w:tab w:val="clear" w:pos="720"/>
          <w:tab w:val="num" w:pos="567"/>
        </w:tabs>
        <w:spacing w:line="240" w:lineRule="auto"/>
        <w:ind w:left="568" w:hanging="284"/>
        <w:textAlignment w:val="center"/>
        <w:rPr>
          <w:rFonts w:ascii="Times New Roman" w:hAnsi="Times New Roman" w:cs="Times New Roman"/>
          <w:b/>
          <w:sz w:val="20"/>
          <w:szCs w:val="20"/>
        </w:rPr>
      </w:pPr>
      <w:r w:rsidRPr="00655AE6">
        <w:rPr>
          <w:rFonts w:ascii="Times New Roman" w:hAnsi="Times New Roman" w:cs="Times New Roman"/>
          <w:b/>
          <w:color w:val="0000FF"/>
          <w:sz w:val="20"/>
          <w:szCs w:val="20"/>
        </w:rPr>
        <w:t>Valutazione</w:t>
      </w:r>
      <w:r w:rsidRPr="00FC3116">
        <w:rPr>
          <w:rFonts w:ascii="Times New Roman" w:hAnsi="Times New Roman" w:cs="Times New Roman"/>
          <w:b/>
          <w:sz w:val="20"/>
          <w:szCs w:val="20"/>
        </w:rPr>
        <w:t xml:space="preserve">: </w:t>
      </w:r>
      <w:r w:rsidRPr="00FC3116">
        <w:rPr>
          <w:rFonts w:ascii="Times New Roman" w:hAnsi="Times New Roman" w:cs="Times New Roman"/>
          <w:sz w:val="20"/>
          <w:szCs w:val="20"/>
        </w:rPr>
        <w:t>Si fa riferimento alla griglia qui allegata e approvata dal Dip</w:t>
      </w:r>
      <w:r w:rsidR="006C6D18" w:rsidRPr="00FC3116">
        <w:rPr>
          <w:rFonts w:ascii="Times New Roman" w:hAnsi="Times New Roman" w:cs="Times New Roman"/>
          <w:sz w:val="20"/>
          <w:szCs w:val="20"/>
        </w:rPr>
        <w:t xml:space="preserve">artimento di Scienze Naturali </w:t>
      </w:r>
      <w:r w:rsidRPr="00FC3116">
        <w:rPr>
          <w:rFonts w:ascii="Times New Roman" w:hAnsi="Times New Roman" w:cs="Times New Roman"/>
          <w:sz w:val="20"/>
          <w:szCs w:val="20"/>
        </w:rPr>
        <w:t xml:space="preserve">per la valutazione delle prove scritte e orali. </w:t>
      </w:r>
    </w:p>
    <w:p w14:paraId="66E3F47D" w14:textId="77777777" w:rsidR="00CD24F0" w:rsidRPr="00FC3116" w:rsidRDefault="00CD24F0" w:rsidP="00CD24F0">
      <w:pPr>
        <w:jc w:val="both"/>
        <w:rPr>
          <w:rFonts w:ascii="Times New Roman" w:hAnsi="Times New Roman" w:cs="Times New Roman"/>
          <w:sz w:val="20"/>
          <w:szCs w:val="20"/>
          <w:u w:val="single"/>
        </w:rPr>
      </w:pPr>
    </w:p>
    <w:p w14:paraId="468135C6" w14:textId="74C71C2F" w:rsidR="00CD24F0" w:rsidRPr="00E052B6" w:rsidRDefault="00BD5CC6" w:rsidP="00E052B6">
      <w:pPr>
        <w:jc w:val="both"/>
        <w:rPr>
          <w:rFonts w:ascii="Times New Roman" w:hAnsi="Times New Roman" w:cs="Times New Roman"/>
          <w:color w:val="0000FF"/>
          <w:sz w:val="20"/>
          <w:szCs w:val="20"/>
        </w:rPr>
      </w:pPr>
      <w:r>
        <w:rPr>
          <w:rFonts w:ascii="Times New Roman" w:hAnsi="Times New Roman" w:cs="Times New Roman"/>
          <w:b/>
          <w:color w:val="0000FF"/>
          <w:sz w:val="20"/>
          <w:szCs w:val="20"/>
        </w:rPr>
        <w:t xml:space="preserve">GRIGLIA </w:t>
      </w:r>
      <w:r w:rsidR="00CD24F0" w:rsidRPr="00E052B6">
        <w:rPr>
          <w:rFonts w:ascii="Times New Roman" w:hAnsi="Times New Roman" w:cs="Times New Roman"/>
          <w:b/>
          <w:color w:val="0000FF"/>
          <w:sz w:val="20"/>
          <w:szCs w:val="20"/>
        </w:rPr>
        <w:t>PER LA VALUTAZIONE DELLE PROVE DI SCIENZE NATURALI, CHIMICA E GEOGRAFIA</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464"/>
        <w:gridCol w:w="1512"/>
        <w:gridCol w:w="1583"/>
        <w:gridCol w:w="1536"/>
        <w:gridCol w:w="1559"/>
        <w:gridCol w:w="1559"/>
      </w:tblGrid>
      <w:tr w:rsidR="00CD24F0" w:rsidRPr="00FC3116" w14:paraId="0E1A9AE1" w14:textId="77777777" w:rsidTr="0047597F">
        <w:trPr>
          <w:trHeight w:val="435"/>
        </w:trPr>
        <w:tc>
          <w:tcPr>
            <w:tcW w:w="1844" w:type="dxa"/>
          </w:tcPr>
          <w:p w14:paraId="65F8CF3C" w14:textId="77777777" w:rsidR="00CD24F0" w:rsidRPr="00FC3116" w:rsidRDefault="00CD24F0" w:rsidP="004E03DA">
            <w:pPr>
              <w:jc w:val="center"/>
              <w:rPr>
                <w:rFonts w:ascii="Times New Roman" w:hAnsi="Times New Roman" w:cs="Times New Roman"/>
                <w:b/>
                <w:sz w:val="20"/>
                <w:szCs w:val="20"/>
              </w:rPr>
            </w:pPr>
            <w:r w:rsidRPr="00FC3116">
              <w:rPr>
                <w:rFonts w:ascii="Times New Roman" w:hAnsi="Times New Roman" w:cs="Times New Roman"/>
                <w:b/>
                <w:sz w:val="20"/>
                <w:szCs w:val="20"/>
              </w:rPr>
              <w:t>Descrittori</w:t>
            </w:r>
          </w:p>
        </w:tc>
        <w:tc>
          <w:tcPr>
            <w:tcW w:w="1464" w:type="dxa"/>
          </w:tcPr>
          <w:p w14:paraId="11875699" w14:textId="77777777" w:rsidR="00CD24F0" w:rsidRDefault="00CD24F0" w:rsidP="004E03DA">
            <w:pPr>
              <w:jc w:val="center"/>
              <w:rPr>
                <w:rFonts w:ascii="Times New Roman" w:hAnsi="Times New Roman" w:cs="Times New Roman"/>
                <w:b/>
                <w:sz w:val="20"/>
                <w:szCs w:val="20"/>
              </w:rPr>
            </w:pPr>
            <w:r w:rsidRPr="00FC3116">
              <w:rPr>
                <w:rFonts w:ascii="Times New Roman" w:hAnsi="Times New Roman" w:cs="Times New Roman"/>
                <w:b/>
                <w:sz w:val="20"/>
                <w:szCs w:val="20"/>
              </w:rPr>
              <w:t>Gravemente Insufficiente</w:t>
            </w:r>
          </w:p>
          <w:p w14:paraId="153316A1" w14:textId="77777777" w:rsidR="00E052B6" w:rsidRPr="00E052B6" w:rsidRDefault="00E052B6" w:rsidP="004E03DA">
            <w:pPr>
              <w:jc w:val="center"/>
              <w:rPr>
                <w:rFonts w:ascii="Times New Roman" w:hAnsi="Times New Roman" w:cs="Times New Roman"/>
                <w:b/>
                <w:sz w:val="16"/>
                <w:szCs w:val="16"/>
              </w:rPr>
            </w:pPr>
          </w:p>
        </w:tc>
        <w:tc>
          <w:tcPr>
            <w:tcW w:w="1512" w:type="dxa"/>
          </w:tcPr>
          <w:p w14:paraId="63F7CC31" w14:textId="77777777" w:rsidR="00CD24F0" w:rsidRPr="00FC3116" w:rsidRDefault="00CD24F0" w:rsidP="004E03DA">
            <w:pPr>
              <w:jc w:val="center"/>
              <w:rPr>
                <w:rFonts w:ascii="Times New Roman" w:hAnsi="Times New Roman" w:cs="Times New Roman"/>
                <w:b/>
                <w:sz w:val="20"/>
                <w:szCs w:val="20"/>
              </w:rPr>
            </w:pPr>
            <w:r w:rsidRPr="00FC3116">
              <w:rPr>
                <w:rFonts w:ascii="Times New Roman" w:hAnsi="Times New Roman" w:cs="Times New Roman"/>
                <w:b/>
                <w:sz w:val="20"/>
                <w:szCs w:val="20"/>
              </w:rPr>
              <w:t>Insufficiente</w:t>
            </w:r>
          </w:p>
        </w:tc>
        <w:tc>
          <w:tcPr>
            <w:tcW w:w="1583" w:type="dxa"/>
          </w:tcPr>
          <w:p w14:paraId="34616C5D" w14:textId="77777777" w:rsidR="00CD24F0" w:rsidRPr="00FC3116" w:rsidRDefault="00CD24F0" w:rsidP="004E03DA">
            <w:pPr>
              <w:jc w:val="center"/>
              <w:rPr>
                <w:rFonts w:ascii="Times New Roman" w:hAnsi="Times New Roman" w:cs="Times New Roman"/>
                <w:b/>
                <w:sz w:val="20"/>
                <w:szCs w:val="20"/>
              </w:rPr>
            </w:pPr>
            <w:r w:rsidRPr="00FC3116">
              <w:rPr>
                <w:rFonts w:ascii="Times New Roman" w:hAnsi="Times New Roman" w:cs="Times New Roman"/>
                <w:b/>
                <w:sz w:val="20"/>
                <w:szCs w:val="20"/>
              </w:rPr>
              <w:t>Sufficiente</w:t>
            </w:r>
          </w:p>
        </w:tc>
        <w:tc>
          <w:tcPr>
            <w:tcW w:w="1536" w:type="dxa"/>
          </w:tcPr>
          <w:p w14:paraId="1886E93B" w14:textId="77777777" w:rsidR="00CD24F0" w:rsidRPr="00FC3116" w:rsidRDefault="00CD24F0" w:rsidP="004E03DA">
            <w:pPr>
              <w:jc w:val="center"/>
              <w:rPr>
                <w:rFonts w:ascii="Times New Roman" w:hAnsi="Times New Roman" w:cs="Times New Roman"/>
                <w:b/>
                <w:sz w:val="20"/>
                <w:szCs w:val="20"/>
              </w:rPr>
            </w:pPr>
            <w:r w:rsidRPr="00FC3116">
              <w:rPr>
                <w:rFonts w:ascii="Times New Roman" w:hAnsi="Times New Roman" w:cs="Times New Roman"/>
                <w:b/>
                <w:sz w:val="20"/>
                <w:szCs w:val="20"/>
              </w:rPr>
              <w:t>Discreto</w:t>
            </w:r>
          </w:p>
        </w:tc>
        <w:tc>
          <w:tcPr>
            <w:tcW w:w="1559" w:type="dxa"/>
          </w:tcPr>
          <w:p w14:paraId="0AAE2DD1" w14:textId="77777777" w:rsidR="00CD24F0" w:rsidRPr="00FC3116" w:rsidRDefault="00CD24F0" w:rsidP="004E03DA">
            <w:pPr>
              <w:jc w:val="center"/>
              <w:rPr>
                <w:rFonts w:ascii="Times New Roman" w:hAnsi="Times New Roman" w:cs="Times New Roman"/>
                <w:b/>
                <w:sz w:val="20"/>
                <w:szCs w:val="20"/>
              </w:rPr>
            </w:pPr>
            <w:r w:rsidRPr="00FC3116">
              <w:rPr>
                <w:rFonts w:ascii="Times New Roman" w:hAnsi="Times New Roman" w:cs="Times New Roman"/>
                <w:b/>
                <w:sz w:val="20"/>
                <w:szCs w:val="20"/>
              </w:rPr>
              <w:t>Buono</w:t>
            </w:r>
          </w:p>
        </w:tc>
        <w:tc>
          <w:tcPr>
            <w:tcW w:w="1559" w:type="dxa"/>
          </w:tcPr>
          <w:p w14:paraId="572052F0" w14:textId="77777777" w:rsidR="00CD24F0" w:rsidRPr="00FC3116" w:rsidRDefault="00CD24F0" w:rsidP="004E03DA">
            <w:pPr>
              <w:jc w:val="center"/>
              <w:rPr>
                <w:rFonts w:ascii="Times New Roman" w:hAnsi="Times New Roman" w:cs="Times New Roman"/>
                <w:b/>
                <w:sz w:val="20"/>
                <w:szCs w:val="20"/>
              </w:rPr>
            </w:pPr>
            <w:r w:rsidRPr="00FC3116">
              <w:rPr>
                <w:rFonts w:ascii="Times New Roman" w:hAnsi="Times New Roman" w:cs="Times New Roman"/>
                <w:b/>
                <w:sz w:val="20"/>
                <w:szCs w:val="20"/>
              </w:rPr>
              <w:t>Ottimo</w:t>
            </w:r>
          </w:p>
        </w:tc>
      </w:tr>
      <w:tr w:rsidR="00CD24F0" w:rsidRPr="00FC3116" w14:paraId="5DD75F2C" w14:textId="77777777" w:rsidTr="0047597F">
        <w:trPr>
          <w:trHeight w:val="419"/>
        </w:trPr>
        <w:tc>
          <w:tcPr>
            <w:tcW w:w="1844" w:type="dxa"/>
          </w:tcPr>
          <w:p w14:paraId="2DB46D7A" w14:textId="627A8B5A" w:rsidR="00CD24F0" w:rsidRPr="00FC3116" w:rsidRDefault="0047597F" w:rsidP="004E03DA">
            <w:pPr>
              <w:rPr>
                <w:rFonts w:ascii="Times New Roman" w:hAnsi="Times New Roman" w:cs="Times New Roman"/>
                <w:sz w:val="20"/>
                <w:szCs w:val="20"/>
              </w:rPr>
            </w:pPr>
            <w:r w:rsidRPr="00FC3116">
              <w:rPr>
                <w:rFonts w:ascii="Times New Roman" w:hAnsi="Times New Roman" w:cs="Times New Roman"/>
                <w:sz w:val="20"/>
                <w:szCs w:val="20"/>
              </w:rPr>
              <w:t xml:space="preserve">Punteggio in decimi </w:t>
            </w:r>
          </w:p>
        </w:tc>
        <w:tc>
          <w:tcPr>
            <w:tcW w:w="1464" w:type="dxa"/>
          </w:tcPr>
          <w:p w14:paraId="7DD89C96"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1≤P≤4</w:t>
            </w:r>
          </w:p>
        </w:tc>
        <w:tc>
          <w:tcPr>
            <w:tcW w:w="1512" w:type="dxa"/>
          </w:tcPr>
          <w:p w14:paraId="79FC1A54"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4&lt;P≤5</w:t>
            </w:r>
          </w:p>
        </w:tc>
        <w:tc>
          <w:tcPr>
            <w:tcW w:w="1583" w:type="dxa"/>
          </w:tcPr>
          <w:p w14:paraId="578B01D3"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P=6</w:t>
            </w:r>
          </w:p>
        </w:tc>
        <w:tc>
          <w:tcPr>
            <w:tcW w:w="1536" w:type="dxa"/>
          </w:tcPr>
          <w:p w14:paraId="0AD1D87E"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P=7</w:t>
            </w:r>
          </w:p>
        </w:tc>
        <w:tc>
          <w:tcPr>
            <w:tcW w:w="1559" w:type="dxa"/>
          </w:tcPr>
          <w:p w14:paraId="2F6B0F46"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P=8</w:t>
            </w:r>
          </w:p>
        </w:tc>
        <w:tc>
          <w:tcPr>
            <w:tcW w:w="1559" w:type="dxa"/>
          </w:tcPr>
          <w:p w14:paraId="3935BE6E"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9≤P≤10</w:t>
            </w:r>
          </w:p>
        </w:tc>
      </w:tr>
      <w:tr w:rsidR="00CD24F0" w:rsidRPr="00FC3116" w14:paraId="2D89DD41" w14:textId="77777777" w:rsidTr="0047597F">
        <w:trPr>
          <w:trHeight w:val="419"/>
        </w:trPr>
        <w:tc>
          <w:tcPr>
            <w:tcW w:w="1844" w:type="dxa"/>
          </w:tcPr>
          <w:p w14:paraId="1240F741" w14:textId="77777777" w:rsidR="00CD24F0" w:rsidRDefault="00CD24F0" w:rsidP="004E03DA">
            <w:pPr>
              <w:rPr>
                <w:rFonts w:ascii="Times New Roman" w:hAnsi="Times New Roman" w:cs="Times New Roman"/>
                <w:sz w:val="20"/>
                <w:szCs w:val="20"/>
              </w:rPr>
            </w:pPr>
            <w:r w:rsidRPr="00FC3116">
              <w:rPr>
                <w:rFonts w:ascii="Times New Roman" w:hAnsi="Times New Roman" w:cs="Times New Roman"/>
                <w:sz w:val="20"/>
                <w:szCs w:val="20"/>
              </w:rPr>
              <w:t>Punteggio in quindicesimi</w:t>
            </w:r>
          </w:p>
          <w:p w14:paraId="2A6AF354" w14:textId="77777777" w:rsidR="00E052B6" w:rsidRPr="00863587" w:rsidRDefault="00E052B6" w:rsidP="004E03DA">
            <w:pPr>
              <w:rPr>
                <w:rFonts w:ascii="Times New Roman" w:hAnsi="Times New Roman" w:cs="Times New Roman"/>
                <w:sz w:val="16"/>
                <w:szCs w:val="16"/>
              </w:rPr>
            </w:pPr>
          </w:p>
        </w:tc>
        <w:tc>
          <w:tcPr>
            <w:tcW w:w="1464" w:type="dxa"/>
          </w:tcPr>
          <w:p w14:paraId="640596E9"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1-6</w:t>
            </w:r>
          </w:p>
        </w:tc>
        <w:tc>
          <w:tcPr>
            <w:tcW w:w="1512" w:type="dxa"/>
          </w:tcPr>
          <w:p w14:paraId="457B47BB"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7-9</w:t>
            </w:r>
          </w:p>
        </w:tc>
        <w:tc>
          <w:tcPr>
            <w:tcW w:w="1583" w:type="dxa"/>
          </w:tcPr>
          <w:p w14:paraId="257B97AB"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10</w:t>
            </w:r>
          </w:p>
        </w:tc>
        <w:tc>
          <w:tcPr>
            <w:tcW w:w="1536" w:type="dxa"/>
          </w:tcPr>
          <w:p w14:paraId="11764095"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11-12</w:t>
            </w:r>
          </w:p>
        </w:tc>
        <w:tc>
          <w:tcPr>
            <w:tcW w:w="1559" w:type="dxa"/>
          </w:tcPr>
          <w:p w14:paraId="00985638"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13</w:t>
            </w:r>
          </w:p>
        </w:tc>
        <w:tc>
          <w:tcPr>
            <w:tcW w:w="1559" w:type="dxa"/>
          </w:tcPr>
          <w:p w14:paraId="6F305DC2"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14 -15</w:t>
            </w:r>
          </w:p>
        </w:tc>
      </w:tr>
      <w:tr w:rsidR="00CD24F0" w:rsidRPr="00FC3116" w14:paraId="7BA39CC3" w14:textId="77777777" w:rsidTr="0047597F">
        <w:trPr>
          <w:trHeight w:val="217"/>
        </w:trPr>
        <w:tc>
          <w:tcPr>
            <w:tcW w:w="1844" w:type="dxa"/>
          </w:tcPr>
          <w:p w14:paraId="615A403E" w14:textId="77777777" w:rsidR="00CD24F0" w:rsidRDefault="00CD24F0" w:rsidP="004E03DA">
            <w:pPr>
              <w:jc w:val="center"/>
              <w:rPr>
                <w:rFonts w:ascii="Times New Roman" w:hAnsi="Times New Roman" w:cs="Times New Roman"/>
                <w:b/>
                <w:sz w:val="20"/>
                <w:szCs w:val="20"/>
              </w:rPr>
            </w:pPr>
            <w:r w:rsidRPr="00FC3116">
              <w:rPr>
                <w:rFonts w:ascii="Times New Roman" w:hAnsi="Times New Roman" w:cs="Times New Roman"/>
                <w:b/>
                <w:sz w:val="20"/>
                <w:szCs w:val="20"/>
              </w:rPr>
              <w:t>Indicatori</w:t>
            </w:r>
          </w:p>
          <w:p w14:paraId="1CF9DCB5" w14:textId="77777777" w:rsidR="00E052B6" w:rsidRPr="00863587" w:rsidRDefault="00E052B6" w:rsidP="004E03DA">
            <w:pPr>
              <w:jc w:val="center"/>
              <w:rPr>
                <w:rFonts w:ascii="Times New Roman" w:hAnsi="Times New Roman" w:cs="Times New Roman"/>
                <w:b/>
                <w:sz w:val="16"/>
                <w:szCs w:val="16"/>
              </w:rPr>
            </w:pPr>
          </w:p>
        </w:tc>
        <w:tc>
          <w:tcPr>
            <w:tcW w:w="1464" w:type="dxa"/>
          </w:tcPr>
          <w:p w14:paraId="3894DA48"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A</w:t>
            </w:r>
          </w:p>
        </w:tc>
        <w:tc>
          <w:tcPr>
            <w:tcW w:w="1512" w:type="dxa"/>
          </w:tcPr>
          <w:p w14:paraId="4186BD6B"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B</w:t>
            </w:r>
          </w:p>
        </w:tc>
        <w:tc>
          <w:tcPr>
            <w:tcW w:w="1583" w:type="dxa"/>
          </w:tcPr>
          <w:p w14:paraId="691D93BA"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C</w:t>
            </w:r>
          </w:p>
        </w:tc>
        <w:tc>
          <w:tcPr>
            <w:tcW w:w="1536" w:type="dxa"/>
          </w:tcPr>
          <w:p w14:paraId="2EB928F4"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D</w:t>
            </w:r>
          </w:p>
        </w:tc>
        <w:tc>
          <w:tcPr>
            <w:tcW w:w="1559" w:type="dxa"/>
          </w:tcPr>
          <w:p w14:paraId="1064DF14"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E</w:t>
            </w:r>
          </w:p>
        </w:tc>
        <w:tc>
          <w:tcPr>
            <w:tcW w:w="1559" w:type="dxa"/>
          </w:tcPr>
          <w:p w14:paraId="08CEABDB" w14:textId="77777777" w:rsidR="00CD24F0" w:rsidRPr="00FC3116" w:rsidRDefault="00CD24F0" w:rsidP="004E03DA">
            <w:pPr>
              <w:jc w:val="center"/>
              <w:rPr>
                <w:rFonts w:ascii="Times New Roman" w:hAnsi="Times New Roman" w:cs="Times New Roman"/>
                <w:sz w:val="20"/>
                <w:szCs w:val="20"/>
              </w:rPr>
            </w:pPr>
            <w:r w:rsidRPr="00FC3116">
              <w:rPr>
                <w:rFonts w:ascii="Times New Roman" w:hAnsi="Times New Roman" w:cs="Times New Roman"/>
                <w:sz w:val="20"/>
                <w:szCs w:val="20"/>
              </w:rPr>
              <w:t>F</w:t>
            </w:r>
          </w:p>
        </w:tc>
      </w:tr>
      <w:tr w:rsidR="00CD24F0" w:rsidRPr="00FC3116" w14:paraId="0732F1C9" w14:textId="77777777" w:rsidTr="0047597F">
        <w:trPr>
          <w:trHeight w:val="1289"/>
        </w:trPr>
        <w:tc>
          <w:tcPr>
            <w:tcW w:w="1844" w:type="dxa"/>
          </w:tcPr>
          <w:p w14:paraId="0372846A" w14:textId="77777777" w:rsidR="002C1138" w:rsidRPr="00E052B6" w:rsidRDefault="0047597F" w:rsidP="004E03DA">
            <w:pPr>
              <w:rPr>
                <w:rFonts w:ascii="Times New Roman" w:hAnsi="Times New Roman" w:cs="Times New Roman"/>
                <w:b/>
                <w:sz w:val="18"/>
                <w:szCs w:val="18"/>
              </w:rPr>
            </w:pPr>
            <w:r w:rsidRPr="00E052B6">
              <w:rPr>
                <w:rFonts w:ascii="Times New Roman" w:hAnsi="Times New Roman" w:cs="Times New Roman"/>
                <w:b/>
                <w:sz w:val="18"/>
                <w:szCs w:val="18"/>
              </w:rPr>
              <w:t xml:space="preserve">Acquisizione </w:t>
            </w:r>
            <w:r w:rsidR="00CD24F0" w:rsidRPr="00E052B6">
              <w:rPr>
                <w:rFonts w:ascii="Times New Roman" w:hAnsi="Times New Roman" w:cs="Times New Roman"/>
                <w:b/>
                <w:sz w:val="18"/>
                <w:szCs w:val="18"/>
              </w:rPr>
              <w:t>e int</w:t>
            </w:r>
            <w:r w:rsidRPr="00E052B6">
              <w:rPr>
                <w:rFonts w:ascii="Times New Roman" w:hAnsi="Times New Roman" w:cs="Times New Roman"/>
                <w:b/>
                <w:sz w:val="18"/>
                <w:szCs w:val="18"/>
              </w:rPr>
              <w:t xml:space="preserve">erpretazione  dell’informazione. Comunicazione e uso dei linguaggi specifici </w:t>
            </w:r>
            <w:r w:rsidR="00CD24F0" w:rsidRPr="00E052B6">
              <w:rPr>
                <w:rFonts w:ascii="Times New Roman" w:hAnsi="Times New Roman" w:cs="Times New Roman"/>
                <w:b/>
                <w:sz w:val="18"/>
                <w:szCs w:val="18"/>
              </w:rPr>
              <w:t>nel</w:t>
            </w:r>
            <w:r w:rsidRPr="00E052B6">
              <w:rPr>
                <w:rFonts w:ascii="Times New Roman" w:hAnsi="Times New Roman" w:cs="Times New Roman"/>
                <w:b/>
                <w:sz w:val="18"/>
                <w:szCs w:val="18"/>
              </w:rPr>
              <w:t xml:space="preserve"> contesto  culturale, sociale </w:t>
            </w:r>
            <w:r w:rsidR="00CD24F0" w:rsidRPr="00E052B6">
              <w:rPr>
                <w:rFonts w:ascii="Times New Roman" w:hAnsi="Times New Roman" w:cs="Times New Roman"/>
                <w:b/>
                <w:sz w:val="18"/>
                <w:szCs w:val="18"/>
              </w:rPr>
              <w:t xml:space="preserve">e mediatico dello </w:t>
            </w:r>
            <w:r w:rsidR="00C31C17" w:rsidRPr="00E052B6">
              <w:rPr>
                <w:rFonts w:ascii="Times New Roman" w:hAnsi="Times New Roman" w:cs="Times New Roman"/>
                <w:b/>
                <w:sz w:val="18"/>
                <w:szCs w:val="18"/>
              </w:rPr>
              <w:t>studente</w:t>
            </w:r>
          </w:p>
          <w:p w14:paraId="4EC1EB7C" w14:textId="655EDDDE" w:rsidR="002C1138" w:rsidRPr="00863587" w:rsidRDefault="002C1138" w:rsidP="004E03DA">
            <w:pPr>
              <w:rPr>
                <w:rFonts w:ascii="Times New Roman" w:hAnsi="Times New Roman" w:cs="Times New Roman"/>
                <w:b/>
                <w:sz w:val="16"/>
                <w:szCs w:val="16"/>
              </w:rPr>
            </w:pPr>
          </w:p>
        </w:tc>
        <w:tc>
          <w:tcPr>
            <w:tcW w:w="1464" w:type="dxa"/>
          </w:tcPr>
          <w:p w14:paraId="0073DDA0" w14:textId="59B27A56" w:rsidR="00CD24F0" w:rsidRPr="00E052B6" w:rsidRDefault="0047597F" w:rsidP="0047597F">
            <w:pPr>
              <w:ind w:right="-203"/>
              <w:rPr>
                <w:rFonts w:ascii="Times New Roman" w:hAnsi="Times New Roman" w:cs="Times New Roman"/>
                <w:sz w:val="18"/>
                <w:szCs w:val="18"/>
              </w:rPr>
            </w:pPr>
            <w:r w:rsidRPr="00E052B6">
              <w:rPr>
                <w:rFonts w:ascii="Times New Roman" w:hAnsi="Times New Roman" w:cs="Times New Roman"/>
                <w:sz w:val="18"/>
                <w:szCs w:val="18"/>
              </w:rPr>
              <w:t xml:space="preserve">Acquisizione </w:t>
            </w:r>
            <w:r w:rsidR="00CD24F0" w:rsidRPr="00E052B6">
              <w:rPr>
                <w:rFonts w:ascii="Times New Roman" w:hAnsi="Times New Roman" w:cs="Times New Roman"/>
                <w:sz w:val="18"/>
                <w:szCs w:val="18"/>
              </w:rPr>
              <w:t>e interpretazione dell’informazione molto difficoltose.</w:t>
            </w:r>
          </w:p>
          <w:p w14:paraId="7809F3FA" w14:textId="3E1D4E2D" w:rsidR="00CD24F0" w:rsidRPr="00E052B6" w:rsidRDefault="0047597F" w:rsidP="004E03DA">
            <w:pPr>
              <w:rPr>
                <w:rFonts w:ascii="Times New Roman" w:hAnsi="Times New Roman" w:cs="Times New Roman"/>
                <w:sz w:val="18"/>
                <w:szCs w:val="18"/>
              </w:rPr>
            </w:pPr>
            <w:r w:rsidRPr="00E052B6">
              <w:rPr>
                <w:rFonts w:ascii="Times New Roman" w:hAnsi="Times New Roman" w:cs="Times New Roman"/>
                <w:sz w:val="18"/>
                <w:szCs w:val="18"/>
              </w:rPr>
              <w:t xml:space="preserve">Comunicazione con linguaggio </w:t>
            </w:r>
            <w:r w:rsidR="00CD24F0" w:rsidRPr="00E052B6">
              <w:rPr>
                <w:rFonts w:ascii="Times New Roman" w:hAnsi="Times New Roman" w:cs="Times New Roman"/>
                <w:sz w:val="18"/>
                <w:szCs w:val="18"/>
              </w:rPr>
              <w:t>molto scorretto e confuso</w:t>
            </w:r>
          </w:p>
        </w:tc>
        <w:tc>
          <w:tcPr>
            <w:tcW w:w="1512" w:type="dxa"/>
          </w:tcPr>
          <w:p w14:paraId="30E1A825" w14:textId="02CC620A" w:rsidR="00CD24F0" w:rsidRPr="00E052B6" w:rsidRDefault="0047597F" w:rsidP="004E03DA">
            <w:pPr>
              <w:rPr>
                <w:rFonts w:ascii="Times New Roman" w:hAnsi="Times New Roman" w:cs="Times New Roman"/>
                <w:sz w:val="18"/>
                <w:szCs w:val="18"/>
              </w:rPr>
            </w:pPr>
            <w:r w:rsidRPr="00E052B6">
              <w:rPr>
                <w:rFonts w:ascii="Times New Roman" w:hAnsi="Times New Roman" w:cs="Times New Roman"/>
                <w:sz w:val="18"/>
                <w:szCs w:val="18"/>
              </w:rPr>
              <w:t xml:space="preserve">Acquisizione </w:t>
            </w:r>
            <w:r w:rsidR="00CD24F0" w:rsidRPr="00E052B6">
              <w:rPr>
                <w:rFonts w:ascii="Times New Roman" w:hAnsi="Times New Roman" w:cs="Times New Roman"/>
                <w:sz w:val="18"/>
                <w:szCs w:val="18"/>
              </w:rPr>
              <w:t>e interpretazione dell’informazione  stentate.</w:t>
            </w:r>
          </w:p>
          <w:p w14:paraId="750B4B74" w14:textId="77777777" w:rsidR="0047597F" w:rsidRPr="00E052B6" w:rsidRDefault="0047597F" w:rsidP="004E03DA">
            <w:pPr>
              <w:rPr>
                <w:rFonts w:ascii="Times New Roman" w:hAnsi="Times New Roman" w:cs="Times New Roman"/>
                <w:sz w:val="18"/>
                <w:szCs w:val="18"/>
              </w:rPr>
            </w:pPr>
            <w:r w:rsidRPr="00E052B6">
              <w:rPr>
                <w:rFonts w:ascii="Times New Roman" w:hAnsi="Times New Roman" w:cs="Times New Roman"/>
                <w:sz w:val="18"/>
                <w:szCs w:val="18"/>
              </w:rPr>
              <w:t>Comunicazione</w:t>
            </w:r>
          </w:p>
          <w:p w14:paraId="5BFC6F3A" w14:textId="7EEA13EC" w:rsidR="00CD24F0" w:rsidRPr="00E052B6" w:rsidRDefault="00CD24F0" w:rsidP="004E03DA">
            <w:pPr>
              <w:rPr>
                <w:rFonts w:ascii="Times New Roman" w:hAnsi="Times New Roman" w:cs="Times New Roman"/>
                <w:sz w:val="18"/>
                <w:szCs w:val="18"/>
              </w:rPr>
            </w:pPr>
            <w:r w:rsidRPr="00E052B6">
              <w:rPr>
                <w:rFonts w:ascii="Times New Roman" w:hAnsi="Times New Roman" w:cs="Times New Roman"/>
                <w:sz w:val="18"/>
                <w:szCs w:val="18"/>
              </w:rPr>
              <w:t>con linguaggio approssimativo e talora scorretto</w:t>
            </w:r>
          </w:p>
        </w:tc>
        <w:tc>
          <w:tcPr>
            <w:tcW w:w="1583" w:type="dxa"/>
          </w:tcPr>
          <w:p w14:paraId="7E43F176" w14:textId="7C918B76" w:rsidR="00CD24F0" w:rsidRPr="00E052B6" w:rsidRDefault="0047597F" w:rsidP="004E03DA">
            <w:pPr>
              <w:rPr>
                <w:rFonts w:ascii="Times New Roman" w:hAnsi="Times New Roman" w:cs="Times New Roman"/>
                <w:sz w:val="18"/>
                <w:szCs w:val="18"/>
              </w:rPr>
            </w:pPr>
            <w:r w:rsidRPr="00E052B6">
              <w:rPr>
                <w:rFonts w:ascii="Times New Roman" w:hAnsi="Times New Roman" w:cs="Times New Roman"/>
                <w:sz w:val="18"/>
                <w:szCs w:val="18"/>
              </w:rPr>
              <w:t xml:space="preserve">Acquisizione </w:t>
            </w:r>
            <w:r w:rsidR="00CD24F0" w:rsidRPr="00E052B6">
              <w:rPr>
                <w:rFonts w:ascii="Times New Roman" w:hAnsi="Times New Roman" w:cs="Times New Roman"/>
                <w:sz w:val="18"/>
                <w:szCs w:val="18"/>
              </w:rPr>
              <w:t>e interpretazione dell’informazione lineari.</w:t>
            </w:r>
          </w:p>
          <w:p w14:paraId="241A8AEB" w14:textId="77777777" w:rsidR="0047597F" w:rsidRPr="00E052B6" w:rsidRDefault="0047597F" w:rsidP="004E03DA">
            <w:pPr>
              <w:rPr>
                <w:rFonts w:ascii="Times New Roman" w:hAnsi="Times New Roman" w:cs="Times New Roman"/>
                <w:sz w:val="18"/>
                <w:szCs w:val="18"/>
              </w:rPr>
            </w:pPr>
            <w:r w:rsidRPr="00E052B6">
              <w:rPr>
                <w:rFonts w:ascii="Times New Roman" w:hAnsi="Times New Roman" w:cs="Times New Roman"/>
                <w:sz w:val="18"/>
                <w:szCs w:val="18"/>
              </w:rPr>
              <w:t>Comunicazione con linguaggio</w:t>
            </w:r>
          </w:p>
          <w:p w14:paraId="0F934391" w14:textId="3CB919AB" w:rsidR="00CD24F0" w:rsidRPr="00E052B6" w:rsidRDefault="00CD24F0" w:rsidP="004E03DA">
            <w:pPr>
              <w:rPr>
                <w:rFonts w:ascii="Times New Roman" w:hAnsi="Times New Roman" w:cs="Times New Roman"/>
                <w:sz w:val="18"/>
                <w:szCs w:val="18"/>
              </w:rPr>
            </w:pPr>
            <w:r w:rsidRPr="00E052B6">
              <w:rPr>
                <w:rFonts w:ascii="Times New Roman" w:hAnsi="Times New Roman" w:cs="Times New Roman"/>
                <w:sz w:val="18"/>
                <w:szCs w:val="18"/>
              </w:rPr>
              <w:t>semplice e non sempre rigoroso</w:t>
            </w:r>
          </w:p>
        </w:tc>
        <w:tc>
          <w:tcPr>
            <w:tcW w:w="1536" w:type="dxa"/>
          </w:tcPr>
          <w:p w14:paraId="1F93C35B" w14:textId="01F0E0FF" w:rsidR="00CD24F0" w:rsidRPr="00E052B6" w:rsidRDefault="0047597F" w:rsidP="004E03DA">
            <w:pPr>
              <w:rPr>
                <w:rFonts w:ascii="Times New Roman" w:hAnsi="Times New Roman" w:cs="Times New Roman"/>
                <w:sz w:val="18"/>
                <w:szCs w:val="18"/>
              </w:rPr>
            </w:pPr>
            <w:r w:rsidRPr="00E052B6">
              <w:rPr>
                <w:rFonts w:ascii="Times New Roman" w:hAnsi="Times New Roman" w:cs="Times New Roman"/>
                <w:sz w:val="18"/>
                <w:szCs w:val="18"/>
              </w:rPr>
              <w:t xml:space="preserve">Acquisizione </w:t>
            </w:r>
            <w:r w:rsidR="00CD24F0" w:rsidRPr="00E052B6">
              <w:rPr>
                <w:rFonts w:ascii="Times New Roman" w:hAnsi="Times New Roman" w:cs="Times New Roman"/>
                <w:sz w:val="18"/>
                <w:szCs w:val="18"/>
              </w:rPr>
              <w:t>e interpretazio</w:t>
            </w:r>
            <w:r w:rsidRPr="00E052B6">
              <w:rPr>
                <w:rFonts w:ascii="Times New Roman" w:hAnsi="Times New Roman" w:cs="Times New Roman"/>
                <w:sz w:val="18"/>
                <w:szCs w:val="18"/>
              </w:rPr>
              <w:t>ne dell’informazione organiche</w:t>
            </w:r>
            <w:r w:rsidR="00CD24F0" w:rsidRPr="00E052B6">
              <w:rPr>
                <w:rFonts w:ascii="Times New Roman" w:hAnsi="Times New Roman" w:cs="Times New Roman"/>
                <w:sz w:val="18"/>
                <w:szCs w:val="18"/>
              </w:rPr>
              <w:t>.</w:t>
            </w:r>
          </w:p>
          <w:p w14:paraId="02BA3DF3" w14:textId="77777777" w:rsidR="00CD24F0" w:rsidRPr="00E052B6" w:rsidRDefault="00CD24F0" w:rsidP="004E03DA">
            <w:pPr>
              <w:rPr>
                <w:rFonts w:ascii="Times New Roman" w:hAnsi="Times New Roman" w:cs="Times New Roman"/>
                <w:sz w:val="18"/>
                <w:szCs w:val="18"/>
              </w:rPr>
            </w:pPr>
            <w:r w:rsidRPr="00E052B6">
              <w:rPr>
                <w:rFonts w:ascii="Times New Roman" w:hAnsi="Times New Roman" w:cs="Times New Roman"/>
                <w:sz w:val="18"/>
                <w:szCs w:val="18"/>
              </w:rPr>
              <w:t>Comunicazione con linguaggio chiaro e corretto</w:t>
            </w:r>
          </w:p>
        </w:tc>
        <w:tc>
          <w:tcPr>
            <w:tcW w:w="1559" w:type="dxa"/>
          </w:tcPr>
          <w:p w14:paraId="3DE7361F" w14:textId="0A6A1BBF" w:rsidR="00CD24F0" w:rsidRPr="00E052B6" w:rsidRDefault="00CD24F0" w:rsidP="004E03DA">
            <w:pPr>
              <w:rPr>
                <w:rFonts w:ascii="Times New Roman" w:hAnsi="Times New Roman" w:cs="Times New Roman"/>
                <w:sz w:val="18"/>
                <w:szCs w:val="18"/>
              </w:rPr>
            </w:pPr>
            <w:r w:rsidRPr="00E052B6">
              <w:rPr>
                <w:rFonts w:ascii="Times New Roman" w:hAnsi="Times New Roman" w:cs="Times New Roman"/>
                <w:sz w:val="18"/>
                <w:szCs w:val="18"/>
              </w:rPr>
              <w:t>Acquisizione</w:t>
            </w:r>
            <w:r w:rsidR="0047597F" w:rsidRPr="00E052B6">
              <w:rPr>
                <w:rFonts w:ascii="Times New Roman" w:hAnsi="Times New Roman" w:cs="Times New Roman"/>
                <w:sz w:val="18"/>
                <w:szCs w:val="18"/>
              </w:rPr>
              <w:t xml:space="preserve"> </w:t>
            </w:r>
            <w:r w:rsidRPr="00E052B6">
              <w:rPr>
                <w:rFonts w:ascii="Times New Roman" w:hAnsi="Times New Roman" w:cs="Times New Roman"/>
                <w:sz w:val="18"/>
                <w:szCs w:val="18"/>
              </w:rPr>
              <w:t>e interpretazione dell’informazione organiche  e coerenti.</w:t>
            </w:r>
          </w:p>
          <w:p w14:paraId="6A14087F" w14:textId="77777777" w:rsidR="00CD24F0" w:rsidRPr="00E052B6" w:rsidRDefault="00CD24F0" w:rsidP="004E03DA">
            <w:pPr>
              <w:rPr>
                <w:rFonts w:ascii="Times New Roman" w:hAnsi="Times New Roman" w:cs="Times New Roman"/>
                <w:sz w:val="18"/>
                <w:szCs w:val="18"/>
              </w:rPr>
            </w:pPr>
            <w:r w:rsidRPr="00E052B6">
              <w:rPr>
                <w:rFonts w:ascii="Times New Roman" w:hAnsi="Times New Roman" w:cs="Times New Roman"/>
                <w:sz w:val="18"/>
                <w:szCs w:val="18"/>
              </w:rPr>
              <w:t>Comunicazione con linguaggio chiaro ed efficace</w:t>
            </w:r>
          </w:p>
        </w:tc>
        <w:tc>
          <w:tcPr>
            <w:tcW w:w="1559" w:type="dxa"/>
          </w:tcPr>
          <w:p w14:paraId="1D96DAB0" w14:textId="0436E9F5" w:rsidR="00CD24F0" w:rsidRPr="00E052B6" w:rsidRDefault="0047597F" w:rsidP="004E03DA">
            <w:pPr>
              <w:rPr>
                <w:rFonts w:ascii="Times New Roman" w:hAnsi="Times New Roman" w:cs="Times New Roman"/>
                <w:sz w:val="18"/>
                <w:szCs w:val="18"/>
              </w:rPr>
            </w:pPr>
            <w:r w:rsidRPr="00E052B6">
              <w:rPr>
                <w:rFonts w:ascii="Times New Roman" w:hAnsi="Times New Roman" w:cs="Times New Roman"/>
                <w:sz w:val="18"/>
                <w:szCs w:val="18"/>
              </w:rPr>
              <w:t xml:space="preserve">Acquisizione </w:t>
            </w:r>
            <w:r w:rsidR="00CD24F0" w:rsidRPr="00E052B6">
              <w:rPr>
                <w:rFonts w:ascii="Times New Roman" w:hAnsi="Times New Roman" w:cs="Times New Roman"/>
                <w:sz w:val="18"/>
                <w:szCs w:val="18"/>
              </w:rPr>
              <w:t>e interpretazione dell’informazione critiche e ragionate.</w:t>
            </w:r>
          </w:p>
          <w:p w14:paraId="3F5050A7" w14:textId="1B4BEF9F" w:rsidR="00CD24F0" w:rsidRPr="00E052B6" w:rsidRDefault="00CD24F0" w:rsidP="004E03DA">
            <w:pPr>
              <w:rPr>
                <w:rFonts w:ascii="Times New Roman" w:hAnsi="Times New Roman" w:cs="Times New Roman"/>
                <w:sz w:val="18"/>
                <w:szCs w:val="18"/>
              </w:rPr>
            </w:pPr>
            <w:r w:rsidRPr="00E052B6">
              <w:rPr>
                <w:rFonts w:ascii="Times New Roman" w:hAnsi="Times New Roman" w:cs="Times New Roman"/>
                <w:sz w:val="18"/>
                <w:szCs w:val="18"/>
              </w:rPr>
              <w:t>Comunicazio</w:t>
            </w:r>
            <w:r w:rsidR="0047597F" w:rsidRPr="00E052B6">
              <w:rPr>
                <w:rFonts w:ascii="Times New Roman" w:hAnsi="Times New Roman" w:cs="Times New Roman"/>
                <w:sz w:val="18"/>
                <w:szCs w:val="18"/>
              </w:rPr>
              <w:t xml:space="preserve">ne con linguaggio appropriato, rigoroso </w:t>
            </w:r>
            <w:r w:rsidRPr="00E052B6">
              <w:rPr>
                <w:rFonts w:ascii="Times New Roman" w:hAnsi="Times New Roman" w:cs="Times New Roman"/>
                <w:sz w:val="18"/>
                <w:szCs w:val="18"/>
              </w:rPr>
              <w:t xml:space="preserve">e preciso </w:t>
            </w:r>
          </w:p>
        </w:tc>
      </w:tr>
      <w:tr w:rsidR="00CD24F0" w:rsidRPr="00FC3116" w14:paraId="7ECB982D" w14:textId="77777777" w:rsidTr="0047597F">
        <w:trPr>
          <w:trHeight w:val="1274"/>
        </w:trPr>
        <w:tc>
          <w:tcPr>
            <w:tcW w:w="1844" w:type="dxa"/>
          </w:tcPr>
          <w:p w14:paraId="48725AB3" w14:textId="4D5A91C2" w:rsidR="00CD24F0" w:rsidRPr="00E052B6" w:rsidRDefault="00CD24F0" w:rsidP="004E03DA">
            <w:pPr>
              <w:rPr>
                <w:rFonts w:ascii="Times New Roman" w:hAnsi="Times New Roman" w:cs="Times New Roman"/>
                <w:b/>
                <w:sz w:val="18"/>
                <w:szCs w:val="18"/>
              </w:rPr>
            </w:pPr>
            <w:r w:rsidRPr="00E052B6">
              <w:rPr>
                <w:rFonts w:ascii="Times New Roman" w:hAnsi="Times New Roman" w:cs="Times New Roman"/>
                <w:b/>
                <w:sz w:val="18"/>
                <w:szCs w:val="18"/>
              </w:rPr>
              <w:t>Pertinenza e correttezza delle conoscenze</w:t>
            </w:r>
          </w:p>
          <w:p w14:paraId="660E6515" w14:textId="36E614C0" w:rsidR="00CD24F0" w:rsidRPr="00E052B6" w:rsidRDefault="0047597F" w:rsidP="004E03DA">
            <w:pPr>
              <w:rPr>
                <w:rFonts w:ascii="Times New Roman" w:hAnsi="Times New Roman" w:cs="Times New Roman"/>
                <w:b/>
                <w:sz w:val="18"/>
                <w:szCs w:val="18"/>
              </w:rPr>
            </w:pPr>
            <w:r w:rsidRPr="00E052B6">
              <w:rPr>
                <w:rFonts w:ascii="Times New Roman" w:hAnsi="Times New Roman" w:cs="Times New Roman"/>
                <w:b/>
                <w:sz w:val="18"/>
                <w:szCs w:val="18"/>
              </w:rPr>
              <w:t>(</w:t>
            </w:r>
            <w:r w:rsidR="00CD24F0" w:rsidRPr="00E052B6">
              <w:rPr>
                <w:rFonts w:ascii="Times New Roman" w:hAnsi="Times New Roman" w:cs="Times New Roman"/>
                <w:b/>
                <w:sz w:val="18"/>
                <w:szCs w:val="18"/>
              </w:rPr>
              <w:t xml:space="preserve">regole, principi) e  loro applicazione </w:t>
            </w:r>
          </w:p>
        </w:tc>
        <w:tc>
          <w:tcPr>
            <w:tcW w:w="1464" w:type="dxa"/>
          </w:tcPr>
          <w:p w14:paraId="5148D196" w14:textId="07B966E3" w:rsidR="00CD24F0" w:rsidRPr="00E052B6" w:rsidRDefault="0047597F" w:rsidP="004E03DA">
            <w:pPr>
              <w:rPr>
                <w:rFonts w:ascii="Times New Roman" w:hAnsi="Times New Roman" w:cs="Times New Roman"/>
                <w:sz w:val="18"/>
                <w:szCs w:val="18"/>
              </w:rPr>
            </w:pPr>
            <w:r w:rsidRPr="00E052B6">
              <w:rPr>
                <w:rFonts w:ascii="Times New Roman" w:hAnsi="Times New Roman" w:cs="Times New Roman"/>
                <w:sz w:val="18"/>
                <w:szCs w:val="18"/>
              </w:rPr>
              <w:t xml:space="preserve">Conoscenze scorrette </w:t>
            </w:r>
            <w:r w:rsidR="00CD24F0" w:rsidRPr="00E052B6">
              <w:rPr>
                <w:rFonts w:ascii="Times New Roman" w:hAnsi="Times New Roman" w:cs="Times New Roman"/>
                <w:sz w:val="18"/>
                <w:szCs w:val="18"/>
              </w:rPr>
              <w:t xml:space="preserve">e/o più o meno gravemente lacunose </w:t>
            </w:r>
          </w:p>
        </w:tc>
        <w:tc>
          <w:tcPr>
            <w:tcW w:w="1512" w:type="dxa"/>
          </w:tcPr>
          <w:p w14:paraId="77578785" w14:textId="77777777" w:rsidR="0047597F" w:rsidRPr="00E052B6" w:rsidRDefault="0047597F" w:rsidP="004E03DA">
            <w:pPr>
              <w:rPr>
                <w:rFonts w:ascii="Times New Roman" w:hAnsi="Times New Roman" w:cs="Times New Roman"/>
                <w:sz w:val="18"/>
                <w:szCs w:val="18"/>
              </w:rPr>
            </w:pPr>
            <w:r w:rsidRPr="00E052B6">
              <w:rPr>
                <w:rFonts w:ascii="Times New Roman" w:hAnsi="Times New Roman" w:cs="Times New Roman"/>
                <w:sz w:val="18"/>
                <w:szCs w:val="18"/>
              </w:rPr>
              <w:t>Conoscenze</w:t>
            </w:r>
          </w:p>
          <w:p w14:paraId="719D441A" w14:textId="6EACD440" w:rsidR="00CD24F0" w:rsidRPr="00E052B6" w:rsidRDefault="00CD24F0" w:rsidP="004E03DA">
            <w:pPr>
              <w:rPr>
                <w:rFonts w:ascii="Times New Roman" w:hAnsi="Times New Roman" w:cs="Times New Roman"/>
                <w:sz w:val="18"/>
                <w:szCs w:val="18"/>
              </w:rPr>
            </w:pPr>
            <w:r w:rsidRPr="00E052B6">
              <w:rPr>
                <w:rFonts w:ascii="Times New Roman" w:hAnsi="Times New Roman" w:cs="Times New Roman"/>
                <w:sz w:val="18"/>
                <w:szCs w:val="18"/>
              </w:rPr>
              <w:t>imprecise  e frammentarie  utilizzate solo in modo parziale</w:t>
            </w:r>
          </w:p>
        </w:tc>
        <w:tc>
          <w:tcPr>
            <w:tcW w:w="1583" w:type="dxa"/>
          </w:tcPr>
          <w:p w14:paraId="394A86C4" w14:textId="77777777" w:rsidR="00CD24F0" w:rsidRPr="00E052B6" w:rsidRDefault="00CD24F0" w:rsidP="004E03DA">
            <w:pPr>
              <w:rPr>
                <w:rFonts w:ascii="Times New Roman" w:hAnsi="Times New Roman" w:cs="Times New Roman"/>
                <w:sz w:val="18"/>
                <w:szCs w:val="18"/>
              </w:rPr>
            </w:pPr>
            <w:r w:rsidRPr="00E052B6">
              <w:rPr>
                <w:rFonts w:ascii="Times New Roman" w:hAnsi="Times New Roman" w:cs="Times New Roman"/>
                <w:sz w:val="18"/>
                <w:szCs w:val="18"/>
              </w:rPr>
              <w:t>Conoscenze e loro applicazione sostanzialmente corrette</w:t>
            </w:r>
          </w:p>
        </w:tc>
        <w:tc>
          <w:tcPr>
            <w:tcW w:w="1536" w:type="dxa"/>
          </w:tcPr>
          <w:p w14:paraId="7B20E7A3" w14:textId="23A7A704" w:rsidR="00CD24F0" w:rsidRPr="00E052B6" w:rsidRDefault="0047597F" w:rsidP="004E03DA">
            <w:pPr>
              <w:rPr>
                <w:rFonts w:ascii="Times New Roman" w:hAnsi="Times New Roman" w:cs="Times New Roman"/>
                <w:sz w:val="18"/>
                <w:szCs w:val="18"/>
              </w:rPr>
            </w:pPr>
            <w:r w:rsidRPr="00E052B6">
              <w:rPr>
                <w:rFonts w:ascii="Times New Roman" w:hAnsi="Times New Roman" w:cs="Times New Roman"/>
                <w:sz w:val="18"/>
                <w:szCs w:val="18"/>
              </w:rPr>
              <w:t>Conoscenze e applicazione delle stesse corrette e</w:t>
            </w:r>
            <w:r w:rsidR="00CD24F0" w:rsidRPr="00E052B6">
              <w:rPr>
                <w:rFonts w:ascii="Times New Roman" w:hAnsi="Times New Roman" w:cs="Times New Roman"/>
                <w:sz w:val="18"/>
                <w:szCs w:val="18"/>
              </w:rPr>
              <w:t xml:space="preserve"> adeguate</w:t>
            </w:r>
          </w:p>
        </w:tc>
        <w:tc>
          <w:tcPr>
            <w:tcW w:w="1559" w:type="dxa"/>
          </w:tcPr>
          <w:p w14:paraId="386361A2" w14:textId="77777777" w:rsidR="00CD24F0" w:rsidRPr="00E052B6" w:rsidRDefault="00CD24F0" w:rsidP="004E03DA">
            <w:pPr>
              <w:rPr>
                <w:rFonts w:ascii="Times New Roman" w:hAnsi="Times New Roman" w:cs="Times New Roman"/>
                <w:sz w:val="18"/>
                <w:szCs w:val="18"/>
              </w:rPr>
            </w:pPr>
            <w:r w:rsidRPr="00E052B6">
              <w:rPr>
                <w:rFonts w:ascii="Times New Roman" w:hAnsi="Times New Roman" w:cs="Times New Roman"/>
                <w:sz w:val="18"/>
                <w:szCs w:val="18"/>
              </w:rPr>
              <w:t>Conoscenze e loro applicazione precise e puntuali</w:t>
            </w:r>
          </w:p>
        </w:tc>
        <w:tc>
          <w:tcPr>
            <w:tcW w:w="1559" w:type="dxa"/>
          </w:tcPr>
          <w:p w14:paraId="57A562C9" w14:textId="49989056" w:rsidR="00CD24F0" w:rsidRPr="00E052B6" w:rsidRDefault="00CD24F0" w:rsidP="004E03DA">
            <w:pPr>
              <w:rPr>
                <w:rFonts w:ascii="Times New Roman" w:hAnsi="Times New Roman" w:cs="Times New Roman"/>
                <w:sz w:val="18"/>
                <w:szCs w:val="18"/>
              </w:rPr>
            </w:pPr>
            <w:r w:rsidRPr="00E052B6">
              <w:rPr>
                <w:rFonts w:ascii="Times New Roman" w:hAnsi="Times New Roman" w:cs="Times New Roman"/>
                <w:sz w:val="18"/>
                <w:szCs w:val="18"/>
              </w:rPr>
              <w:t>Conoscenze</w:t>
            </w:r>
            <w:r w:rsidR="0047597F" w:rsidRPr="00E052B6">
              <w:rPr>
                <w:rFonts w:ascii="Times New Roman" w:hAnsi="Times New Roman" w:cs="Times New Roman"/>
                <w:sz w:val="18"/>
                <w:szCs w:val="18"/>
              </w:rPr>
              <w:t xml:space="preserve"> e loro applicazione complete e</w:t>
            </w:r>
            <w:r w:rsidRPr="00E052B6">
              <w:rPr>
                <w:rFonts w:ascii="Times New Roman" w:hAnsi="Times New Roman" w:cs="Times New Roman"/>
                <w:sz w:val="18"/>
                <w:szCs w:val="18"/>
              </w:rPr>
              <w:t xml:space="preserve"> omogenee</w:t>
            </w:r>
          </w:p>
        </w:tc>
      </w:tr>
      <w:tr w:rsidR="00CD24F0" w:rsidRPr="00FC3116" w14:paraId="31A68057" w14:textId="77777777" w:rsidTr="0047597F">
        <w:trPr>
          <w:trHeight w:val="1507"/>
        </w:trPr>
        <w:tc>
          <w:tcPr>
            <w:tcW w:w="1844" w:type="dxa"/>
          </w:tcPr>
          <w:p w14:paraId="6399EA69" w14:textId="2D4CF8BC" w:rsidR="00CD24F0" w:rsidRPr="00E052B6" w:rsidRDefault="0047597F" w:rsidP="004E03DA">
            <w:pPr>
              <w:rPr>
                <w:rFonts w:ascii="Times New Roman" w:hAnsi="Times New Roman" w:cs="Times New Roman"/>
                <w:b/>
                <w:sz w:val="18"/>
                <w:szCs w:val="18"/>
              </w:rPr>
            </w:pPr>
            <w:r w:rsidRPr="00E052B6">
              <w:rPr>
                <w:rFonts w:ascii="Times New Roman" w:hAnsi="Times New Roman" w:cs="Times New Roman"/>
                <w:b/>
                <w:sz w:val="18"/>
                <w:szCs w:val="18"/>
              </w:rPr>
              <w:t xml:space="preserve">Risoluzione di problemi e </w:t>
            </w:r>
            <w:r w:rsidR="00CD24F0" w:rsidRPr="00E052B6">
              <w:rPr>
                <w:rFonts w:ascii="Times New Roman" w:hAnsi="Times New Roman" w:cs="Times New Roman"/>
                <w:b/>
                <w:sz w:val="18"/>
                <w:szCs w:val="18"/>
              </w:rPr>
              <w:t xml:space="preserve">individuazione di collegamenti e relazioni </w:t>
            </w:r>
          </w:p>
        </w:tc>
        <w:tc>
          <w:tcPr>
            <w:tcW w:w="1464" w:type="dxa"/>
          </w:tcPr>
          <w:p w14:paraId="22C2A5EC" w14:textId="46EAE6CE" w:rsidR="00CD24F0" w:rsidRPr="00E052B6" w:rsidRDefault="00CD24F0" w:rsidP="004E03DA">
            <w:pPr>
              <w:rPr>
                <w:rFonts w:ascii="Times New Roman" w:hAnsi="Times New Roman" w:cs="Times New Roman"/>
                <w:sz w:val="18"/>
                <w:szCs w:val="18"/>
              </w:rPr>
            </w:pPr>
            <w:r w:rsidRPr="00E052B6">
              <w:rPr>
                <w:rFonts w:ascii="Times New Roman" w:hAnsi="Times New Roman" w:cs="Times New Roman"/>
                <w:sz w:val="18"/>
                <w:szCs w:val="18"/>
              </w:rPr>
              <w:t>Risoluzione di p</w:t>
            </w:r>
            <w:r w:rsidR="0047597F" w:rsidRPr="00E052B6">
              <w:rPr>
                <w:rFonts w:ascii="Times New Roman" w:hAnsi="Times New Roman" w:cs="Times New Roman"/>
                <w:sz w:val="18"/>
                <w:szCs w:val="18"/>
              </w:rPr>
              <w:t xml:space="preserve">roblemi </w:t>
            </w:r>
            <w:r w:rsidRPr="00E052B6">
              <w:rPr>
                <w:rFonts w:ascii="Times New Roman" w:hAnsi="Times New Roman" w:cs="Times New Roman"/>
                <w:sz w:val="18"/>
                <w:szCs w:val="18"/>
              </w:rPr>
              <w:t>e  individuazione  di collegamenti e relazioni molto</w:t>
            </w:r>
          </w:p>
          <w:p w14:paraId="2064182B" w14:textId="77777777" w:rsidR="00CD24F0" w:rsidRPr="00E052B6" w:rsidRDefault="00CD24F0" w:rsidP="004E03DA">
            <w:pPr>
              <w:rPr>
                <w:rFonts w:ascii="Times New Roman" w:hAnsi="Times New Roman" w:cs="Times New Roman"/>
                <w:sz w:val="18"/>
                <w:szCs w:val="18"/>
              </w:rPr>
            </w:pPr>
            <w:r w:rsidRPr="00E052B6">
              <w:rPr>
                <w:rFonts w:ascii="Times New Roman" w:hAnsi="Times New Roman" w:cs="Times New Roman"/>
                <w:sz w:val="18"/>
                <w:szCs w:val="18"/>
              </w:rPr>
              <w:t xml:space="preserve">difficoltose </w:t>
            </w:r>
          </w:p>
        </w:tc>
        <w:tc>
          <w:tcPr>
            <w:tcW w:w="1512" w:type="dxa"/>
          </w:tcPr>
          <w:p w14:paraId="3AFFDD66" w14:textId="77777777" w:rsidR="00CD24F0" w:rsidRPr="00E052B6" w:rsidRDefault="00CD24F0" w:rsidP="004E03DA">
            <w:pPr>
              <w:rPr>
                <w:rFonts w:ascii="Times New Roman" w:hAnsi="Times New Roman" w:cs="Times New Roman"/>
                <w:sz w:val="18"/>
                <w:szCs w:val="18"/>
              </w:rPr>
            </w:pPr>
            <w:r w:rsidRPr="00E052B6">
              <w:rPr>
                <w:rFonts w:ascii="Times New Roman" w:hAnsi="Times New Roman" w:cs="Times New Roman"/>
                <w:sz w:val="18"/>
                <w:szCs w:val="18"/>
              </w:rPr>
              <w:t>Risoluzione di problemi  e  individuazione  di collegamenti e relazioni  stentate</w:t>
            </w:r>
          </w:p>
        </w:tc>
        <w:tc>
          <w:tcPr>
            <w:tcW w:w="1583" w:type="dxa"/>
          </w:tcPr>
          <w:p w14:paraId="04DD593E" w14:textId="6A4ADBB8" w:rsidR="00CD24F0" w:rsidRPr="00E052B6" w:rsidRDefault="0047597F" w:rsidP="004E03DA">
            <w:pPr>
              <w:rPr>
                <w:rFonts w:ascii="Times New Roman" w:hAnsi="Times New Roman" w:cs="Times New Roman"/>
                <w:sz w:val="18"/>
                <w:szCs w:val="18"/>
              </w:rPr>
            </w:pPr>
            <w:r w:rsidRPr="00E052B6">
              <w:rPr>
                <w:rFonts w:ascii="Times New Roman" w:hAnsi="Times New Roman" w:cs="Times New Roman"/>
                <w:sz w:val="18"/>
                <w:szCs w:val="18"/>
              </w:rPr>
              <w:t xml:space="preserve">Risoluzione di problemi e individuazione </w:t>
            </w:r>
            <w:r w:rsidR="00CD24F0" w:rsidRPr="00E052B6">
              <w:rPr>
                <w:rFonts w:ascii="Times New Roman" w:hAnsi="Times New Roman" w:cs="Times New Roman"/>
                <w:sz w:val="18"/>
                <w:szCs w:val="18"/>
              </w:rPr>
              <w:t xml:space="preserve">di collegamenti e relazioni  elementari  e/o guidate </w:t>
            </w:r>
          </w:p>
          <w:p w14:paraId="3AB54211" w14:textId="77777777" w:rsidR="00CD24F0" w:rsidRPr="00863587" w:rsidRDefault="00CD24F0" w:rsidP="004E03DA">
            <w:pPr>
              <w:rPr>
                <w:rFonts w:ascii="Times New Roman" w:hAnsi="Times New Roman" w:cs="Times New Roman"/>
                <w:sz w:val="16"/>
                <w:szCs w:val="16"/>
              </w:rPr>
            </w:pPr>
          </w:p>
        </w:tc>
        <w:tc>
          <w:tcPr>
            <w:tcW w:w="1536" w:type="dxa"/>
          </w:tcPr>
          <w:p w14:paraId="56B455E6" w14:textId="2DC24FCC" w:rsidR="00CD24F0" w:rsidRPr="00E052B6" w:rsidRDefault="0047597F" w:rsidP="004E03DA">
            <w:pPr>
              <w:rPr>
                <w:rFonts w:ascii="Times New Roman" w:hAnsi="Times New Roman" w:cs="Times New Roman"/>
                <w:sz w:val="18"/>
                <w:szCs w:val="18"/>
              </w:rPr>
            </w:pPr>
            <w:r w:rsidRPr="00E052B6">
              <w:rPr>
                <w:rFonts w:ascii="Times New Roman" w:hAnsi="Times New Roman" w:cs="Times New Roman"/>
                <w:sz w:val="18"/>
                <w:szCs w:val="18"/>
              </w:rPr>
              <w:t xml:space="preserve"> Risoluzione di problemi </w:t>
            </w:r>
            <w:r w:rsidR="00CD24F0" w:rsidRPr="00E052B6">
              <w:rPr>
                <w:rFonts w:ascii="Times New Roman" w:hAnsi="Times New Roman" w:cs="Times New Roman"/>
                <w:sz w:val="18"/>
                <w:szCs w:val="18"/>
              </w:rPr>
              <w:t>e  individuazione  di collegamenti e relazioni abbastanza coerenti</w:t>
            </w:r>
          </w:p>
          <w:p w14:paraId="5F503C95" w14:textId="77777777" w:rsidR="00CD24F0" w:rsidRPr="00E052B6" w:rsidRDefault="00CD24F0" w:rsidP="004E03DA">
            <w:pPr>
              <w:rPr>
                <w:rFonts w:ascii="Times New Roman" w:hAnsi="Times New Roman" w:cs="Times New Roman"/>
                <w:sz w:val="18"/>
                <w:szCs w:val="18"/>
              </w:rPr>
            </w:pPr>
          </w:p>
        </w:tc>
        <w:tc>
          <w:tcPr>
            <w:tcW w:w="1559" w:type="dxa"/>
          </w:tcPr>
          <w:p w14:paraId="24310CC7" w14:textId="3DA82E5D" w:rsidR="00CD24F0" w:rsidRPr="00E052B6" w:rsidRDefault="0047597F" w:rsidP="004E03DA">
            <w:pPr>
              <w:rPr>
                <w:rFonts w:ascii="Times New Roman" w:hAnsi="Times New Roman" w:cs="Times New Roman"/>
                <w:sz w:val="18"/>
                <w:szCs w:val="18"/>
              </w:rPr>
            </w:pPr>
            <w:r w:rsidRPr="00E052B6">
              <w:rPr>
                <w:rFonts w:ascii="Times New Roman" w:hAnsi="Times New Roman" w:cs="Times New Roman"/>
                <w:sz w:val="18"/>
                <w:szCs w:val="18"/>
              </w:rPr>
              <w:t xml:space="preserve">Risoluzione di problemi </w:t>
            </w:r>
            <w:r w:rsidR="00CD24F0" w:rsidRPr="00E052B6">
              <w:rPr>
                <w:rFonts w:ascii="Times New Roman" w:hAnsi="Times New Roman" w:cs="Times New Roman"/>
                <w:sz w:val="18"/>
                <w:szCs w:val="18"/>
              </w:rPr>
              <w:t xml:space="preserve">e  individuazione  di collegamenti e relazioni </w:t>
            </w:r>
          </w:p>
          <w:p w14:paraId="08C3F04F" w14:textId="77777777" w:rsidR="00CD24F0" w:rsidRPr="00E052B6" w:rsidRDefault="00CD24F0" w:rsidP="004E03DA">
            <w:pPr>
              <w:rPr>
                <w:rFonts w:ascii="Times New Roman" w:hAnsi="Times New Roman" w:cs="Times New Roman"/>
                <w:sz w:val="18"/>
                <w:szCs w:val="18"/>
              </w:rPr>
            </w:pPr>
            <w:r w:rsidRPr="00E052B6">
              <w:rPr>
                <w:rFonts w:ascii="Times New Roman" w:hAnsi="Times New Roman" w:cs="Times New Roman"/>
                <w:sz w:val="18"/>
                <w:szCs w:val="18"/>
              </w:rPr>
              <w:t>metodiche  e ordinate</w:t>
            </w:r>
          </w:p>
        </w:tc>
        <w:tc>
          <w:tcPr>
            <w:tcW w:w="1559" w:type="dxa"/>
          </w:tcPr>
          <w:p w14:paraId="5FE6BB26" w14:textId="36CFF8F4" w:rsidR="00CD24F0" w:rsidRPr="00E052B6" w:rsidRDefault="0047597F" w:rsidP="004E03DA">
            <w:pPr>
              <w:rPr>
                <w:rFonts w:ascii="Times New Roman" w:hAnsi="Times New Roman" w:cs="Times New Roman"/>
                <w:sz w:val="18"/>
                <w:szCs w:val="18"/>
              </w:rPr>
            </w:pPr>
            <w:r w:rsidRPr="00E052B6">
              <w:rPr>
                <w:rFonts w:ascii="Times New Roman" w:hAnsi="Times New Roman" w:cs="Times New Roman"/>
                <w:sz w:val="18"/>
                <w:szCs w:val="18"/>
              </w:rPr>
              <w:t xml:space="preserve">Risoluzione di problemi </w:t>
            </w:r>
            <w:r w:rsidR="00CD24F0" w:rsidRPr="00E052B6">
              <w:rPr>
                <w:rFonts w:ascii="Times New Roman" w:hAnsi="Times New Roman" w:cs="Times New Roman"/>
                <w:sz w:val="18"/>
                <w:szCs w:val="18"/>
              </w:rPr>
              <w:t>e  individuazione  di collegamenti e rela</w:t>
            </w:r>
            <w:r w:rsidRPr="00E052B6">
              <w:rPr>
                <w:rFonts w:ascii="Times New Roman" w:hAnsi="Times New Roman" w:cs="Times New Roman"/>
                <w:sz w:val="18"/>
                <w:szCs w:val="18"/>
              </w:rPr>
              <w:t xml:space="preserve">zioni </w:t>
            </w:r>
            <w:r w:rsidR="00CD24F0" w:rsidRPr="00E052B6">
              <w:rPr>
                <w:rFonts w:ascii="Times New Roman" w:hAnsi="Times New Roman" w:cs="Times New Roman"/>
                <w:sz w:val="18"/>
                <w:szCs w:val="18"/>
              </w:rPr>
              <w:t xml:space="preserve">originali, personali,  sistematiche </w:t>
            </w:r>
          </w:p>
        </w:tc>
      </w:tr>
    </w:tbl>
    <w:p w14:paraId="5E5F7D3D" w14:textId="77777777" w:rsidR="00E052B6" w:rsidRDefault="00E052B6" w:rsidP="006D4679">
      <w:pPr>
        <w:jc w:val="center"/>
        <w:rPr>
          <w:rFonts w:ascii="Times New Roman" w:hAnsi="Times New Roman" w:cs="Times New Roman"/>
          <w:b/>
          <w:sz w:val="20"/>
          <w:szCs w:val="20"/>
          <w:highlight w:val="green"/>
        </w:rPr>
      </w:pPr>
    </w:p>
    <w:p w14:paraId="10546A86" w14:textId="77777777" w:rsidR="00E052B6" w:rsidRPr="00FC3116" w:rsidRDefault="00E052B6" w:rsidP="00863587">
      <w:pPr>
        <w:rPr>
          <w:rFonts w:ascii="Times New Roman" w:hAnsi="Times New Roman" w:cs="Times New Roman"/>
          <w:b/>
          <w:sz w:val="20"/>
          <w:szCs w:val="20"/>
          <w:highlight w:val="green"/>
        </w:rPr>
      </w:pPr>
    </w:p>
    <w:p w14:paraId="197FBCA4" w14:textId="5994BBE5" w:rsidR="00687271" w:rsidRPr="00091CF2" w:rsidRDefault="00687271" w:rsidP="006D4679">
      <w:pPr>
        <w:jc w:val="center"/>
        <w:rPr>
          <w:rFonts w:ascii="Times New Roman" w:hAnsi="Times New Roman" w:cs="Times New Roman"/>
          <w:b/>
          <w:bCs/>
          <w:smallCaps/>
          <w:color w:val="FF0000"/>
          <w:sz w:val="22"/>
          <w:szCs w:val="22"/>
          <w:u w:val="single"/>
        </w:rPr>
      </w:pPr>
      <w:r w:rsidRPr="00091CF2">
        <w:rPr>
          <w:rFonts w:ascii="Times New Roman" w:hAnsi="Times New Roman" w:cs="Times New Roman"/>
          <w:b/>
          <w:bCs/>
          <w:smallCaps/>
          <w:color w:val="FF0000"/>
          <w:sz w:val="22"/>
          <w:szCs w:val="22"/>
          <w:u w:val="single"/>
        </w:rPr>
        <w:t>S</w:t>
      </w:r>
      <w:r w:rsidR="00091CF2">
        <w:rPr>
          <w:rFonts w:ascii="Times New Roman" w:hAnsi="Times New Roman" w:cs="Times New Roman"/>
          <w:b/>
          <w:bCs/>
          <w:smallCaps/>
          <w:color w:val="FF0000"/>
          <w:sz w:val="22"/>
          <w:szCs w:val="22"/>
          <w:u w:val="single"/>
        </w:rPr>
        <w:t xml:space="preserve">toria dell’Arte </w:t>
      </w:r>
    </w:p>
    <w:p w14:paraId="5474A363" w14:textId="77777777" w:rsidR="00687271" w:rsidRPr="00803EAF" w:rsidRDefault="00687271" w:rsidP="00687271">
      <w:pPr>
        <w:jc w:val="center"/>
        <w:rPr>
          <w:rFonts w:ascii="Times New Roman" w:hAnsi="Times New Roman" w:cs="Times New Roman"/>
          <w:sz w:val="16"/>
          <w:szCs w:val="16"/>
        </w:rPr>
      </w:pPr>
    </w:p>
    <w:p w14:paraId="19ACF591" w14:textId="79542C83" w:rsidR="00687271" w:rsidRPr="00E052B6" w:rsidRDefault="00917DC8" w:rsidP="00B20DEF">
      <w:pPr>
        <w:rPr>
          <w:rFonts w:ascii="Times New Roman" w:hAnsi="Times New Roman" w:cs="Times New Roman"/>
          <w:b/>
          <w:sz w:val="20"/>
          <w:szCs w:val="20"/>
        </w:rPr>
      </w:pPr>
      <w:r>
        <w:rPr>
          <w:rFonts w:ascii="Times New Roman" w:hAnsi="Times New Roman" w:cs="Times New Roman"/>
          <w:b/>
          <w:sz w:val="20"/>
          <w:szCs w:val="20"/>
        </w:rPr>
        <w:t>Curricolo per il II Biennio e il V Anno</w:t>
      </w:r>
      <w:r w:rsidR="001071ED" w:rsidRPr="00E052B6">
        <w:rPr>
          <w:rFonts w:ascii="Times New Roman" w:hAnsi="Times New Roman" w:cs="Times New Roman"/>
          <w:b/>
          <w:sz w:val="20"/>
          <w:szCs w:val="20"/>
        </w:rPr>
        <w:t xml:space="preserve"> </w:t>
      </w:r>
    </w:p>
    <w:p w14:paraId="5E066341" w14:textId="77777777" w:rsidR="00EB37C9" w:rsidRDefault="00917DC8" w:rsidP="006D4679">
      <w:pPr>
        <w:jc w:val="both"/>
        <w:rPr>
          <w:rFonts w:ascii="Times New Roman" w:hAnsi="Times New Roman" w:cs="Times New Roman"/>
          <w:sz w:val="20"/>
          <w:szCs w:val="20"/>
        </w:rPr>
      </w:pPr>
      <w:r w:rsidRPr="00917DC8">
        <w:rPr>
          <w:rFonts w:ascii="Times New Roman" w:hAnsi="Times New Roman" w:cs="Times New Roman"/>
          <w:b/>
          <w:color w:val="0000FF"/>
          <w:sz w:val="20"/>
          <w:szCs w:val="20"/>
        </w:rPr>
        <w:t>Premessa</w:t>
      </w:r>
      <w:r w:rsidR="00C23D98" w:rsidRPr="00E052B6">
        <w:rPr>
          <w:rFonts w:ascii="Times New Roman" w:hAnsi="Times New Roman" w:cs="Times New Roman"/>
          <w:sz w:val="20"/>
          <w:szCs w:val="20"/>
        </w:rPr>
        <w:t xml:space="preserve"> </w:t>
      </w:r>
    </w:p>
    <w:p w14:paraId="2BA5419F" w14:textId="361A9BDE" w:rsidR="001071ED" w:rsidRPr="00E052B6" w:rsidRDefault="006D4679" w:rsidP="006D4679">
      <w:pPr>
        <w:jc w:val="both"/>
        <w:rPr>
          <w:rFonts w:ascii="Times New Roman" w:hAnsi="Times New Roman" w:cs="Times New Roman"/>
          <w:sz w:val="20"/>
          <w:szCs w:val="20"/>
        </w:rPr>
      </w:pPr>
      <w:r w:rsidRPr="00E052B6">
        <w:rPr>
          <w:rFonts w:ascii="Times New Roman" w:hAnsi="Times New Roman" w:cs="Times New Roman"/>
          <w:sz w:val="20"/>
          <w:szCs w:val="20"/>
        </w:rPr>
        <w:lastRenderedPageBreak/>
        <w:t>Il successivo curricolo è risulta</w:t>
      </w:r>
      <w:r w:rsidR="00803EAF" w:rsidRPr="00E052B6">
        <w:rPr>
          <w:rFonts w:ascii="Times New Roman" w:hAnsi="Times New Roman" w:cs="Times New Roman"/>
          <w:sz w:val="20"/>
          <w:szCs w:val="20"/>
        </w:rPr>
        <w:t>to dell’integrazione delle esigenze che la nostra Scuola definisce nel dialogo con la propria realtà di appartenenza e le richieste che, attraverso le Indicazioni, esprime la comunità nazionale.</w:t>
      </w:r>
    </w:p>
    <w:p w14:paraId="2997A0E0" w14:textId="77777777" w:rsidR="00803EAF" w:rsidRPr="00863587" w:rsidRDefault="00803EAF" w:rsidP="006D4679">
      <w:pPr>
        <w:jc w:val="both"/>
        <w:rPr>
          <w:rFonts w:ascii="Times New Roman" w:hAnsi="Times New Roman" w:cs="Times New Roman"/>
          <w:sz w:val="16"/>
          <w:szCs w:val="16"/>
        </w:rPr>
      </w:pPr>
    </w:p>
    <w:p w14:paraId="51DF5A92" w14:textId="7F6DB693" w:rsidR="00687271" w:rsidRPr="00917DC8" w:rsidRDefault="00687271" w:rsidP="00687271">
      <w:pPr>
        <w:rPr>
          <w:rFonts w:ascii="Times New Roman" w:hAnsi="Times New Roman" w:cs="Times New Roman"/>
          <w:b/>
          <w:color w:val="0000FF"/>
          <w:sz w:val="20"/>
          <w:szCs w:val="20"/>
        </w:rPr>
      </w:pPr>
      <w:r w:rsidRPr="00917DC8">
        <w:rPr>
          <w:rFonts w:ascii="Times New Roman" w:hAnsi="Times New Roman" w:cs="Times New Roman"/>
          <w:b/>
          <w:color w:val="0000FF"/>
          <w:sz w:val="20"/>
          <w:szCs w:val="20"/>
        </w:rPr>
        <w:t>L</w:t>
      </w:r>
      <w:r w:rsidR="00917DC8" w:rsidRPr="00917DC8">
        <w:rPr>
          <w:rFonts w:ascii="Times New Roman" w:hAnsi="Times New Roman" w:cs="Times New Roman"/>
          <w:b/>
          <w:color w:val="0000FF"/>
          <w:sz w:val="20"/>
          <w:szCs w:val="20"/>
        </w:rPr>
        <w:t xml:space="preserve">inee generali e Competenze </w:t>
      </w:r>
    </w:p>
    <w:p w14:paraId="00A2664A" w14:textId="23A302A0" w:rsidR="00687271" w:rsidRPr="00E052B6" w:rsidRDefault="00687271" w:rsidP="00687271">
      <w:pPr>
        <w:jc w:val="both"/>
        <w:rPr>
          <w:rFonts w:ascii="Times New Roman" w:hAnsi="Times New Roman" w:cs="Times New Roman"/>
          <w:sz w:val="20"/>
          <w:szCs w:val="20"/>
        </w:rPr>
      </w:pPr>
      <w:r w:rsidRPr="00E052B6">
        <w:rPr>
          <w:rFonts w:ascii="Times New Roman" w:hAnsi="Times New Roman" w:cs="Times New Roman"/>
          <w:sz w:val="20"/>
          <w:szCs w:val="20"/>
        </w:rPr>
        <w:t>Al termine del percorso liceale lo studente ha una chiara comprensione del rapporto tra le opere d’arte e la situazione storica in cui sono state prodotte, quindi dei molteplici legami con la letteratura, il pensiero filosofico e scientifico, la politica, la religione. Attraverso la lettura delle opere pittoriche, scultoree, architettoniche, ha inoltre acquisito confidenza con i linguaggi specifici delle diverse espressioni artistiche ed è capace di coglierne e apprezzarne i valori estetici. Fra le competenze acquisite ci sono necessariamente: la capacità di inquadrare correttamente gli artisti e le opere studiate nel loro specifico contesto storico; saper leggere le opere utilizzando un metodo e una terminologia appropriati; essere in grado di riconoscere e spiegare gli aspetti iconografici e simbolici, i caratteri stilistici, le funzioni, i materiali e le tecniche utilizzate. Lo studente infine ha consapevolezza del grande valore culturale del patrimonio archeologico, architettonico e artistico del nostro paese e conosce per gli aspetti essenziali le questioni relative alla tutela, alla conservazione e al restauro. Fin dal primo anno è dunque necessario chiarire che esistono molti modi di osservare le opere d’arte, fornendo agli studenti gli elementi essenziali di conoscenza dei principali metodi storiografici, e sottolineare che un’opera d’arte non è solo un insieme di valori formali e simbolici, né il frutto di una generica attività creativa, ma comporta anche una specifica competenza tecnica. Inoltre è importante che in una lezione, ad esempio, sull’Anfiteatro Flavio o sul “Giudizio” della Sistina trovino posto anche delle considerazioni sulle modifiche subite, sullo stato di conservazione, sulle problematiche del restauro.</w:t>
      </w:r>
    </w:p>
    <w:p w14:paraId="69AAA981" w14:textId="77777777" w:rsidR="00B20DEF" w:rsidRPr="00863587" w:rsidRDefault="00687271" w:rsidP="00687271">
      <w:pPr>
        <w:jc w:val="both"/>
        <w:rPr>
          <w:rFonts w:ascii="Times New Roman" w:hAnsi="Times New Roman" w:cs="Times New Roman"/>
          <w:b/>
          <w:sz w:val="16"/>
          <w:szCs w:val="16"/>
        </w:rPr>
      </w:pPr>
      <w:r w:rsidRPr="00E052B6">
        <w:rPr>
          <w:rFonts w:ascii="Times New Roman" w:hAnsi="Times New Roman" w:cs="Times New Roman"/>
          <w:sz w:val="20"/>
          <w:szCs w:val="20"/>
        </w:rPr>
        <w:t xml:space="preserve"> </w:t>
      </w:r>
    </w:p>
    <w:p w14:paraId="0ADDEAE0" w14:textId="56F4D163" w:rsidR="001071ED" w:rsidRPr="00766085" w:rsidRDefault="00687271" w:rsidP="00687271">
      <w:pPr>
        <w:jc w:val="both"/>
        <w:rPr>
          <w:rFonts w:ascii="Times New Roman" w:hAnsi="Times New Roman" w:cs="Times New Roman"/>
          <w:b/>
          <w:color w:val="0000FF"/>
          <w:sz w:val="20"/>
          <w:szCs w:val="20"/>
        </w:rPr>
      </w:pPr>
      <w:r w:rsidRPr="00766085">
        <w:rPr>
          <w:rFonts w:ascii="Times New Roman" w:hAnsi="Times New Roman" w:cs="Times New Roman"/>
          <w:b/>
          <w:color w:val="0000FF"/>
          <w:sz w:val="20"/>
          <w:szCs w:val="20"/>
        </w:rPr>
        <w:t>O</w:t>
      </w:r>
      <w:r w:rsidR="00766085" w:rsidRPr="00766085">
        <w:rPr>
          <w:rFonts w:ascii="Times New Roman" w:hAnsi="Times New Roman" w:cs="Times New Roman"/>
          <w:b/>
          <w:color w:val="0000FF"/>
          <w:sz w:val="20"/>
          <w:szCs w:val="20"/>
        </w:rPr>
        <w:t xml:space="preserve">biettivi specifici di apprendimento </w:t>
      </w:r>
    </w:p>
    <w:p w14:paraId="713AD0CA" w14:textId="0911B396" w:rsidR="00687271" w:rsidRPr="00E052B6" w:rsidRDefault="00766085" w:rsidP="00687271">
      <w:pPr>
        <w:jc w:val="both"/>
        <w:rPr>
          <w:rFonts w:ascii="Times New Roman" w:hAnsi="Times New Roman" w:cs="Times New Roman"/>
          <w:b/>
          <w:sz w:val="20"/>
          <w:szCs w:val="20"/>
        </w:rPr>
      </w:pPr>
      <w:r>
        <w:rPr>
          <w:rFonts w:ascii="Times New Roman" w:hAnsi="Times New Roman" w:cs="Times New Roman"/>
          <w:b/>
          <w:sz w:val="20"/>
          <w:szCs w:val="20"/>
        </w:rPr>
        <w:t>II</w:t>
      </w:r>
      <w:r w:rsidR="00687271" w:rsidRPr="00E052B6">
        <w:rPr>
          <w:rFonts w:ascii="Times New Roman" w:hAnsi="Times New Roman" w:cs="Times New Roman"/>
          <w:b/>
          <w:sz w:val="20"/>
          <w:szCs w:val="20"/>
        </w:rPr>
        <w:t xml:space="preserve"> B</w:t>
      </w:r>
      <w:r>
        <w:rPr>
          <w:rFonts w:ascii="Times New Roman" w:hAnsi="Times New Roman" w:cs="Times New Roman"/>
          <w:b/>
          <w:sz w:val="20"/>
          <w:szCs w:val="20"/>
        </w:rPr>
        <w:t xml:space="preserve">iennio </w:t>
      </w:r>
    </w:p>
    <w:p w14:paraId="7868C027" w14:textId="77777777" w:rsidR="00687271" w:rsidRPr="00E052B6" w:rsidRDefault="00687271" w:rsidP="00687271">
      <w:pPr>
        <w:jc w:val="both"/>
        <w:rPr>
          <w:rFonts w:ascii="Times New Roman" w:hAnsi="Times New Roman" w:cs="Times New Roman"/>
          <w:sz w:val="20"/>
          <w:szCs w:val="20"/>
        </w:rPr>
      </w:pPr>
      <w:r w:rsidRPr="00E052B6">
        <w:rPr>
          <w:rFonts w:ascii="Times New Roman" w:hAnsi="Times New Roman" w:cs="Times New Roman"/>
          <w:sz w:val="20"/>
          <w:szCs w:val="20"/>
        </w:rPr>
        <w:t>Nel corso del secondo biennio si affronterà lo studio della produzione artistica dalle sue origini nell’area mediterranea alla fine del XVIII secolo.  In considerazione dell’esteso arco temporale e del monte ore disponibile, occorre da parte dell’insegnante una programmazione che realisticamente preveda anzitutto alcuni contenuti irrinunciabili (artisti, opere, movimenti) in ragione della decisiva importanza che hanno avuto in determinati contesti storici, limitando per quanto possibile trattazioni di tipo monografico, ed enucleando di volta in volta i temi più significativi e le chiavi di lettura più appropriate. Si potranno poi prevedere degli approfondimenti della tradizione artistica o di significativi complessi archeologici, architettonici o museali del contesto urbano e territoriale. Tra i contenuti fondamentali: l’arte greca, scegliendo le opere più significative dei diversi periodi al fine di illustrare una concezione estetica che è alla radice dell’arte occidentale; lo stretto legame con la dimensione politica dell’arte e dell’architettura a Roma; la prima arte cristiana e la dimensione simbolica delle immagini; elementi essenziali di conoscenza della produzione artistica alto-medievale, in particolare dell’arte suntuaria; l’arte romanica, studiata attraverso le costanti formali e i principali centri di sviluppo; le invenzioni strutturali dell’architettura gotica come presupposto di una nuova spazialità; la “nascita” dell’arte italiana, con Giotto e gli altri grandi maestri attivi tra la seconda metà del Duecento e la prima metà del Trecento. Per l’arte del Rinascimento in particolare, data l’estrema ricchezza e la complessità della produzione artistica di questo periodo, è necessaria da parte del docente una rigorosa selezione di artisti e opere e l’individuazione di un percorso e di criteri-guida capaci comunque di fornire agli studenti un chiaro quadro di insieme e un certo numero di significativi approfondimenti. Tra i contenuti fondamentali: il primo Rinascimento a Firenze e gli “artisti precursori”; la scoperta della prospettiva e le conseguenze per le arti figurative; il classicismo in architettura, e i suoi sviluppi nella cultura architettonica europea; i principali centri artistici italiani; i rapporti tra arte italiana e arte fiamminga; gli iniziatori della “terza maniera”: Leonardo, Michelangelo, Raffaello; la dialettica Classicismo-Manierismo nell’arte del Cinquecento; la grande stagione dell’arte veneziana. Data la grande varietà delle esperienze artistiche di grandi e piccoli centri del Rinascimento, la scelta dei temi da trattare potrà essere orientata, oltre che dalle scelte culturali e didattiche dell’insegnante, dalla realtà territoriale del liceo. Analoghi criteri di selezione e di integrazione dei contenuti dovranno essere applicati alla trattazione del Seicento e del Settecento. Tra i contenuti fondamentali: le novità proposte dal naturalismo di Caravaggio e dal classicismo di Annibale Carracci e l’influenza esercitata da entrambi sulla produzione successiva; le opere esemplari del Barocco romano e dei suoi più importanti maestri; arte e illusione nella decorazione tardo-barocca e rococò; il vedutismo.</w:t>
      </w:r>
    </w:p>
    <w:p w14:paraId="58F03214" w14:textId="77777777" w:rsidR="00F84DD6" w:rsidRPr="00863587" w:rsidRDefault="00F84DD6" w:rsidP="00687271">
      <w:pPr>
        <w:jc w:val="both"/>
        <w:rPr>
          <w:rFonts w:ascii="Times New Roman" w:hAnsi="Times New Roman" w:cs="Times New Roman"/>
          <w:sz w:val="16"/>
          <w:szCs w:val="16"/>
        </w:rPr>
      </w:pPr>
    </w:p>
    <w:p w14:paraId="65A09DC3" w14:textId="5B2F05C9" w:rsidR="00687271" w:rsidRPr="00E052B6" w:rsidRDefault="006F4D8B" w:rsidP="00687271">
      <w:pPr>
        <w:jc w:val="both"/>
        <w:rPr>
          <w:rFonts w:ascii="Times New Roman" w:hAnsi="Times New Roman" w:cs="Times New Roman"/>
          <w:b/>
          <w:sz w:val="20"/>
          <w:szCs w:val="20"/>
        </w:rPr>
      </w:pPr>
      <w:r>
        <w:rPr>
          <w:rFonts w:ascii="Times New Roman" w:hAnsi="Times New Roman" w:cs="Times New Roman"/>
          <w:b/>
          <w:sz w:val="20"/>
          <w:szCs w:val="20"/>
        </w:rPr>
        <w:t>V</w:t>
      </w:r>
      <w:r w:rsidR="00687271" w:rsidRPr="00E052B6">
        <w:rPr>
          <w:rFonts w:ascii="Times New Roman" w:hAnsi="Times New Roman" w:cs="Times New Roman"/>
          <w:b/>
          <w:sz w:val="20"/>
          <w:szCs w:val="20"/>
        </w:rPr>
        <w:t xml:space="preserve"> A</w:t>
      </w:r>
      <w:r>
        <w:rPr>
          <w:rFonts w:ascii="Times New Roman" w:hAnsi="Times New Roman" w:cs="Times New Roman"/>
          <w:b/>
          <w:sz w:val="20"/>
          <w:szCs w:val="20"/>
        </w:rPr>
        <w:t xml:space="preserve">nno </w:t>
      </w:r>
      <w:r w:rsidR="00687271" w:rsidRPr="00E052B6">
        <w:rPr>
          <w:rFonts w:ascii="Times New Roman" w:hAnsi="Times New Roman" w:cs="Times New Roman"/>
          <w:b/>
          <w:sz w:val="20"/>
          <w:szCs w:val="20"/>
        </w:rPr>
        <w:t xml:space="preserve"> </w:t>
      </w:r>
    </w:p>
    <w:p w14:paraId="11BE1192" w14:textId="53964D0A" w:rsidR="00F84DD6" w:rsidRPr="00E052B6" w:rsidRDefault="00687271" w:rsidP="00687271">
      <w:pPr>
        <w:jc w:val="both"/>
        <w:rPr>
          <w:rFonts w:ascii="Times New Roman" w:hAnsi="Times New Roman" w:cs="Times New Roman"/>
          <w:sz w:val="20"/>
          <w:szCs w:val="20"/>
        </w:rPr>
      </w:pPr>
      <w:r w:rsidRPr="00E052B6">
        <w:rPr>
          <w:rFonts w:ascii="Times New Roman" w:hAnsi="Times New Roman" w:cs="Times New Roman"/>
          <w:sz w:val="20"/>
          <w:szCs w:val="20"/>
        </w:rPr>
        <w:t xml:space="preserve">Nel quinto anno si prevede lo studio dell’Ottocento e del Novecento, a partire dai movimenti neoclassico e romantico, seguendo le principali linee di sviluppo dell’arte, dai movimenti di avanguardia fino alla metà dello scorso secolo, con uno sguardo sulle esperienze contemporanee. Tra i contenuti fondamentali: la riscoperta dell’antico come ideale civile ed estetico nel movimento neoclassico; l’arte del Romanticismo e i suoi legami con il contesto storico, la produzione letteraria, il pensiero filosofico; i riflessi del clima politico e sociale di metà Ottocento nella pittura dei realisti; l’importanza della fotografia e degli studi sulla luce e sul colore per la nascita dell’Impressionismo; la ricerca artistica dal Postimpressionismo alla rottura con la tradizione operata dalle avanguardie storiche; il clima storico e culturale in cui nasce e si sviluppa il movimento futurista; l’arte tra le due guerre e il ritorno all’ordine; la nascita e gli sviluppi del Movimento Moderno in architettura; le principali linee di ricerca dell’arte contemporanea. </w:t>
      </w:r>
    </w:p>
    <w:p w14:paraId="336B2F6B" w14:textId="77777777" w:rsidR="006F4D8B" w:rsidRDefault="006F4D8B" w:rsidP="00C35F01">
      <w:pPr>
        <w:jc w:val="both"/>
        <w:rPr>
          <w:rFonts w:ascii="Times New Roman" w:hAnsi="Times New Roman" w:cs="Times New Roman"/>
          <w:b/>
          <w:sz w:val="16"/>
          <w:szCs w:val="16"/>
        </w:rPr>
      </w:pPr>
    </w:p>
    <w:p w14:paraId="2F6465F2" w14:textId="2AA913D9" w:rsidR="00687271" w:rsidRPr="006F4D8B" w:rsidRDefault="00687271" w:rsidP="00C35F01">
      <w:pPr>
        <w:jc w:val="both"/>
        <w:rPr>
          <w:rFonts w:ascii="Times New Roman" w:hAnsi="Times New Roman" w:cs="Times New Roman"/>
          <w:b/>
          <w:color w:val="0000FF"/>
          <w:sz w:val="20"/>
          <w:szCs w:val="20"/>
        </w:rPr>
      </w:pPr>
      <w:r w:rsidRPr="006F4D8B">
        <w:rPr>
          <w:rFonts w:ascii="Times New Roman" w:hAnsi="Times New Roman" w:cs="Times New Roman"/>
          <w:b/>
          <w:color w:val="0000FF"/>
          <w:sz w:val="20"/>
          <w:szCs w:val="20"/>
        </w:rPr>
        <w:t>I</w:t>
      </w:r>
      <w:r w:rsidR="006F4D8B" w:rsidRPr="006F4D8B">
        <w:rPr>
          <w:rFonts w:ascii="Times New Roman" w:hAnsi="Times New Roman" w:cs="Times New Roman"/>
          <w:b/>
          <w:color w:val="0000FF"/>
          <w:sz w:val="20"/>
          <w:szCs w:val="20"/>
        </w:rPr>
        <w:t xml:space="preserve">ndicazione dei livelli di competenze in uscita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5"/>
      </w:tblGrid>
      <w:tr w:rsidR="00687271" w:rsidRPr="00E052B6" w14:paraId="57E6678D" w14:textId="77777777" w:rsidTr="00F84DD6">
        <w:tc>
          <w:tcPr>
            <w:tcW w:w="11023" w:type="dxa"/>
            <w:shd w:val="clear" w:color="auto" w:fill="auto"/>
          </w:tcPr>
          <w:p w14:paraId="75E47195" w14:textId="41F2E01B" w:rsidR="00687271" w:rsidRPr="00E052B6" w:rsidRDefault="00C35F01" w:rsidP="00C35F01">
            <w:pPr>
              <w:rPr>
                <w:rFonts w:ascii="Times New Roman" w:hAnsi="Times New Roman" w:cs="Times New Roman"/>
                <w:b/>
                <w:sz w:val="20"/>
                <w:szCs w:val="20"/>
              </w:rPr>
            </w:pPr>
            <w:r w:rsidRPr="00E052B6">
              <w:rPr>
                <w:rFonts w:ascii="Times New Roman" w:hAnsi="Times New Roman" w:cs="Times New Roman"/>
                <w:b/>
                <w:sz w:val="20"/>
                <w:szCs w:val="20"/>
              </w:rPr>
              <w:t>GRADUAZIONE</w:t>
            </w:r>
            <w:r w:rsidRPr="00E052B6">
              <w:rPr>
                <w:rFonts w:ascii="Times New Roman" w:hAnsi="Times New Roman" w:cs="Times New Roman"/>
                <w:sz w:val="20"/>
                <w:szCs w:val="20"/>
              </w:rPr>
              <w:t xml:space="preserve">: </w:t>
            </w:r>
            <w:r w:rsidR="006F4D8B">
              <w:rPr>
                <w:rFonts w:ascii="Times New Roman" w:hAnsi="Times New Roman" w:cs="Times New Roman"/>
                <w:b/>
                <w:sz w:val="20"/>
                <w:szCs w:val="20"/>
              </w:rPr>
              <w:t>II Biennio - Classi III</w:t>
            </w:r>
            <w:r w:rsidR="00687271" w:rsidRPr="00E052B6">
              <w:rPr>
                <w:rFonts w:ascii="Times New Roman" w:hAnsi="Times New Roman" w:cs="Times New Roman"/>
                <w:b/>
                <w:sz w:val="20"/>
                <w:szCs w:val="20"/>
              </w:rPr>
              <w:t xml:space="preserve"> </w:t>
            </w:r>
            <w:r w:rsidR="006F4D8B">
              <w:rPr>
                <w:rFonts w:ascii="Times New Roman" w:hAnsi="Times New Roman" w:cs="Times New Roman"/>
                <w:b/>
                <w:sz w:val="20"/>
                <w:szCs w:val="20"/>
              </w:rPr>
              <w:t>e</w:t>
            </w:r>
            <w:r w:rsidR="001071ED" w:rsidRPr="00E052B6">
              <w:rPr>
                <w:rFonts w:ascii="Times New Roman" w:hAnsi="Times New Roman" w:cs="Times New Roman"/>
                <w:b/>
                <w:sz w:val="20"/>
                <w:szCs w:val="20"/>
              </w:rPr>
              <w:t xml:space="preserve"> </w:t>
            </w:r>
            <w:r w:rsidR="006F4D8B">
              <w:rPr>
                <w:rFonts w:ascii="Times New Roman" w:hAnsi="Times New Roman" w:cs="Times New Roman"/>
                <w:b/>
                <w:sz w:val="20"/>
                <w:szCs w:val="20"/>
              </w:rPr>
              <w:t>IV</w:t>
            </w:r>
          </w:p>
        </w:tc>
      </w:tr>
    </w:tbl>
    <w:p w14:paraId="3D1F60F8" w14:textId="66CC655E" w:rsidR="00687271" w:rsidRPr="00E052B6" w:rsidRDefault="00687271" w:rsidP="00687271">
      <w:pPr>
        <w:jc w:val="both"/>
        <w:rPr>
          <w:rFonts w:ascii="Times New Roman" w:hAnsi="Times New Roman" w:cs="Times New Roman"/>
          <w:sz w:val="20"/>
          <w:szCs w:val="20"/>
        </w:rPr>
      </w:pPr>
      <w:r w:rsidRPr="00E052B6">
        <w:rPr>
          <w:rFonts w:ascii="Times New Roman" w:hAnsi="Times New Roman" w:cs="Times New Roman"/>
          <w:sz w:val="20"/>
          <w:szCs w:val="20"/>
        </w:rPr>
        <w:t>N.B.</w:t>
      </w:r>
      <w:r w:rsidR="00F84DD6" w:rsidRPr="00E052B6">
        <w:rPr>
          <w:rFonts w:ascii="Times New Roman" w:hAnsi="Times New Roman" w:cs="Times New Roman"/>
          <w:sz w:val="20"/>
          <w:szCs w:val="20"/>
        </w:rPr>
        <w:t xml:space="preserve"> </w:t>
      </w:r>
      <w:r w:rsidR="00C35F01" w:rsidRPr="00E052B6">
        <w:rPr>
          <w:rFonts w:ascii="Times New Roman" w:hAnsi="Times New Roman" w:cs="Times New Roman"/>
          <w:sz w:val="20"/>
          <w:szCs w:val="20"/>
        </w:rPr>
        <w:t xml:space="preserve">Le competenze sono le stesse per tutto il biennio. Esse fanno riferimento alle </w:t>
      </w:r>
      <w:r w:rsidR="00C35F01" w:rsidRPr="00E052B6">
        <w:rPr>
          <w:rFonts w:ascii="Times New Roman" w:hAnsi="Times New Roman" w:cs="Times New Roman"/>
          <w:i/>
          <w:sz w:val="20"/>
          <w:szCs w:val="20"/>
        </w:rPr>
        <w:t>Competenze di cittadinanza</w:t>
      </w:r>
      <w:r w:rsidR="00C35F01" w:rsidRPr="00E052B6">
        <w:rPr>
          <w:rFonts w:ascii="Times New Roman" w:hAnsi="Times New Roman" w:cs="Times New Roman"/>
          <w:sz w:val="20"/>
          <w:szCs w:val="20"/>
        </w:rPr>
        <w:t xml:space="preserve"> contenute nella normativa europea e agli </w:t>
      </w:r>
      <w:r w:rsidR="00C35F01" w:rsidRPr="00E052B6">
        <w:rPr>
          <w:rFonts w:ascii="Times New Roman" w:hAnsi="Times New Roman" w:cs="Times New Roman"/>
          <w:i/>
          <w:sz w:val="20"/>
          <w:szCs w:val="20"/>
        </w:rPr>
        <w:t>Assi culturali</w:t>
      </w:r>
      <w:r w:rsidR="00C35F01" w:rsidRPr="00E052B6">
        <w:rPr>
          <w:rFonts w:ascii="Times New Roman" w:hAnsi="Times New Roman" w:cs="Times New Roman"/>
          <w:sz w:val="20"/>
          <w:szCs w:val="20"/>
        </w:rPr>
        <w:t xml:space="preserve"> tabulati accanto. La graduazione è affidata ai contenuti proposti anno per anno presenti nella Programmazione per competenze. </w:t>
      </w:r>
    </w:p>
    <w:p w14:paraId="7119DA42" w14:textId="77777777" w:rsidR="00F84DD6" w:rsidRPr="00863587" w:rsidRDefault="00F84DD6" w:rsidP="00687271">
      <w:pPr>
        <w:jc w:val="both"/>
        <w:rPr>
          <w:rFonts w:ascii="Times New Roman" w:hAnsi="Times New Roman" w:cs="Times New Roman"/>
          <w:sz w:val="16"/>
          <w:szCs w:val="16"/>
        </w:rPr>
      </w:pPr>
    </w:p>
    <w:tbl>
      <w:tblPr>
        <w:tblW w:w="1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15"/>
        <w:gridCol w:w="4252"/>
      </w:tblGrid>
      <w:tr w:rsidR="00687271" w:rsidRPr="00E052B6" w14:paraId="3EEA4582" w14:textId="77777777" w:rsidTr="00863587">
        <w:tc>
          <w:tcPr>
            <w:tcW w:w="4503" w:type="dxa"/>
            <w:shd w:val="clear" w:color="auto" w:fill="FFFFFF"/>
          </w:tcPr>
          <w:p w14:paraId="77D7CE47" w14:textId="77777777" w:rsidR="00687271" w:rsidRPr="00E052B6" w:rsidRDefault="00687271" w:rsidP="00B20DEF">
            <w:pPr>
              <w:jc w:val="center"/>
              <w:rPr>
                <w:rFonts w:ascii="Times New Roman" w:hAnsi="Times New Roman" w:cs="Times New Roman"/>
                <w:sz w:val="20"/>
                <w:szCs w:val="20"/>
              </w:rPr>
            </w:pPr>
            <w:r w:rsidRPr="00E052B6">
              <w:rPr>
                <w:rFonts w:ascii="Times New Roman" w:hAnsi="Times New Roman" w:cs="Times New Roman"/>
                <w:sz w:val="20"/>
                <w:szCs w:val="20"/>
              </w:rPr>
              <w:t>COMPETENZE GENERALI APPLICATE ALLE CONOSCENZE DISCIPLINARI</w:t>
            </w:r>
          </w:p>
        </w:tc>
        <w:tc>
          <w:tcPr>
            <w:tcW w:w="2415" w:type="dxa"/>
            <w:shd w:val="clear" w:color="auto" w:fill="FFFFFF"/>
          </w:tcPr>
          <w:p w14:paraId="0E716C34" w14:textId="37CB257D" w:rsidR="00687271" w:rsidRPr="00E052B6" w:rsidRDefault="00687271" w:rsidP="00F84DD6">
            <w:pPr>
              <w:jc w:val="center"/>
              <w:rPr>
                <w:rFonts w:ascii="Times New Roman" w:hAnsi="Times New Roman" w:cs="Times New Roman"/>
                <w:sz w:val="20"/>
                <w:szCs w:val="20"/>
              </w:rPr>
            </w:pPr>
            <w:r w:rsidRPr="00E052B6">
              <w:rPr>
                <w:rFonts w:ascii="Times New Roman" w:hAnsi="Times New Roman" w:cs="Times New Roman"/>
                <w:sz w:val="20"/>
                <w:szCs w:val="20"/>
              </w:rPr>
              <w:t>COMPETENZE CHIAVE DI CITTADINANZA</w:t>
            </w:r>
          </w:p>
        </w:tc>
        <w:tc>
          <w:tcPr>
            <w:tcW w:w="4252" w:type="dxa"/>
            <w:shd w:val="clear" w:color="auto" w:fill="FFFFFF"/>
          </w:tcPr>
          <w:p w14:paraId="3050BC8A" w14:textId="77777777" w:rsidR="00687271" w:rsidRPr="00E052B6" w:rsidRDefault="00687271" w:rsidP="00B20DEF">
            <w:pPr>
              <w:jc w:val="center"/>
              <w:rPr>
                <w:rFonts w:ascii="Times New Roman" w:hAnsi="Times New Roman" w:cs="Times New Roman"/>
                <w:sz w:val="20"/>
                <w:szCs w:val="20"/>
              </w:rPr>
            </w:pPr>
            <w:r w:rsidRPr="00E052B6">
              <w:rPr>
                <w:rFonts w:ascii="Times New Roman" w:hAnsi="Times New Roman" w:cs="Times New Roman"/>
                <w:sz w:val="20"/>
                <w:szCs w:val="20"/>
              </w:rPr>
              <w:t>ASSI CULTURALI</w:t>
            </w:r>
          </w:p>
          <w:p w14:paraId="245DD612" w14:textId="77777777" w:rsidR="00687271" w:rsidRPr="00E052B6" w:rsidRDefault="00687271" w:rsidP="00B20DEF">
            <w:pPr>
              <w:jc w:val="center"/>
              <w:rPr>
                <w:rFonts w:ascii="Times New Roman" w:hAnsi="Times New Roman" w:cs="Times New Roman"/>
                <w:sz w:val="20"/>
                <w:szCs w:val="20"/>
              </w:rPr>
            </w:pPr>
            <w:r w:rsidRPr="00E052B6">
              <w:rPr>
                <w:rFonts w:ascii="Times New Roman" w:hAnsi="Times New Roman" w:cs="Times New Roman"/>
                <w:sz w:val="20"/>
                <w:szCs w:val="20"/>
              </w:rPr>
              <w:t>(Testo ministeriale)</w:t>
            </w:r>
          </w:p>
        </w:tc>
      </w:tr>
      <w:tr w:rsidR="00687271" w:rsidRPr="00E052B6" w14:paraId="0486B1B6" w14:textId="77777777" w:rsidTr="00863587">
        <w:tc>
          <w:tcPr>
            <w:tcW w:w="4503" w:type="dxa"/>
            <w:shd w:val="clear" w:color="auto" w:fill="FFFFFF"/>
          </w:tcPr>
          <w:p w14:paraId="3C796551" w14:textId="77777777" w:rsidR="00687271" w:rsidRPr="00E052B6" w:rsidRDefault="00687271" w:rsidP="00B20DEF">
            <w:pPr>
              <w:jc w:val="center"/>
              <w:rPr>
                <w:rFonts w:ascii="Times New Roman" w:hAnsi="Times New Roman" w:cs="Times New Roman"/>
                <w:sz w:val="20"/>
                <w:szCs w:val="20"/>
              </w:rPr>
            </w:pPr>
            <w:r w:rsidRPr="00E052B6">
              <w:rPr>
                <w:rFonts w:ascii="Times New Roman" w:hAnsi="Times New Roman" w:cs="Times New Roman"/>
                <w:sz w:val="20"/>
                <w:szCs w:val="20"/>
              </w:rPr>
              <w:t>OBIETTIVO 1</w:t>
            </w:r>
          </w:p>
          <w:p w14:paraId="1E6F1A51" w14:textId="1F1D2F19" w:rsidR="00687271" w:rsidRPr="00E052B6" w:rsidRDefault="00687271" w:rsidP="00F84DD6">
            <w:pPr>
              <w:rPr>
                <w:rFonts w:ascii="Times New Roman" w:hAnsi="Times New Roman" w:cs="Times New Roman"/>
                <w:sz w:val="20"/>
                <w:szCs w:val="20"/>
                <w:u w:val="single"/>
              </w:rPr>
            </w:pPr>
            <w:r w:rsidRPr="00E052B6">
              <w:rPr>
                <w:rFonts w:ascii="Times New Roman" w:hAnsi="Times New Roman" w:cs="Times New Roman"/>
                <w:sz w:val="20"/>
                <w:szCs w:val="20"/>
                <w:u w:val="single"/>
              </w:rPr>
              <w:t xml:space="preserve">SAPER LEGGERE, ANALIZZARE, COMPRENDERE, INTERPRETARE </w:t>
            </w:r>
          </w:p>
          <w:p w14:paraId="27515FE8" w14:textId="77777777" w:rsidR="00687271" w:rsidRPr="00E052B6" w:rsidRDefault="00687271" w:rsidP="00C07031">
            <w:pPr>
              <w:pStyle w:val="Paragrafoelenco"/>
              <w:numPr>
                <w:ilvl w:val="0"/>
                <w:numId w:val="82"/>
              </w:numPr>
              <w:ind w:left="284" w:hanging="284"/>
              <w:rPr>
                <w:rFonts w:ascii="Times New Roman" w:hAnsi="Times New Roman" w:cs="Times New Roman"/>
                <w:sz w:val="20"/>
                <w:szCs w:val="20"/>
                <w:u w:val="single"/>
              </w:rPr>
            </w:pPr>
            <w:r w:rsidRPr="00E052B6">
              <w:rPr>
                <w:rFonts w:ascii="Times New Roman" w:hAnsi="Times New Roman" w:cs="Times New Roman"/>
                <w:sz w:val="20"/>
                <w:szCs w:val="20"/>
              </w:rPr>
              <w:t xml:space="preserve">Ascoltare, comprendere le domande, prendere appunti,  </w:t>
            </w:r>
          </w:p>
          <w:p w14:paraId="77D90FE2" w14:textId="77777777" w:rsidR="00687271" w:rsidRPr="00E052B6" w:rsidRDefault="00687271" w:rsidP="00C07031">
            <w:pPr>
              <w:pStyle w:val="Paragrafoelenco"/>
              <w:numPr>
                <w:ilvl w:val="0"/>
                <w:numId w:val="82"/>
              </w:numPr>
              <w:ind w:left="284" w:hanging="284"/>
              <w:rPr>
                <w:rFonts w:ascii="Times New Roman" w:hAnsi="Times New Roman" w:cs="Times New Roman"/>
                <w:sz w:val="20"/>
                <w:szCs w:val="20"/>
                <w:u w:val="single"/>
              </w:rPr>
            </w:pPr>
            <w:r w:rsidRPr="00E052B6">
              <w:rPr>
                <w:rFonts w:ascii="Times New Roman" w:hAnsi="Times New Roman" w:cs="Times New Roman"/>
                <w:sz w:val="20"/>
                <w:szCs w:val="20"/>
              </w:rPr>
              <w:lastRenderedPageBreak/>
              <w:t>Decodificare le indicazioni relative all’argomento</w:t>
            </w:r>
          </w:p>
          <w:p w14:paraId="5D4351AD" w14:textId="77777777" w:rsidR="00687271" w:rsidRPr="00E052B6" w:rsidRDefault="00687271" w:rsidP="00C07031">
            <w:pPr>
              <w:pStyle w:val="Paragrafoelenco"/>
              <w:numPr>
                <w:ilvl w:val="0"/>
                <w:numId w:val="82"/>
              </w:numPr>
              <w:ind w:left="284" w:hanging="284"/>
              <w:rPr>
                <w:rFonts w:ascii="Times New Roman" w:hAnsi="Times New Roman" w:cs="Times New Roman"/>
                <w:sz w:val="20"/>
                <w:szCs w:val="20"/>
                <w:u w:val="single"/>
              </w:rPr>
            </w:pPr>
            <w:r w:rsidRPr="00E052B6">
              <w:rPr>
                <w:rFonts w:ascii="Times New Roman" w:hAnsi="Times New Roman" w:cs="Times New Roman"/>
                <w:sz w:val="20"/>
                <w:szCs w:val="20"/>
              </w:rPr>
              <w:t xml:space="preserve">Interpretare l’opera d’arte </w:t>
            </w:r>
          </w:p>
          <w:p w14:paraId="7AA14E5C" w14:textId="77777777" w:rsidR="00687271" w:rsidRPr="00E052B6" w:rsidRDefault="00687271" w:rsidP="00C07031">
            <w:pPr>
              <w:pStyle w:val="Paragrafoelenco"/>
              <w:numPr>
                <w:ilvl w:val="0"/>
                <w:numId w:val="82"/>
              </w:numPr>
              <w:ind w:left="284" w:hanging="284"/>
              <w:rPr>
                <w:rFonts w:ascii="Times New Roman" w:hAnsi="Times New Roman" w:cs="Times New Roman"/>
                <w:sz w:val="20"/>
                <w:szCs w:val="20"/>
                <w:u w:val="single"/>
              </w:rPr>
            </w:pPr>
            <w:r w:rsidRPr="00E052B6">
              <w:rPr>
                <w:rFonts w:ascii="Times New Roman" w:hAnsi="Times New Roman" w:cs="Times New Roman"/>
                <w:sz w:val="20"/>
                <w:szCs w:val="20"/>
              </w:rPr>
              <w:t xml:space="preserve">avvalersi dell’apporto di varie fonti di informazione, </w:t>
            </w:r>
          </w:p>
          <w:p w14:paraId="19480A92" w14:textId="77777777" w:rsidR="00687271" w:rsidRPr="00E052B6" w:rsidRDefault="00687271" w:rsidP="00C07031">
            <w:pPr>
              <w:pStyle w:val="Paragrafoelenco"/>
              <w:numPr>
                <w:ilvl w:val="0"/>
                <w:numId w:val="82"/>
              </w:numPr>
              <w:ind w:left="284" w:hanging="284"/>
              <w:rPr>
                <w:rFonts w:ascii="Times New Roman" w:hAnsi="Times New Roman" w:cs="Times New Roman"/>
                <w:sz w:val="20"/>
                <w:szCs w:val="20"/>
                <w:u w:val="single"/>
              </w:rPr>
            </w:pPr>
            <w:r w:rsidRPr="00E052B6">
              <w:rPr>
                <w:rFonts w:ascii="Times New Roman" w:hAnsi="Times New Roman" w:cs="Times New Roman"/>
                <w:sz w:val="20"/>
                <w:szCs w:val="20"/>
              </w:rPr>
              <w:t>Avvalersi dei contenuti di altre discipline</w:t>
            </w:r>
          </w:p>
          <w:p w14:paraId="7BCA5349" w14:textId="77777777" w:rsidR="00687271" w:rsidRPr="00E052B6" w:rsidRDefault="00687271" w:rsidP="00C07031">
            <w:pPr>
              <w:pStyle w:val="Paragrafoelenco"/>
              <w:numPr>
                <w:ilvl w:val="0"/>
                <w:numId w:val="82"/>
              </w:numPr>
              <w:ind w:left="284" w:hanging="284"/>
              <w:rPr>
                <w:rFonts w:ascii="Times New Roman" w:hAnsi="Times New Roman" w:cs="Times New Roman"/>
                <w:sz w:val="20"/>
                <w:szCs w:val="20"/>
              </w:rPr>
            </w:pPr>
            <w:r w:rsidRPr="00E052B6">
              <w:rPr>
                <w:rFonts w:ascii="Times New Roman" w:hAnsi="Times New Roman" w:cs="Times New Roman"/>
                <w:sz w:val="20"/>
                <w:szCs w:val="20"/>
              </w:rPr>
              <w:t>Effettuare osservazioni pertinenti</w:t>
            </w:r>
          </w:p>
          <w:p w14:paraId="0D44DB47" w14:textId="77777777" w:rsidR="00687271" w:rsidRPr="006F4D8B" w:rsidRDefault="00687271" w:rsidP="00C07031">
            <w:pPr>
              <w:pStyle w:val="Paragrafoelenco"/>
              <w:numPr>
                <w:ilvl w:val="0"/>
                <w:numId w:val="82"/>
              </w:numPr>
              <w:ind w:left="284" w:hanging="284"/>
              <w:rPr>
                <w:rFonts w:ascii="Times New Roman" w:hAnsi="Times New Roman" w:cs="Times New Roman"/>
                <w:sz w:val="20"/>
                <w:szCs w:val="20"/>
                <w:u w:val="single"/>
              </w:rPr>
            </w:pPr>
            <w:r w:rsidRPr="00E052B6">
              <w:rPr>
                <w:rFonts w:ascii="Times New Roman" w:hAnsi="Times New Roman" w:cs="Times New Roman"/>
                <w:sz w:val="20"/>
                <w:szCs w:val="20"/>
              </w:rPr>
              <w:t xml:space="preserve">Cogliere analogie tra opere diverse </w:t>
            </w:r>
          </w:p>
          <w:p w14:paraId="4D0179C8" w14:textId="3D94537A" w:rsidR="006F4D8B" w:rsidRPr="006F4D8B" w:rsidRDefault="006F4D8B" w:rsidP="006F4D8B">
            <w:pPr>
              <w:pStyle w:val="Paragrafoelenco"/>
              <w:ind w:left="284"/>
              <w:rPr>
                <w:rFonts w:ascii="Times New Roman" w:hAnsi="Times New Roman" w:cs="Times New Roman"/>
                <w:sz w:val="16"/>
                <w:szCs w:val="16"/>
                <w:u w:val="single"/>
              </w:rPr>
            </w:pPr>
          </w:p>
        </w:tc>
        <w:tc>
          <w:tcPr>
            <w:tcW w:w="2415" w:type="dxa"/>
            <w:shd w:val="clear" w:color="auto" w:fill="FFFFFF"/>
          </w:tcPr>
          <w:p w14:paraId="4CA9CE17" w14:textId="77777777" w:rsidR="00687271" w:rsidRPr="00E052B6" w:rsidRDefault="00687271" w:rsidP="00BD73AA">
            <w:pPr>
              <w:ind w:left="175"/>
              <w:rPr>
                <w:rFonts w:ascii="Times New Roman" w:hAnsi="Times New Roman" w:cs="Times New Roman"/>
                <w:sz w:val="20"/>
                <w:szCs w:val="20"/>
              </w:rPr>
            </w:pPr>
            <w:r w:rsidRPr="00E052B6">
              <w:rPr>
                <w:rFonts w:ascii="Times New Roman" w:hAnsi="Times New Roman" w:cs="Times New Roman"/>
                <w:sz w:val="20"/>
                <w:szCs w:val="20"/>
              </w:rPr>
              <w:lastRenderedPageBreak/>
              <w:t>ACQUISIRE E INTERPRETARE L’INFORMAZIONE</w:t>
            </w:r>
          </w:p>
        </w:tc>
        <w:tc>
          <w:tcPr>
            <w:tcW w:w="4252" w:type="dxa"/>
            <w:shd w:val="clear" w:color="auto" w:fill="FFFFFF"/>
          </w:tcPr>
          <w:p w14:paraId="2954196E" w14:textId="77777777" w:rsidR="00687271" w:rsidRPr="00E052B6" w:rsidRDefault="00687271" w:rsidP="00B20DEF">
            <w:pPr>
              <w:rPr>
                <w:rFonts w:ascii="Times New Roman" w:hAnsi="Times New Roman" w:cs="Times New Roman"/>
                <w:sz w:val="20"/>
                <w:szCs w:val="20"/>
                <w:u w:val="single"/>
              </w:rPr>
            </w:pPr>
            <w:r w:rsidRPr="00E052B6">
              <w:rPr>
                <w:rFonts w:ascii="Times New Roman" w:hAnsi="Times New Roman" w:cs="Times New Roman"/>
                <w:sz w:val="20"/>
                <w:szCs w:val="20"/>
                <w:u w:val="single"/>
              </w:rPr>
              <w:t xml:space="preserve">ASSE DEI LINGUAGGI: </w:t>
            </w:r>
          </w:p>
          <w:p w14:paraId="1A6058F8" w14:textId="77777777" w:rsidR="00687271" w:rsidRPr="00E052B6" w:rsidRDefault="00687271" w:rsidP="00C07031">
            <w:pPr>
              <w:numPr>
                <w:ilvl w:val="0"/>
                <w:numId w:val="78"/>
              </w:numPr>
              <w:ind w:left="175" w:hanging="142"/>
              <w:rPr>
                <w:rFonts w:ascii="Times New Roman" w:hAnsi="Times New Roman" w:cs="Times New Roman"/>
                <w:sz w:val="20"/>
                <w:szCs w:val="20"/>
              </w:rPr>
            </w:pPr>
            <w:r w:rsidRPr="00E052B6">
              <w:rPr>
                <w:rFonts w:ascii="Times New Roman" w:hAnsi="Times New Roman" w:cs="Times New Roman"/>
                <w:sz w:val="20"/>
                <w:szCs w:val="20"/>
              </w:rPr>
              <w:t>Leggere, comprendere e interpretare testi scritti di vario tipo.</w:t>
            </w:r>
          </w:p>
          <w:p w14:paraId="7D41EAEC" w14:textId="77777777" w:rsidR="00687271" w:rsidRPr="00E052B6" w:rsidRDefault="00687271" w:rsidP="00C07031">
            <w:pPr>
              <w:numPr>
                <w:ilvl w:val="0"/>
                <w:numId w:val="78"/>
              </w:numPr>
              <w:ind w:left="175" w:hanging="142"/>
              <w:rPr>
                <w:rFonts w:ascii="Times New Roman" w:hAnsi="Times New Roman" w:cs="Times New Roman"/>
                <w:sz w:val="20"/>
                <w:szCs w:val="20"/>
              </w:rPr>
            </w:pPr>
            <w:r w:rsidRPr="00E052B6">
              <w:rPr>
                <w:rFonts w:ascii="Times New Roman" w:hAnsi="Times New Roman" w:cs="Times New Roman"/>
                <w:sz w:val="20"/>
                <w:szCs w:val="20"/>
              </w:rPr>
              <w:t>Utilizzare gli strumenti fondamentali per una fruizione consapevole de patrimonio artistico</w:t>
            </w:r>
          </w:p>
          <w:p w14:paraId="64DE4EDA" w14:textId="77777777" w:rsidR="00687271" w:rsidRPr="00E052B6" w:rsidRDefault="00687271" w:rsidP="00F84DD6">
            <w:pPr>
              <w:ind w:hanging="8"/>
              <w:rPr>
                <w:rFonts w:ascii="Times New Roman" w:hAnsi="Times New Roman" w:cs="Times New Roman"/>
                <w:sz w:val="20"/>
                <w:szCs w:val="20"/>
              </w:rPr>
            </w:pPr>
          </w:p>
          <w:p w14:paraId="3F83E96C" w14:textId="77777777" w:rsidR="00687271" w:rsidRPr="00E052B6" w:rsidRDefault="00687271" w:rsidP="00F84DD6">
            <w:pPr>
              <w:ind w:hanging="8"/>
              <w:rPr>
                <w:rFonts w:ascii="Times New Roman" w:hAnsi="Times New Roman" w:cs="Times New Roman"/>
                <w:sz w:val="20"/>
                <w:szCs w:val="20"/>
                <w:u w:val="single"/>
              </w:rPr>
            </w:pPr>
            <w:r w:rsidRPr="00E052B6">
              <w:rPr>
                <w:rFonts w:ascii="Times New Roman" w:hAnsi="Times New Roman" w:cs="Times New Roman"/>
                <w:sz w:val="20"/>
                <w:szCs w:val="20"/>
                <w:u w:val="single"/>
              </w:rPr>
              <w:t xml:space="preserve">ASSE STORICO-SOCIALE: </w:t>
            </w:r>
          </w:p>
          <w:p w14:paraId="5A9796F2" w14:textId="001E7154" w:rsidR="00687271" w:rsidRPr="00E052B6" w:rsidRDefault="00687271" w:rsidP="00C07031">
            <w:pPr>
              <w:numPr>
                <w:ilvl w:val="0"/>
                <w:numId w:val="79"/>
              </w:numPr>
              <w:ind w:left="175" w:hanging="142"/>
              <w:rPr>
                <w:rFonts w:ascii="Times New Roman" w:hAnsi="Times New Roman" w:cs="Times New Roman"/>
                <w:sz w:val="20"/>
                <w:szCs w:val="20"/>
              </w:rPr>
            </w:pPr>
            <w:r w:rsidRPr="00E052B6">
              <w:rPr>
                <w:rFonts w:ascii="Times New Roman" w:hAnsi="Times New Roman" w:cs="Times New Roman"/>
                <w:sz w:val="20"/>
                <w:szCs w:val="20"/>
              </w:rPr>
              <w:t>Comprendere il cambiamento e la diversità dei tempi storici in una dimensione diacronica attraverso il confronto fra epoche e in una dimensione sincronica attraverso il confronto fra aree geografiche e culturali</w:t>
            </w:r>
          </w:p>
        </w:tc>
      </w:tr>
      <w:tr w:rsidR="00687271" w:rsidRPr="00E052B6" w14:paraId="2AF94D43" w14:textId="77777777" w:rsidTr="00863587">
        <w:tc>
          <w:tcPr>
            <w:tcW w:w="4503" w:type="dxa"/>
            <w:shd w:val="clear" w:color="auto" w:fill="FFFFFF"/>
          </w:tcPr>
          <w:p w14:paraId="3E5C46E5" w14:textId="77777777" w:rsidR="00687271" w:rsidRPr="00E052B6" w:rsidRDefault="00687271" w:rsidP="00B20DEF">
            <w:pPr>
              <w:jc w:val="center"/>
              <w:rPr>
                <w:rFonts w:ascii="Times New Roman" w:hAnsi="Times New Roman" w:cs="Times New Roman"/>
                <w:sz w:val="20"/>
                <w:szCs w:val="20"/>
              </w:rPr>
            </w:pPr>
            <w:r w:rsidRPr="00E052B6">
              <w:rPr>
                <w:rFonts w:ascii="Times New Roman" w:hAnsi="Times New Roman" w:cs="Times New Roman"/>
                <w:sz w:val="20"/>
                <w:szCs w:val="20"/>
              </w:rPr>
              <w:lastRenderedPageBreak/>
              <w:t>OBIETTIVO 2</w:t>
            </w:r>
          </w:p>
          <w:p w14:paraId="7518865F" w14:textId="77777777" w:rsidR="00687271" w:rsidRPr="00E052B6" w:rsidRDefault="00687271" w:rsidP="00B20DEF">
            <w:pPr>
              <w:rPr>
                <w:rFonts w:ascii="Times New Roman" w:hAnsi="Times New Roman" w:cs="Times New Roman"/>
                <w:sz w:val="20"/>
                <w:szCs w:val="20"/>
                <w:u w:val="single"/>
              </w:rPr>
            </w:pPr>
            <w:r w:rsidRPr="00E052B6">
              <w:rPr>
                <w:rFonts w:ascii="Times New Roman" w:hAnsi="Times New Roman" w:cs="Times New Roman"/>
                <w:sz w:val="20"/>
                <w:szCs w:val="20"/>
                <w:u w:val="single"/>
              </w:rPr>
              <w:t>SAPER GENERALIZZARE E ASTRARRE</w:t>
            </w:r>
          </w:p>
          <w:p w14:paraId="48E7D9C8" w14:textId="77777777" w:rsidR="00687271" w:rsidRPr="00E052B6" w:rsidRDefault="00687271" w:rsidP="00B20DEF">
            <w:pPr>
              <w:rPr>
                <w:rFonts w:ascii="Times New Roman" w:hAnsi="Times New Roman" w:cs="Times New Roman"/>
                <w:sz w:val="20"/>
                <w:szCs w:val="20"/>
              </w:rPr>
            </w:pPr>
            <w:r w:rsidRPr="00E052B6">
              <w:rPr>
                <w:rFonts w:ascii="Times New Roman" w:hAnsi="Times New Roman" w:cs="Times New Roman"/>
                <w:sz w:val="20"/>
                <w:szCs w:val="20"/>
              </w:rPr>
              <w:t>Individuando collegamenti e relazioni</w:t>
            </w:r>
          </w:p>
          <w:p w14:paraId="019A9D76" w14:textId="77777777" w:rsidR="00687271" w:rsidRPr="00E052B6" w:rsidRDefault="00687271" w:rsidP="00C07031">
            <w:pPr>
              <w:numPr>
                <w:ilvl w:val="0"/>
                <w:numId w:val="83"/>
              </w:numPr>
              <w:ind w:left="284" w:hanging="284"/>
              <w:jc w:val="both"/>
              <w:rPr>
                <w:rFonts w:ascii="Times New Roman" w:hAnsi="Times New Roman" w:cs="Times New Roman"/>
                <w:sz w:val="20"/>
                <w:szCs w:val="20"/>
              </w:rPr>
            </w:pPr>
            <w:r w:rsidRPr="00E052B6">
              <w:rPr>
                <w:rFonts w:ascii="Times New Roman" w:hAnsi="Times New Roman" w:cs="Times New Roman"/>
                <w:sz w:val="20"/>
                <w:szCs w:val="20"/>
              </w:rPr>
              <w:t>Cogliere i caratteri generali dai vari periodi e fenomeni artistici studiati, cogliendone i riflessi storico-stilistici nei singoli artisti</w:t>
            </w:r>
          </w:p>
          <w:p w14:paraId="3DA49059" w14:textId="77777777" w:rsidR="00687271" w:rsidRPr="00E052B6" w:rsidRDefault="00687271" w:rsidP="00C07031">
            <w:pPr>
              <w:numPr>
                <w:ilvl w:val="0"/>
                <w:numId w:val="83"/>
              </w:numPr>
              <w:ind w:left="284" w:hanging="284"/>
              <w:jc w:val="both"/>
              <w:rPr>
                <w:rFonts w:ascii="Times New Roman" w:hAnsi="Times New Roman" w:cs="Times New Roman"/>
                <w:sz w:val="20"/>
                <w:szCs w:val="20"/>
              </w:rPr>
            </w:pPr>
            <w:r w:rsidRPr="00E052B6">
              <w:rPr>
                <w:rFonts w:ascii="Times New Roman" w:hAnsi="Times New Roman" w:cs="Times New Roman"/>
                <w:sz w:val="20"/>
                <w:szCs w:val="20"/>
              </w:rPr>
              <w:t>Effettuare collegamenti e confronti rilevando differenze ed analogie, contestualizzare le opere d’arte, stabilire correlazioni fra i passato e il presente</w:t>
            </w:r>
          </w:p>
          <w:p w14:paraId="23975624" w14:textId="77777777" w:rsidR="00F84DD6" w:rsidRPr="0013546A" w:rsidRDefault="00F84DD6" w:rsidP="00F84DD6">
            <w:pPr>
              <w:ind w:left="284"/>
              <w:jc w:val="both"/>
              <w:rPr>
                <w:rFonts w:ascii="Times New Roman" w:hAnsi="Times New Roman" w:cs="Times New Roman"/>
                <w:sz w:val="16"/>
                <w:szCs w:val="16"/>
              </w:rPr>
            </w:pPr>
          </w:p>
        </w:tc>
        <w:tc>
          <w:tcPr>
            <w:tcW w:w="2415" w:type="dxa"/>
            <w:shd w:val="clear" w:color="auto" w:fill="FFFFFF"/>
          </w:tcPr>
          <w:p w14:paraId="7FD0653D" w14:textId="77777777" w:rsidR="00687271" w:rsidRPr="00E052B6" w:rsidRDefault="00687271" w:rsidP="00B20DEF">
            <w:pPr>
              <w:rPr>
                <w:rFonts w:ascii="Times New Roman" w:hAnsi="Times New Roman" w:cs="Times New Roman"/>
                <w:sz w:val="20"/>
                <w:szCs w:val="20"/>
              </w:rPr>
            </w:pPr>
            <w:r w:rsidRPr="00E052B6">
              <w:rPr>
                <w:rFonts w:ascii="Times New Roman" w:hAnsi="Times New Roman" w:cs="Times New Roman"/>
                <w:sz w:val="20"/>
                <w:szCs w:val="20"/>
                <w:u w:val="single"/>
              </w:rPr>
              <w:t>INDIVIDUARE COLLEGAMENTI E RELAZIONI</w:t>
            </w:r>
          </w:p>
        </w:tc>
        <w:tc>
          <w:tcPr>
            <w:tcW w:w="4252" w:type="dxa"/>
            <w:shd w:val="clear" w:color="auto" w:fill="FFFFFF"/>
          </w:tcPr>
          <w:p w14:paraId="49E3A71F" w14:textId="16D68591" w:rsidR="00687271" w:rsidRPr="00E052B6" w:rsidRDefault="00687271" w:rsidP="00B20DEF">
            <w:pPr>
              <w:rPr>
                <w:rFonts w:ascii="Times New Roman" w:hAnsi="Times New Roman" w:cs="Times New Roman"/>
                <w:sz w:val="20"/>
                <w:szCs w:val="20"/>
                <w:u w:val="single"/>
              </w:rPr>
            </w:pPr>
            <w:r w:rsidRPr="00E052B6">
              <w:rPr>
                <w:rFonts w:ascii="Times New Roman" w:hAnsi="Times New Roman" w:cs="Times New Roman"/>
                <w:sz w:val="20"/>
                <w:szCs w:val="20"/>
                <w:u w:val="single"/>
              </w:rPr>
              <w:t>ASSE STORICO-SOCIALE</w:t>
            </w:r>
          </w:p>
          <w:p w14:paraId="3D8F3258" w14:textId="77777777" w:rsidR="00687271" w:rsidRPr="00E052B6" w:rsidRDefault="00687271" w:rsidP="00C07031">
            <w:pPr>
              <w:numPr>
                <w:ilvl w:val="0"/>
                <w:numId w:val="79"/>
              </w:numPr>
              <w:ind w:left="175" w:hanging="142"/>
              <w:rPr>
                <w:rFonts w:ascii="Times New Roman" w:hAnsi="Times New Roman" w:cs="Times New Roman"/>
                <w:sz w:val="20"/>
                <w:szCs w:val="20"/>
              </w:rPr>
            </w:pPr>
            <w:r w:rsidRPr="00E052B6">
              <w:rPr>
                <w:rFonts w:ascii="Times New Roman" w:hAnsi="Times New Roman" w:cs="Times New Roman"/>
                <w:sz w:val="20"/>
                <w:szCs w:val="20"/>
              </w:rPr>
              <w:t>Comprendere il cambiamento e la diversità dei tempi storici in una dimensione diacronica attraverso il confronto fra epoche e in una dimensione sincronica attraverso il confronto fra aree geografiche e culturali</w:t>
            </w:r>
          </w:p>
          <w:p w14:paraId="398B2AE4" w14:textId="77777777" w:rsidR="00687271" w:rsidRPr="00E052B6" w:rsidRDefault="00687271" w:rsidP="00B20DEF">
            <w:pPr>
              <w:ind w:left="720"/>
              <w:rPr>
                <w:rFonts w:ascii="Times New Roman" w:hAnsi="Times New Roman" w:cs="Times New Roman"/>
                <w:sz w:val="20"/>
                <w:szCs w:val="20"/>
                <w:u w:val="single"/>
              </w:rPr>
            </w:pPr>
          </w:p>
        </w:tc>
      </w:tr>
      <w:tr w:rsidR="00687271" w:rsidRPr="00E052B6" w14:paraId="1C5103FB" w14:textId="77777777" w:rsidTr="00863587">
        <w:tc>
          <w:tcPr>
            <w:tcW w:w="4503" w:type="dxa"/>
            <w:shd w:val="clear" w:color="auto" w:fill="FFFFFF"/>
          </w:tcPr>
          <w:p w14:paraId="3915D46A" w14:textId="77777777" w:rsidR="00687271" w:rsidRPr="00E052B6" w:rsidRDefault="00687271" w:rsidP="00B20DEF">
            <w:pPr>
              <w:jc w:val="center"/>
              <w:rPr>
                <w:rFonts w:ascii="Times New Roman" w:hAnsi="Times New Roman" w:cs="Times New Roman"/>
                <w:sz w:val="20"/>
                <w:szCs w:val="20"/>
              </w:rPr>
            </w:pPr>
            <w:r w:rsidRPr="00E052B6">
              <w:rPr>
                <w:rFonts w:ascii="Times New Roman" w:hAnsi="Times New Roman" w:cs="Times New Roman"/>
                <w:sz w:val="20"/>
                <w:szCs w:val="20"/>
              </w:rPr>
              <w:t>OBIETTIVO 3</w:t>
            </w:r>
          </w:p>
          <w:p w14:paraId="516DC6C8" w14:textId="2AEE6647" w:rsidR="00687271" w:rsidRPr="00E052B6" w:rsidRDefault="00687271" w:rsidP="00F84DD6">
            <w:pPr>
              <w:jc w:val="center"/>
              <w:rPr>
                <w:rFonts w:ascii="Times New Roman" w:hAnsi="Times New Roman" w:cs="Times New Roman"/>
                <w:sz w:val="20"/>
                <w:szCs w:val="20"/>
                <w:u w:val="single"/>
              </w:rPr>
            </w:pPr>
            <w:r w:rsidRPr="00E052B6">
              <w:rPr>
                <w:rFonts w:ascii="Times New Roman" w:hAnsi="Times New Roman" w:cs="Times New Roman"/>
                <w:sz w:val="20"/>
                <w:szCs w:val="20"/>
                <w:u w:val="single"/>
              </w:rPr>
              <w:t>SAPER COMUNICARE:</w:t>
            </w:r>
          </w:p>
          <w:p w14:paraId="7B6FD5C6" w14:textId="77777777" w:rsidR="00687271" w:rsidRPr="00E052B6" w:rsidRDefault="00687271" w:rsidP="00C07031">
            <w:pPr>
              <w:numPr>
                <w:ilvl w:val="0"/>
                <w:numId w:val="84"/>
              </w:numPr>
              <w:ind w:left="284" w:hanging="284"/>
              <w:rPr>
                <w:rFonts w:ascii="Times New Roman" w:hAnsi="Times New Roman" w:cs="Times New Roman"/>
                <w:sz w:val="20"/>
                <w:szCs w:val="20"/>
              </w:rPr>
            </w:pPr>
            <w:r w:rsidRPr="00E052B6">
              <w:rPr>
                <w:rFonts w:ascii="Times New Roman" w:hAnsi="Times New Roman" w:cs="Times New Roman"/>
                <w:sz w:val="20"/>
                <w:szCs w:val="20"/>
              </w:rPr>
              <w:t>Intervenire nel dialogo</w:t>
            </w:r>
          </w:p>
          <w:p w14:paraId="0C68F515" w14:textId="77777777" w:rsidR="00687271" w:rsidRPr="00E052B6" w:rsidRDefault="00687271" w:rsidP="00C07031">
            <w:pPr>
              <w:numPr>
                <w:ilvl w:val="0"/>
                <w:numId w:val="84"/>
              </w:numPr>
              <w:ind w:left="284" w:hanging="284"/>
              <w:rPr>
                <w:rFonts w:ascii="Times New Roman" w:hAnsi="Times New Roman" w:cs="Times New Roman"/>
                <w:sz w:val="20"/>
                <w:szCs w:val="20"/>
              </w:rPr>
            </w:pPr>
            <w:r w:rsidRPr="00E052B6">
              <w:rPr>
                <w:rFonts w:ascii="Times New Roman" w:hAnsi="Times New Roman" w:cs="Times New Roman"/>
                <w:sz w:val="20"/>
                <w:szCs w:val="20"/>
              </w:rPr>
              <w:t>Rispettare le consegne per il lavoro da svolgere</w:t>
            </w:r>
          </w:p>
          <w:p w14:paraId="318EECB0" w14:textId="77777777" w:rsidR="00687271" w:rsidRPr="00E052B6" w:rsidRDefault="00687271" w:rsidP="00C07031">
            <w:pPr>
              <w:numPr>
                <w:ilvl w:val="0"/>
                <w:numId w:val="84"/>
              </w:numPr>
              <w:ind w:left="284" w:hanging="284"/>
              <w:rPr>
                <w:rFonts w:ascii="Times New Roman" w:hAnsi="Times New Roman" w:cs="Times New Roman"/>
                <w:sz w:val="20"/>
                <w:szCs w:val="20"/>
              </w:rPr>
            </w:pPr>
            <w:r w:rsidRPr="00E052B6">
              <w:rPr>
                <w:rFonts w:ascii="Times New Roman" w:hAnsi="Times New Roman" w:cs="Times New Roman"/>
                <w:sz w:val="20"/>
                <w:szCs w:val="20"/>
              </w:rPr>
              <w:t>Lavorare con autonomia</w:t>
            </w:r>
          </w:p>
          <w:p w14:paraId="531AEF68" w14:textId="77777777" w:rsidR="00687271" w:rsidRPr="00E052B6" w:rsidRDefault="00687271" w:rsidP="00C07031">
            <w:pPr>
              <w:numPr>
                <w:ilvl w:val="0"/>
                <w:numId w:val="84"/>
              </w:numPr>
              <w:ind w:left="284" w:hanging="284"/>
              <w:rPr>
                <w:rFonts w:ascii="Times New Roman" w:hAnsi="Times New Roman" w:cs="Times New Roman"/>
                <w:sz w:val="20"/>
                <w:szCs w:val="20"/>
              </w:rPr>
            </w:pPr>
            <w:r w:rsidRPr="00E052B6">
              <w:rPr>
                <w:rFonts w:ascii="Times New Roman" w:hAnsi="Times New Roman" w:cs="Times New Roman"/>
                <w:sz w:val="20"/>
                <w:szCs w:val="20"/>
              </w:rPr>
              <w:t>Rispettare le regole civiche che consentono un lavoro didattico proficuo</w:t>
            </w:r>
          </w:p>
          <w:p w14:paraId="4B5F4FF5" w14:textId="3685ACAB" w:rsidR="00687271" w:rsidRPr="00E052B6" w:rsidRDefault="00687271" w:rsidP="00C07031">
            <w:pPr>
              <w:numPr>
                <w:ilvl w:val="0"/>
                <w:numId w:val="84"/>
              </w:numPr>
              <w:ind w:left="284" w:hanging="284"/>
              <w:rPr>
                <w:rFonts w:ascii="Times New Roman" w:hAnsi="Times New Roman" w:cs="Times New Roman"/>
                <w:sz w:val="20"/>
                <w:szCs w:val="20"/>
              </w:rPr>
            </w:pPr>
            <w:r w:rsidRPr="00E052B6">
              <w:rPr>
                <w:rFonts w:ascii="Times New Roman" w:hAnsi="Times New Roman" w:cs="Times New Roman"/>
                <w:sz w:val="20"/>
                <w:szCs w:val="20"/>
              </w:rPr>
              <w:t xml:space="preserve">Stabilire rapporti di collaborazione e </w:t>
            </w:r>
            <w:r w:rsidR="00F84DD6" w:rsidRPr="00E052B6">
              <w:rPr>
                <w:rFonts w:ascii="Times New Roman" w:hAnsi="Times New Roman" w:cs="Times New Roman"/>
                <w:sz w:val="20"/>
                <w:szCs w:val="20"/>
              </w:rPr>
              <w:t>di apprendimento con compagni e</w:t>
            </w:r>
            <w:r w:rsidRPr="00E052B6">
              <w:rPr>
                <w:rFonts w:ascii="Times New Roman" w:hAnsi="Times New Roman" w:cs="Times New Roman"/>
                <w:sz w:val="20"/>
                <w:szCs w:val="20"/>
              </w:rPr>
              <w:t xml:space="preserve"> insegnanti</w:t>
            </w:r>
          </w:p>
          <w:p w14:paraId="228B486A" w14:textId="77777777" w:rsidR="00687271" w:rsidRPr="00E052B6" w:rsidRDefault="00687271" w:rsidP="00C07031">
            <w:pPr>
              <w:numPr>
                <w:ilvl w:val="0"/>
                <w:numId w:val="84"/>
              </w:numPr>
              <w:ind w:left="284" w:hanging="284"/>
              <w:rPr>
                <w:rFonts w:ascii="Times New Roman" w:hAnsi="Times New Roman" w:cs="Times New Roman"/>
                <w:sz w:val="20"/>
                <w:szCs w:val="20"/>
              </w:rPr>
            </w:pPr>
            <w:r w:rsidRPr="00E052B6">
              <w:rPr>
                <w:rFonts w:ascii="Times New Roman" w:hAnsi="Times New Roman" w:cs="Times New Roman"/>
                <w:sz w:val="20"/>
                <w:szCs w:val="20"/>
              </w:rPr>
              <w:t>Effettuare osservazioni pertinenti</w:t>
            </w:r>
          </w:p>
          <w:p w14:paraId="5465DF40" w14:textId="77777777" w:rsidR="00687271" w:rsidRPr="00E052B6" w:rsidRDefault="00687271" w:rsidP="00C07031">
            <w:pPr>
              <w:numPr>
                <w:ilvl w:val="0"/>
                <w:numId w:val="84"/>
              </w:numPr>
              <w:ind w:left="284" w:hanging="284"/>
              <w:rPr>
                <w:rFonts w:ascii="Times New Roman" w:hAnsi="Times New Roman" w:cs="Times New Roman"/>
                <w:sz w:val="20"/>
                <w:szCs w:val="20"/>
              </w:rPr>
            </w:pPr>
            <w:r w:rsidRPr="00E052B6">
              <w:rPr>
                <w:rFonts w:ascii="Times New Roman" w:hAnsi="Times New Roman" w:cs="Times New Roman"/>
                <w:sz w:val="20"/>
                <w:szCs w:val="20"/>
              </w:rPr>
              <w:t>Esporre i vari significati, notoriamente attribuiti ai vari livelli di lettura semantica delle opere artistiche</w:t>
            </w:r>
          </w:p>
          <w:p w14:paraId="633284CC" w14:textId="77777777" w:rsidR="00687271" w:rsidRPr="00E052B6" w:rsidRDefault="00687271" w:rsidP="00C07031">
            <w:pPr>
              <w:numPr>
                <w:ilvl w:val="0"/>
                <w:numId w:val="84"/>
              </w:numPr>
              <w:ind w:left="284" w:hanging="284"/>
              <w:rPr>
                <w:rFonts w:ascii="Times New Roman" w:hAnsi="Times New Roman" w:cs="Times New Roman"/>
                <w:sz w:val="20"/>
                <w:szCs w:val="20"/>
              </w:rPr>
            </w:pPr>
            <w:r w:rsidRPr="00E052B6">
              <w:rPr>
                <w:rFonts w:ascii="Times New Roman" w:hAnsi="Times New Roman" w:cs="Times New Roman"/>
                <w:sz w:val="20"/>
                <w:szCs w:val="20"/>
              </w:rPr>
              <w:t>Partecipare a dialogo educativo</w:t>
            </w:r>
          </w:p>
          <w:p w14:paraId="413DE673" w14:textId="77777777" w:rsidR="00687271" w:rsidRPr="00E052B6" w:rsidRDefault="00687271" w:rsidP="00C07031">
            <w:pPr>
              <w:numPr>
                <w:ilvl w:val="0"/>
                <w:numId w:val="84"/>
              </w:numPr>
              <w:ind w:left="284" w:hanging="284"/>
              <w:rPr>
                <w:rFonts w:ascii="Times New Roman" w:hAnsi="Times New Roman" w:cs="Times New Roman"/>
                <w:sz w:val="20"/>
                <w:szCs w:val="20"/>
              </w:rPr>
            </w:pPr>
            <w:r w:rsidRPr="00E052B6">
              <w:rPr>
                <w:rFonts w:ascii="Times New Roman" w:hAnsi="Times New Roman" w:cs="Times New Roman"/>
                <w:sz w:val="20"/>
                <w:szCs w:val="20"/>
              </w:rPr>
              <w:t>Usare la terminologia specifica</w:t>
            </w:r>
          </w:p>
          <w:p w14:paraId="241D6B31" w14:textId="77777777" w:rsidR="00F84DD6" w:rsidRPr="0013546A" w:rsidRDefault="00F84DD6" w:rsidP="00F84DD6">
            <w:pPr>
              <w:ind w:left="284"/>
              <w:rPr>
                <w:rFonts w:ascii="Times New Roman" w:hAnsi="Times New Roman" w:cs="Times New Roman"/>
                <w:sz w:val="16"/>
                <w:szCs w:val="16"/>
              </w:rPr>
            </w:pPr>
          </w:p>
        </w:tc>
        <w:tc>
          <w:tcPr>
            <w:tcW w:w="2415" w:type="dxa"/>
            <w:shd w:val="clear" w:color="auto" w:fill="FFFFFF"/>
          </w:tcPr>
          <w:p w14:paraId="17A5EB8E" w14:textId="77777777" w:rsidR="00687271" w:rsidRPr="00E052B6" w:rsidRDefault="00687271" w:rsidP="00B20DEF">
            <w:pPr>
              <w:rPr>
                <w:rFonts w:ascii="Times New Roman" w:hAnsi="Times New Roman" w:cs="Times New Roman"/>
                <w:sz w:val="20"/>
                <w:szCs w:val="20"/>
                <w:u w:val="single"/>
              </w:rPr>
            </w:pPr>
            <w:r w:rsidRPr="00E052B6">
              <w:rPr>
                <w:rFonts w:ascii="Times New Roman" w:hAnsi="Times New Roman" w:cs="Times New Roman"/>
                <w:sz w:val="20"/>
                <w:szCs w:val="20"/>
                <w:u w:val="single"/>
              </w:rPr>
              <w:t>COMUNICARE</w:t>
            </w:r>
          </w:p>
          <w:p w14:paraId="534A5544" w14:textId="77777777" w:rsidR="00687271" w:rsidRPr="00E052B6" w:rsidRDefault="00687271" w:rsidP="00B20DEF">
            <w:pPr>
              <w:rPr>
                <w:rFonts w:ascii="Times New Roman" w:hAnsi="Times New Roman" w:cs="Times New Roman"/>
                <w:sz w:val="20"/>
                <w:szCs w:val="20"/>
                <w:u w:val="single"/>
              </w:rPr>
            </w:pPr>
            <w:r w:rsidRPr="00E052B6">
              <w:rPr>
                <w:rFonts w:ascii="Times New Roman" w:hAnsi="Times New Roman" w:cs="Times New Roman"/>
                <w:sz w:val="20"/>
                <w:szCs w:val="20"/>
                <w:u w:val="single"/>
              </w:rPr>
              <w:t>COLLABORARE E PARTECIPARE</w:t>
            </w:r>
          </w:p>
          <w:p w14:paraId="65B5F1C2" w14:textId="77777777" w:rsidR="00687271" w:rsidRPr="00E052B6" w:rsidRDefault="00687271" w:rsidP="00B20DEF">
            <w:pPr>
              <w:rPr>
                <w:rFonts w:ascii="Times New Roman" w:hAnsi="Times New Roman" w:cs="Times New Roman"/>
                <w:sz w:val="20"/>
                <w:szCs w:val="20"/>
                <w:u w:val="single"/>
              </w:rPr>
            </w:pPr>
            <w:r w:rsidRPr="00E052B6">
              <w:rPr>
                <w:rFonts w:ascii="Times New Roman" w:hAnsi="Times New Roman" w:cs="Times New Roman"/>
                <w:sz w:val="20"/>
                <w:szCs w:val="20"/>
                <w:u w:val="single"/>
              </w:rPr>
              <w:t>AGIRE IN MODO AUTONOMO E RESPONSABILE</w:t>
            </w:r>
          </w:p>
        </w:tc>
        <w:tc>
          <w:tcPr>
            <w:tcW w:w="4252" w:type="dxa"/>
            <w:shd w:val="clear" w:color="auto" w:fill="FFFFFF"/>
          </w:tcPr>
          <w:p w14:paraId="351970F0" w14:textId="6D427DFF" w:rsidR="00687271" w:rsidRPr="00E052B6" w:rsidRDefault="00687271" w:rsidP="00B20DEF">
            <w:pPr>
              <w:rPr>
                <w:rFonts w:ascii="Times New Roman" w:hAnsi="Times New Roman" w:cs="Times New Roman"/>
                <w:sz w:val="20"/>
                <w:szCs w:val="20"/>
                <w:u w:val="single"/>
              </w:rPr>
            </w:pPr>
            <w:r w:rsidRPr="00E052B6">
              <w:rPr>
                <w:rFonts w:ascii="Times New Roman" w:hAnsi="Times New Roman" w:cs="Times New Roman"/>
                <w:sz w:val="20"/>
                <w:szCs w:val="20"/>
                <w:u w:val="single"/>
              </w:rPr>
              <w:t>ASSE DEI LINGUAGGI</w:t>
            </w:r>
          </w:p>
          <w:p w14:paraId="2C0E6E25" w14:textId="77777777" w:rsidR="00687271" w:rsidRPr="00E052B6" w:rsidRDefault="00687271" w:rsidP="00C07031">
            <w:pPr>
              <w:pStyle w:val="Paragrafoelenco"/>
              <w:numPr>
                <w:ilvl w:val="0"/>
                <w:numId w:val="80"/>
              </w:numPr>
              <w:ind w:left="175" w:hanging="142"/>
              <w:rPr>
                <w:rFonts w:ascii="Times New Roman" w:hAnsi="Times New Roman" w:cs="Times New Roman"/>
                <w:sz w:val="20"/>
                <w:szCs w:val="20"/>
              </w:rPr>
            </w:pPr>
            <w:r w:rsidRPr="00E052B6">
              <w:rPr>
                <w:rFonts w:ascii="Times New Roman" w:hAnsi="Times New Roman" w:cs="Times New Roman"/>
                <w:sz w:val="20"/>
                <w:szCs w:val="20"/>
              </w:rPr>
              <w:t>Padroneggiare gli strumenti espressivi e comunicativi indispensabili per gestire l’interazione comunicativa verbale in vari contesti</w:t>
            </w:r>
          </w:p>
          <w:p w14:paraId="40A45BCE" w14:textId="77777777" w:rsidR="00687271" w:rsidRPr="00E052B6" w:rsidRDefault="00687271" w:rsidP="00C07031">
            <w:pPr>
              <w:pStyle w:val="Paragrafoelenco"/>
              <w:numPr>
                <w:ilvl w:val="0"/>
                <w:numId w:val="80"/>
              </w:numPr>
              <w:ind w:left="175" w:hanging="142"/>
              <w:rPr>
                <w:rFonts w:ascii="Times New Roman" w:hAnsi="Times New Roman" w:cs="Times New Roman"/>
                <w:sz w:val="20"/>
                <w:szCs w:val="20"/>
              </w:rPr>
            </w:pPr>
            <w:r w:rsidRPr="00E052B6">
              <w:rPr>
                <w:rFonts w:ascii="Times New Roman" w:hAnsi="Times New Roman" w:cs="Times New Roman"/>
                <w:sz w:val="20"/>
                <w:szCs w:val="20"/>
              </w:rPr>
              <w:t>Produrre testi di vario tipo in relazione ai differenti scopi comunicativi</w:t>
            </w:r>
          </w:p>
          <w:p w14:paraId="7C62C9EB" w14:textId="77777777" w:rsidR="00687271" w:rsidRPr="00E052B6" w:rsidRDefault="00687271" w:rsidP="00C07031">
            <w:pPr>
              <w:pStyle w:val="Paragrafoelenco"/>
              <w:numPr>
                <w:ilvl w:val="0"/>
                <w:numId w:val="80"/>
              </w:numPr>
              <w:ind w:left="175" w:hanging="142"/>
              <w:rPr>
                <w:rFonts w:ascii="Times New Roman" w:hAnsi="Times New Roman" w:cs="Times New Roman"/>
                <w:sz w:val="20"/>
                <w:szCs w:val="20"/>
              </w:rPr>
            </w:pPr>
            <w:r w:rsidRPr="00E052B6">
              <w:rPr>
                <w:rFonts w:ascii="Times New Roman" w:hAnsi="Times New Roman" w:cs="Times New Roman"/>
                <w:sz w:val="20"/>
                <w:szCs w:val="20"/>
              </w:rPr>
              <w:t>Utilizzare gli strumenti fondamentali per una fruizione consapevole del patrimonio artistico</w:t>
            </w:r>
          </w:p>
          <w:p w14:paraId="74E945A3" w14:textId="77777777" w:rsidR="00687271" w:rsidRPr="00E052B6" w:rsidRDefault="00687271" w:rsidP="00C07031">
            <w:pPr>
              <w:pStyle w:val="Paragrafoelenco"/>
              <w:numPr>
                <w:ilvl w:val="0"/>
                <w:numId w:val="80"/>
              </w:numPr>
              <w:ind w:left="175" w:hanging="142"/>
              <w:rPr>
                <w:rFonts w:ascii="Times New Roman" w:hAnsi="Times New Roman" w:cs="Times New Roman"/>
                <w:sz w:val="20"/>
                <w:szCs w:val="20"/>
              </w:rPr>
            </w:pPr>
            <w:r w:rsidRPr="00E052B6">
              <w:rPr>
                <w:rFonts w:ascii="Times New Roman" w:hAnsi="Times New Roman" w:cs="Times New Roman"/>
                <w:sz w:val="20"/>
                <w:szCs w:val="20"/>
              </w:rPr>
              <w:t>Produrre testi multimediali</w:t>
            </w:r>
          </w:p>
          <w:p w14:paraId="3421756D" w14:textId="77777777" w:rsidR="00687271" w:rsidRPr="00E052B6" w:rsidRDefault="00687271" w:rsidP="00B20DEF">
            <w:pPr>
              <w:rPr>
                <w:rFonts w:ascii="Times New Roman" w:hAnsi="Times New Roman" w:cs="Times New Roman"/>
                <w:sz w:val="20"/>
                <w:szCs w:val="20"/>
              </w:rPr>
            </w:pPr>
          </w:p>
          <w:p w14:paraId="364C0AE1" w14:textId="3ECED063" w:rsidR="00687271" w:rsidRPr="00E052B6" w:rsidRDefault="00687271" w:rsidP="00B20DEF">
            <w:pPr>
              <w:rPr>
                <w:rFonts w:ascii="Times New Roman" w:hAnsi="Times New Roman" w:cs="Times New Roman"/>
                <w:sz w:val="20"/>
                <w:szCs w:val="20"/>
                <w:u w:val="single"/>
              </w:rPr>
            </w:pPr>
            <w:r w:rsidRPr="00E052B6">
              <w:rPr>
                <w:rFonts w:ascii="Times New Roman" w:hAnsi="Times New Roman" w:cs="Times New Roman"/>
                <w:sz w:val="20"/>
                <w:szCs w:val="20"/>
                <w:u w:val="single"/>
              </w:rPr>
              <w:t>ASSE STORICO-SOCIALE</w:t>
            </w:r>
          </w:p>
          <w:p w14:paraId="1E4A1D41" w14:textId="77777777" w:rsidR="00687271" w:rsidRPr="00E052B6" w:rsidRDefault="00687271" w:rsidP="00C07031">
            <w:pPr>
              <w:pStyle w:val="Paragrafoelenco"/>
              <w:numPr>
                <w:ilvl w:val="0"/>
                <w:numId w:val="81"/>
              </w:numPr>
              <w:ind w:left="175" w:hanging="142"/>
              <w:rPr>
                <w:rFonts w:ascii="Times New Roman" w:hAnsi="Times New Roman" w:cs="Times New Roman"/>
                <w:sz w:val="20"/>
                <w:szCs w:val="20"/>
              </w:rPr>
            </w:pPr>
            <w:r w:rsidRPr="00E052B6">
              <w:rPr>
                <w:rFonts w:ascii="Times New Roman" w:hAnsi="Times New Roman" w:cs="Times New Roman"/>
                <w:sz w:val="20"/>
                <w:szCs w:val="20"/>
              </w:rPr>
              <w:t>Collocare l’esperienza personale in un contesto di regole</w:t>
            </w:r>
          </w:p>
        </w:tc>
      </w:tr>
    </w:tbl>
    <w:p w14:paraId="60FF19F1" w14:textId="77777777" w:rsidR="00F84DD6" w:rsidRPr="00E052B6" w:rsidRDefault="00F84DD6" w:rsidP="00687271">
      <w:pPr>
        <w:rPr>
          <w:rFonts w:ascii="Times New Roman" w:hAnsi="Times New Roman" w:cs="Times New Roman"/>
          <w:sz w:val="20"/>
          <w:szCs w:val="20"/>
          <w:u w:val="single"/>
        </w:rPr>
      </w:pPr>
    </w:p>
    <w:p w14:paraId="6B1284F4" w14:textId="77777777" w:rsidR="00687271" w:rsidRPr="00E052B6" w:rsidRDefault="00687271" w:rsidP="00687271">
      <w:pPr>
        <w:rPr>
          <w:rFonts w:ascii="Times New Roman" w:hAnsi="Times New Roman" w:cs="Times New Roman"/>
          <w:sz w:val="20"/>
          <w:szCs w:val="20"/>
          <w:u w:val="single"/>
        </w:rPr>
      </w:pPr>
      <w:r w:rsidRPr="00E052B6">
        <w:rPr>
          <w:rFonts w:ascii="Times New Roman" w:hAnsi="Times New Roman" w:cs="Times New Roman"/>
          <w:sz w:val="20"/>
          <w:szCs w:val="20"/>
          <w:u w:val="single"/>
        </w:rPr>
        <w:t>LIVELLI DI COMPETENZE CERTIFICABILI, ARTICOLATI IN OBIETTIVI:</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544"/>
        <w:gridCol w:w="1559"/>
        <w:gridCol w:w="3260"/>
      </w:tblGrid>
      <w:tr w:rsidR="00687271" w:rsidRPr="00E052B6" w14:paraId="76E08914" w14:textId="77777777" w:rsidTr="00BD73AA">
        <w:trPr>
          <w:trHeight w:val="330"/>
        </w:trPr>
        <w:tc>
          <w:tcPr>
            <w:tcW w:w="2660" w:type="dxa"/>
            <w:vMerge w:val="restart"/>
            <w:shd w:val="clear" w:color="auto" w:fill="auto"/>
          </w:tcPr>
          <w:p w14:paraId="40837D80" w14:textId="77777777" w:rsidR="00687271" w:rsidRPr="00E052B6" w:rsidRDefault="00687271" w:rsidP="00B20DEF">
            <w:pPr>
              <w:jc w:val="center"/>
              <w:rPr>
                <w:rFonts w:ascii="Times New Roman" w:hAnsi="Times New Roman" w:cs="Times New Roman"/>
                <w:sz w:val="20"/>
                <w:szCs w:val="20"/>
                <w:u w:val="single"/>
              </w:rPr>
            </w:pPr>
            <w:r w:rsidRPr="00E052B6">
              <w:rPr>
                <w:rFonts w:ascii="Times New Roman" w:hAnsi="Times New Roman" w:cs="Times New Roman"/>
                <w:sz w:val="20"/>
                <w:szCs w:val="20"/>
                <w:u w:val="single"/>
              </w:rPr>
              <w:t>SUFFICIENZA</w:t>
            </w:r>
          </w:p>
        </w:tc>
        <w:tc>
          <w:tcPr>
            <w:tcW w:w="3544" w:type="dxa"/>
            <w:vMerge w:val="restart"/>
            <w:shd w:val="clear" w:color="auto" w:fill="auto"/>
          </w:tcPr>
          <w:p w14:paraId="0F7270E5" w14:textId="77777777" w:rsidR="00687271" w:rsidRPr="00E052B6" w:rsidRDefault="00687271" w:rsidP="00B20DEF">
            <w:pPr>
              <w:jc w:val="center"/>
              <w:rPr>
                <w:rFonts w:ascii="Times New Roman" w:hAnsi="Times New Roman" w:cs="Times New Roman"/>
                <w:sz w:val="20"/>
                <w:szCs w:val="20"/>
              </w:rPr>
            </w:pPr>
            <w:r w:rsidRPr="00E052B6">
              <w:rPr>
                <w:rFonts w:ascii="Times New Roman" w:hAnsi="Times New Roman" w:cs="Times New Roman"/>
                <w:sz w:val="20"/>
                <w:szCs w:val="20"/>
              </w:rPr>
              <w:t>Voto 6/10 o 10/15</w:t>
            </w:r>
          </w:p>
        </w:tc>
        <w:tc>
          <w:tcPr>
            <w:tcW w:w="1559" w:type="dxa"/>
            <w:shd w:val="clear" w:color="auto" w:fill="auto"/>
          </w:tcPr>
          <w:p w14:paraId="3461A90E" w14:textId="77777777" w:rsidR="00687271" w:rsidRPr="00E052B6" w:rsidRDefault="00687271" w:rsidP="00C35F01">
            <w:pPr>
              <w:rPr>
                <w:rFonts w:ascii="Times New Roman" w:hAnsi="Times New Roman" w:cs="Times New Roman"/>
                <w:sz w:val="20"/>
                <w:szCs w:val="20"/>
              </w:rPr>
            </w:pPr>
            <w:r w:rsidRPr="00E052B6">
              <w:rPr>
                <w:rFonts w:ascii="Times New Roman" w:hAnsi="Times New Roman" w:cs="Times New Roman"/>
                <w:sz w:val="20"/>
                <w:szCs w:val="20"/>
              </w:rPr>
              <w:t>OBIETTIVO 1</w:t>
            </w:r>
          </w:p>
        </w:tc>
        <w:tc>
          <w:tcPr>
            <w:tcW w:w="3260" w:type="dxa"/>
            <w:shd w:val="clear" w:color="auto" w:fill="auto"/>
          </w:tcPr>
          <w:p w14:paraId="219F49D7" w14:textId="77777777" w:rsidR="00687271" w:rsidRPr="00E052B6" w:rsidRDefault="00687271" w:rsidP="00B20DEF">
            <w:pPr>
              <w:rPr>
                <w:rFonts w:ascii="Times New Roman" w:hAnsi="Times New Roman" w:cs="Times New Roman"/>
                <w:sz w:val="20"/>
                <w:szCs w:val="20"/>
              </w:rPr>
            </w:pPr>
            <w:r w:rsidRPr="00E052B6">
              <w:rPr>
                <w:rFonts w:ascii="Times New Roman" w:hAnsi="Times New Roman" w:cs="Times New Roman"/>
                <w:sz w:val="20"/>
                <w:szCs w:val="20"/>
              </w:rPr>
              <w:t>Indicatori: A-B-C</w:t>
            </w:r>
          </w:p>
        </w:tc>
      </w:tr>
      <w:tr w:rsidR="00687271" w:rsidRPr="00E052B6" w14:paraId="160361A2" w14:textId="77777777" w:rsidTr="00F958FB">
        <w:trPr>
          <w:trHeight w:val="219"/>
        </w:trPr>
        <w:tc>
          <w:tcPr>
            <w:tcW w:w="2660" w:type="dxa"/>
            <w:vMerge/>
            <w:shd w:val="clear" w:color="auto" w:fill="auto"/>
          </w:tcPr>
          <w:p w14:paraId="1EF7CB83" w14:textId="77777777" w:rsidR="00687271" w:rsidRPr="00E052B6" w:rsidRDefault="00687271" w:rsidP="00B20DEF">
            <w:pPr>
              <w:jc w:val="center"/>
              <w:rPr>
                <w:rFonts w:ascii="Times New Roman" w:hAnsi="Times New Roman" w:cs="Times New Roman"/>
                <w:sz w:val="20"/>
                <w:szCs w:val="20"/>
                <w:u w:val="single"/>
              </w:rPr>
            </w:pPr>
          </w:p>
        </w:tc>
        <w:tc>
          <w:tcPr>
            <w:tcW w:w="3544" w:type="dxa"/>
            <w:vMerge/>
            <w:shd w:val="clear" w:color="auto" w:fill="auto"/>
          </w:tcPr>
          <w:p w14:paraId="23473530" w14:textId="77777777" w:rsidR="00687271" w:rsidRPr="00E052B6" w:rsidRDefault="00687271" w:rsidP="00B20DEF">
            <w:pPr>
              <w:jc w:val="center"/>
              <w:rPr>
                <w:rFonts w:ascii="Times New Roman" w:hAnsi="Times New Roman" w:cs="Times New Roman"/>
                <w:sz w:val="20"/>
                <w:szCs w:val="20"/>
              </w:rPr>
            </w:pPr>
          </w:p>
        </w:tc>
        <w:tc>
          <w:tcPr>
            <w:tcW w:w="1559" w:type="dxa"/>
            <w:shd w:val="clear" w:color="auto" w:fill="auto"/>
          </w:tcPr>
          <w:p w14:paraId="7DD028AF" w14:textId="77777777" w:rsidR="00687271" w:rsidRPr="00E052B6" w:rsidRDefault="00687271" w:rsidP="00C35F01">
            <w:pPr>
              <w:rPr>
                <w:rFonts w:ascii="Times New Roman" w:hAnsi="Times New Roman" w:cs="Times New Roman"/>
                <w:sz w:val="20"/>
                <w:szCs w:val="20"/>
              </w:rPr>
            </w:pPr>
            <w:r w:rsidRPr="00E052B6">
              <w:rPr>
                <w:rFonts w:ascii="Times New Roman" w:hAnsi="Times New Roman" w:cs="Times New Roman"/>
                <w:sz w:val="20"/>
                <w:szCs w:val="20"/>
              </w:rPr>
              <w:t>OBIETTIVO 2</w:t>
            </w:r>
          </w:p>
        </w:tc>
        <w:tc>
          <w:tcPr>
            <w:tcW w:w="3260" w:type="dxa"/>
            <w:shd w:val="clear" w:color="auto" w:fill="auto"/>
          </w:tcPr>
          <w:p w14:paraId="35B5AEE5" w14:textId="77777777" w:rsidR="00687271" w:rsidRPr="00E052B6" w:rsidRDefault="00687271" w:rsidP="00B20DEF">
            <w:pPr>
              <w:rPr>
                <w:rFonts w:ascii="Times New Roman" w:hAnsi="Times New Roman" w:cs="Times New Roman"/>
                <w:sz w:val="20"/>
                <w:szCs w:val="20"/>
              </w:rPr>
            </w:pPr>
            <w:r w:rsidRPr="00E052B6">
              <w:rPr>
                <w:rFonts w:ascii="Times New Roman" w:hAnsi="Times New Roman" w:cs="Times New Roman"/>
                <w:sz w:val="20"/>
                <w:szCs w:val="20"/>
              </w:rPr>
              <w:t>Indicatori: A</w:t>
            </w:r>
          </w:p>
        </w:tc>
      </w:tr>
      <w:tr w:rsidR="00687271" w:rsidRPr="00E052B6" w14:paraId="7860C0A9" w14:textId="77777777" w:rsidTr="00BD73AA">
        <w:trPr>
          <w:trHeight w:val="225"/>
        </w:trPr>
        <w:tc>
          <w:tcPr>
            <w:tcW w:w="2660" w:type="dxa"/>
            <w:vMerge/>
            <w:shd w:val="clear" w:color="auto" w:fill="auto"/>
          </w:tcPr>
          <w:p w14:paraId="1AC5408C" w14:textId="77777777" w:rsidR="00687271" w:rsidRPr="00E052B6" w:rsidRDefault="00687271" w:rsidP="00B20DEF">
            <w:pPr>
              <w:jc w:val="center"/>
              <w:rPr>
                <w:rFonts w:ascii="Times New Roman" w:hAnsi="Times New Roman" w:cs="Times New Roman"/>
                <w:sz w:val="20"/>
                <w:szCs w:val="20"/>
                <w:u w:val="single"/>
              </w:rPr>
            </w:pPr>
          </w:p>
        </w:tc>
        <w:tc>
          <w:tcPr>
            <w:tcW w:w="3544" w:type="dxa"/>
            <w:vMerge/>
            <w:shd w:val="clear" w:color="auto" w:fill="auto"/>
          </w:tcPr>
          <w:p w14:paraId="1C49F348" w14:textId="77777777" w:rsidR="00687271" w:rsidRPr="00E052B6" w:rsidRDefault="00687271" w:rsidP="00B20DEF">
            <w:pPr>
              <w:jc w:val="center"/>
              <w:rPr>
                <w:rFonts w:ascii="Times New Roman" w:hAnsi="Times New Roman" w:cs="Times New Roman"/>
                <w:sz w:val="20"/>
                <w:szCs w:val="20"/>
              </w:rPr>
            </w:pPr>
          </w:p>
        </w:tc>
        <w:tc>
          <w:tcPr>
            <w:tcW w:w="1559" w:type="dxa"/>
            <w:shd w:val="clear" w:color="auto" w:fill="auto"/>
          </w:tcPr>
          <w:p w14:paraId="5C06E261" w14:textId="77777777" w:rsidR="00687271" w:rsidRPr="00E052B6" w:rsidRDefault="00687271" w:rsidP="00C35F01">
            <w:pPr>
              <w:rPr>
                <w:rFonts w:ascii="Times New Roman" w:hAnsi="Times New Roman" w:cs="Times New Roman"/>
                <w:sz w:val="20"/>
                <w:szCs w:val="20"/>
              </w:rPr>
            </w:pPr>
            <w:r w:rsidRPr="00E052B6">
              <w:rPr>
                <w:rFonts w:ascii="Times New Roman" w:hAnsi="Times New Roman" w:cs="Times New Roman"/>
                <w:sz w:val="20"/>
                <w:szCs w:val="20"/>
              </w:rPr>
              <w:t>OBIETTIVO 3</w:t>
            </w:r>
          </w:p>
        </w:tc>
        <w:tc>
          <w:tcPr>
            <w:tcW w:w="3260" w:type="dxa"/>
            <w:shd w:val="clear" w:color="auto" w:fill="auto"/>
          </w:tcPr>
          <w:p w14:paraId="0F27792F" w14:textId="77777777" w:rsidR="00687271" w:rsidRPr="00E052B6" w:rsidRDefault="00687271" w:rsidP="00B20DEF">
            <w:pPr>
              <w:rPr>
                <w:rFonts w:ascii="Times New Roman" w:hAnsi="Times New Roman" w:cs="Times New Roman"/>
                <w:sz w:val="20"/>
                <w:szCs w:val="20"/>
              </w:rPr>
            </w:pPr>
            <w:r w:rsidRPr="00E052B6">
              <w:rPr>
                <w:rFonts w:ascii="Times New Roman" w:hAnsi="Times New Roman" w:cs="Times New Roman"/>
                <w:sz w:val="20"/>
                <w:szCs w:val="20"/>
              </w:rPr>
              <w:t>Indicatori: A-B-C-D-I</w:t>
            </w:r>
          </w:p>
        </w:tc>
      </w:tr>
      <w:tr w:rsidR="00687271" w:rsidRPr="00E052B6" w14:paraId="2AC7C75F" w14:textId="77777777" w:rsidTr="00C35F01">
        <w:trPr>
          <w:trHeight w:val="271"/>
        </w:trPr>
        <w:tc>
          <w:tcPr>
            <w:tcW w:w="2660" w:type="dxa"/>
            <w:vMerge w:val="restart"/>
            <w:shd w:val="clear" w:color="auto" w:fill="auto"/>
          </w:tcPr>
          <w:p w14:paraId="32CC0343" w14:textId="77777777" w:rsidR="00687271" w:rsidRPr="00E052B6" w:rsidRDefault="00687271" w:rsidP="00B20DEF">
            <w:pPr>
              <w:jc w:val="center"/>
              <w:rPr>
                <w:rFonts w:ascii="Times New Roman" w:hAnsi="Times New Roman" w:cs="Times New Roman"/>
                <w:sz w:val="20"/>
                <w:szCs w:val="20"/>
                <w:u w:val="single"/>
              </w:rPr>
            </w:pPr>
            <w:r w:rsidRPr="00E052B6">
              <w:rPr>
                <w:rFonts w:ascii="Times New Roman" w:hAnsi="Times New Roman" w:cs="Times New Roman"/>
                <w:sz w:val="20"/>
                <w:szCs w:val="20"/>
                <w:u w:val="single"/>
              </w:rPr>
              <w:t>DISCRETO/BUONO</w:t>
            </w:r>
          </w:p>
        </w:tc>
        <w:tc>
          <w:tcPr>
            <w:tcW w:w="3544" w:type="dxa"/>
            <w:vMerge w:val="restart"/>
            <w:shd w:val="clear" w:color="auto" w:fill="auto"/>
          </w:tcPr>
          <w:p w14:paraId="57A60285" w14:textId="77777777" w:rsidR="00687271" w:rsidRPr="00E052B6" w:rsidRDefault="00687271" w:rsidP="00B20DEF">
            <w:pPr>
              <w:jc w:val="center"/>
              <w:rPr>
                <w:rFonts w:ascii="Times New Roman" w:hAnsi="Times New Roman" w:cs="Times New Roman"/>
                <w:sz w:val="20"/>
                <w:szCs w:val="20"/>
              </w:rPr>
            </w:pPr>
            <w:r w:rsidRPr="00E052B6">
              <w:rPr>
                <w:rFonts w:ascii="Times New Roman" w:hAnsi="Times New Roman" w:cs="Times New Roman"/>
                <w:sz w:val="20"/>
                <w:szCs w:val="20"/>
              </w:rPr>
              <w:t>Voti dal 7 all’8/10 o da 11 a 13/15</w:t>
            </w:r>
          </w:p>
        </w:tc>
        <w:tc>
          <w:tcPr>
            <w:tcW w:w="1559" w:type="dxa"/>
            <w:shd w:val="clear" w:color="auto" w:fill="auto"/>
          </w:tcPr>
          <w:p w14:paraId="16BB98B6" w14:textId="77777777" w:rsidR="00687271" w:rsidRPr="00E052B6" w:rsidRDefault="00687271" w:rsidP="00C35F01">
            <w:pPr>
              <w:rPr>
                <w:rFonts w:ascii="Times New Roman" w:hAnsi="Times New Roman" w:cs="Times New Roman"/>
                <w:sz w:val="20"/>
                <w:szCs w:val="20"/>
              </w:rPr>
            </w:pPr>
            <w:r w:rsidRPr="00E052B6">
              <w:rPr>
                <w:rFonts w:ascii="Times New Roman" w:hAnsi="Times New Roman" w:cs="Times New Roman"/>
                <w:sz w:val="20"/>
                <w:szCs w:val="20"/>
              </w:rPr>
              <w:t>OBIETTIVO 1</w:t>
            </w:r>
          </w:p>
        </w:tc>
        <w:tc>
          <w:tcPr>
            <w:tcW w:w="3260" w:type="dxa"/>
            <w:shd w:val="clear" w:color="auto" w:fill="auto"/>
          </w:tcPr>
          <w:p w14:paraId="35DE4347" w14:textId="77777777" w:rsidR="00687271" w:rsidRPr="00E052B6" w:rsidRDefault="00687271" w:rsidP="00B20DEF">
            <w:pPr>
              <w:rPr>
                <w:rFonts w:ascii="Times New Roman" w:hAnsi="Times New Roman" w:cs="Times New Roman"/>
                <w:sz w:val="20"/>
                <w:szCs w:val="20"/>
              </w:rPr>
            </w:pPr>
            <w:r w:rsidRPr="00E052B6">
              <w:rPr>
                <w:rFonts w:ascii="Times New Roman" w:hAnsi="Times New Roman" w:cs="Times New Roman"/>
                <w:sz w:val="20"/>
                <w:szCs w:val="20"/>
              </w:rPr>
              <w:t>Indicatori: A-B-C-D-F</w:t>
            </w:r>
          </w:p>
        </w:tc>
      </w:tr>
      <w:tr w:rsidR="00687271" w:rsidRPr="00E052B6" w14:paraId="51EA848A" w14:textId="77777777" w:rsidTr="00C35F01">
        <w:trPr>
          <w:trHeight w:val="274"/>
        </w:trPr>
        <w:tc>
          <w:tcPr>
            <w:tcW w:w="2660" w:type="dxa"/>
            <w:vMerge/>
            <w:shd w:val="clear" w:color="auto" w:fill="auto"/>
          </w:tcPr>
          <w:p w14:paraId="4D38536A" w14:textId="77777777" w:rsidR="00687271" w:rsidRPr="00E052B6" w:rsidRDefault="00687271" w:rsidP="00B20DEF">
            <w:pPr>
              <w:jc w:val="center"/>
              <w:rPr>
                <w:rFonts w:ascii="Times New Roman" w:hAnsi="Times New Roman" w:cs="Times New Roman"/>
                <w:sz w:val="20"/>
                <w:szCs w:val="20"/>
                <w:u w:val="single"/>
              </w:rPr>
            </w:pPr>
          </w:p>
        </w:tc>
        <w:tc>
          <w:tcPr>
            <w:tcW w:w="3544" w:type="dxa"/>
            <w:vMerge/>
            <w:shd w:val="clear" w:color="auto" w:fill="auto"/>
          </w:tcPr>
          <w:p w14:paraId="04E4E36D" w14:textId="77777777" w:rsidR="00687271" w:rsidRPr="00E052B6" w:rsidRDefault="00687271" w:rsidP="00B20DEF">
            <w:pPr>
              <w:jc w:val="center"/>
              <w:rPr>
                <w:rFonts w:ascii="Times New Roman" w:hAnsi="Times New Roman" w:cs="Times New Roman"/>
                <w:sz w:val="20"/>
                <w:szCs w:val="20"/>
              </w:rPr>
            </w:pPr>
          </w:p>
        </w:tc>
        <w:tc>
          <w:tcPr>
            <w:tcW w:w="1559" w:type="dxa"/>
            <w:shd w:val="clear" w:color="auto" w:fill="auto"/>
          </w:tcPr>
          <w:p w14:paraId="5BF57EE0" w14:textId="77777777" w:rsidR="00687271" w:rsidRPr="00E052B6" w:rsidRDefault="00687271" w:rsidP="00C35F01">
            <w:pPr>
              <w:rPr>
                <w:rFonts w:ascii="Times New Roman" w:hAnsi="Times New Roman" w:cs="Times New Roman"/>
                <w:sz w:val="20"/>
                <w:szCs w:val="20"/>
              </w:rPr>
            </w:pPr>
            <w:r w:rsidRPr="00E052B6">
              <w:rPr>
                <w:rFonts w:ascii="Times New Roman" w:hAnsi="Times New Roman" w:cs="Times New Roman"/>
                <w:sz w:val="20"/>
                <w:szCs w:val="20"/>
              </w:rPr>
              <w:t>OBIETTIVO 2</w:t>
            </w:r>
          </w:p>
        </w:tc>
        <w:tc>
          <w:tcPr>
            <w:tcW w:w="3260" w:type="dxa"/>
            <w:shd w:val="clear" w:color="auto" w:fill="auto"/>
          </w:tcPr>
          <w:p w14:paraId="74112CA4" w14:textId="77777777" w:rsidR="00687271" w:rsidRPr="00E052B6" w:rsidRDefault="00687271" w:rsidP="00B20DEF">
            <w:pPr>
              <w:rPr>
                <w:rFonts w:ascii="Times New Roman" w:hAnsi="Times New Roman" w:cs="Times New Roman"/>
                <w:sz w:val="20"/>
                <w:szCs w:val="20"/>
              </w:rPr>
            </w:pPr>
            <w:r w:rsidRPr="00E052B6">
              <w:rPr>
                <w:rFonts w:ascii="Times New Roman" w:hAnsi="Times New Roman" w:cs="Times New Roman"/>
                <w:sz w:val="20"/>
                <w:szCs w:val="20"/>
              </w:rPr>
              <w:t>Indicatori: A-B</w:t>
            </w:r>
          </w:p>
        </w:tc>
      </w:tr>
      <w:tr w:rsidR="00687271" w:rsidRPr="00E052B6" w14:paraId="11BF9491" w14:textId="77777777" w:rsidTr="00BD73AA">
        <w:trPr>
          <w:trHeight w:val="150"/>
        </w:trPr>
        <w:tc>
          <w:tcPr>
            <w:tcW w:w="2660" w:type="dxa"/>
            <w:vMerge/>
            <w:shd w:val="clear" w:color="auto" w:fill="auto"/>
          </w:tcPr>
          <w:p w14:paraId="2CEB90CE" w14:textId="77777777" w:rsidR="00687271" w:rsidRPr="00E052B6" w:rsidRDefault="00687271" w:rsidP="00B20DEF">
            <w:pPr>
              <w:jc w:val="center"/>
              <w:rPr>
                <w:rFonts w:ascii="Times New Roman" w:hAnsi="Times New Roman" w:cs="Times New Roman"/>
                <w:sz w:val="20"/>
                <w:szCs w:val="20"/>
                <w:u w:val="single"/>
              </w:rPr>
            </w:pPr>
          </w:p>
        </w:tc>
        <w:tc>
          <w:tcPr>
            <w:tcW w:w="3544" w:type="dxa"/>
            <w:vMerge/>
            <w:shd w:val="clear" w:color="auto" w:fill="auto"/>
          </w:tcPr>
          <w:p w14:paraId="641EED2D" w14:textId="77777777" w:rsidR="00687271" w:rsidRPr="00E052B6" w:rsidRDefault="00687271" w:rsidP="00B20DEF">
            <w:pPr>
              <w:jc w:val="center"/>
              <w:rPr>
                <w:rFonts w:ascii="Times New Roman" w:hAnsi="Times New Roman" w:cs="Times New Roman"/>
                <w:sz w:val="20"/>
                <w:szCs w:val="20"/>
              </w:rPr>
            </w:pPr>
          </w:p>
        </w:tc>
        <w:tc>
          <w:tcPr>
            <w:tcW w:w="1559" w:type="dxa"/>
            <w:shd w:val="clear" w:color="auto" w:fill="auto"/>
          </w:tcPr>
          <w:p w14:paraId="117DB5FC" w14:textId="77777777" w:rsidR="00687271" w:rsidRPr="00E052B6" w:rsidRDefault="00687271" w:rsidP="00C35F01">
            <w:pPr>
              <w:rPr>
                <w:rFonts w:ascii="Times New Roman" w:hAnsi="Times New Roman" w:cs="Times New Roman"/>
                <w:sz w:val="20"/>
                <w:szCs w:val="20"/>
              </w:rPr>
            </w:pPr>
            <w:r w:rsidRPr="00E052B6">
              <w:rPr>
                <w:rFonts w:ascii="Times New Roman" w:hAnsi="Times New Roman" w:cs="Times New Roman"/>
                <w:sz w:val="20"/>
                <w:szCs w:val="20"/>
              </w:rPr>
              <w:t>OBIETTIVO 3</w:t>
            </w:r>
          </w:p>
        </w:tc>
        <w:tc>
          <w:tcPr>
            <w:tcW w:w="3260" w:type="dxa"/>
            <w:shd w:val="clear" w:color="auto" w:fill="auto"/>
          </w:tcPr>
          <w:p w14:paraId="1EBB47D6" w14:textId="77777777" w:rsidR="00687271" w:rsidRPr="00E052B6" w:rsidRDefault="00687271" w:rsidP="00B20DEF">
            <w:pPr>
              <w:rPr>
                <w:rFonts w:ascii="Times New Roman" w:hAnsi="Times New Roman" w:cs="Times New Roman"/>
                <w:sz w:val="20"/>
                <w:szCs w:val="20"/>
              </w:rPr>
            </w:pPr>
            <w:r w:rsidRPr="00E052B6">
              <w:rPr>
                <w:rFonts w:ascii="Times New Roman" w:hAnsi="Times New Roman" w:cs="Times New Roman"/>
                <w:sz w:val="20"/>
                <w:szCs w:val="20"/>
              </w:rPr>
              <w:t>Indicatori: A-B-C-D-E-H-I</w:t>
            </w:r>
          </w:p>
        </w:tc>
      </w:tr>
      <w:tr w:rsidR="00687271" w:rsidRPr="00E052B6" w14:paraId="0D1F2B51" w14:textId="77777777" w:rsidTr="00C35F01">
        <w:trPr>
          <w:trHeight w:val="282"/>
        </w:trPr>
        <w:tc>
          <w:tcPr>
            <w:tcW w:w="2660" w:type="dxa"/>
            <w:vMerge w:val="restart"/>
            <w:shd w:val="clear" w:color="auto" w:fill="auto"/>
          </w:tcPr>
          <w:p w14:paraId="7DB33E83" w14:textId="77777777" w:rsidR="00687271" w:rsidRPr="00E052B6" w:rsidRDefault="00687271" w:rsidP="00B20DEF">
            <w:pPr>
              <w:jc w:val="center"/>
              <w:rPr>
                <w:rFonts w:ascii="Times New Roman" w:hAnsi="Times New Roman" w:cs="Times New Roman"/>
                <w:sz w:val="20"/>
                <w:szCs w:val="20"/>
                <w:u w:val="single"/>
              </w:rPr>
            </w:pPr>
            <w:r w:rsidRPr="00E052B6">
              <w:rPr>
                <w:rFonts w:ascii="Times New Roman" w:hAnsi="Times New Roman" w:cs="Times New Roman"/>
                <w:sz w:val="20"/>
                <w:szCs w:val="20"/>
                <w:u w:val="single"/>
              </w:rPr>
              <w:t>ECCELLENZA</w:t>
            </w:r>
          </w:p>
        </w:tc>
        <w:tc>
          <w:tcPr>
            <w:tcW w:w="3544" w:type="dxa"/>
            <w:vMerge w:val="restart"/>
            <w:shd w:val="clear" w:color="auto" w:fill="auto"/>
          </w:tcPr>
          <w:p w14:paraId="60721E80" w14:textId="77777777" w:rsidR="00687271" w:rsidRPr="00E052B6" w:rsidRDefault="00687271" w:rsidP="00B20DEF">
            <w:pPr>
              <w:jc w:val="center"/>
              <w:rPr>
                <w:rFonts w:ascii="Times New Roman" w:hAnsi="Times New Roman" w:cs="Times New Roman"/>
                <w:sz w:val="20"/>
                <w:szCs w:val="20"/>
              </w:rPr>
            </w:pPr>
            <w:r w:rsidRPr="00E052B6">
              <w:rPr>
                <w:rFonts w:ascii="Times New Roman" w:hAnsi="Times New Roman" w:cs="Times New Roman"/>
                <w:sz w:val="20"/>
                <w:szCs w:val="20"/>
              </w:rPr>
              <w:t>Voti 9-10/10  o 14-15/15</w:t>
            </w:r>
          </w:p>
        </w:tc>
        <w:tc>
          <w:tcPr>
            <w:tcW w:w="1559" w:type="dxa"/>
            <w:shd w:val="clear" w:color="auto" w:fill="auto"/>
          </w:tcPr>
          <w:p w14:paraId="1508F888" w14:textId="77777777" w:rsidR="00687271" w:rsidRPr="00E052B6" w:rsidRDefault="00687271" w:rsidP="00C35F01">
            <w:pPr>
              <w:rPr>
                <w:rFonts w:ascii="Times New Roman" w:hAnsi="Times New Roman" w:cs="Times New Roman"/>
                <w:sz w:val="20"/>
                <w:szCs w:val="20"/>
              </w:rPr>
            </w:pPr>
            <w:r w:rsidRPr="00E052B6">
              <w:rPr>
                <w:rFonts w:ascii="Times New Roman" w:hAnsi="Times New Roman" w:cs="Times New Roman"/>
                <w:sz w:val="20"/>
                <w:szCs w:val="20"/>
              </w:rPr>
              <w:t>OBIETTIVO 1</w:t>
            </w:r>
          </w:p>
        </w:tc>
        <w:tc>
          <w:tcPr>
            <w:tcW w:w="3260" w:type="dxa"/>
            <w:shd w:val="clear" w:color="auto" w:fill="auto"/>
          </w:tcPr>
          <w:p w14:paraId="14333FB1" w14:textId="77777777" w:rsidR="00687271" w:rsidRPr="00E052B6" w:rsidRDefault="00687271" w:rsidP="00B20DEF">
            <w:pPr>
              <w:rPr>
                <w:rFonts w:ascii="Times New Roman" w:hAnsi="Times New Roman" w:cs="Times New Roman"/>
                <w:sz w:val="20"/>
                <w:szCs w:val="20"/>
              </w:rPr>
            </w:pPr>
            <w:r w:rsidRPr="00E052B6">
              <w:rPr>
                <w:rFonts w:ascii="Times New Roman" w:hAnsi="Times New Roman" w:cs="Times New Roman"/>
                <w:sz w:val="20"/>
                <w:szCs w:val="20"/>
              </w:rPr>
              <w:t>Indicatori : A-B-C-D-E-F-G</w:t>
            </w:r>
          </w:p>
        </w:tc>
      </w:tr>
      <w:tr w:rsidR="00687271" w:rsidRPr="00E052B6" w14:paraId="3E52DB20" w14:textId="77777777" w:rsidTr="00C35F01">
        <w:trPr>
          <w:trHeight w:val="273"/>
        </w:trPr>
        <w:tc>
          <w:tcPr>
            <w:tcW w:w="2660" w:type="dxa"/>
            <w:vMerge/>
            <w:shd w:val="clear" w:color="auto" w:fill="auto"/>
          </w:tcPr>
          <w:p w14:paraId="7FCD76DF" w14:textId="77777777" w:rsidR="00687271" w:rsidRPr="00E052B6" w:rsidRDefault="00687271" w:rsidP="00B20DEF">
            <w:pPr>
              <w:jc w:val="center"/>
              <w:rPr>
                <w:rFonts w:ascii="Times New Roman" w:hAnsi="Times New Roman" w:cs="Times New Roman"/>
                <w:sz w:val="20"/>
                <w:szCs w:val="20"/>
                <w:u w:val="single"/>
              </w:rPr>
            </w:pPr>
          </w:p>
        </w:tc>
        <w:tc>
          <w:tcPr>
            <w:tcW w:w="3544" w:type="dxa"/>
            <w:vMerge/>
            <w:shd w:val="clear" w:color="auto" w:fill="auto"/>
          </w:tcPr>
          <w:p w14:paraId="08564EEA" w14:textId="77777777" w:rsidR="00687271" w:rsidRPr="00E052B6" w:rsidRDefault="00687271" w:rsidP="00B20DEF">
            <w:pPr>
              <w:jc w:val="center"/>
              <w:rPr>
                <w:rFonts w:ascii="Times New Roman" w:hAnsi="Times New Roman" w:cs="Times New Roman"/>
                <w:sz w:val="20"/>
                <w:szCs w:val="20"/>
              </w:rPr>
            </w:pPr>
          </w:p>
        </w:tc>
        <w:tc>
          <w:tcPr>
            <w:tcW w:w="1559" w:type="dxa"/>
            <w:shd w:val="clear" w:color="auto" w:fill="auto"/>
          </w:tcPr>
          <w:p w14:paraId="721E0AE5" w14:textId="77777777" w:rsidR="00687271" w:rsidRPr="00E052B6" w:rsidRDefault="00687271" w:rsidP="00C35F01">
            <w:pPr>
              <w:rPr>
                <w:rFonts w:ascii="Times New Roman" w:hAnsi="Times New Roman" w:cs="Times New Roman"/>
                <w:sz w:val="20"/>
                <w:szCs w:val="20"/>
              </w:rPr>
            </w:pPr>
            <w:r w:rsidRPr="00E052B6">
              <w:rPr>
                <w:rFonts w:ascii="Times New Roman" w:hAnsi="Times New Roman" w:cs="Times New Roman"/>
                <w:sz w:val="20"/>
                <w:szCs w:val="20"/>
              </w:rPr>
              <w:t>OBIETTIVO 2</w:t>
            </w:r>
          </w:p>
        </w:tc>
        <w:tc>
          <w:tcPr>
            <w:tcW w:w="3260" w:type="dxa"/>
            <w:shd w:val="clear" w:color="auto" w:fill="auto"/>
          </w:tcPr>
          <w:p w14:paraId="0594F39F" w14:textId="77777777" w:rsidR="00687271" w:rsidRPr="00E052B6" w:rsidRDefault="00687271" w:rsidP="00B20DEF">
            <w:pPr>
              <w:rPr>
                <w:rFonts w:ascii="Times New Roman" w:hAnsi="Times New Roman" w:cs="Times New Roman"/>
                <w:sz w:val="20"/>
                <w:szCs w:val="20"/>
              </w:rPr>
            </w:pPr>
            <w:r w:rsidRPr="00E052B6">
              <w:rPr>
                <w:rFonts w:ascii="Times New Roman" w:hAnsi="Times New Roman" w:cs="Times New Roman"/>
                <w:sz w:val="20"/>
                <w:szCs w:val="20"/>
              </w:rPr>
              <w:t>Indicatori: A-B</w:t>
            </w:r>
          </w:p>
        </w:tc>
      </w:tr>
      <w:tr w:rsidR="00687271" w:rsidRPr="00E052B6" w14:paraId="2EA4A363" w14:textId="77777777" w:rsidTr="00BD73AA">
        <w:trPr>
          <w:trHeight w:val="165"/>
        </w:trPr>
        <w:tc>
          <w:tcPr>
            <w:tcW w:w="2660" w:type="dxa"/>
            <w:vMerge/>
            <w:shd w:val="clear" w:color="auto" w:fill="auto"/>
          </w:tcPr>
          <w:p w14:paraId="0BAD3597" w14:textId="77777777" w:rsidR="00687271" w:rsidRPr="00E052B6" w:rsidRDefault="00687271" w:rsidP="00B20DEF">
            <w:pPr>
              <w:jc w:val="center"/>
              <w:rPr>
                <w:rFonts w:ascii="Times New Roman" w:hAnsi="Times New Roman" w:cs="Times New Roman"/>
                <w:sz w:val="20"/>
                <w:szCs w:val="20"/>
                <w:u w:val="single"/>
              </w:rPr>
            </w:pPr>
          </w:p>
        </w:tc>
        <w:tc>
          <w:tcPr>
            <w:tcW w:w="3544" w:type="dxa"/>
            <w:vMerge/>
            <w:shd w:val="clear" w:color="auto" w:fill="auto"/>
          </w:tcPr>
          <w:p w14:paraId="0EEDA8F7" w14:textId="77777777" w:rsidR="00687271" w:rsidRPr="00E052B6" w:rsidRDefault="00687271" w:rsidP="00B20DEF">
            <w:pPr>
              <w:jc w:val="center"/>
              <w:rPr>
                <w:rFonts w:ascii="Times New Roman" w:hAnsi="Times New Roman" w:cs="Times New Roman"/>
                <w:sz w:val="20"/>
                <w:szCs w:val="20"/>
              </w:rPr>
            </w:pPr>
          </w:p>
        </w:tc>
        <w:tc>
          <w:tcPr>
            <w:tcW w:w="1559" w:type="dxa"/>
            <w:shd w:val="clear" w:color="auto" w:fill="auto"/>
          </w:tcPr>
          <w:p w14:paraId="4E77CDAB" w14:textId="77777777" w:rsidR="00687271" w:rsidRPr="00E052B6" w:rsidRDefault="00687271" w:rsidP="00C35F01">
            <w:pPr>
              <w:rPr>
                <w:rFonts w:ascii="Times New Roman" w:hAnsi="Times New Roman" w:cs="Times New Roman"/>
                <w:sz w:val="20"/>
                <w:szCs w:val="20"/>
              </w:rPr>
            </w:pPr>
            <w:r w:rsidRPr="00E052B6">
              <w:rPr>
                <w:rFonts w:ascii="Times New Roman" w:hAnsi="Times New Roman" w:cs="Times New Roman"/>
                <w:sz w:val="20"/>
                <w:szCs w:val="20"/>
              </w:rPr>
              <w:t>OBIETTIVO 3</w:t>
            </w:r>
          </w:p>
        </w:tc>
        <w:tc>
          <w:tcPr>
            <w:tcW w:w="3260" w:type="dxa"/>
            <w:shd w:val="clear" w:color="auto" w:fill="auto"/>
          </w:tcPr>
          <w:p w14:paraId="6519ECF7" w14:textId="77777777" w:rsidR="00687271" w:rsidRPr="00E052B6" w:rsidRDefault="00687271" w:rsidP="00B20DEF">
            <w:pPr>
              <w:rPr>
                <w:rFonts w:ascii="Times New Roman" w:hAnsi="Times New Roman" w:cs="Times New Roman"/>
                <w:sz w:val="20"/>
                <w:szCs w:val="20"/>
              </w:rPr>
            </w:pPr>
            <w:r w:rsidRPr="00E052B6">
              <w:rPr>
                <w:rFonts w:ascii="Times New Roman" w:hAnsi="Times New Roman" w:cs="Times New Roman"/>
                <w:sz w:val="20"/>
                <w:szCs w:val="20"/>
              </w:rPr>
              <w:t>Indicatori: A-B-C-D-E-F-G-H-I</w:t>
            </w:r>
          </w:p>
        </w:tc>
      </w:tr>
    </w:tbl>
    <w:p w14:paraId="72C15603" w14:textId="10501BA5" w:rsidR="00687271" w:rsidRPr="00E052B6" w:rsidRDefault="00687271" w:rsidP="00687271">
      <w:pP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5"/>
      </w:tblGrid>
      <w:tr w:rsidR="00687271" w:rsidRPr="00E052B6" w14:paraId="6C15960F" w14:textId="77777777" w:rsidTr="00BD73AA">
        <w:tc>
          <w:tcPr>
            <w:tcW w:w="11023" w:type="dxa"/>
            <w:shd w:val="clear" w:color="auto" w:fill="auto"/>
          </w:tcPr>
          <w:p w14:paraId="7E0DA23A" w14:textId="5131A82B" w:rsidR="00687271" w:rsidRPr="00E052B6" w:rsidRDefault="00F958FB" w:rsidP="00064F20">
            <w:pPr>
              <w:rPr>
                <w:rFonts w:ascii="Times New Roman" w:hAnsi="Times New Roman" w:cs="Times New Roman"/>
                <w:b/>
                <w:sz w:val="20"/>
                <w:szCs w:val="20"/>
              </w:rPr>
            </w:pPr>
            <w:r w:rsidRPr="00E052B6">
              <w:rPr>
                <w:rFonts w:ascii="Times New Roman" w:hAnsi="Times New Roman" w:cs="Times New Roman"/>
                <w:b/>
                <w:sz w:val="20"/>
                <w:szCs w:val="20"/>
              </w:rPr>
              <w:t>GRADUAZIONE</w:t>
            </w:r>
            <w:r w:rsidRPr="00E052B6">
              <w:rPr>
                <w:rFonts w:ascii="Times New Roman" w:hAnsi="Times New Roman" w:cs="Times New Roman"/>
                <w:sz w:val="20"/>
                <w:szCs w:val="20"/>
              </w:rPr>
              <w:t xml:space="preserve">: </w:t>
            </w:r>
            <w:r w:rsidR="00064F20">
              <w:rPr>
                <w:rFonts w:ascii="Times New Roman" w:hAnsi="Times New Roman" w:cs="Times New Roman"/>
                <w:b/>
                <w:sz w:val="20"/>
                <w:szCs w:val="20"/>
              </w:rPr>
              <w:t>V</w:t>
            </w:r>
            <w:r w:rsidR="00687271" w:rsidRPr="00E052B6">
              <w:rPr>
                <w:rFonts w:ascii="Times New Roman" w:hAnsi="Times New Roman" w:cs="Times New Roman"/>
                <w:b/>
                <w:sz w:val="20"/>
                <w:szCs w:val="20"/>
              </w:rPr>
              <w:t xml:space="preserve"> A</w:t>
            </w:r>
            <w:r w:rsidR="00064F20">
              <w:rPr>
                <w:rFonts w:ascii="Times New Roman" w:hAnsi="Times New Roman" w:cs="Times New Roman"/>
                <w:b/>
                <w:sz w:val="20"/>
                <w:szCs w:val="20"/>
              </w:rPr>
              <w:t xml:space="preserve">nno </w:t>
            </w:r>
          </w:p>
        </w:tc>
      </w:tr>
    </w:tbl>
    <w:p w14:paraId="132ABB8E" w14:textId="3FDA0826" w:rsidR="00687271" w:rsidRPr="00E052B6" w:rsidRDefault="00687271" w:rsidP="00687271">
      <w:pPr>
        <w:jc w:val="both"/>
        <w:rPr>
          <w:rFonts w:ascii="Times New Roman" w:hAnsi="Times New Roman" w:cs="Times New Roman"/>
          <w:sz w:val="20"/>
          <w:szCs w:val="20"/>
        </w:rPr>
      </w:pPr>
      <w:r w:rsidRPr="00E052B6">
        <w:rPr>
          <w:rFonts w:ascii="Times New Roman" w:hAnsi="Times New Roman" w:cs="Times New Roman"/>
          <w:sz w:val="20"/>
          <w:szCs w:val="20"/>
        </w:rPr>
        <w:t xml:space="preserve">N.B. </w:t>
      </w:r>
      <w:r w:rsidR="00F958FB" w:rsidRPr="00E052B6">
        <w:rPr>
          <w:rFonts w:ascii="Times New Roman" w:hAnsi="Times New Roman" w:cs="Times New Roman"/>
          <w:sz w:val="20"/>
          <w:szCs w:val="20"/>
        </w:rPr>
        <w:t xml:space="preserve">Le competenze fanno riferimento alle </w:t>
      </w:r>
      <w:r w:rsidR="00F958FB" w:rsidRPr="00E052B6">
        <w:rPr>
          <w:rFonts w:ascii="Times New Roman" w:hAnsi="Times New Roman" w:cs="Times New Roman"/>
          <w:i/>
          <w:sz w:val="20"/>
          <w:szCs w:val="20"/>
        </w:rPr>
        <w:t>Competenze di cittadinanza</w:t>
      </w:r>
      <w:r w:rsidR="00F958FB" w:rsidRPr="00E052B6">
        <w:rPr>
          <w:rFonts w:ascii="Times New Roman" w:hAnsi="Times New Roman" w:cs="Times New Roman"/>
          <w:sz w:val="20"/>
          <w:szCs w:val="20"/>
        </w:rPr>
        <w:t xml:space="preserve"> contenute nella normativa europea e agli </w:t>
      </w:r>
      <w:r w:rsidR="00F958FB" w:rsidRPr="00E052B6">
        <w:rPr>
          <w:rFonts w:ascii="Times New Roman" w:hAnsi="Times New Roman" w:cs="Times New Roman"/>
          <w:i/>
          <w:sz w:val="20"/>
          <w:szCs w:val="20"/>
        </w:rPr>
        <w:t>Assi culturali</w:t>
      </w:r>
      <w:r w:rsidR="00F958FB" w:rsidRPr="00E052B6">
        <w:rPr>
          <w:rFonts w:ascii="Times New Roman" w:hAnsi="Times New Roman" w:cs="Times New Roman"/>
          <w:sz w:val="20"/>
          <w:szCs w:val="20"/>
        </w:rPr>
        <w:t xml:space="preserve"> tabulati accanto. La graduazione è affidata ai contenuti presenti nella Programmazione per competenze. </w:t>
      </w:r>
    </w:p>
    <w:p w14:paraId="07D712F6" w14:textId="77777777" w:rsidR="00F84DD6" w:rsidRPr="00D21280" w:rsidRDefault="00F84DD6" w:rsidP="00687271">
      <w:pPr>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126"/>
        <w:gridCol w:w="3260"/>
      </w:tblGrid>
      <w:tr w:rsidR="00BD73AA" w:rsidRPr="00E052B6" w14:paraId="729C16E8" w14:textId="77777777" w:rsidTr="002442B6">
        <w:tc>
          <w:tcPr>
            <w:tcW w:w="5637" w:type="dxa"/>
            <w:shd w:val="clear" w:color="auto" w:fill="auto"/>
          </w:tcPr>
          <w:p w14:paraId="696A0509" w14:textId="77777777" w:rsidR="00687271" w:rsidRPr="00E052B6" w:rsidRDefault="00687271" w:rsidP="00B20DEF">
            <w:pPr>
              <w:jc w:val="center"/>
              <w:rPr>
                <w:rFonts w:ascii="Times New Roman" w:hAnsi="Times New Roman" w:cs="Times New Roman"/>
                <w:sz w:val="20"/>
                <w:szCs w:val="20"/>
              </w:rPr>
            </w:pPr>
            <w:r w:rsidRPr="00E052B6">
              <w:rPr>
                <w:rFonts w:ascii="Times New Roman" w:hAnsi="Times New Roman" w:cs="Times New Roman"/>
                <w:sz w:val="20"/>
                <w:szCs w:val="20"/>
              </w:rPr>
              <w:t>COMPETENZE GENERALI APPLICATE ALLLE CONOSCENZE DISCILPINARI</w:t>
            </w:r>
          </w:p>
        </w:tc>
        <w:tc>
          <w:tcPr>
            <w:tcW w:w="2126" w:type="dxa"/>
            <w:shd w:val="clear" w:color="auto" w:fill="auto"/>
          </w:tcPr>
          <w:p w14:paraId="23500AEE" w14:textId="77777777" w:rsidR="00687271" w:rsidRPr="00E052B6" w:rsidRDefault="00687271" w:rsidP="00B20DEF">
            <w:pPr>
              <w:jc w:val="center"/>
              <w:rPr>
                <w:rFonts w:ascii="Times New Roman" w:hAnsi="Times New Roman" w:cs="Times New Roman"/>
                <w:sz w:val="20"/>
                <w:szCs w:val="20"/>
              </w:rPr>
            </w:pPr>
            <w:r w:rsidRPr="00E052B6">
              <w:rPr>
                <w:rFonts w:ascii="Times New Roman" w:hAnsi="Times New Roman" w:cs="Times New Roman"/>
                <w:sz w:val="20"/>
                <w:szCs w:val="20"/>
              </w:rPr>
              <w:t>COMPETENZE CHIAVE DI CITTADINANZA</w:t>
            </w:r>
          </w:p>
        </w:tc>
        <w:tc>
          <w:tcPr>
            <w:tcW w:w="3260" w:type="dxa"/>
            <w:shd w:val="clear" w:color="auto" w:fill="auto"/>
          </w:tcPr>
          <w:p w14:paraId="50C00C13" w14:textId="77777777" w:rsidR="00687271" w:rsidRPr="00E052B6" w:rsidRDefault="00687271" w:rsidP="00B20DEF">
            <w:pPr>
              <w:jc w:val="center"/>
              <w:rPr>
                <w:rFonts w:ascii="Times New Roman" w:hAnsi="Times New Roman" w:cs="Times New Roman"/>
                <w:sz w:val="20"/>
                <w:szCs w:val="20"/>
              </w:rPr>
            </w:pPr>
            <w:r w:rsidRPr="00E052B6">
              <w:rPr>
                <w:rFonts w:ascii="Times New Roman" w:hAnsi="Times New Roman" w:cs="Times New Roman"/>
                <w:sz w:val="20"/>
                <w:szCs w:val="20"/>
              </w:rPr>
              <w:t>ASSI CULTURALI</w:t>
            </w:r>
          </w:p>
        </w:tc>
      </w:tr>
      <w:tr w:rsidR="00BD73AA" w:rsidRPr="00E052B6" w14:paraId="0A661D6E" w14:textId="77777777" w:rsidTr="00FA15C3">
        <w:trPr>
          <w:trHeight w:val="268"/>
        </w:trPr>
        <w:tc>
          <w:tcPr>
            <w:tcW w:w="5637" w:type="dxa"/>
            <w:shd w:val="clear" w:color="auto" w:fill="auto"/>
          </w:tcPr>
          <w:p w14:paraId="6927B299" w14:textId="77777777" w:rsidR="00687271" w:rsidRPr="00E052B6" w:rsidRDefault="00687271" w:rsidP="00B20DEF">
            <w:pPr>
              <w:jc w:val="center"/>
              <w:rPr>
                <w:rFonts w:ascii="Times New Roman" w:hAnsi="Times New Roman" w:cs="Times New Roman"/>
                <w:sz w:val="20"/>
                <w:szCs w:val="20"/>
              </w:rPr>
            </w:pPr>
            <w:r w:rsidRPr="00E052B6">
              <w:rPr>
                <w:rFonts w:ascii="Times New Roman" w:hAnsi="Times New Roman" w:cs="Times New Roman"/>
                <w:sz w:val="20"/>
                <w:szCs w:val="20"/>
              </w:rPr>
              <w:t xml:space="preserve">OBIETTIVO 1 </w:t>
            </w:r>
          </w:p>
          <w:p w14:paraId="32FB7C36" w14:textId="5757F74B" w:rsidR="00687271" w:rsidRPr="00E052B6" w:rsidRDefault="00687271" w:rsidP="00B20DEF">
            <w:pPr>
              <w:rPr>
                <w:rFonts w:ascii="Times New Roman" w:hAnsi="Times New Roman" w:cs="Times New Roman"/>
                <w:sz w:val="20"/>
                <w:szCs w:val="20"/>
                <w:u w:val="single"/>
              </w:rPr>
            </w:pPr>
            <w:r w:rsidRPr="00E052B6">
              <w:rPr>
                <w:rFonts w:ascii="Times New Roman" w:hAnsi="Times New Roman" w:cs="Times New Roman"/>
                <w:sz w:val="20"/>
                <w:szCs w:val="20"/>
                <w:u w:val="single"/>
              </w:rPr>
              <w:t>PADRONEGG</w:t>
            </w:r>
            <w:r w:rsidR="00BD73AA" w:rsidRPr="00E052B6">
              <w:rPr>
                <w:rFonts w:ascii="Times New Roman" w:hAnsi="Times New Roman" w:cs="Times New Roman"/>
                <w:sz w:val="20"/>
                <w:szCs w:val="20"/>
                <w:u w:val="single"/>
              </w:rPr>
              <w:t>IARE GLI STRUMENTI ESPRESSIVI E</w:t>
            </w:r>
            <w:r w:rsidRPr="00E052B6">
              <w:rPr>
                <w:rFonts w:ascii="Times New Roman" w:hAnsi="Times New Roman" w:cs="Times New Roman"/>
                <w:sz w:val="20"/>
                <w:szCs w:val="20"/>
                <w:u w:val="single"/>
              </w:rPr>
              <w:t xml:space="preserve"> ARGOMENTATIVI INDISPENSABILI PER GESTIRE L’INTERAZIONE COMUNICATIVA NEI VARI CONTESTI</w:t>
            </w:r>
          </w:p>
          <w:p w14:paraId="74D8FB48" w14:textId="77777777" w:rsidR="00687271" w:rsidRPr="00E052B6" w:rsidRDefault="00687271" w:rsidP="00C07031">
            <w:pPr>
              <w:numPr>
                <w:ilvl w:val="0"/>
                <w:numId w:val="85"/>
              </w:numPr>
              <w:ind w:left="284" w:hanging="284"/>
              <w:rPr>
                <w:rFonts w:ascii="Times New Roman" w:hAnsi="Times New Roman" w:cs="Times New Roman"/>
                <w:sz w:val="20"/>
                <w:szCs w:val="20"/>
              </w:rPr>
            </w:pPr>
            <w:r w:rsidRPr="00E052B6">
              <w:rPr>
                <w:rFonts w:ascii="Times New Roman" w:hAnsi="Times New Roman" w:cs="Times New Roman"/>
                <w:sz w:val="20"/>
                <w:szCs w:val="20"/>
              </w:rPr>
              <w:t>Intervenire nel dialogo</w:t>
            </w:r>
          </w:p>
          <w:p w14:paraId="432CE6ED" w14:textId="77777777" w:rsidR="00687271" w:rsidRPr="00E052B6" w:rsidRDefault="00687271" w:rsidP="00C07031">
            <w:pPr>
              <w:numPr>
                <w:ilvl w:val="0"/>
                <w:numId w:val="85"/>
              </w:numPr>
              <w:ind w:left="284" w:hanging="284"/>
              <w:rPr>
                <w:rFonts w:ascii="Times New Roman" w:hAnsi="Times New Roman" w:cs="Times New Roman"/>
                <w:sz w:val="20"/>
                <w:szCs w:val="20"/>
              </w:rPr>
            </w:pPr>
            <w:r w:rsidRPr="00E052B6">
              <w:rPr>
                <w:rFonts w:ascii="Times New Roman" w:hAnsi="Times New Roman" w:cs="Times New Roman"/>
                <w:sz w:val="20"/>
                <w:szCs w:val="20"/>
              </w:rPr>
              <w:t>Rispettare le consegne per il lavoro da svolgere</w:t>
            </w:r>
          </w:p>
          <w:p w14:paraId="2CA3EFFC" w14:textId="77777777" w:rsidR="00687271" w:rsidRPr="00E052B6" w:rsidRDefault="00687271" w:rsidP="00C07031">
            <w:pPr>
              <w:numPr>
                <w:ilvl w:val="0"/>
                <w:numId w:val="85"/>
              </w:numPr>
              <w:ind w:left="284" w:hanging="284"/>
              <w:rPr>
                <w:rFonts w:ascii="Times New Roman" w:hAnsi="Times New Roman" w:cs="Times New Roman"/>
                <w:sz w:val="20"/>
                <w:szCs w:val="20"/>
              </w:rPr>
            </w:pPr>
            <w:r w:rsidRPr="00E052B6">
              <w:rPr>
                <w:rFonts w:ascii="Times New Roman" w:hAnsi="Times New Roman" w:cs="Times New Roman"/>
                <w:sz w:val="20"/>
                <w:szCs w:val="20"/>
              </w:rPr>
              <w:t>Lavorare con autonomia</w:t>
            </w:r>
          </w:p>
          <w:p w14:paraId="283A60E1" w14:textId="77777777" w:rsidR="00687271" w:rsidRPr="00E052B6" w:rsidRDefault="00687271" w:rsidP="00C07031">
            <w:pPr>
              <w:numPr>
                <w:ilvl w:val="0"/>
                <w:numId w:val="85"/>
              </w:numPr>
              <w:ind w:left="284" w:hanging="284"/>
              <w:rPr>
                <w:rFonts w:ascii="Times New Roman" w:hAnsi="Times New Roman" w:cs="Times New Roman"/>
                <w:sz w:val="20"/>
                <w:szCs w:val="20"/>
              </w:rPr>
            </w:pPr>
            <w:r w:rsidRPr="00E052B6">
              <w:rPr>
                <w:rFonts w:ascii="Times New Roman" w:hAnsi="Times New Roman" w:cs="Times New Roman"/>
                <w:sz w:val="20"/>
                <w:szCs w:val="20"/>
              </w:rPr>
              <w:t>Rispettare le regole civiche che consentono un lavoro didattico proficuo</w:t>
            </w:r>
          </w:p>
          <w:p w14:paraId="62A35268" w14:textId="77777777" w:rsidR="00687271" w:rsidRPr="00E052B6" w:rsidRDefault="00687271" w:rsidP="00C07031">
            <w:pPr>
              <w:numPr>
                <w:ilvl w:val="0"/>
                <w:numId w:val="85"/>
              </w:numPr>
              <w:ind w:left="284" w:hanging="284"/>
              <w:rPr>
                <w:rFonts w:ascii="Times New Roman" w:hAnsi="Times New Roman" w:cs="Times New Roman"/>
                <w:sz w:val="20"/>
                <w:szCs w:val="20"/>
              </w:rPr>
            </w:pPr>
            <w:r w:rsidRPr="00E052B6">
              <w:rPr>
                <w:rFonts w:ascii="Times New Roman" w:hAnsi="Times New Roman" w:cs="Times New Roman"/>
                <w:sz w:val="20"/>
                <w:szCs w:val="20"/>
              </w:rPr>
              <w:t>Stabilire rapporti di collaborazione e di apprendimento con compagni ed insegnanti</w:t>
            </w:r>
          </w:p>
          <w:p w14:paraId="2E9D423D" w14:textId="77777777" w:rsidR="00687271" w:rsidRPr="00E052B6" w:rsidRDefault="00687271" w:rsidP="00C07031">
            <w:pPr>
              <w:numPr>
                <w:ilvl w:val="0"/>
                <w:numId w:val="85"/>
              </w:numPr>
              <w:ind w:left="284" w:hanging="284"/>
              <w:rPr>
                <w:rFonts w:ascii="Times New Roman" w:hAnsi="Times New Roman" w:cs="Times New Roman"/>
                <w:sz w:val="20"/>
                <w:szCs w:val="20"/>
              </w:rPr>
            </w:pPr>
            <w:r w:rsidRPr="00E052B6">
              <w:rPr>
                <w:rFonts w:ascii="Times New Roman" w:hAnsi="Times New Roman" w:cs="Times New Roman"/>
                <w:sz w:val="20"/>
                <w:szCs w:val="20"/>
              </w:rPr>
              <w:lastRenderedPageBreak/>
              <w:t>Effettuare osservazioni pertinenti</w:t>
            </w:r>
          </w:p>
          <w:p w14:paraId="6202EB8F" w14:textId="77777777" w:rsidR="00687271" w:rsidRPr="00E052B6" w:rsidRDefault="00687271" w:rsidP="00C07031">
            <w:pPr>
              <w:numPr>
                <w:ilvl w:val="0"/>
                <w:numId w:val="85"/>
              </w:numPr>
              <w:ind w:left="284" w:hanging="284"/>
              <w:rPr>
                <w:rFonts w:ascii="Times New Roman" w:hAnsi="Times New Roman" w:cs="Times New Roman"/>
                <w:sz w:val="20"/>
                <w:szCs w:val="20"/>
              </w:rPr>
            </w:pPr>
            <w:r w:rsidRPr="00E052B6">
              <w:rPr>
                <w:rFonts w:ascii="Times New Roman" w:hAnsi="Times New Roman" w:cs="Times New Roman"/>
                <w:sz w:val="20"/>
                <w:szCs w:val="20"/>
              </w:rPr>
              <w:t>Esporre i vari significati, notoriamente attribuiti ai vari livelli di lettura semantica delle opere artistiche</w:t>
            </w:r>
          </w:p>
          <w:p w14:paraId="2513BF24" w14:textId="77777777" w:rsidR="00687271" w:rsidRPr="00E052B6" w:rsidRDefault="00687271" w:rsidP="00C07031">
            <w:pPr>
              <w:numPr>
                <w:ilvl w:val="0"/>
                <w:numId w:val="85"/>
              </w:numPr>
              <w:ind w:left="284" w:hanging="284"/>
              <w:rPr>
                <w:rFonts w:ascii="Times New Roman" w:hAnsi="Times New Roman" w:cs="Times New Roman"/>
                <w:sz w:val="20"/>
                <w:szCs w:val="20"/>
              </w:rPr>
            </w:pPr>
            <w:r w:rsidRPr="00E052B6">
              <w:rPr>
                <w:rFonts w:ascii="Times New Roman" w:hAnsi="Times New Roman" w:cs="Times New Roman"/>
                <w:sz w:val="20"/>
                <w:szCs w:val="20"/>
              </w:rPr>
              <w:t>Partecipare a dialogo educativo</w:t>
            </w:r>
          </w:p>
          <w:p w14:paraId="01989B07" w14:textId="77777777" w:rsidR="00687271" w:rsidRPr="00E052B6" w:rsidRDefault="00687271" w:rsidP="00C07031">
            <w:pPr>
              <w:pStyle w:val="Paragrafoelenco"/>
              <w:numPr>
                <w:ilvl w:val="0"/>
                <w:numId w:val="85"/>
              </w:numPr>
              <w:spacing w:after="200" w:line="276" w:lineRule="auto"/>
              <w:ind w:left="284" w:hanging="284"/>
              <w:rPr>
                <w:rFonts w:ascii="Times New Roman" w:hAnsi="Times New Roman" w:cs="Times New Roman"/>
                <w:sz w:val="20"/>
                <w:szCs w:val="20"/>
              </w:rPr>
            </w:pPr>
            <w:r w:rsidRPr="00E052B6">
              <w:rPr>
                <w:rFonts w:ascii="Times New Roman" w:hAnsi="Times New Roman" w:cs="Times New Roman"/>
                <w:sz w:val="20"/>
                <w:szCs w:val="20"/>
              </w:rPr>
              <w:t>Usare la terminologia specifica</w:t>
            </w:r>
          </w:p>
          <w:p w14:paraId="790D5A5A" w14:textId="77777777" w:rsidR="00687271" w:rsidRDefault="00687271" w:rsidP="00C07031">
            <w:pPr>
              <w:pStyle w:val="Paragrafoelenco"/>
              <w:numPr>
                <w:ilvl w:val="0"/>
                <w:numId w:val="85"/>
              </w:numPr>
              <w:spacing w:line="276" w:lineRule="auto"/>
              <w:ind w:left="284" w:hanging="284"/>
              <w:rPr>
                <w:rFonts w:ascii="Times New Roman" w:hAnsi="Times New Roman" w:cs="Times New Roman"/>
                <w:sz w:val="20"/>
                <w:szCs w:val="20"/>
              </w:rPr>
            </w:pPr>
            <w:r w:rsidRPr="00E052B6">
              <w:rPr>
                <w:rFonts w:ascii="Times New Roman" w:hAnsi="Times New Roman" w:cs="Times New Roman"/>
                <w:sz w:val="20"/>
                <w:szCs w:val="20"/>
              </w:rPr>
              <w:t>Descrivere ed esporre i vari significati diretti e simbolici, notoriamente attribuiti, ai vari livelli di lettura semantica</w:t>
            </w:r>
          </w:p>
          <w:p w14:paraId="568011F1" w14:textId="77777777" w:rsidR="00064F20" w:rsidRPr="00064F20" w:rsidRDefault="00064F20" w:rsidP="00064F20">
            <w:pPr>
              <w:pStyle w:val="Paragrafoelenco"/>
              <w:spacing w:line="276" w:lineRule="auto"/>
              <w:ind w:left="284"/>
              <w:rPr>
                <w:rFonts w:ascii="Times New Roman" w:hAnsi="Times New Roman" w:cs="Times New Roman"/>
                <w:sz w:val="16"/>
                <w:szCs w:val="16"/>
              </w:rPr>
            </w:pPr>
          </w:p>
        </w:tc>
        <w:tc>
          <w:tcPr>
            <w:tcW w:w="2126" w:type="dxa"/>
            <w:shd w:val="clear" w:color="auto" w:fill="auto"/>
          </w:tcPr>
          <w:p w14:paraId="0A3D1F73" w14:textId="77777777" w:rsidR="00687271" w:rsidRPr="00E052B6" w:rsidRDefault="00687271" w:rsidP="00B20DEF">
            <w:pPr>
              <w:jc w:val="center"/>
              <w:rPr>
                <w:rFonts w:ascii="Times New Roman" w:hAnsi="Times New Roman" w:cs="Times New Roman"/>
                <w:sz w:val="20"/>
                <w:szCs w:val="20"/>
                <w:u w:val="single"/>
              </w:rPr>
            </w:pPr>
          </w:p>
          <w:p w14:paraId="65EC35FF" w14:textId="77777777" w:rsidR="00687271" w:rsidRPr="00E052B6" w:rsidRDefault="00687271" w:rsidP="00BD73AA">
            <w:pPr>
              <w:rPr>
                <w:rFonts w:ascii="Times New Roman" w:hAnsi="Times New Roman" w:cs="Times New Roman"/>
                <w:sz w:val="20"/>
                <w:szCs w:val="20"/>
                <w:u w:val="single"/>
              </w:rPr>
            </w:pPr>
            <w:r w:rsidRPr="00E052B6">
              <w:rPr>
                <w:rFonts w:ascii="Times New Roman" w:hAnsi="Times New Roman" w:cs="Times New Roman"/>
                <w:sz w:val="20"/>
                <w:szCs w:val="20"/>
                <w:u w:val="single"/>
              </w:rPr>
              <w:t>COMUNICARE, COLLABORARE E PARTECIPARE.</w:t>
            </w:r>
          </w:p>
          <w:p w14:paraId="31E072D2" w14:textId="77777777" w:rsidR="00687271" w:rsidRPr="00E052B6" w:rsidRDefault="00687271" w:rsidP="00BD73AA">
            <w:pPr>
              <w:rPr>
                <w:rFonts w:ascii="Times New Roman" w:hAnsi="Times New Roman" w:cs="Times New Roman"/>
                <w:sz w:val="20"/>
                <w:szCs w:val="20"/>
                <w:u w:val="single"/>
              </w:rPr>
            </w:pPr>
            <w:r w:rsidRPr="00E052B6">
              <w:rPr>
                <w:rFonts w:ascii="Times New Roman" w:hAnsi="Times New Roman" w:cs="Times New Roman"/>
                <w:sz w:val="20"/>
                <w:szCs w:val="20"/>
                <w:u w:val="single"/>
              </w:rPr>
              <w:t xml:space="preserve"> AGIRE IN MODO AUTONOMO E RESPONSABILE</w:t>
            </w:r>
          </w:p>
        </w:tc>
        <w:tc>
          <w:tcPr>
            <w:tcW w:w="3260" w:type="dxa"/>
            <w:shd w:val="clear" w:color="auto" w:fill="auto"/>
          </w:tcPr>
          <w:p w14:paraId="0AA1AD72" w14:textId="77777777" w:rsidR="00687271" w:rsidRPr="00E052B6" w:rsidRDefault="00687271" w:rsidP="00B20DEF">
            <w:pPr>
              <w:jc w:val="both"/>
              <w:rPr>
                <w:rFonts w:ascii="Times New Roman" w:hAnsi="Times New Roman" w:cs="Times New Roman"/>
                <w:sz w:val="20"/>
                <w:szCs w:val="20"/>
                <w:u w:val="single"/>
              </w:rPr>
            </w:pPr>
          </w:p>
          <w:p w14:paraId="7787A901" w14:textId="77777777" w:rsidR="00687271" w:rsidRPr="00E052B6" w:rsidRDefault="00687271" w:rsidP="00B20DEF">
            <w:pPr>
              <w:jc w:val="both"/>
              <w:rPr>
                <w:rFonts w:ascii="Times New Roman" w:hAnsi="Times New Roman" w:cs="Times New Roman"/>
                <w:sz w:val="20"/>
                <w:szCs w:val="20"/>
                <w:u w:val="single"/>
              </w:rPr>
            </w:pPr>
            <w:r w:rsidRPr="00E052B6">
              <w:rPr>
                <w:rFonts w:ascii="Times New Roman" w:hAnsi="Times New Roman" w:cs="Times New Roman"/>
                <w:sz w:val="20"/>
                <w:szCs w:val="20"/>
                <w:u w:val="single"/>
              </w:rPr>
              <w:t>ASSE DEI LINGUAGGI</w:t>
            </w:r>
          </w:p>
          <w:p w14:paraId="2A6B8D37" w14:textId="77777777" w:rsidR="00687271" w:rsidRPr="00E052B6" w:rsidRDefault="00687271" w:rsidP="00C07031">
            <w:pPr>
              <w:pStyle w:val="Paragrafoelenco"/>
              <w:numPr>
                <w:ilvl w:val="0"/>
                <w:numId w:val="81"/>
              </w:numPr>
              <w:spacing w:after="200" w:line="276" w:lineRule="auto"/>
              <w:ind w:left="145" w:hanging="142"/>
              <w:jc w:val="both"/>
              <w:rPr>
                <w:rFonts w:ascii="Times New Roman" w:hAnsi="Times New Roman" w:cs="Times New Roman"/>
                <w:sz w:val="20"/>
                <w:szCs w:val="20"/>
              </w:rPr>
            </w:pPr>
            <w:r w:rsidRPr="00E052B6">
              <w:rPr>
                <w:rFonts w:ascii="Times New Roman" w:hAnsi="Times New Roman" w:cs="Times New Roman"/>
                <w:sz w:val="20"/>
                <w:szCs w:val="20"/>
              </w:rPr>
              <w:t>Esporre in modo chiaro, logico, coerente esperienze vissute o testi ascoltati</w:t>
            </w:r>
          </w:p>
          <w:p w14:paraId="7B154893" w14:textId="77777777" w:rsidR="00687271" w:rsidRPr="00E052B6" w:rsidRDefault="00687271" w:rsidP="00C07031">
            <w:pPr>
              <w:pStyle w:val="Paragrafoelenco"/>
              <w:numPr>
                <w:ilvl w:val="0"/>
                <w:numId w:val="81"/>
              </w:numPr>
              <w:spacing w:after="200" w:line="276" w:lineRule="auto"/>
              <w:ind w:left="145" w:hanging="142"/>
              <w:jc w:val="both"/>
              <w:rPr>
                <w:rFonts w:ascii="Times New Roman" w:hAnsi="Times New Roman" w:cs="Times New Roman"/>
                <w:sz w:val="20"/>
                <w:szCs w:val="20"/>
              </w:rPr>
            </w:pPr>
            <w:r w:rsidRPr="00E052B6">
              <w:rPr>
                <w:rFonts w:ascii="Times New Roman" w:hAnsi="Times New Roman" w:cs="Times New Roman"/>
                <w:sz w:val="20"/>
                <w:szCs w:val="20"/>
              </w:rPr>
              <w:t>Riconoscere differenti registri comunicativi in un testo orale</w:t>
            </w:r>
          </w:p>
          <w:p w14:paraId="7A8E282F" w14:textId="77777777" w:rsidR="00687271" w:rsidRPr="00E052B6" w:rsidRDefault="00687271" w:rsidP="00C07031">
            <w:pPr>
              <w:pStyle w:val="Paragrafoelenco"/>
              <w:numPr>
                <w:ilvl w:val="0"/>
                <w:numId w:val="81"/>
              </w:numPr>
              <w:spacing w:after="200" w:line="276" w:lineRule="auto"/>
              <w:ind w:left="145" w:hanging="142"/>
              <w:jc w:val="both"/>
              <w:rPr>
                <w:rFonts w:ascii="Times New Roman" w:hAnsi="Times New Roman" w:cs="Times New Roman"/>
                <w:sz w:val="20"/>
                <w:szCs w:val="20"/>
              </w:rPr>
            </w:pPr>
            <w:r w:rsidRPr="00E052B6">
              <w:rPr>
                <w:rFonts w:ascii="Times New Roman" w:hAnsi="Times New Roman" w:cs="Times New Roman"/>
                <w:sz w:val="20"/>
                <w:szCs w:val="20"/>
              </w:rPr>
              <w:t xml:space="preserve">Affrontare molteplici situazioni comunicative, scambiando </w:t>
            </w:r>
            <w:r w:rsidRPr="00E052B6">
              <w:rPr>
                <w:rFonts w:ascii="Times New Roman" w:hAnsi="Times New Roman" w:cs="Times New Roman"/>
                <w:sz w:val="20"/>
                <w:szCs w:val="20"/>
              </w:rPr>
              <w:lastRenderedPageBreak/>
              <w:t>informazioni, idee per esprimere anche il proprio punto di vista</w:t>
            </w:r>
          </w:p>
          <w:p w14:paraId="3AA88BC9" w14:textId="77777777" w:rsidR="00687271" w:rsidRPr="00E052B6" w:rsidRDefault="00687271" w:rsidP="00C07031">
            <w:pPr>
              <w:pStyle w:val="Paragrafoelenco"/>
              <w:numPr>
                <w:ilvl w:val="0"/>
                <w:numId w:val="81"/>
              </w:numPr>
              <w:spacing w:after="200" w:line="276" w:lineRule="auto"/>
              <w:ind w:left="145" w:hanging="142"/>
              <w:jc w:val="both"/>
              <w:rPr>
                <w:rFonts w:ascii="Times New Roman" w:hAnsi="Times New Roman" w:cs="Times New Roman"/>
                <w:sz w:val="20"/>
                <w:szCs w:val="20"/>
              </w:rPr>
            </w:pPr>
            <w:r w:rsidRPr="00E052B6">
              <w:rPr>
                <w:rFonts w:ascii="Times New Roman" w:hAnsi="Times New Roman" w:cs="Times New Roman"/>
                <w:sz w:val="20"/>
                <w:szCs w:val="20"/>
              </w:rPr>
              <w:t>Individuare il punto di vista dell’altro in contenuti formali ed informali</w:t>
            </w:r>
          </w:p>
          <w:p w14:paraId="6F076978" w14:textId="77777777" w:rsidR="00687271" w:rsidRPr="00E052B6" w:rsidRDefault="00687271" w:rsidP="00B20DEF">
            <w:pPr>
              <w:ind w:left="360"/>
              <w:jc w:val="both"/>
              <w:rPr>
                <w:rFonts w:ascii="Times New Roman" w:hAnsi="Times New Roman" w:cs="Times New Roman"/>
                <w:sz w:val="20"/>
                <w:szCs w:val="20"/>
              </w:rPr>
            </w:pPr>
          </w:p>
        </w:tc>
      </w:tr>
      <w:tr w:rsidR="00BD73AA" w:rsidRPr="00E052B6" w14:paraId="6D41E85D" w14:textId="77777777" w:rsidTr="00D21280">
        <w:trPr>
          <w:trHeight w:val="3245"/>
        </w:trPr>
        <w:tc>
          <w:tcPr>
            <w:tcW w:w="5637" w:type="dxa"/>
            <w:shd w:val="clear" w:color="auto" w:fill="auto"/>
          </w:tcPr>
          <w:p w14:paraId="0A83A9C1" w14:textId="77777777" w:rsidR="00687271" w:rsidRPr="00E052B6" w:rsidRDefault="00687271" w:rsidP="00B20DEF">
            <w:pPr>
              <w:jc w:val="center"/>
              <w:rPr>
                <w:rFonts w:ascii="Times New Roman" w:hAnsi="Times New Roman" w:cs="Times New Roman"/>
                <w:sz w:val="20"/>
                <w:szCs w:val="20"/>
              </w:rPr>
            </w:pPr>
            <w:r w:rsidRPr="00E052B6">
              <w:rPr>
                <w:rFonts w:ascii="Times New Roman" w:hAnsi="Times New Roman" w:cs="Times New Roman"/>
                <w:sz w:val="20"/>
                <w:szCs w:val="20"/>
              </w:rPr>
              <w:lastRenderedPageBreak/>
              <w:t>OBIETTIVO 2</w:t>
            </w:r>
          </w:p>
          <w:p w14:paraId="78140BB4" w14:textId="77777777" w:rsidR="00687271" w:rsidRPr="00E052B6" w:rsidRDefault="00687271" w:rsidP="00B20DEF">
            <w:pPr>
              <w:rPr>
                <w:rFonts w:ascii="Times New Roman" w:hAnsi="Times New Roman" w:cs="Times New Roman"/>
                <w:sz w:val="20"/>
                <w:szCs w:val="20"/>
                <w:u w:val="single"/>
              </w:rPr>
            </w:pPr>
            <w:r w:rsidRPr="00E052B6">
              <w:rPr>
                <w:rFonts w:ascii="Times New Roman" w:hAnsi="Times New Roman" w:cs="Times New Roman"/>
                <w:sz w:val="20"/>
                <w:szCs w:val="20"/>
                <w:u w:val="single"/>
              </w:rPr>
              <w:t>LEGGERE IN CHIAVE CRITICA TESTI SCRITTI ED OPERE D’ARTE</w:t>
            </w:r>
          </w:p>
          <w:p w14:paraId="3411FA3E" w14:textId="77777777" w:rsidR="00687271" w:rsidRPr="00E052B6" w:rsidRDefault="00687271" w:rsidP="00C07031">
            <w:pPr>
              <w:pStyle w:val="Paragrafoelenco"/>
              <w:numPr>
                <w:ilvl w:val="0"/>
                <w:numId w:val="86"/>
              </w:numPr>
              <w:spacing w:after="200" w:line="276" w:lineRule="auto"/>
              <w:ind w:left="284" w:hanging="284"/>
              <w:rPr>
                <w:rFonts w:ascii="Times New Roman" w:hAnsi="Times New Roman" w:cs="Times New Roman"/>
                <w:sz w:val="20"/>
                <w:szCs w:val="20"/>
              </w:rPr>
            </w:pPr>
            <w:r w:rsidRPr="00E052B6">
              <w:rPr>
                <w:rFonts w:ascii="Times New Roman" w:hAnsi="Times New Roman" w:cs="Times New Roman"/>
                <w:sz w:val="20"/>
                <w:szCs w:val="20"/>
              </w:rPr>
              <w:t>Saper distinguere elementi compositivi,  materiali e tecniche, caratteri stilistici, significati e valori simbolici, valore d’uso e funzioni, committenza e destinazione</w:t>
            </w:r>
          </w:p>
          <w:p w14:paraId="30B9EE1F" w14:textId="77777777" w:rsidR="00687271" w:rsidRPr="00E052B6" w:rsidRDefault="00687271" w:rsidP="00C07031">
            <w:pPr>
              <w:pStyle w:val="Paragrafoelenco"/>
              <w:numPr>
                <w:ilvl w:val="0"/>
                <w:numId w:val="86"/>
              </w:numPr>
              <w:spacing w:after="200" w:line="276" w:lineRule="auto"/>
              <w:ind w:left="284" w:hanging="284"/>
              <w:rPr>
                <w:rFonts w:ascii="Times New Roman" w:hAnsi="Times New Roman" w:cs="Times New Roman"/>
                <w:sz w:val="20"/>
                <w:szCs w:val="20"/>
              </w:rPr>
            </w:pPr>
            <w:r w:rsidRPr="00E052B6">
              <w:rPr>
                <w:rFonts w:ascii="Times New Roman" w:hAnsi="Times New Roman" w:cs="Times New Roman"/>
                <w:sz w:val="20"/>
                <w:szCs w:val="20"/>
              </w:rPr>
              <w:t xml:space="preserve">Essere in grado di collocare un’opera d’arte nel contesto storico-culturale e ambientale maturando una piena consapevolezza del patrimonio architettonico ed artistico </w:t>
            </w:r>
          </w:p>
          <w:p w14:paraId="20DB24EC" w14:textId="7FB45A10" w:rsidR="00687271" w:rsidRPr="00E052B6" w:rsidRDefault="00687271" w:rsidP="00C07031">
            <w:pPr>
              <w:pStyle w:val="Paragrafoelenco"/>
              <w:numPr>
                <w:ilvl w:val="0"/>
                <w:numId w:val="86"/>
              </w:numPr>
              <w:spacing w:after="200" w:line="276" w:lineRule="auto"/>
              <w:ind w:left="284" w:hanging="284"/>
              <w:rPr>
                <w:rFonts w:ascii="Times New Roman" w:hAnsi="Times New Roman" w:cs="Times New Roman"/>
                <w:sz w:val="20"/>
                <w:szCs w:val="20"/>
              </w:rPr>
            </w:pPr>
            <w:r w:rsidRPr="00E052B6">
              <w:rPr>
                <w:rFonts w:ascii="Times New Roman" w:hAnsi="Times New Roman" w:cs="Times New Roman"/>
                <w:sz w:val="20"/>
                <w:szCs w:val="20"/>
              </w:rPr>
              <w:t xml:space="preserve">Essere in grado di comprendere le questioni relative alla tutela, alla conservazione e al restauro del patrimonio artistico, storico e archeologico </w:t>
            </w:r>
          </w:p>
        </w:tc>
        <w:tc>
          <w:tcPr>
            <w:tcW w:w="2126" w:type="dxa"/>
            <w:shd w:val="clear" w:color="auto" w:fill="auto"/>
          </w:tcPr>
          <w:p w14:paraId="12243D1E" w14:textId="77777777" w:rsidR="00687271" w:rsidRPr="00E052B6" w:rsidRDefault="00687271" w:rsidP="00B20DEF">
            <w:pPr>
              <w:jc w:val="center"/>
              <w:rPr>
                <w:rFonts w:ascii="Times New Roman" w:hAnsi="Times New Roman" w:cs="Times New Roman"/>
                <w:sz w:val="20"/>
                <w:szCs w:val="20"/>
              </w:rPr>
            </w:pPr>
          </w:p>
          <w:p w14:paraId="1349510A" w14:textId="77777777" w:rsidR="00687271" w:rsidRPr="00E052B6" w:rsidRDefault="00687271" w:rsidP="00B20DEF">
            <w:pPr>
              <w:jc w:val="center"/>
              <w:rPr>
                <w:rFonts w:ascii="Times New Roman" w:hAnsi="Times New Roman" w:cs="Times New Roman"/>
                <w:sz w:val="20"/>
                <w:szCs w:val="20"/>
                <w:u w:val="single"/>
              </w:rPr>
            </w:pPr>
            <w:r w:rsidRPr="00E052B6">
              <w:rPr>
                <w:rFonts w:ascii="Times New Roman" w:hAnsi="Times New Roman" w:cs="Times New Roman"/>
                <w:sz w:val="20"/>
                <w:szCs w:val="20"/>
                <w:u w:val="single"/>
              </w:rPr>
              <w:t>ACQUISIRE E INTERPRETARE L’INFORMAZIONE</w:t>
            </w:r>
          </w:p>
        </w:tc>
        <w:tc>
          <w:tcPr>
            <w:tcW w:w="3260" w:type="dxa"/>
            <w:shd w:val="clear" w:color="auto" w:fill="auto"/>
          </w:tcPr>
          <w:p w14:paraId="7EB69564" w14:textId="77777777" w:rsidR="00687271" w:rsidRPr="00E052B6" w:rsidRDefault="00687271" w:rsidP="00B20DEF">
            <w:pPr>
              <w:jc w:val="center"/>
              <w:rPr>
                <w:rFonts w:ascii="Times New Roman" w:hAnsi="Times New Roman" w:cs="Times New Roman"/>
                <w:sz w:val="20"/>
                <w:szCs w:val="20"/>
              </w:rPr>
            </w:pPr>
          </w:p>
          <w:p w14:paraId="3D8E1656" w14:textId="77777777" w:rsidR="00687271" w:rsidRPr="00E052B6" w:rsidRDefault="00687271" w:rsidP="00B20DEF">
            <w:pPr>
              <w:jc w:val="center"/>
              <w:rPr>
                <w:rFonts w:ascii="Times New Roman" w:hAnsi="Times New Roman" w:cs="Times New Roman"/>
                <w:sz w:val="20"/>
                <w:szCs w:val="20"/>
                <w:u w:val="single"/>
              </w:rPr>
            </w:pPr>
            <w:r w:rsidRPr="00E052B6">
              <w:rPr>
                <w:rFonts w:ascii="Times New Roman" w:hAnsi="Times New Roman" w:cs="Times New Roman"/>
                <w:sz w:val="20"/>
                <w:szCs w:val="20"/>
                <w:u w:val="single"/>
              </w:rPr>
              <w:t>ASSE DEI LINGUAGGI</w:t>
            </w:r>
          </w:p>
          <w:p w14:paraId="0EFBC892" w14:textId="77777777" w:rsidR="00687271" w:rsidRPr="00E052B6" w:rsidRDefault="00687271" w:rsidP="00C07031">
            <w:pPr>
              <w:pStyle w:val="Paragrafoelenco"/>
              <w:numPr>
                <w:ilvl w:val="0"/>
                <w:numId w:val="87"/>
              </w:numPr>
              <w:spacing w:after="200" w:line="276" w:lineRule="auto"/>
              <w:ind w:left="175" w:hanging="142"/>
              <w:rPr>
                <w:rFonts w:ascii="Times New Roman" w:hAnsi="Times New Roman" w:cs="Times New Roman"/>
                <w:sz w:val="20"/>
                <w:szCs w:val="20"/>
              </w:rPr>
            </w:pPr>
            <w:r w:rsidRPr="00E052B6">
              <w:rPr>
                <w:rFonts w:ascii="Times New Roman" w:hAnsi="Times New Roman" w:cs="Times New Roman"/>
                <w:sz w:val="20"/>
                <w:szCs w:val="20"/>
              </w:rPr>
              <w:t>Padroneggiare le strutture  della lingua presenti nei testi</w:t>
            </w:r>
          </w:p>
          <w:p w14:paraId="6C4A4F05" w14:textId="77777777" w:rsidR="00687271" w:rsidRPr="00E052B6" w:rsidRDefault="00687271" w:rsidP="00C07031">
            <w:pPr>
              <w:pStyle w:val="Paragrafoelenco"/>
              <w:numPr>
                <w:ilvl w:val="0"/>
                <w:numId w:val="87"/>
              </w:numPr>
              <w:spacing w:after="200" w:line="276" w:lineRule="auto"/>
              <w:ind w:left="175" w:hanging="142"/>
              <w:rPr>
                <w:rFonts w:ascii="Times New Roman" w:hAnsi="Times New Roman" w:cs="Times New Roman"/>
                <w:sz w:val="20"/>
                <w:szCs w:val="20"/>
              </w:rPr>
            </w:pPr>
            <w:r w:rsidRPr="00E052B6">
              <w:rPr>
                <w:rFonts w:ascii="Times New Roman" w:hAnsi="Times New Roman" w:cs="Times New Roman"/>
                <w:sz w:val="20"/>
                <w:szCs w:val="20"/>
              </w:rPr>
              <w:t xml:space="preserve">Individuare natura, funzioni e principali scopi comunicativi ed espressivi presenti in un testo </w:t>
            </w:r>
          </w:p>
          <w:p w14:paraId="79C665AE" w14:textId="77777777" w:rsidR="00687271" w:rsidRPr="00E052B6" w:rsidRDefault="00687271" w:rsidP="00C07031">
            <w:pPr>
              <w:pStyle w:val="Paragrafoelenco"/>
              <w:numPr>
                <w:ilvl w:val="0"/>
                <w:numId w:val="87"/>
              </w:numPr>
              <w:spacing w:after="200" w:line="276" w:lineRule="auto"/>
              <w:ind w:left="175" w:hanging="142"/>
              <w:rPr>
                <w:rFonts w:ascii="Times New Roman" w:hAnsi="Times New Roman" w:cs="Times New Roman"/>
                <w:sz w:val="20"/>
                <w:szCs w:val="20"/>
              </w:rPr>
            </w:pPr>
            <w:r w:rsidRPr="00E052B6">
              <w:rPr>
                <w:rFonts w:ascii="Times New Roman" w:hAnsi="Times New Roman" w:cs="Times New Roman"/>
                <w:sz w:val="20"/>
                <w:szCs w:val="20"/>
              </w:rPr>
              <w:t xml:space="preserve">Scegliere e rielaborare criticamente i contenuti da varie fonti d’informazione </w:t>
            </w:r>
          </w:p>
          <w:p w14:paraId="4B37AF95" w14:textId="77777777" w:rsidR="00687271" w:rsidRPr="00E052B6" w:rsidRDefault="00687271" w:rsidP="00B20DEF">
            <w:pPr>
              <w:pStyle w:val="Paragrafoelenco"/>
              <w:rPr>
                <w:rFonts w:ascii="Times New Roman" w:hAnsi="Times New Roman" w:cs="Times New Roman"/>
                <w:sz w:val="20"/>
                <w:szCs w:val="20"/>
              </w:rPr>
            </w:pPr>
          </w:p>
          <w:p w14:paraId="3257CC35" w14:textId="77777777" w:rsidR="00687271" w:rsidRPr="00E052B6" w:rsidRDefault="00687271" w:rsidP="00B20DEF">
            <w:pPr>
              <w:pStyle w:val="Paragrafoelenco"/>
              <w:rPr>
                <w:rFonts w:ascii="Times New Roman" w:hAnsi="Times New Roman" w:cs="Times New Roman"/>
                <w:sz w:val="20"/>
                <w:szCs w:val="20"/>
              </w:rPr>
            </w:pPr>
          </w:p>
        </w:tc>
      </w:tr>
      <w:tr w:rsidR="00BD73AA" w:rsidRPr="00E052B6" w14:paraId="6D666A6E" w14:textId="77777777" w:rsidTr="00D21280">
        <w:trPr>
          <w:trHeight w:val="2653"/>
        </w:trPr>
        <w:tc>
          <w:tcPr>
            <w:tcW w:w="5637" w:type="dxa"/>
            <w:shd w:val="clear" w:color="auto" w:fill="auto"/>
          </w:tcPr>
          <w:p w14:paraId="147C3332" w14:textId="77777777" w:rsidR="00687271" w:rsidRPr="00E052B6" w:rsidRDefault="00687271" w:rsidP="00B20DEF">
            <w:pPr>
              <w:jc w:val="center"/>
              <w:rPr>
                <w:rFonts w:ascii="Times New Roman" w:hAnsi="Times New Roman" w:cs="Times New Roman"/>
                <w:sz w:val="20"/>
                <w:szCs w:val="20"/>
              </w:rPr>
            </w:pPr>
            <w:r w:rsidRPr="00E052B6">
              <w:rPr>
                <w:rFonts w:ascii="Times New Roman" w:hAnsi="Times New Roman" w:cs="Times New Roman"/>
                <w:sz w:val="20"/>
                <w:szCs w:val="20"/>
              </w:rPr>
              <w:t>OBIETTIVO 3</w:t>
            </w:r>
          </w:p>
          <w:p w14:paraId="7BC4BEEE" w14:textId="77777777" w:rsidR="00687271" w:rsidRPr="00E052B6" w:rsidRDefault="00687271" w:rsidP="00B20DEF">
            <w:pPr>
              <w:rPr>
                <w:rFonts w:ascii="Times New Roman" w:hAnsi="Times New Roman" w:cs="Times New Roman"/>
                <w:sz w:val="20"/>
                <w:szCs w:val="20"/>
                <w:u w:val="single"/>
              </w:rPr>
            </w:pPr>
            <w:r w:rsidRPr="00E052B6">
              <w:rPr>
                <w:rFonts w:ascii="Times New Roman" w:hAnsi="Times New Roman" w:cs="Times New Roman"/>
                <w:sz w:val="20"/>
                <w:szCs w:val="20"/>
                <w:u w:val="single"/>
              </w:rPr>
              <w:t xml:space="preserve">SCEGLIERE E RIELABORARE CRITICAMENTE I CONTENUTI DI VARIE FONTI D’INFORMAZIONE </w:t>
            </w:r>
          </w:p>
          <w:p w14:paraId="45DDB263" w14:textId="77777777" w:rsidR="00687271" w:rsidRPr="00E052B6" w:rsidRDefault="00687271" w:rsidP="00C07031">
            <w:pPr>
              <w:pStyle w:val="Paragrafoelenco"/>
              <w:numPr>
                <w:ilvl w:val="0"/>
                <w:numId w:val="89"/>
              </w:numPr>
              <w:spacing w:after="200" w:line="276" w:lineRule="auto"/>
              <w:ind w:left="284" w:hanging="284"/>
              <w:rPr>
                <w:rFonts w:ascii="Times New Roman" w:hAnsi="Times New Roman" w:cs="Times New Roman"/>
                <w:sz w:val="20"/>
                <w:szCs w:val="20"/>
              </w:rPr>
            </w:pPr>
            <w:r w:rsidRPr="00E052B6">
              <w:rPr>
                <w:rFonts w:ascii="Times New Roman" w:hAnsi="Times New Roman" w:cs="Times New Roman"/>
                <w:sz w:val="20"/>
                <w:szCs w:val="20"/>
              </w:rPr>
              <w:t>Cogliere da varie fonti i dati essenziali e i nuclei fondamentali delle opere d’arte</w:t>
            </w:r>
          </w:p>
          <w:p w14:paraId="6511589A" w14:textId="77777777" w:rsidR="00687271" w:rsidRPr="00E052B6" w:rsidRDefault="00687271" w:rsidP="00C07031">
            <w:pPr>
              <w:pStyle w:val="Paragrafoelenco"/>
              <w:numPr>
                <w:ilvl w:val="0"/>
                <w:numId w:val="89"/>
              </w:numPr>
              <w:spacing w:after="200" w:line="276" w:lineRule="auto"/>
              <w:ind w:left="284" w:hanging="284"/>
              <w:rPr>
                <w:rFonts w:ascii="Times New Roman" w:hAnsi="Times New Roman" w:cs="Times New Roman"/>
                <w:sz w:val="20"/>
                <w:szCs w:val="20"/>
              </w:rPr>
            </w:pPr>
            <w:r w:rsidRPr="00E052B6">
              <w:rPr>
                <w:rFonts w:ascii="Times New Roman" w:hAnsi="Times New Roman" w:cs="Times New Roman"/>
                <w:sz w:val="20"/>
                <w:szCs w:val="20"/>
              </w:rPr>
              <w:t>Cogliere relazioni con tesi letterarie, storiche, filosofiche, scientifiche</w:t>
            </w:r>
          </w:p>
          <w:p w14:paraId="65810793" w14:textId="77777777" w:rsidR="00687271" w:rsidRPr="00E052B6" w:rsidRDefault="00687271" w:rsidP="00C07031">
            <w:pPr>
              <w:pStyle w:val="Paragrafoelenco"/>
              <w:numPr>
                <w:ilvl w:val="0"/>
                <w:numId w:val="89"/>
              </w:numPr>
              <w:spacing w:after="200" w:line="276" w:lineRule="auto"/>
              <w:ind w:left="284" w:hanging="284"/>
              <w:rPr>
                <w:rFonts w:ascii="Times New Roman" w:hAnsi="Times New Roman" w:cs="Times New Roman"/>
                <w:sz w:val="20"/>
                <w:szCs w:val="20"/>
              </w:rPr>
            </w:pPr>
            <w:r w:rsidRPr="00E052B6">
              <w:rPr>
                <w:rFonts w:ascii="Times New Roman" w:hAnsi="Times New Roman" w:cs="Times New Roman"/>
                <w:sz w:val="20"/>
                <w:szCs w:val="20"/>
              </w:rPr>
              <w:t>Condurre ricerche, anche in ambiti culturali diversi, che possano sostenere approfondimenti ed interpretazioni anche personali sulle opere d’arte</w:t>
            </w:r>
          </w:p>
        </w:tc>
        <w:tc>
          <w:tcPr>
            <w:tcW w:w="2126" w:type="dxa"/>
            <w:shd w:val="clear" w:color="auto" w:fill="auto"/>
          </w:tcPr>
          <w:p w14:paraId="220C875E" w14:textId="77777777" w:rsidR="00687271" w:rsidRPr="00E052B6" w:rsidRDefault="00687271" w:rsidP="00B20DEF">
            <w:pPr>
              <w:jc w:val="center"/>
              <w:rPr>
                <w:rFonts w:ascii="Times New Roman" w:hAnsi="Times New Roman" w:cs="Times New Roman"/>
                <w:sz w:val="20"/>
                <w:szCs w:val="20"/>
                <w:u w:val="single"/>
              </w:rPr>
            </w:pPr>
          </w:p>
          <w:p w14:paraId="55B1E961" w14:textId="77777777" w:rsidR="00687271" w:rsidRPr="00E052B6" w:rsidRDefault="00687271" w:rsidP="00B20DEF">
            <w:pPr>
              <w:jc w:val="center"/>
              <w:rPr>
                <w:rFonts w:ascii="Times New Roman" w:hAnsi="Times New Roman" w:cs="Times New Roman"/>
                <w:sz w:val="20"/>
                <w:szCs w:val="20"/>
                <w:u w:val="single"/>
              </w:rPr>
            </w:pPr>
            <w:r w:rsidRPr="00E052B6">
              <w:rPr>
                <w:rFonts w:ascii="Times New Roman" w:hAnsi="Times New Roman" w:cs="Times New Roman"/>
                <w:sz w:val="20"/>
                <w:szCs w:val="20"/>
                <w:u w:val="single"/>
              </w:rPr>
              <w:t>COMUNICARE, COLLABORARE E PARTECIPARE.</w:t>
            </w:r>
          </w:p>
          <w:p w14:paraId="25530BFA" w14:textId="77777777" w:rsidR="00687271" w:rsidRPr="00E052B6" w:rsidRDefault="00687271" w:rsidP="00B20DEF">
            <w:pPr>
              <w:jc w:val="center"/>
              <w:rPr>
                <w:rFonts w:ascii="Times New Roman" w:hAnsi="Times New Roman" w:cs="Times New Roman"/>
                <w:sz w:val="20"/>
                <w:szCs w:val="20"/>
              </w:rPr>
            </w:pPr>
            <w:r w:rsidRPr="00E052B6">
              <w:rPr>
                <w:rFonts w:ascii="Times New Roman" w:hAnsi="Times New Roman" w:cs="Times New Roman"/>
                <w:sz w:val="20"/>
                <w:szCs w:val="20"/>
                <w:u w:val="single"/>
              </w:rPr>
              <w:t>ACQUISIRE E INTERPRETARE L’INFORMAZIONE</w:t>
            </w:r>
          </w:p>
        </w:tc>
        <w:tc>
          <w:tcPr>
            <w:tcW w:w="3260" w:type="dxa"/>
            <w:shd w:val="clear" w:color="auto" w:fill="auto"/>
          </w:tcPr>
          <w:p w14:paraId="7DFF3236" w14:textId="77777777" w:rsidR="00687271" w:rsidRPr="00E052B6" w:rsidRDefault="00687271" w:rsidP="00B20DEF">
            <w:pPr>
              <w:jc w:val="center"/>
              <w:rPr>
                <w:rFonts w:ascii="Times New Roman" w:hAnsi="Times New Roman" w:cs="Times New Roman"/>
                <w:sz w:val="20"/>
                <w:szCs w:val="20"/>
                <w:u w:val="single"/>
              </w:rPr>
            </w:pPr>
          </w:p>
          <w:p w14:paraId="42362AE4" w14:textId="77777777" w:rsidR="00687271" w:rsidRPr="00E052B6" w:rsidRDefault="00687271" w:rsidP="00B20DEF">
            <w:pPr>
              <w:jc w:val="center"/>
              <w:rPr>
                <w:rFonts w:ascii="Times New Roman" w:hAnsi="Times New Roman" w:cs="Times New Roman"/>
                <w:sz w:val="20"/>
                <w:szCs w:val="20"/>
                <w:u w:val="single"/>
              </w:rPr>
            </w:pPr>
            <w:r w:rsidRPr="00E052B6">
              <w:rPr>
                <w:rFonts w:ascii="Times New Roman" w:hAnsi="Times New Roman" w:cs="Times New Roman"/>
                <w:sz w:val="20"/>
                <w:szCs w:val="20"/>
                <w:u w:val="single"/>
              </w:rPr>
              <w:t>ASSE DEI LINGUAGGI</w:t>
            </w:r>
          </w:p>
          <w:p w14:paraId="33184E9C" w14:textId="77777777" w:rsidR="00687271" w:rsidRPr="00E052B6" w:rsidRDefault="00687271" w:rsidP="00C07031">
            <w:pPr>
              <w:pStyle w:val="Paragrafoelenco"/>
              <w:numPr>
                <w:ilvl w:val="0"/>
                <w:numId w:val="88"/>
              </w:numPr>
              <w:spacing w:after="200" w:line="276" w:lineRule="auto"/>
              <w:ind w:left="176" w:hanging="142"/>
              <w:rPr>
                <w:rFonts w:ascii="Times New Roman" w:hAnsi="Times New Roman" w:cs="Times New Roman"/>
                <w:sz w:val="20"/>
                <w:szCs w:val="20"/>
                <w:u w:val="single"/>
              </w:rPr>
            </w:pPr>
            <w:r w:rsidRPr="00E052B6">
              <w:rPr>
                <w:rFonts w:ascii="Times New Roman" w:hAnsi="Times New Roman" w:cs="Times New Roman"/>
                <w:sz w:val="20"/>
                <w:szCs w:val="20"/>
              </w:rPr>
              <w:t>Produrre testi di vario tipo in relazione ai differenti scopi comunicativi</w:t>
            </w:r>
          </w:p>
          <w:p w14:paraId="468C9216" w14:textId="77777777" w:rsidR="00687271" w:rsidRPr="00E052B6" w:rsidRDefault="00687271" w:rsidP="00C07031">
            <w:pPr>
              <w:pStyle w:val="Paragrafoelenco"/>
              <w:numPr>
                <w:ilvl w:val="0"/>
                <w:numId w:val="88"/>
              </w:numPr>
              <w:spacing w:after="200" w:line="276" w:lineRule="auto"/>
              <w:ind w:left="176" w:hanging="142"/>
              <w:rPr>
                <w:rFonts w:ascii="Times New Roman" w:hAnsi="Times New Roman" w:cs="Times New Roman"/>
                <w:sz w:val="20"/>
                <w:szCs w:val="20"/>
                <w:u w:val="single"/>
              </w:rPr>
            </w:pPr>
            <w:r w:rsidRPr="00E052B6">
              <w:rPr>
                <w:rFonts w:ascii="Times New Roman" w:hAnsi="Times New Roman" w:cs="Times New Roman"/>
                <w:sz w:val="20"/>
                <w:szCs w:val="20"/>
              </w:rPr>
              <w:t>Redigere sintesi e relazioni</w:t>
            </w:r>
          </w:p>
          <w:p w14:paraId="19CD208C" w14:textId="77777777" w:rsidR="00687271" w:rsidRPr="00E052B6" w:rsidRDefault="00687271" w:rsidP="00C07031">
            <w:pPr>
              <w:pStyle w:val="Paragrafoelenco"/>
              <w:numPr>
                <w:ilvl w:val="0"/>
                <w:numId w:val="88"/>
              </w:numPr>
              <w:spacing w:after="200" w:line="276" w:lineRule="auto"/>
              <w:ind w:left="176" w:hanging="142"/>
              <w:rPr>
                <w:rFonts w:ascii="Times New Roman" w:hAnsi="Times New Roman" w:cs="Times New Roman"/>
                <w:sz w:val="20"/>
                <w:szCs w:val="20"/>
                <w:u w:val="single"/>
              </w:rPr>
            </w:pPr>
            <w:r w:rsidRPr="00E052B6">
              <w:rPr>
                <w:rFonts w:ascii="Times New Roman" w:hAnsi="Times New Roman" w:cs="Times New Roman"/>
                <w:sz w:val="20"/>
                <w:szCs w:val="20"/>
              </w:rPr>
              <w:t>Produrre testi corretti e coerenti adeguati alle diverse funzioni comunicative</w:t>
            </w:r>
          </w:p>
        </w:tc>
      </w:tr>
    </w:tbl>
    <w:p w14:paraId="64B6D501" w14:textId="77777777" w:rsidR="00BD73AA" w:rsidRPr="00D21280" w:rsidRDefault="00BD73AA" w:rsidP="00687271">
      <w:pPr>
        <w:jc w:val="both"/>
        <w:rPr>
          <w:rFonts w:ascii="Times New Roman" w:hAnsi="Times New Roman" w:cs="Times New Roman"/>
          <w:sz w:val="16"/>
          <w:szCs w:val="16"/>
          <w:u w:val="single"/>
        </w:rPr>
      </w:pPr>
    </w:p>
    <w:p w14:paraId="0D0DFA6C" w14:textId="77777777" w:rsidR="00687271" w:rsidRPr="00E052B6" w:rsidRDefault="00687271" w:rsidP="00687271">
      <w:pPr>
        <w:jc w:val="both"/>
        <w:rPr>
          <w:rFonts w:ascii="Times New Roman" w:hAnsi="Times New Roman" w:cs="Times New Roman"/>
          <w:sz w:val="20"/>
          <w:szCs w:val="20"/>
          <w:u w:val="single"/>
        </w:rPr>
      </w:pPr>
      <w:r w:rsidRPr="00E052B6">
        <w:rPr>
          <w:rFonts w:ascii="Times New Roman" w:hAnsi="Times New Roman" w:cs="Times New Roman"/>
          <w:sz w:val="20"/>
          <w:szCs w:val="20"/>
          <w:u w:val="single"/>
        </w:rPr>
        <w:t>LIVELLI DI COMPETENZE CERTIFICABILI, ARTICOLATI IN OBIETTIVI: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3490"/>
        <w:gridCol w:w="1834"/>
        <w:gridCol w:w="3494"/>
      </w:tblGrid>
      <w:tr w:rsidR="00277013" w:rsidRPr="00E052B6" w14:paraId="072ADFF0" w14:textId="77777777" w:rsidTr="00277013">
        <w:trPr>
          <w:trHeight w:val="330"/>
        </w:trPr>
        <w:tc>
          <w:tcPr>
            <w:tcW w:w="2093" w:type="dxa"/>
            <w:vMerge w:val="restart"/>
            <w:shd w:val="clear" w:color="auto" w:fill="auto"/>
          </w:tcPr>
          <w:p w14:paraId="6C4CA978" w14:textId="77777777" w:rsidR="00687271" w:rsidRPr="00E052B6" w:rsidRDefault="00687271" w:rsidP="00BD73AA">
            <w:pPr>
              <w:pStyle w:val="Paragrafoelenco"/>
              <w:ind w:left="-142"/>
              <w:jc w:val="center"/>
              <w:rPr>
                <w:rFonts w:ascii="Times New Roman" w:hAnsi="Times New Roman" w:cs="Times New Roman"/>
                <w:sz w:val="20"/>
                <w:szCs w:val="20"/>
                <w:u w:val="single"/>
              </w:rPr>
            </w:pPr>
            <w:r w:rsidRPr="00E052B6">
              <w:rPr>
                <w:rFonts w:ascii="Times New Roman" w:hAnsi="Times New Roman" w:cs="Times New Roman"/>
                <w:sz w:val="20"/>
                <w:szCs w:val="20"/>
                <w:u w:val="single"/>
              </w:rPr>
              <w:t>SUFFICIENZA</w:t>
            </w:r>
          </w:p>
        </w:tc>
        <w:tc>
          <w:tcPr>
            <w:tcW w:w="3544" w:type="dxa"/>
            <w:vMerge w:val="restart"/>
            <w:shd w:val="clear" w:color="auto" w:fill="auto"/>
          </w:tcPr>
          <w:p w14:paraId="540E4F30" w14:textId="77777777" w:rsidR="00687271" w:rsidRPr="00E052B6" w:rsidRDefault="00687271" w:rsidP="00BD73AA">
            <w:pPr>
              <w:rPr>
                <w:rFonts w:ascii="Times New Roman" w:hAnsi="Times New Roman" w:cs="Times New Roman"/>
                <w:sz w:val="20"/>
                <w:szCs w:val="20"/>
              </w:rPr>
            </w:pPr>
            <w:r w:rsidRPr="00E052B6">
              <w:rPr>
                <w:rFonts w:ascii="Times New Roman" w:hAnsi="Times New Roman" w:cs="Times New Roman"/>
                <w:sz w:val="20"/>
                <w:szCs w:val="20"/>
              </w:rPr>
              <w:t>Voto 6/10 o 10/15</w:t>
            </w:r>
          </w:p>
        </w:tc>
        <w:tc>
          <w:tcPr>
            <w:tcW w:w="1842" w:type="dxa"/>
            <w:shd w:val="clear" w:color="auto" w:fill="auto"/>
          </w:tcPr>
          <w:p w14:paraId="4400C22C" w14:textId="77777777" w:rsidR="00687271" w:rsidRPr="00E052B6" w:rsidRDefault="00687271" w:rsidP="00BD73AA">
            <w:pPr>
              <w:pStyle w:val="Paragrafoelenco"/>
              <w:ind w:hanging="545"/>
              <w:jc w:val="both"/>
              <w:rPr>
                <w:rFonts w:ascii="Times New Roman" w:hAnsi="Times New Roman" w:cs="Times New Roman"/>
                <w:sz w:val="20"/>
                <w:szCs w:val="20"/>
              </w:rPr>
            </w:pPr>
            <w:r w:rsidRPr="00E052B6">
              <w:rPr>
                <w:rFonts w:ascii="Times New Roman" w:hAnsi="Times New Roman" w:cs="Times New Roman"/>
                <w:sz w:val="20"/>
                <w:szCs w:val="20"/>
              </w:rPr>
              <w:t>OBIETTIVO 1</w:t>
            </w:r>
          </w:p>
        </w:tc>
        <w:tc>
          <w:tcPr>
            <w:tcW w:w="3544" w:type="dxa"/>
            <w:shd w:val="clear" w:color="auto" w:fill="auto"/>
          </w:tcPr>
          <w:p w14:paraId="6C25F4BD" w14:textId="77777777" w:rsidR="00687271" w:rsidRPr="00E052B6" w:rsidRDefault="00687271" w:rsidP="00BD73AA">
            <w:pPr>
              <w:pStyle w:val="Paragrafoelenco"/>
              <w:ind w:left="34" w:hanging="34"/>
              <w:jc w:val="both"/>
              <w:rPr>
                <w:rFonts w:ascii="Times New Roman" w:hAnsi="Times New Roman" w:cs="Times New Roman"/>
                <w:sz w:val="20"/>
                <w:szCs w:val="20"/>
              </w:rPr>
            </w:pPr>
            <w:r w:rsidRPr="00E052B6">
              <w:rPr>
                <w:rFonts w:ascii="Times New Roman" w:hAnsi="Times New Roman" w:cs="Times New Roman"/>
                <w:sz w:val="20"/>
                <w:szCs w:val="20"/>
              </w:rPr>
              <w:t>Indicatori: A-B-C-D</w:t>
            </w:r>
          </w:p>
        </w:tc>
      </w:tr>
      <w:tr w:rsidR="00277013" w:rsidRPr="00E052B6" w14:paraId="7107A999" w14:textId="77777777" w:rsidTr="002442B6">
        <w:trPr>
          <w:trHeight w:val="232"/>
        </w:trPr>
        <w:tc>
          <w:tcPr>
            <w:tcW w:w="2093" w:type="dxa"/>
            <w:vMerge/>
            <w:shd w:val="clear" w:color="auto" w:fill="auto"/>
          </w:tcPr>
          <w:p w14:paraId="12DDB59C" w14:textId="77777777" w:rsidR="00687271" w:rsidRPr="00E052B6" w:rsidRDefault="00687271" w:rsidP="00BD73AA">
            <w:pPr>
              <w:pStyle w:val="Paragrafoelenco"/>
              <w:ind w:left="-142"/>
              <w:jc w:val="center"/>
              <w:rPr>
                <w:rFonts w:ascii="Times New Roman" w:hAnsi="Times New Roman" w:cs="Times New Roman"/>
                <w:sz w:val="20"/>
                <w:szCs w:val="20"/>
                <w:u w:val="single"/>
              </w:rPr>
            </w:pPr>
          </w:p>
        </w:tc>
        <w:tc>
          <w:tcPr>
            <w:tcW w:w="3544" w:type="dxa"/>
            <w:vMerge/>
            <w:shd w:val="clear" w:color="auto" w:fill="auto"/>
          </w:tcPr>
          <w:p w14:paraId="5E8CD6B8" w14:textId="77777777" w:rsidR="00687271" w:rsidRPr="00E052B6" w:rsidRDefault="00687271" w:rsidP="00BD73AA">
            <w:pPr>
              <w:pStyle w:val="Paragrafoelenco"/>
              <w:ind w:left="0"/>
              <w:jc w:val="both"/>
              <w:rPr>
                <w:rFonts w:ascii="Times New Roman" w:hAnsi="Times New Roman" w:cs="Times New Roman"/>
                <w:sz w:val="20"/>
                <w:szCs w:val="20"/>
              </w:rPr>
            </w:pPr>
          </w:p>
        </w:tc>
        <w:tc>
          <w:tcPr>
            <w:tcW w:w="1842" w:type="dxa"/>
            <w:shd w:val="clear" w:color="auto" w:fill="auto"/>
          </w:tcPr>
          <w:p w14:paraId="5C1641C2" w14:textId="77777777" w:rsidR="00687271" w:rsidRPr="00E052B6" w:rsidRDefault="00687271" w:rsidP="00BD73AA">
            <w:pPr>
              <w:pStyle w:val="Paragrafoelenco"/>
              <w:ind w:hanging="545"/>
              <w:jc w:val="both"/>
              <w:rPr>
                <w:rFonts w:ascii="Times New Roman" w:hAnsi="Times New Roman" w:cs="Times New Roman"/>
                <w:sz w:val="20"/>
                <w:szCs w:val="20"/>
              </w:rPr>
            </w:pPr>
            <w:r w:rsidRPr="00E052B6">
              <w:rPr>
                <w:rFonts w:ascii="Times New Roman" w:hAnsi="Times New Roman" w:cs="Times New Roman"/>
                <w:sz w:val="20"/>
                <w:szCs w:val="20"/>
              </w:rPr>
              <w:t>OBIETTIVO 2</w:t>
            </w:r>
          </w:p>
        </w:tc>
        <w:tc>
          <w:tcPr>
            <w:tcW w:w="3544" w:type="dxa"/>
            <w:shd w:val="clear" w:color="auto" w:fill="auto"/>
          </w:tcPr>
          <w:p w14:paraId="5CE5A56A" w14:textId="77777777" w:rsidR="00687271" w:rsidRPr="00E052B6" w:rsidRDefault="00687271" w:rsidP="00BD73AA">
            <w:pPr>
              <w:pStyle w:val="Paragrafoelenco"/>
              <w:ind w:left="34" w:hanging="34"/>
              <w:jc w:val="both"/>
              <w:rPr>
                <w:rFonts w:ascii="Times New Roman" w:hAnsi="Times New Roman" w:cs="Times New Roman"/>
                <w:sz w:val="20"/>
                <w:szCs w:val="20"/>
              </w:rPr>
            </w:pPr>
            <w:r w:rsidRPr="00E052B6">
              <w:rPr>
                <w:rFonts w:ascii="Times New Roman" w:hAnsi="Times New Roman" w:cs="Times New Roman"/>
                <w:sz w:val="20"/>
                <w:szCs w:val="20"/>
              </w:rPr>
              <w:t>Indicatori: A-B</w:t>
            </w:r>
          </w:p>
        </w:tc>
      </w:tr>
      <w:tr w:rsidR="00277013" w:rsidRPr="00E052B6" w14:paraId="6C49BB26" w14:textId="77777777" w:rsidTr="00277013">
        <w:trPr>
          <w:trHeight w:val="225"/>
        </w:trPr>
        <w:tc>
          <w:tcPr>
            <w:tcW w:w="2093" w:type="dxa"/>
            <w:vMerge/>
            <w:shd w:val="clear" w:color="auto" w:fill="auto"/>
          </w:tcPr>
          <w:p w14:paraId="4E024778" w14:textId="77777777" w:rsidR="00687271" w:rsidRPr="00E052B6" w:rsidRDefault="00687271" w:rsidP="00BD73AA">
            <w:pPr>
              <w:pStyle w:val="Paragrafoelenco"/>
              <w:ind w:left="-142"/>
              <w:jc w:val="center"/>
              <w:rPr>
                <w:rFonts w:ascii="Times New Roman" w:hAnsi="Times New Roman" w:cs="Times New Roman"/>
                <w:sz w:val="20"/>
                <w:szCs w:val="20"/>
                <w:u w:val="single"/>
              </w:rPr>
            </w:pPr>
          </w:p>
        </w:tc>
        <w:tc>
          <w:tcPr>
            <w:tcW w:w="3544" w:type="dxa"/>
            <w:vMerge/>
            <w:shd w:val="clear" w:color="auto" w:fill="auto"/>
          </w:tcPr>
          <w:p w14:paraId="487CAE38" w14:textId="77777777" w:rsidR="00687271" w:rsidRPr="00E052B6" w:rsidRDefault="00687271" w:rsidP="00BD73AA">
            <w:pPr>
              <w:pStyle w:val="Paragrafoelenco"/>
              <w:ind w:left="0"/>
              <w:jc w:val="both"/>
              <w:rPr>
                <w:rFonts w:ascii="Times New Roman" w:hAnsi="Times New Roman" w:cs="Times New Roman"/>
                <w:sz w:val="20"/>
                <w:szCs w:val="20"/>
              </w:rPr>
            </w:pPr>
          </w:p>
        </w:tc>
        <w:tc>
          <w:tcPr>
            <w:tcW w:w="1842" w:type="dxa"/>
            <w:shd w:val="clear" w:color="auto" w:fill="auto"/>
          </w:tcPr>
          <w:p w14:paraId="72347C33" w14:textId="77777777" w:rsidR="00687271" w:rsidRPr="00E052B6" w:rsidRDefault="00687271" w:rsidP="00BD73AA">
            <w:pPr>
              <w:pStyle w:val="Paragrafoelenco"/>
              <w:ind w:hanging="545"/>
              <w:jc w:val="both"/>
              <w:rPr>
                <w:rFonts w:ascii="Times New Roman" w:hAnsi="Times New Roman" w:cs="Times New Roman"/>
                <w:sz w:val="20"/>
                <w:szCs w:val="20"/>
              </w:rPr>
            </w:pPr>
            <w:r w:rsidRPr="00E052B6">
              <w:rPr>
                <w:rFonts w:ascii="Times New Roman" w:hAnsi="Times New Roman" w:cs="Times New Roman"/>
                <w:sz w:val="20"/>
                <w:szCs w:val="20"/>
              </w:rPr>
              <w:t>OBIETTIVO 3</w:t>
            </w:r>
          </w:p>
        </w:tc>
        <w:tc>
          <w:tcPr>
            <w:tcW w:w="3544" w:type="dxa"/>
            <w:shd w:val="clear" w:color="auto" w:fill="auto"/>
          </w:tcPr>
          <w:p w14:paraId="628D92E8" w14:textId="77777777" w:rsidR="00687271" w:rsidRPr="00E052B6" w:rsidRDefault="00687271" w:rsidP="00BD73AA">
            <w:pPr>
              <w:pStyle w:val="Paragrafoelenco"/>
              <w:ind w:left="34" w:hanging="34"/>
              <w:jc w:val="both"/>
              <w:rPr>
                <w:rFonts w:ascii="Times New Roman" w:hAnsi="Times New Roman" w:cs="Times New Roman"/>
                <w:sz w:val="20"/>
                <w:szCs w:val="20"/>
              </w:rPr>
            </w:pPr>
            <w:r w:rsidRPr="00E052B6">
              <w:rPr>
                <w:rFonts w:ascii="Times New Roman" w:hAnsi="Times New Roman" w:cs="Times New Roman"/>
                <w:sz w:val="20"/>
                <w:szCs w:val="20"/>
              </w:rPr>
              <w:t>Indicatori: A</w:t>
            </w:r>
          </w:p>
        </w:tc>
      </w:tr>
      <w:tr w:rsidR="00277013" w:rsidRPr="00E052B6" w14:paraId="2E8BBFF1" w14:textId="77777777" w:rsidTr="002442B6">
        <w:trPr>
          <w:trHeight w:val="298"/>
        </w:trPr>
        <w:tc>
          <w:tcPr>
            <w:tcW w:w="2093" w:type="dxa"/>
            <w:vMerge w:val="restart"/>
            <w:shd w:val="clear" w:color="auto" w:fill="auto"/>
          </w:tcPr>
          <w:p w14:paraId="639D9E15" w14:textId="5C10FFD4" w:rsidR="00687271" w:rsidRPr="00E052B6" w:rsidRDefault="00687271" w:rsidP="00277013">
            <w:pPr>
              <w:ind w:left="-142"/>
              <w:jc w:val="center"/>
              <w:rPr>
                <w:rFonts w:ascii="Times New Roman" w:hAnsi="Times New Roman" w:cs="Times New Roman"/>
                <w:sz w:val="20"/>
                <w:szCs w:val="20"/>
                <w:u w:val="single"/>
              </w:rPr>
            </w:pPr>
            <w:r w:rsidRPr="00E052B6">
              <w:rPr>
                <w:rFonts w:ascii="Times New Roman" w:hAnsi="Times New Roman" w:cs="Times New Roman"/>
                <w:sz w:val="20"/>
                <w:szCs w:val="20"/>
                <w:u w:val="single"/>
              </w:rPr>
              <w:t>DISCRETO/BUONO</w:t>
            </w:r>
          </w:p>
        </w:tc>
        <w:tc>
          <w:tcPr>
            <w:tcW w:w="3544" w:type="dxa"/>
            <w:vMerge w:val="restart"/>
            <w:shd w:val="clear" w:color="auto" w:fill="auto"/>
          </w:tcPr>
          <w:p w14:paraId="30C68072" w14:textId="77777777" w:rsidR="00687271" w:rsidRPr="00E052B6" w:rsidRDefault="00687271" w:rsidP="00BD73AA">
            <w:pPr>
              <w:pStyle w:val="Paragrafoelenco"/>
              <w:ind w:left="0"/>
              <w:jc w:val="both"/>
              <w:rPr>
                <w:rFonts w:ascii="Times New Roman" w:hAnsi="Times New Roman" w:cs="Times New Roman"/>
                <w:sz w:val="20"/>
                <w:szCs w:val="20"/>
              </w:rPr>
            </w:pPr>
            <w:r w:rsidRPr="00E052B6">
              <w:rPr>
                <w:rFonts w:ascii="Times New Roman" w:hAnsi="Times New Roman" w:cs="Times New Roman"/>
                <w:sz w:val="20"/>
                <w:szCs w:val="20"/>
              </w:rPr>
              <w:t>Voti dal 7 all’8/10 o da 11 a 13/15</w:t>
            </w:r>
          </w:p>
        </w:tc>
        <w:tc>
          <w:tcPr>
            <w:tcW w:w="1842" w:type="dxa"/>
            <w:shd w:val="clear" w:color="auto" w:fill="auto"/>
          </w:tcPr>
          <w:p w14:paraId="4A3A4FB5" w14:textId="77777777" w:rsidR="00687271" w:rsidRPr="00E052B6" w:rsidRDefault="00687271" w:rsidP="00BD73AA">
            <w:pPr>
              <w:pStyle w:val="Paragrafoelenco"/>
              <w:ind w:hanging="545"/>
              <w:jc w:val="both"/>
              <w:rPr>
                <w:rFonts w:ascii="Times New Roman" w:hAnsi="Times New Roman" w:cs="Times New Roman"/>
                <w:sz w:val="20"/>
                <w:szCs w:val="20"/>
              </w:rPr>
            </w:pPr>
            <w:r w:rsidRPr="00E052B6">
              <w:rPr>
                <w:rFonts w:ascii="Times New Roman" w:hAnsi="Times New Roman" w:cs="Times New Roman"/>
                <w:sz w:val="20"/>
                <w:szCs w:val="20"/>
              </w:rPr>
              <w:t>OBIETTIVO 1</w:t>
            </w:r>
          </w:p>
        </w:tc>
        <w:tc>
          <w:tcPr>
            <w:tcW w:w="3544" w:type="dxa"/>
            <w:shd w:val="clear" w:color="auto" w:fill="auto"/>
          </w:tcPr>
          <w:p w14:paraId="3A10B8BB" w14:textId="77777777" w:rsidR="00687271" w:rsidRPr="00E052B6" w:rsidRDefault="00687271" w:rsidP="00BD73AA">
            <w:pPr>
              <w:pStyle w:val="Paragrafoelenco"/>
              <w:ind w:left="34" w:hanging="34"/>
              <w:jc w:val="both"/>
              <w:rPr>
                <w:rFonts w:ascii="Times New Roman" w:hAnsi="Times New Roman" w:cs="Times New Roman"/>
                <w:sz w:val="20"/>
                <w:szCs w:val="20"/>
              </w:rPr>
            </w:pPr>
            <w:r w:rsidRPr="00E052B6">
              <w:rPr>
                <w:rFonts w:ascii="Times New Roman" w:hAnsi="Times New Roman" w:cs="Times New Roman"/>
                <w:sz w:val="20"/>
                <w:szCs w:val="20"/>
              </w:rPr>
              <w:t>Indicatori: A-B-C-D-F-I</w:t>
            </w:r>
          </w:p>
        </w:tc>
      </w:tr>
      <w:tr w:rsidR="00277013" w:rsidRPr="00E052B6" w14:paraId="11CBDBFC" w14:textId="77777777" w:rsidTr="002442B6">
        <w:trPr>
          <w:trHeight w:val="261"/>
        </w:trPr>
        <w:tc>
          <w:tcPr>
            <w:tcW w:w="2093" w:type="dxa"/>
            <w:vMerge/>
            <w:shd w:val="clear" w:color="auto" w:fill="auto"/>
          </w:tcPr>
          <w:p w14:paraId="424F4A81" w14:textId="77777777" w:rsidR="00687271" w:rsidRPr="00E052B6" w:rsidRDefault="00687271" w:rsidP="00BD73AA">
            <w:pPr>
              <w:pStyle w:val="Paragrafoelenco"/>
              <w:ind w:left="-142"/>
              <w:jc w:val="center"/>
              <w:rPr>
                <w:rFonts w:ascii="Times New Roman" w:hAnsi="Times New Roman" w:cs="Times New Roman"/>
                <w:sz w:val="20"/>
                <w:szCs w:val="20"/>
                <w:u w:val="single"/>
              </w:rPr>
            </w:pPr>
          </w:p>
        </w:tc>
        <w:tc>
          <w:tcPr>
            <w:tcW w:w="3544" w:type="dxa"/>
            <w:vMerge/>
            <w:shd w:val="clear" w:color="auto" w:fill="auto"/>
          </w:tcPr>
          <w:p w14:paraId="76EA1B6A" w14:textId="77777777" w:rsidR="00687271" w:rsidRPr="00E052B6" w:rsidRDefault="00687271" w:rsidP="00BD73AA">
            <w:pPr>
              <w:pStyle w:val="Paragrafoelenco"/>
              <w:ind w:left="0"/>
              <w:jc w:val="both"/>
              <w:rPr>
                <w:rFonts w:ascii="Times New Roman" w:hAnsi="Times New Roman" w:cs="Times New Roman"/>
                <w:sz w:val="20"/>
                <w:szCs w:val="20"/>
              </w:rPr>
            </w:pPr>
          </w:p>
        </w:tc>
        <w:tc>
          <w:tcPr>
            <w:tcW w:w="1842" w:type="dxa"/>
            <w:shd w:val="clear" w:color="auto" w:fill="auto"/>
          </w:tcPr>
          <w:p w14:paraId="0E2AA892" w14:textId="77777777" w:rsidR="00687271" w:rsidRPr="00E052B6" w:rsidRDefault="00687271" w:rsidP="00BD73AA">
            <w:pPr>
              <w:pStyle w:val="Paragrafoelenco"/>
              <w:ind w:hanging="545"/>
              <w:jc w:val="both"/>
              <w:rPr>
                <w:rFonts w:ascii="Times New Roman" w:hAnsi="Times New Roman" w:cs="Times New Roman"/>
                <w:sz w:val="20"/>
                <w:szCs w:val="20"/>
              </w:rPr>
            </w:pPr>
            <w:r w:rsidRPr="00E052B6">
              <w:rPr>
                <w:rFonts w:ascii="Times New Roman" w:hAnsi="Times New Roman" w:cs="Times New Roman"/>
                <w:sz w:val="20"/>
                <w:szCs w:val="20"/>
              </w:rPr>
              <w:t>OBIETTIVO 2</w:t>
            </w:r>
          </w:p>
        </w:tc>
        <w:tc>
          <w:tcPr>
            <w:tcW w:w="3544" w:type="dxa"/>
            <w:shd w:val="clear" w:color="auto" w:fill="auto"/>
          </w:tcPr>
          <w:p w14:paraId="1591B4A5" w14:textId="77777777" w:rsidR="00687271" w:rsidRPr="00E052B6" w:rsidRDefault="00687271" w:rsidP="00BD73AA">
            <w:pPr>
              <w:pStyle w:val="Paragrafoelenco"/>
              <w:ind w:left="34" w:hanging="34"/>
              <w:jc w:val="both"/>
              <w:rPr>
                <w:rFonts w:ascii="Times New Roman" w:hAnsi="Times New Roman" w:cs="Times New Roman"/>
                <w:sz w:val="20"/>
                <w:szCs w:val="20"/>
              </w:rPr>
            </w:pPr>
            <w:r w:rsidRPr="00E052B6">
              <w:rPr>
                <w:rFonts w:ascii="Times New Roman" w:hAnsi="Times New Roman" w:cs="Times New Roman"/>
                <w:sz w:val="20"/>
                <w:szCs w:val="20"/>
              </w:rPr>
              <w:t>Indicatori: A-B</w:t>
            </w:r>
          </w:p>
        </w:tc>
      </w:tr>
      <w:tr w:rsidR="00277013" w:rsidRPr="00E052B6" w14:paraId="66E442DF" w14:textId="77777777" w:rsidTr="00277013">
        <w:trPr>
          <w:trHeight w:val="150"/>
        </w:trPr>
        <w:tc>
          <w:tcPr>
            <w:tcW w:w="2093" w:type="dxa"/>
            <w:vMerge/>
            <w:shd w:val="clear" w:color="auto" w:fill="auto"/>
          </w:tcPr>
          <w:p w14:paraId="54C3154F" w14:textId="77777777" w:rsidR="00687271" w:rsidRPr="00E052B6" w:rsidRDefault="00687271" w:rsidP="00BD73AA">
            <w:pPr>
              <w:pStyle w:val="Paragrafoelenco"/>
              <w:ind w:left="-142"/>
              <w:jc w:val="center"/>
              <w:rPr>
                <w:rFonts w:ascii="Times New Roman" w:hAnsi="Times New Roman" w:cs="Times New Roman"/>
                <w:sz w:val="20"/>
                <w:szCs w:val="20"/>
                <w:u w:val="single"/>
              </w:rPr>
            </w:pPr>
          </w:p>
        </w:tc>
        <w:tc>
          <w:tcPr>
            <w:tcW w:w="3544" w:type="dxa"/>
            <w:vMerge/>
            <w:shd w:val="clear" w:color="auto" w:fill="auto"/>
          </w:tcPr>
          <w:p w14:paraId="5B154B78" w14:textId="77777777" w:rsidR="00687271" w:rsidRPr="00E052B6" w:rsidRDefault="00687271" w:rsidP="00BD73AA">
            <w:pPr>
              <w:pStyle w:val="Paragrafoelenco"/>
              <w:ind w:left="0"/>
              <w:jc w:val="both"/>
              <w:rPr>
                <w:rFonts w:ascii="Times New Roman" w:hAnsi="Times New Roman" w:cs="Times New Roman"/>
                <w:sz w:val="20"/>
                <w:szCs w:val="20"/>
              </w:rPr>
            </w:pPr>
          </w:p>
        </w:tc>
        <w:tc>
          <w:tcPr>
            <w:tcW w:w="1842" w:type="dxa"/>
            <w:shd w:val="clear" w:color="auto" w:fill="auto"/>
          </w:tcPr>
          <w:p w14:paraId="5AFD1747" w14:textId="77777777" w:rsidR="00687271" w:rsidRPr="00E052B6" w:rsidRDefault="00687271" w:rsidP="00BD73AA">
            <w:pPr>
              <w:pStyle w:val="Paragrafoelenco"/>
              <w:ind w:hanging="545"/>
              <w:jc w:val="both"/>
              <w:rPr>
                <w:rFonts w:ascii="Times New Roman" w:hAnsi="Times New Roman" w:cs="Times New Roman"/>
                <w:sz w:val="20"/>
                <w:szCs w:val="20"/>
              </w:rPr>
            </w:pPr>
            <w:r w:rsidRPr="00E052B6">
              <w:rPr>
                <w:rFonts w:ascii="Times New Roman" w:hAnsi="Times New Roman" w:cs="Times New Roman"/>
                <w:sz w:val="20"/>
                <w:szCs w:val="20"/>
              </w:rPr>
              <w:t>OBIETTIVO 3</w:t>
            </w:r>
          </w:p>
        </w:tc>
        <w:tc>
          <w:tcPr>
            <w:tcW w:w="3544" w:type="dxa"/>
            <w:shd w:val="clear" w:color="auto" w:fill="auto"/>
          </w:tcPr>
          <w:p w14:paraId="3A72F315" w14:textId="77777777" w:rsidR="00687271" w:rsidRPr="00E052B6" w:rsidRDefault="00687271" w:rsidP="00BD73AA">
            <w:pPr>
              <w:pStyle w:val="Paragrafoelenco"/>
              <w:ind w:left="34" w:hanging="34"/>
              <w:jc w:val="both"/>
              <w:rPr>
                <w:rFonts w:ascii="Times New Roman" w:hAnsi="Times New Roman" w:cs="Times New Roman"/>
                <w:sz w:val="20"/>
                <w:szCs w:val="20"/>
              </w:rPr>
            </w:pPr>
            <w:r w:rsidRPr="00E052B6">
              <w:rPr>
                <w:rFonts w:ascii="Times New Roman" w:hAnsi="Times New Roman" w:cs="Times New Roman"/>
                <w:sz w:val="20"/>
                <w:szCs w:val="20"/>
              </w:rPr>
              <w:t>Indicatori: A-B</w:t>
            </w:r>
          </w:p>
        </w:tc>
      </w:tr>
      <w:tr w:rsidR="00277013" w:rsidRPr="00E052B6" w14:paraId="0CD4C698" w14:textId="77777777" w:rsidTr="00277013">
        <w:trPr>
          <w:trHeight w:val="375"/>
        </w:trPr>
        <w:tc>
          <w:tcPr>
            <w:tcW w:w="2093" w:type="dxa"/>
            <w:vMerge w:val="restart"/>
            <w:shd w:val="clear" w:color="auto" w:fill="auto"/>
          </w:tcPr>
          <w:p w14:paraId="5DE64179" w14:textId="77777777" w:rsidR="00687271" w:rsidRPr="00E052B6" w:rsidRDefault="00687271" w:rsidP="00BD73AA">
            <w:pPr>
              <w:pStyle w:val="Paragrafoelenco"/>
              <w:ind w:left="-142"/>
              <w:jc w:val="center"/>
              <w:rPr>
                <w:rFonts w:ascii="Times New Roman" w:hAnsi="Times New Roman" w:cs="Times New Roman"/>
                <w:sz w:val="20"/>
                <w:szCs w:val="20"/>
                <w:u w:val="single"/>
              </w:rPr>
            </w:pPr>
            <w:r w:rsidRPr="00E052B6">
              <w:rPr>
                <w:rFonts w:ascii="Times New Roman" w:hAnsi="Times New Roman" w:cs="Times New Roman"/>
                <w:sz w:val="20"/>
                <w:szCs w:val="20"/>
                <w:u w:val="single"/>
              </w:rPr>
              <w:t>ECCELLENZA</w:t>
            </w:r>
          </w:p>
        </w:tc>
        <w:tc>
          <w:tcPr>
            <w:tcW w:w="3544" w:type="dxa"/>
            <w:vMerge w:val="restart"/>
            <w:shd w:val="clear" w:color="auto" w:fill="auto"/>
          </w:tcPr>
          <w:p w14:paraId="656A9E57" w14:textId="77777777" w:rsidR="00687271" w:rsidRPr="00E052B6" w:rsidRDefault="00687271" w:rsidP="00BD73AA">
            <w:pPr>
              <w:pStyle w:val="Paragrafoelenco"/>
              <w:ind w:left="0"/>
              <w:jc w:val="both"/>
              <w:rPr>
                <w:rFonts w:ascii="Times New Roman" w:hAnsi="Times New Roman" w:cs="Times New Roman"/>
                <w:sz w:val="20"/>
                <w:szCs w:val="20"/>
              </w:rPr>
            </w:pPr>
            <w:r w:rsidRPr="00E052B6">
              <w:rPr>
                <w:rFonts w:ascii="Times New Roman" w:hAnsi="Times New Roman" w:cs="Times New Roman"/>
                <w:sz w:val="20"/>
                <w:szCs w:val="20"/>
              </w:rPr>
              <w:t>Voti 9-10/10  o 14-15/15</w:t>
            </w:r>
          </w:p>
        </w:tc>
        <w:tc>
          <w:tcPr>
            <w:tcW w:w="1842" w:type="dxa"/>
            <w:shd w:val="clear" w:color="auto" w:fill="auto"/>
          </w:tcPr>
          <w:p w14:paraId="46495236" w14:textId="77777777" w:rsidR="00687271" w:rsidRPr="00E052B6" w:rsidRDefault="00687271" w:rsidP="00BD73AA">
            <w:pPr>
              <w:pStyle w:val="Paragrafoelenco"/>
              <w:ind w:hanging="545"/>
              <w:jc w:val="both"/>
              <w:rPr>
                <w:rFonts w:ascii="Times New Roman" w:hAnsi="Times New Roman" w:cs="Times New Roman"/>
                <w:sz w:val="20"/>
                <w:szCs w:val="20"/>
              </w:rPr>
            </w:pPr>
            <w:r w:rsidRPr="00E052B6">
              <w:rPr>
                <w:rFonts w:ascii="Times New Roman" w:hAnsi="Times New Roman" w:cs="Times New Roman"/>
                <w:sz w:val="20"/>
                <w:szCs w:val="20"/>
              </w:rPr>
              <w:t>OBIETTIVO 1</w:t>
            </w:r>
          </w:p>
        </w:tc>
        <w:tc>
          <w:tcPr>
            <w:tcW w:w="3544" w:type="dxa"/>
            <w:shd w:val="clear" w:color="auto" w:fill="auto"/>
          </w:tcPr>
          <w:p w14:paraId="05E3BCF5" w14:textId="77777777" w:rsidR="00687271" w:rsidRPr="00E052B6" w:rsidRDefault="00687271" w:rsidP="00BD73AA">
            <w:pPr>
              <w:pStyle w:val="Paragrafoelenco"/>
              <w:ind w:left="34" w:hanging="34"/>
              <w:jc w:val="both"/>
              <w:rPr>
                <w:rFonts w:ascii="Times New Roman" w:hAnsi="Times New Roman" w:cs="Times New Roman"/>
                <w:sz w:val="20"/>
                <w:szCs w:val="20"/>
              </w:rPr>
            </w:pPr>
            <w:r w:rsidRPr="00E052B6">
              <w:rPr>
                <w:rFonts w:ascii="Times New Roman" w:hAnsi="Times New Roman" w:cs="Times New Roman"/>
                <w:sz w:val="20"/>
                <w:szCs w:val="20"/>
              </w:rPr>
              <w:t>Indicatori A-B-C-D-E-F-G-H-I-J</w:t>
            </w:r>
          </w:p>
        </w:tc>
      </w:tr>
      <w:tr w:rsidR="00277013" w:rsidRPr="00E052B6" w14:paraId="04C769C4" w14:textId="77777777" w:rsidTr="00277013">
        <w:trPr>
          <w:trHeight w:val="360"/>
        </w:trPr>
        <w:tc>
          <w:tcPr>
            <w:tcW w:w="2093" w:type="dxa"/>
            <w:vMerge/>
            <w:shd w:val="clear" w:color="auto" w:fill="auto"/>
          </w:tcPr>
          <w:p w14:paraId="59D3628D" w14:textId="77777777" w:rsidR="00687271" w:rsidRPr="00E052B6" w:rsidRDefault="00687271" w:rsidP="00B20DEF">
            <w:pPr>
              <w:pStyle w:val="Paragrafoelenco"/>
              <w:jc w:val="both"/>
              <w:rPr>
                <w:rFonts w:ascii="Times New Roman" w:hAnsi="Times New Roman" w:cs="Times New Roman"/>
                <w:sz w:val="20"/>
                <w:szCs w:val="20"/>
                <w:u w:val="single"/>
              </w:rPr>
            </w:pPr>
          </w:p>
        </w:tc>
        <w:tc>
          <w:tcPr>
            <w:tcW w:w="3544" w:type="dxa"/>
            <w:vMerge/>
            <w:shd w:val="clear" w:color="auto" w:fill="auto"/>
          </w:tcPr>
          <w:p w14:paraId="1D7890F1" w14:textId="77777777" w:rsidR="00687271" w:rsidRPr="00E052B6" w:rsidRDefault="00687271" w:rsidP="00B20DEF">
            <w:pPr>
              <w:pStyle w:val="Paragrafoelenco"/>
              <w:jc w:val="both"/>
              <w:rPr>
                <w:rFonts w:ascii="Times New Roman" w:hAnsi="Times New Roman" w:cs="Times New Roman"/>
                <w:sz w:val="20"/>
                <w:szCs w:val="20"/>
              </w:rPr>
            </w:pPr>
          </w:p>
        </w:tc>
        <w:tc>
          <w:tcPr>
            <w:tcW w:w="1842" w:type="dxa"/>
            <w:shd w:val="clear" w:color="auto" w:fill="auto"/>
          </w:tcPr>
          <w:p w14:paraId="355D3F99" w14:textId="77777777" w:rsidR="00687271" w:rsidRPr="00E052B6" w:rsidRDefault="00687271" w:rsidP="00BD73AA">
            <w:pPr>
              <w:pStyle w:val="Paragrafoelenco"/>
              <w:ind w:hanging="545"/>
              <w:jc w:val="both"/>
              <w:rPr>
                <w:rFonts w:ascii="Times New Roman" w:hAnsi="Times New Roman" w:cs="Times New Roman"/>
                <w:sz w:val="20"/>
                <w:szCs w:val="20"/>
              </w:rPr>
            </w:pPr>
            <w:r w:rsidRPr="00E052B6">
              <w:rPr>
                <w:rFonts w:ascii="Times New Roman" w:hAnsi="Times New Roman" w:cs="Times New Roman"/>
                <w:sz w:val="20"/>
                <w:szCs w:val="20"/>
              </w:rPr>
              <w:t>OBIETTIVO 2</w:t>
            </w:r>
          </w:p>
        </w:tc>
        <w:tc>
          <w:tcPr>
            <w:tcW w:w="3544" w:type="dxa"/>
            <w:shd w:val="clear" w:color="auto" w:fill="auto"/>
          </w:tcPr>
          <w:p w14:paraId="555DA673" w14:textId="77777777" w:rsidR="00687271" w:rsidRPr="00E052B6" w:rsidRDefault="00687271" w:rsidP="00BD73AA">
            <w:pPr>
              <w:pStyle w:val="Paragrafoelenco"/>
              <w:ind w:left="34" w:hanging="34"/>
              <w:jc w:val="both"/>
              <w:rPr>
                <w:rFonts w:ascii="Times New Roman" w:hAnsi="Times New Roman" w:cs="Times New Roman"/>
                <w:sz w:val="20"/>
                <w:szCs w:val="20"/>
              </w:rPr>
            </w:pPr>
            <w:r w:rsidRPr="00E052B6">
              <w:rPr>
                <w:rFonts w:ascii="Times New Roman" w:hAnsi="Times New Roman" w:cs="Times New Roman"/>
                <w:sz w:val="20"/>
                <w:szCs w:val="20"/>
              </w:rPr>
              <w:t>Indicatori: A-B-C</w:t>
            </w:r>
          </w:p>
        </w:tc>
      </w:tr>
      <w:tr w:rsidR="00277013" w:rsidRPr="00E052B6" w14:paraId="29870E80" w14:textId="77777777" w:rsidTr="00277013">
        <w:trPr>
          <w:trHeight w:val="165"/>
        </w:trPr>
        <w:tc>
          <w:tcPr>
            <w:tcW w:w="2093" w:type="dxa"/>
            <w:vMerge/>
            <w:shd w:val="clear" w:color="auto" w:fill="auto"/>
          </w:tcPr>
          <w:p w14:paraId="71312B76" w14:textId="77777777" w:rsidR="00687271" w:rsidRPr="00E052B6" w:rsidRDefault="00687271" w:rsidP="00B20DEF">
            <w:pPr>
              <w:pStyle w:val="Paragrafoelenco"/>
              <w:jc w:val="both"/>
              <w:rPr>
                <w:rFonts w:ascii="Times New Roman" w:hAnsi="Times New Roman" w:cs="Times New Roman"/>
                <w:sz w:val="20"/>
                <w:szCs w:val="20"/>
                <w:u w:val="single"/>
              </w:rPr>
            </w:pPr>
          </w:p>
        </w:tc>
        <w:tc>
          <w:tcPr>
            <w:tcW w:w="3544" w:type="dxa"/>
            <w:vMerge/>
            <w:shd w:val="clear" w:color="auto" w:fill="auto"/>
          </w:tcPr>
          <w:p w14:paraId="065D54F7" w14:textId="77777777" w:rsidR="00687271" w:rsidRPr="00E052B6" w:rsidRDefault="00687271" w:rsidP="00B20DEF">
            <w:pPr>
              <w:pStyle w:val="Paragrafoelenco"/>
              <w:jc w:val="both"/>
              <w:rPr>
                <w:rFonts w:ascii="Times New Roman" w:hAnsi="Times New Roman" w:cs="Times New Roman"/>
                <w:sz w:val="20"/>
                <w:szCs w:val="20"/>
              </w:rPr>
            </w:pPr>
          </w:p>
        </w:tc>
        <w:tc>
          <w:tcPr>
            <w:tcW w:w="1842" w:type="dxa"/>
            <w:shd w:val="clear" w:color="auto" w:fill="auto"/>
          </w:tcPr>
          <w:p w14:paraId="45914E63" w14:textId="77777777" w:rsidR="00687271" w:rsidRPr="00E052B6" w:rsidRDefault="00687271" w:rsidP="00BD73AA">
            <w:pPr>
              <w:pStyle w:val="Paragrafoelenco"/>
              <w:ind w:hanging="545"/>
              <w:jc w:val="both"/>
              <w:rPr>
                <w:rFonts w:ascii="Times New Roman" w:hAnsi="Times New Roman" w:cs="Times New Roman"/>
                <w:sz w:val="20"/>
                <w:szCs w:val="20"/>
              </w:rPr>
            </w:pPr>
            <w:r w:rsidRPr="00E052B6">
              <w:rPr>
                <w:rFonts w:ascii="Times New Roman" w:hAnsi="Times New Roman" w:cs="Times New Roman"/>
                <w:sz w:val="20"/>
                <w:szCs w:val="20"/>
              </w:rPr>
              <w:t>OBIETTIVO 3</w:t>
            </w:r>
          </w:p>
        </w:tc>
        <w:tc>
          <w:tcPr>
            <w:tcW w:w="3544" w:type="dxa"/>
            <w:shd w:val="clear" w:color="auto" w:fill="auto"/>
          </w:tcPr>
          <w:p w14:paraId="727910D1" w14:textId="77777777" w:rsidR="00687271" w:rsidRPr="00E052B6" w:rsidRDefault="00687271" w:rsidP="00BD73AA">
            <w:pPr>
              <w:pStyle w:val="Paragrafoelenco"/>
              <w:ind w:left="34" w:hanging="34"/>
              <w:jc w:val="both"/>
              <w:rPr>
                <w:rFonts w:ascii="Times New Roman" w:hAnsi="Times New Roman" w:cs="Times New Roman"/>
                <w:sz w:val="20"/>
                <w:szCs w:val="20"/>
              </w:rPr>
            </w:pPr>
            <w:r w:rsidRPr="00E052B6">
              <w:rPr>
                <w:rFonts w:ascii="Times New Roman" w:hAnsi="Times New Roman" w:cs="Times New Roman"/>
                <w:sz w:val="20"/>
                <w:szCs w:val="20"/>
              </w:rPr>
              <w:t>Indicatori: A-B-C</w:t>
            </w:r>
          </w:p>
        </w:tc>
      </w:tr>
    </w:tbl>
    <w:p w14:paraId="4B560A06" w14:textId="77777777" w:rsidR="008300A9" w:rsidRDefault="008300A9" w:rsidP="00F477B3">
      <w:pPr>
        <w:rPr>
          <w:rFonts w:ascii="Times New Roman" w:hAnsi="Times New Roman" w:cs="Times New Roman"/>
          <w:b/>
          <w:caps/>
          <w:sz w:val="20"/>
          <w:szCs w:val="20"/>
          <w:highlight w:val="green"/>
        </w:rPr>
      </w:pPr>
    </w:p>
    <w:p w14:paraId="279DB75B" w14:textId="2E386718" w:rsidR="00334444" w:rsidRDefault="00334444" w:rsidP="00F477B3">
      <w:pPr>
        <w:rPr>
          <w:rFonts w:ascii="Times New Roman" w:hAnsi="Times New Roman" w:cs="Times New Roman"/>
          <w:b/>
          <w:caps/>
          <w:sz w:val="20"/>
          <w:szCs w:val="20"/>
          <w:highlight w:val="green"/>
        </w:rPr>
      </w:pPr>
      <w:r>
        <w:rPr>
          <w:rFonts w:ascii="Times New Roman" w:hAnsi="Times New Roman" w:cs="Times New Roman"/>
          <w:b/>
          <w:bCs/>
          <w:color w:val="0000FF"/>
          <w:sz w:val="20"/>
          <w:szCs w:val="20"/>
        </w:rPr>
        <w:t xml:space="preserve">Griglia di valutazione </w:t>
      </w:r>
    </w:p>
    <w:tbl>
      <w:tblPr>
        <w:tblStyle w:val="Grigliatabella"/>
        <w:tblW w:w="0" w:type="auto"/>
        <w:tblLook w:val="04A0" w:firstRow="1" w:lastRow="0" w:firstColumn="1" w:lastColumn="0" w:noHBand="0" w:noVBand="1"/>
      </w:tblPr>
      <w:tblGrid>
        <w:gridCol w:w="1668"/>
        <w:gridCol w:w="2838"/>
        <w:gridCol w:w="3090"/>
        <w:gridCol w:w="3046"/>
      </w:tblGrid>
      <w:tr w:rsidR="00334444" w:rsidRPr="00334444" w14:paraId="7E45C7AE" w14:textId="77777777" w:rsidTr="00E936CC">
        <w:trPr>
          <w:trHeight w:val="407"/>
        </w:trPr>
        <w:tc>
          <w:tcPr>
            <w:tcW w:w="1668" w:type="dxa"/>
          </w:tcPr>
          <w:p w14:paraId="4F6909E0" w14:textId="77777777" w:rsidR="00334444" w:rsidRPr="00334444" w:rsidRDefault="00334444" w:rsidP="00E936CC">
            <w:pPr>
              <w:jc w:val="center"/>
              <w:rPr>
                <w:b/>
              </w:rPr>
            </w:pPr>
            <w:r w:rsidRPr="00334444">
              <w:rPr>
                <w:b/>
              </w:rPr>
              <w:t>VOTO</w:t>
            </w:r>
          </w:p>
        </w:tc>
        <w:tc>
          <w:tcPr>
            <w:tcW w:w="2838" w:type="dxa"/>
          </w:tcPr>
          <w:p w14:paraId="0BACB730" w14:textId="77777777" w:rsidR="00334444" w:rsidRPr="00334444" w:rsidRDefault="00334444" w:rsidP="00E936CC">
            <w:pPr>
              <w:jc w:val="center"/>
              <w:rPr>
                <w:b/>
                <w:u w:val="single"/>
              </w:rPr>
            </w:pPr>
            <w:r w:rsidRPr="00334444">
              <w:rPr>
                <w:b/>
                <w:u w:val="single"/>
              </w:rPr>
              <w:t>CONOSCENZE</w:t>
            </w:r>
          </w:p>
        </w:tc>
        <w:tc>
          <w:tcPr>
            <w:tcW w:w="3090" w:type="dxa"/>
          </w:tcPr>
          <w:p w14:paraId="7BFC539F" w14:textId="77777777" w:rsidR="00334444" w:rsidRPr="00334444" w:rsidRDefault="00334444" w:rsidP="00E936CC">
            <w:pPr>
              <w:jc w:val="center"/>
              <w:rPr>
                <w:b/>
                <w:u w:val="single"/>
              </w:rPr>
            </w:pPr>
            <w:r w:rsidRPr="00334444">
              <w:rPr>
                <w:b/>
                <w:u w:val="single"/>
              </w:rPr>
              <w:t>COMPETENZE</w:t>
            </w:r>
          </w:p>
        </w:tc>
        <w:tc>
          <w:tcPr>
            <w:tcW w:w="3046" w:type="dxa"/>
          </w:tcPr>
          <w:p w14:paraId="1A20FAE4" w14:textId="77777777" w:rsidR="00334444" w:rsidRPr="00334444" w:rsidRDefault="00334444" w:rsidP="00E936CC">
            <w:pPr>
              <w:jc w:val="center"/>
              <w:rPr>
                <w:b/>
                <w:u w:val="single"/>
              </w:rPr>
            </w:pPr>
            <w:r w:rsidRPr="00334444">
              <w:rPr>
                <w:b/>
                <w:u w:val="single"/>
              </w:rPr>
              <w:t>ABILITÀ</w:t>
            </w:r>
          </w:p>
        </w:tc>
      </w:tr>
      <w:tr w:rsidR="00334444" w:rsidRPr="00334444" w14:paraId="67F6FBA0" w14:textId="77777777" w:rsidTr="00E936CC">
        <w:tc>
          <w:tcPr>
            <w:tcW w:w="1668" w:type="dxa"/>
          </w:tcPr>
          <w:p w14:paraId="560A49A8" w14:textId="77777777" w:rsidR="00334444" w:rsidRPr="00334444" w:rsidRDefault="00334444" w:rsidP="00E936CC">
            <w:pPr>
              <w:jc w:val="center"/>
              <w:rPr>
                <w:b/>
              </w:rPr>
            </w:pPr>
            <w:r w:rsidRPr="00334444">
              <w:rPr>
                <w:b/>
              </w:rPr>
              <w:t>1 -2</w:t>
            </w:r>
          </w:p>
          <w:p w14:paraId="63B89E27" w14:textId="77777777" w:rsidR="00334444" w:rsidRPr="00334444" w:rsidRDefault="00334444" w:rsidP="00E936CC">
            <w:pPr>
              <w:jc w:val="center"/>
            </w:pPr>
            <w:r w:rsidRPr="00334444">
              <w:t>nullo</w:t>
            </w:r>
          </w:p>
        </w:tc>
        <w:tc>
          <w:tcPr>
            <w:tcW w:w="2838" w:type="dxa"/>
          </w:tcPr>
          <w:p w14:paraId="3C981C21" w14:textId="77777777" w:rsidR="00334444" w:rsidRPr="00334444" w:rsidRDefault="00334444" w:rsidP="00E936CC">
            <w:pPr>
              <w:jc w:val="center"/>
            </w:pPr>
            <w:r w:rsidRPr="00334444">
              <w:t>Rifiuto della verifica.</w:t>
            </w:r>
          </w:p>
          <w:p w14:paraId="327BEF49" w14:textId="77777777" w:rsidR="00334444" w:rsidRPr="00334444" w:rsidRDefault="00334444" w:rsidP="00E936CC">
            <w:pPr>
              <w:jc w:val="center"/>
            </w:pPr>
            <w:r w:rsidRPr="00334444">
              <w:t>Preparazione nulla.</w:t>
            </w:r>
          </w:p>
        </w:tc>
        <w:tc>
          <w:tcPr>
            <w:tcW w:w="3090" w:type="dxa"/>
          </w:tcPr>
          <w:p w14:paraId="5797A06E" w14:textId="77777777" w:rsidR="00334444" w:rsidRPr="00334444" w:rsidRDefault="00334444" w:rsidP="00E936CC">
            <w:pPr>
              <w:jc w:val="center"/>
            </w:pPr>
            <w:r w:rsidRPr="00334444">
              <w:t>Richieste totalmente disattese.</w:t>
            </w:r>
          </w:p>
        </w:tc>
        <w:tc>
          <w:tcPr>
            <w:tcW w:w="3046" w:type="dxa"/>
          </w:tcPr>
          <w:p w14:paraId="6EF27ECA" w14:textId="77777777" w:rsidR="00334444" w:rsidRPr="00334444" w:rsidRDefault="00334444" w:rsidP="00E936CC">
            <w:pPr>
              <w:jc w:val="center"/>
            </w:pPr>
            <w:r w:rsidRPr="00334444">
              <w:t>Non applicate.</w:t>
            </w:r>
          </w:p>
        </w:tc>
      </w:tr>
      <w:tr w:rsidR="00334444" w:rsidRPr="00334444" w14:paraId="41D3AECF" w14:textId="77777777" w:rsidTr="00E936CC">
        <w:tc>
          <w:tcPr>
            <w:tcW w:w="1668" w:type="dxa"/>
          </w:tcPr>
          <w:p w14:paraId="092006DD" w14:textId="77777777" w:rsidR="00334444" w:rsidRPr="00334444" w:rsidRDefault="00334444" w:rsidP="00E936CC">
            <w:pPr>
              <w:jc w:val="center"/>
              <w:rPr>
                <w:b/>
              </w:rPr>
            </w:pPr>
            <w:r w:rsidRPr="00334444">
              <w:rPr>
                <w:b/>
              </w:rPr>
              <w:t>3</w:t>
            </w:r>
          </w:p>
          <w:p w14:paraId="2CB408AE" w14:textId="77777777" w:rsidR="00334444" w:rsidRPr="00334444" w:rsidRDefault="00334444" w:rsidP="00E936CC">
            <w:pPr>
              <w:jc w:val="center"/>
            </w:pPr>
            <w:r w:rsidRPr="00334444">
              <w:t>molto grave</w:t>
            </w:r>
          </w:p>
        </w:tc>
        <w:tc>
          <w:tcPr>
            <w:tcW w:w="2838" w:type="dxa"/>
          </w:tcPr>
          <w:p w14:paraId="11BDBE20" w14:textId="77777777" w:rsidR="00334444" w:rsidRPr="00334444" w:rsidRDefault="00334444" w:rsidP="00E936CC">
            <w:pPr>
              <w:jc w:val="center"/>
            </w:pPr>
            <w:r w:rsidRPr="00334444">
              <w:t>Frammentarie, molto lacunose e poco pertinenti.</w:t>
            </w:r>
          </w:p>
        </w:tc>
        <w:tc>
          <w:tcPr>
            <w:tcW w:w="3090" w:type="dxa"/>
          </w:tcPr>
          <w:p w14:paraId="37338CF8" w14:textId="77777777" w:rsidR="00334444" w:rsidRPr="00334444" w:rsidRDefault="00334444" w:rsidP="00E936CC">
            <w:pPr>
              <w:jc w:val="center"/>
            </w:pPr>
            <w:r w:rsidRPr="00334444">
              <w:t>Esposizione scorretta e gravi errori lessicali. Difficoltà molto gravi nell’applicare le conoscenze.</w:t>
            </w:r>
          </w:p>
        </w:tc>
        <w:tc>
          <w:tcPr>
            <w:tcW w:w="3046" w:type="dxa"/>
          </w:tcPr>
          <w:p w14:paraId="4FB3DA8A" w14:textId="77777777" w:rsidR="00334444" w:rsidRPr="00334444" w:rsidRDefault="00334444" w:rsidP="00E936CC">
            <w:pPr>
              <w:jc w:val="center"/>
            </w:pPr>
            <w:r w:rsidRPr="00334444">
              <w:t>Non riesce a compiere analisi semplici.</w:t>
            </w:r>
          </w:p>
        </w:tc>
      </w:tr>
      <w:tr w:rsidR="00334444" w:rsidRPr="00334444" w14:paraId="1370F86D" w14:textId="77777777" w:rsidTr="00E936CC">
        <w:tc>
          <w:tcPr>
            <w:tcW w:w="1668" w:type="dxa"/>
          </w:tcPr>
          <w:p w14:paraId="70E60A65" w14:textId="77777777" w:rsidR="00334444" w:rsidRPr="00334444" w:rsidRDefault="00334444" w:rsidP="00E936CC">
            <w:pPr>
              <w:jc w:val="center"/>
              <w:rPr>
                <w:b/>
              </w:rPr>
            </w:pPr>
            <w:r w:rsidRPr="00334444">
              <w:rPr>
                <w:b/>
              </w:rPr>
              <w:t>4</w:t>
            </w:r>
          </w:p>
          <w:p w14:paraId="4429C4AB" w14:textId="77777777" w:rsidR="00334444" w:rsidRPr="00334444" w:rsidRDefault="00334444" w:rsidP="00E936CC">
            <w:pPr>
              <w:jc w:val="center"/>
            </w:pPr>
            <w:r w:rsidRPr="00334444">
              <w:t>grave</w:t>
            </w:r>
          </w:p>
        </w:tc>
        <w:tc>
          <w:tcPr>
            <w:tcW w:w="2838" w:type="dxa"/>
          </w:tcPr>
          <w:p w14:paraId="116AB741" w14:textId="77777777" w:rsidR="00334444" w:rsidRPr="00334444" w:rsidRDefault="00334444" w:rsidP="00E936CC">
            <w:pPr>
              <w:jc w:val="center"/>
            </w:pPr>
            <w:r w:rsidRPr="00334444">
              <w:t>Molto carenti e frammentarie.</w:t>
            </w:r>
          </w:p>
        </w:tc>
        <w:tc>
          <w:tcPr>
            <w:tcW w:w="3090" w:type="dxa"/>
          </w:tcPr>
          <w:p w14:paraId="4604F801" w14:textId="77777777" w:rsidR="00334444" w:rsidRPr="00334444" w:rsidRDefault="00334444" w:rsidP="00E936CC">
            <w:pPr>
              <w:jc w:val="center"/>
            </w:pPr>
            <w:r w:rsidRPr="00334444">
              <w:t>Forma espositiva diffusamente scorretta</w:t>
            </w:r>
          </w:p>
          <w:p w14:paraId="47AB0B77" w14:textId="77777777" w:rsidR="00334444" w:rsidRPr="00334444" w:rsidRDefault="00334444" w:rsidP="00E936CC">
            <w:pPr>
              <w:jc w:val="center"/>
            </w:pPr>
            <w:r w:rsidRPr="00334444">
              <w:t>anche sul piano lessicale. Gravi difficoltà nell’applicare le conoscenze.</w:t>
            </w:r>
          </w:p>
        </w:tc>
        <w:tc>
          <w:tcPr>
            <w:tcW w:w="3046" w:type="dxa"/>
          </w:tcPr>
          <w:p w14:paraId="07E3AA8D" w14:textId="77777777" w:rsidR="00334444" w:rsidRPr="00334444" w:rsidRDefault="00334444" w:rsidP="00E936CC">
            <w:pPr>
              <w:jc w:val="center"/>
            </w:pPr>
            <w:r w:rsidRPr="00334444">
              <w:t>Effettua analisi e sintesi in modo improprio.</w:t>
            </w:r>
          </w:p>
          <w:p w14:paraId="4412A04A" w14:textId="77777777" w:rsidR="00334444" w:rsidRPr="00334444" w:rsidRDefault="00334444" w:rsidP="00E936CC">
            <w:pPr>
              <w:jc w:val="center"/>
            </w:pPr>
          </w:p>
          <w:p w14:paraId="199C1226" w14:textId="77777777" w:rsidR="00334444" w:rsidRPr="00334444" w:rsidRDefault="00334444" w:rsidP="00E936CC">
            <w:pPr>
              <w:jc w:val="both"/>
            </w:pPr>
          </w:p>
        </w:tc>
      </w:tr>
      <w:tr w:rsidR="00334444" w:rsidRPr="00334444" w14:paraId="454A9E51" w14:textId="77777777" w:rsidTr="00E936CC">
        <w:tc>
          <w:tcPr>
            <w:tcW w:w="1668" w:type="dxa"/>
          </w:tcPr>
          <w:p w14:paraId="6FF71F0C" w14:textId="77777777" w:rsidR="00334444" w:rsidRPr="00334444" w:rsidRDefault="00334444" w:rsidP="00E936CC">
            <w:pPr>
              <w:jc w:val="center"/>
              <w:rPr>
                <w:b/>
              </w:rPr>
            </w:pPr>
            <w:r w:rsidRPr="00334444">
              <w:rPr>
                <w:b/>
              </w:rPr>
              <w:t>5</w:t>
            </w:r>
          </w:p>
          <w:p w14:paraId="766F0B10" w14:textId="77777777" w:rsidR="00334444" w:rsidRPr="00334444" w:rsidRDefault="00334444" w:rsidP="00E936CC">
            <w:pPr>
              <w:jc w:val="center"/>
              <w:rPr>
                <w:b/>
              </w:rPr>
            </w:pPr>
            <w:r w:rsidRPr="00334444">
              <w:rPr>
                <w:b/>
              </w:rPr>
              <w:t>i</w:t>
            </w:r>
            <w:r w:rsidRPr="00334444">
              <w:t>nsufficiente</w:t>
            </w:r>
          </w:p>
          <w:p w14:paraId="1D0860D2" w14:textId="77777777" w:rsidR="00334444" w:rsidRPr="00334444" w:rsidRDefault="00334444" w:rsidP="00E936CC">
            <w:pPr>
              <w:jc w:val="both"/>
              <w:rPr>
                <w:b/>
              </w:rPr>
            </w:pPr>
          </w:p>
        </w:tc>
        <w:tc>
          <w:tcPr>
            <w:tcW w:w="2838" w:type="dxa"/>
          </w:tcPr>
          <w:p w14:paraId="65772371" w14:textId="77777777" w:rsidR="00334444" w:rsidRPr="00334444" w:rsidRDefault="00334444" w:rsidP="00E936CC">
            <w:pPr>
              <w:jc w:val="center"/>
            </w:pPr>
            <w:r w:rsidRPr="00334444">
              <w:t>Superficiali, generiche e non sempre corrette.</w:t>
            </w:r>
          </w:p>
        </w:tc>
        <w:tc>
          <w:tcPr>
            <w:tcW w:w="3090" w:type="dxa"/>
          </w:tcPr>
          <w:p w14:paraId="26978703" w14:textId="77777777" w:rsidR="00334444" w:rsidRPr="00334444" w:rsidRDefault="00334444" w:rsidP="00E936CC">
            <w:pPr>
              <w:jc w:val="center"/>
            </w:pPr>
            <w:r w:rsidRPr="00334444">
              <w:t>Esposizione incerta e uso impreciso del lessico. Applicazione delle conoscenze incompleta.</w:t>
            </w:r>
          </w:p>
        </w:tc>
        <w:tc>
          <w:tcPr>
            <w:tcW w:w="3046" w:type="dxa"/>
          </w:tcPr>
          <w:p w14:paraId="1E233337" w14:textId="77777777" w:rsidR="00334444" w:rsidRPr="00334444" w:rsidRDefault="00334444" w:rsidP="00E936CC">
            <w:pPr>
              <w:jc w:val="center"/>
            </w:pPr>
            <w:r w:rsidRPr="00334444">
              <w:t xml:space="preserve">Compie analisi e sintesi parziali. </w:t>
            </w:r>
          </w:p>
          <w:p w14:paraId="47709681" w14:textId="77777777" w:rsidR="00334444" w:rsidRPr="00334444" w:rsidRDefault="00334444" w:rsidP="00E936CC">
            <w:pPr>
              <w:jc w:val="center"/>
            </w:pPr>
            <w:r w:rsidRPr="00334444">
              <w:t>Se guidato effettua semplici valutazioni.</w:t>
            </w:r>
          </w:p>
        </w:tc>
      </w:tr>
      <w:tr w:rsidR="00334444" w:rsidRPr="00334444" w14:paraId="14A0E873" w14:textId="77777777" w:rsidTr="00E936CC">
        <w:tc>
          <w:tcPr>
            <w:tcW w:w="1668" w:type="dxa"/>
          </w:tcPr>
          <w:p w14:paraId="5AA85FE4" w14:textId="77777777" w:rsidR="00334444" w:rsidRPr="00334444" w:rsidRDefault="00334444" w:rsidP="00E936CC">
            <w:pPr>
              <w:jc w:val="center"/>
              <w:rPr>
                <w:b/>
              </w:rPr>
            </w:pPr>
            <w:r w:rsidRPr="00334444">
              <w:rPr>
                <w:b/>
              </w:rPr>
              <w:lastRenderedPageBreak/>
              <w:t>6</w:t>
            </w:r>
          </w:p>
          <w:p w14:paraId="08739F33" w14:textId="77777777" w:rsidR="00334444" w:rsidRPr="00334444" w:rsidRDefault="00334444" w:rsidP="00E936CC">
            <w:pPr>
              <w:jc w:val="center"/>
            </w:pPr>
            <w:r w:rsidRPr="00334444">
              <w:t>sufficiente</w:t>
            </w:r>
          </w:p>
        </w:tc>
        <w:tc>
          <w:tcPr>
            <w:tcW w:w="2838" w:type="dxa"/>
          </w:tcPr>
          <w:p w14:paraId="56AF142F" w14:textId="77777777" w:rsidR="00334444" w:rsidRPr="00334444" w:rsidRDefault="00334444" w:rsidP="00E936CC">
            <w:pPr>
              <w:jc w:val="center"/>
            </w:pPr>
            <w:r w:rsidRPr="00334444">
              <w:t>Conoscenze di base prevalentemente corrette ed essenziali, ma non articolate.</w:t>
            </w:r>
          </w:p>
        </w:tc>
        <w:tc>
          <w:tcPr>
            <w:tcW w:w="3090" w:type="dxa"/>
          </w:tcPr>
          <w:p w14:paraId="15A632CF" w14:textId="77777777" w:rsidR="00334444" w:rsidRPr="00334444" w:rsidRDefault="00334444" w:rsidP="00E936CC">
            <w:pPr>
              <w:jc w:val="center"/>
            </w:pPr>
            <w:r w:rsidRPr="00334444">
              <w:t>Forma espositiva piuttosto corretta e uso appropriato del lessico.</w:t>
            </w:r>
          </w:p>
          <w:p w14:paraId="23F7D99C" w14:textId="77777777" w:rsidR="00334444" w:rsidRPr="00334444" w:rsidRDefault="00334444" w:rsidP="00E936CC">
            <w:pPr>
              <w:jc w:val="center"/>
            </w:pPr>
            <w:r w:rsidRPr="00334444">
              <w:t>Applica le conoscenze in modo semplice ed essenziale.</w:t>
            </w:r>
          </w:p>
        </w:tc>
        <w:tc>
          <w:tcPr>
            <w:tcW w:w="3046" w:type="dxa"/>
          </w:tcPr>
          <w:p w14:paraId="7664082A" w14:textId="77777777" w:rsidR="00334444" w:rsidRPr="00334444" w:rsidRDefault="00334444" w:rsidP="00E936CC">
            <w:pPr>
              <w:jc w:val="center"/>
            </w:pPr>
            <w:r w:rsidRPr="00334444">
              <w:t>Effettua analisi e sintesi  in modo corretto.</w:t>
            </w:r>
          </w:p>
          <w:p w14:paraId="769A32EF" w14:textId="77777777" w:rsidR="00334444" w:rsidRPr="00334444" w:rsidRDefault="00334444" w:rsidP="00E936CC">
            <w:pPr>
              <w:jc w:val="center"/>
            </w:pPr>
            <w:r w:rsidRPr="00334444">
              <w:t>Se guidato effettua valutazioni coerenti.</w:t>
            </w:r>
          </w:p>
        </w:tc>
      </w:tr>
      <w:tr w:rsidR="00334444" w:rsidRPr="00334444" w14:paraId="1DD5920A" w14:textId="77777777" w:rsidTr="00E936CC">
        <w:tc>
          <w:tcPr>
            <w:tcW w:w="1668" w:type="dxa"/>
          </w:tcPr>
          <w:p w14:paraId="7C022D5C" w14:textId="77777777" w:rsidR="00334444" w:rsidRPr="00334444" w:rsidRDefault="00334444" w:rsidP="00E936CC">
            <w:pPr>
              <w:jc w:val="center"/>
              <w:rPr>
                <w:b/>
              </w:rPr>
            </w:pPr>
            <w:r w:rsidRPr="00334444">
              <w:rPr>
                <w:b/>
              </w:rPr>
              <w:t>7</w:t>
            </w:r>
          </w:p>
          <w:p w14:paraId="7A931B5A" w14:textId="77777777" w:rsidR="00334444" w:rsidRPr="00334444" w:rsidRDefault="00334444" w:rsidP="00E936CC">
            <w:pPr>
              <w:jc w:val="center"/>
            </w:pPr>
            <w:r w:rsidRPr="00334444">
              <w:t>discreto/buono</w:t>
            </w:r>
          </w:p>
        </w:tc>
        <w:tc>
          <w:tcPr>
            <w:tcW w:w="2838" w:type="dxa"/>
          </w:tcPr>
          <w:p w14:paraId="788D527D" w14:textId="77777777" w:rsidR="00334444" w:rsidRPr="00334444" w:rsidRDefault="00334444" w:rsidP="00E936CC">
            <w:pPr>
              <w:jc w:val="center"/>
            </w:pPr>
            <w:r w:rsidRPr="00334444">
              <w:t>Corrette, soddisfacenti, ma non approfondite.</w:t>
            </w:r>
          </w:p>
        </w:tc>
        <w:tc>
          <w:tcPr>
            <w:tcW w:w="3090" w:type="dxa"/>
          </w:tcPr>
          <w:p w14:paraId="60A27CEB" w14:textId="77777777" w:rsidR="00334444" w:rsidRPr="00334444" w:rsidRDefault="00334444" w:rsidP="00E936CC">
            <w:pPr>
              <w:jc w:val="center"/>
            </w:pPr>
            <w:r w:rsidRPr="00334444">
              <w:t>Esposizione ben articolata e uso adeguato del lessico.  Applica in modo chiaro le conoscenze  individuando collegamenti tra argomenti affini.</w:t>
            </w:r>
          </w:p>
          <w:p w14:paraId="549F38C8" w14:textId="77777777" w:rsidR="00334444" w:rsidRPr="00334444" w:rsidRDefault="00334444" w:rsidP="00E936CC">
            <w:pPr>
              <w:jc w:val="center"/>
            </w:pPr>
            <w:r w:rsidRPr="00334444">
              <w:t>Qualche imprecisione.</w:t>
            </w:r>
          </w:p>
        </w:tc>
        <w:tc>
          <w:tcPr>
            <w:tcW w:w="3046" w:type="dxa"/>
          </w:tcPr>
          <w:p w14:paraId="7B5242B2" w14:textId="77777777" w:rsidR="00334444" w:rsidRPr="00334444" w:rsidRDefault="00334444" w:rsidP="00E936CC">
            <w:pPr>
              <w:jc w:val="center"/>
            </w:pPr>
            <w:r w:rsidRPr="00334444">
              <w:t xml:space="preserve">Effettua analisi e sintesi in modo corretto e puntuale, Abbastanza autonomo nel rielaborare i contenuti. </w:t>
            </w:r>
          </w:p>
        </w:tc>
      </w:tr>
      <w:tr w:rsidR="00334444" w:rsidRPr="00334444" w14:paraId="30045726" w14:textId="77777777" w:rsidTr="00E936CC">
        <w:tc>
          <w:tcPr>
            <w:tcW w:w="1668" w:type="dxa"/>
          </w:tcPr>
          <w:p w14:paraId="2550485A" w14:textId="77777777" w:rsidR="00334444" w:rsidRPr="00334444" w:rsidRDefault="00334444" w:rsidP="00E936CC">
            <w:pPr>
              <w:jc w:val="center"/>
              <w:rPr>
                <w:b/>
              </w:rPr>
            </w:pPr>
            <w:r w:rsidRPr="00334444">
              <w:rPr>
                <w:b/>
              </w:rPr>
              <w:t>8</w:t>
            </w:r>
          </w:p>
          <w:p w14:paraId="13F45973" w14:textId="77777777" w:rsidR="00334444" w:rsidRPr="00334444" w:rsidRDefault="00334444" w:rsidP="00E936CC">
            <w:pPr>
              <w:jc w:val="center"/>
            </w:pPr>
            <w:r w:rsidRPr="00334444">
              <w:t>buono/distinto</w:t>
            </w:r>
          </w:p>
        </w:tc>
        <w:tc>
          <w:tcPr>
            <w:tcW w:w="2838" w:type="dxa"/>
          </w:tcPr>
          <w:p w14:paraId="20183F76" w14:textId="77777777" w:rsidR="00334444" w:rsidRPr="00334444" w:rsidRDefault="00334444" w:rsidP="00E936CC">
            <w:pPr>
              <w:jc w:val="center"/>
            </w:pPr>
            <w:r w:rsidRPr="00334444">
              <w:t>Complete ed approfondite.</w:t>
            </w:r>
          </w:p>
        </w:tc>
        <w:tc>
          <w:tcPr>
            <w:tcW w:w="3090" w:type="dxa"/>
          </w:tcPr>
          <w:p w14:paraId="5D474B8F" w14:textId="77777777" w:rsidR="00334444" w:rsidRPr="00334444" w:rsidRDefault="00334444" w:rsidP="00E936CC">
            <w:pPr>
              <w:jc w:val="center"/>
            </w:pPr>
            <w:r w:rsidRPr="00334444">
              <w:t>Forma espositiva ben strutturata e uso confacente del lessico. Applica in modo articolato le conoscenze e individua collegamenti logici intra e inter disciplinari.</w:t>
            </w:r>
          </w:p>
        </w:tc>
        <w:tc>
          <w:tcPr>
            <w:tcW w:w="3046" w:type="dxa"/>
          </w:tcPr>
          <w:p w14:paraId="132AA7E9" w14:textId="77777777" w:rsidR="00334444" w:rsidRPr="00334444" w:rsidRDefault="00334444" w:rsidP="00E936CC">
            <w:pPr>
              <w:jc w:val="center"/>
            </w:pPr>
            <w:r w:rsidRPr="00334444">
              <w:t xml:space="preserve">Buone capacità di analisi, sintesi e riflessione. </w:t>
            </w:r>
          </w:p>
          <w:p w14:paraId="66784BE4" w14:textId="77777777" w:rsidR="00334444" w:rsidRPr="00334444" w:rsidRDefault="00334444" w:rsidP="00E936CC">
            <w:pPr>
              <w:jc w:val="center"/>
            </w:pPr>
            <w:r w:rsidRPr="00334444">
              <w:t>Piena autonomia nella rielaborazione dei contenuti.</w:t>
            </w:r>
          </w:p>
        </w:tc>
      </w:tr>
      <w:tr w:rsidR="00334444" w:rsidRPr="00334444" w14:paraId="4E081BE0" w14:textId="77777777" w:rsidTr="00E936CC">
        <w:tc>
          <w:tcPr>
            <w:tcW w:w="1668" w:type="dxa"/>
          </w:tcPr>
          <w:p w14:paraId="3190272B" w14:textId="77777777" w:rsidR="00334444" w:rsidRPr="00334444" w:rsidRDefault="00334444" w:rsidP="00E936CC">
            <w:pPr>
              <w:jc w:val="center"/>
              <w:rPr>
                <w:b/>
              </w:rPr>
            </w:pPr>
            <w:r w:rsidRPr="00334444">
              <w:rPr>
                <w:b/>
              </w:rPr>
              <w:t>9</w:t>
            </w:r>
          </w:p>
          <w:p w14:paraId="023B78B6" w14:textId="77777777" w:rsidR="00334444" w:rsidRPr="00334444" w:rsidRDefault="00334444" w:rsidP="00E936CC">
            <w:pPr>
              <w:jc w:val="center"/>
            </w:pPr>
            <w:r w:rsidRPr="00334444">
              <w:t>ottimo</w:t>
            </w:r>
          </w:p>
        </w:tc>
        <w:tc>
          <w:tcPr>
            <w:tcW w:w="2838" w:type="dxa"/>
          </w:tcPr>
          <w:p w14:paraId="3E929AA9" w14:textId="77777777" w:rsidR="00334444" w:rsidRPr="00334444" w:rsidRDefault="00334444" w:rsidP="00E936CC">
            <w:pPr>
              <w:jc w:val="center"/>
            </w:pPr>
            <w:r w:rsidRPr="00334444">
              <w:t>Complete, approfondite e ben articolate.</w:t>
            </w:r>
          </w:p>
        </w:tc>
        <w:tc>
          <w:tcPr>
            <w:tcW w:w="3090" w:type="dxa"/>
          </w:tcPr>
          <w:p w14:paraId="1944163F" w14:textId="77777777" w:rsidR="00334444" w:rsidRPr="00334444" w:rsidRDefault="00334444" w:rsidP="00E936CC">
            <w:pPr>
              <w:jc w:val="center"/>
            </w:pPr>
            <w:r w:rsidRPr="00334444">
              <w:t>Forma espositiva ricca e ben articolata. Applicazione efficiente ed articolata delle conoscenze. Ottime capacità di orientamento intra e inter disciplinare.</w:t>
            </w:r>
          </w:p>
        </w:tc>
        <w:tc>
          <w:tcPr>
            <w:tcW w:w="3046" w:type="dxa"/>
          </w:tcPr>
          <w:p w14:paraId="641638FD" w14:textId="77777777" w:rsidR="00334444" w:rsidRPr="00334444" w:rsidRDefault="00334444" w:rsidP="00E936CC">
            <w:pPr>
              <w:jc w:val="center"/>
            </w:pPr>
            <w:r w:rsidRPr="00334444">
              <w:t>Effettua analisi e sintesi coerenti e ampliate.</w:t>
            </w:r>
          </w:p>
          <w:p w14:paraId="43953467" w14:textId="77777777" w:rsidR="00334444" w:rsidRPr="00334444" w:rsidRDefault="00334444" w:rsidP="00E936CC">
            <w:pPr>
              <w:jc w:val="center"/>
            </w:pPr>
            <w:r w:rsidRPr="00334444">
              <w:t>Rielabora in modo autonomo ed approfondito anche situazioni complesse.</w:t>
            </w:r>
          </w:p>
        </w:tc>
      </w:tr>
      <w:tr w:rsidR="00334444" w:rsidRPr="00334444" w14:paraId="0D20A9D7" w14:textId="77777777" w:rsidTr="00E936CC">
        <w:trPr>
          <w:trHeight w:val="1931"/>
        </w:trPr>
        <w:tc>
          <w:tcPr>
            <w:tcW w:w="1668" w:type="dxa"/>
          </w:tcPr>
          <w:p w14:paraId="28222CA7" w14:textId="77777777" w:rsidR="00334444" w:rsidRPr="00334444" w:rsidRDefault="00334444" w:rsidP="00E936CC">
            <w:pPr>
              <w:jc w:val="center"/>
              <w:rPr>
                <w:b/>
              </w:rPr>
            </w:pPr>
            <w:r w:rsidRPr="00334444">
              <w:rPr>
                <w:b/>
              </w:rPr>
              <w:t>10</w:t>
            </w:r>
          </w:p>
          <w:p w14:paraId="4217D90F" w14:textId="77777777" w:rsidR="00334444" w:rsidRPr="00334444" w:rsidRDefault="00334444" w:rsidP="00E936CC">
            <w:pPr>
              <w:jc w:val="center"/>
            </w:pPr>
            <w:r w:rsidRPr="00334444">
              <w:t>eccellente</w:t>
            </w:r>
          </w:p>
        </w:tc>
        <w:tc>
          <w:tcPr>
            <w:tcW w:w="2838" w:type="dxa"/>
          </w:tcPr>
          <w:p w14:paraId="27EEFED9" w14:textId="77777777" w:rsidR="00334444" w:rsidRPr="00334444" w:rsidRDefault="00334444" w:rsidP="00E936CC">
            <w:pPr>
              <w:jc w:val="center"/>
            </w:pPr>
            <w:r w:rsidRPr="00334444">
              <w:t>Complete, approfondite, ampliate e personalizzate.</w:t>
            </w:r>
          </w:p>
        </w:tc>
        <w:tc>
          <w:tcPr>
            <w:tcW w:w="3090" w:type="dxa"/>
          </w:tcPr>
          <w:p w14:paraId="16B3A1FA" w14:textId="77777777" w:rsidR="00334444" w:rsidRPr="00334444" w:rsidRDefault="00334444" w:rsidP="00E936CC">
            <w:pPr>
              <w:jc w:val="center"/>
            </w:pPr>
            <w:r w:rsidRPr="00334444">
              <w:t>Esposizione ben articolata e ottima proprietà di linguaggio.</w:t>
            </w:r>
          </w:p>
          <w:p w14:paraId="0459B0D1" w14:textId="77777777" w:rsidR="00334444" w:rsidRPr="00334444" w:rsidRDefault="00334444" w:rsidP="00E936CC">
            <w:pPr>
              <w:jc w:val="center"/>
            </w:pPr>
            <w:r w:rsidRPr="00334444">
              <w:t>Eccellenti capacità di collegamento (intra e inter disciplinare) e di organizzazione e rielaborazione critica dei contenuti.</w:t>
            </w:r>
          </w:p>
        </w:tc>
        <w:tc>
          <w:tcPr>
            <w:tcW w:w="3046" w:type="dxa"/>
          </w:tcPr>
          <w:p w14:paraId="7FE0EFDA" w14:textId="77777777" w:rsidR="00334444" w:rsidRPr="00334444" w:rsidRDefault="00334444" w:rsidP="00E936CC">
            <w:pPr>
              <w:jc w:val="center"/>
            </w:pPr>
            <w:r w:rsidRPr="00334444">
              <w:t>Effettua analisi e sintesi in modo approfondito.</w:t>
            </w:r>
          </w:p>
          <w:p w14:paraId="735E8BA8" w14:textId="77777777" w:rsidR="00334444" w:rsidRPr="00334444" w:rsidRDefault="00334444" w:rsidP="00E936CC">
            <w:pPr>
              <w:jc w:val="center"/>
            </w:pPr>
            <w:r w:rsidRPr="00334444">
              <w:t>Rielabora in modo autonomo e con spirito critico anche  situazioni complesse.</w:t>
            </w:r>
          </w:p>
        </w:tc>
      </w:tr>
    </w:tbl>
    <w:p w14:paraId="39204FAF" w14:textId="77777777" w:rsidR="00334444" w:rsidRPr="00334444" w:rsidRDefault="00334444" w:rsidP="00334444">
      <w:pPr>
        <w:rPr>
          <w:rFonts w:ascii="Times New Roman" w:hAnsi="Times New Roman" w:cs="Times New Roman"/>
          <w:sz w:val="20"/>
          <w:szCs w:val="20"/>
        </w:rPr>
      </w:pPr>
    </w:p>
    <w:p w14:paraId="20F9DE91" w14:textId="13B2DA2F" w:rsidR="00334444" w:rsidRPr="00334444" w:rsidRDefault="00334444" w:rsidP="00F477B3">
      <w:pPr>
        <w:rPr>
          <w:rFonts w:ascii="Times New Roman" w:hAnsi="Times New Roman" w:cs="Times New Roman"/>
          <w:b/>
          <w:caps/>
          <w:sz w:val="20"/>
          <w:szCs w:val="20"/>
          <w:highlight w:val="green"/>
        </w:rPr>
      </w:pPr>
    </w:p>
    <w:p w14:paraId="7B90481B" w14:textId="77777777" w:rsidR="00D21280" w:rsidRPr="00334444" w:rsidRDefault="00D21280" w:rsidP="008300A9">
      <w:pPr>
        <w:jc w:val="center"/>
        <w:rPr>
          <w:rFonts w:ascii="Times New Roman" w:hAnsi="Times New Roman" w:cs="Times New Roman"/>
          <w:b/>
          <w:caps/>
          <w:sz w:val="20"/>
          <w:szCs w:val="20"/>
          <w:highlight w:val="green"/>
          <w:u w:val="single"/>
        </w:rPr>
      </w:pPr>
    </w:p>
    <w:p w14:paraId="5A660450" w14:textId="77777777" w:rsidR="004970A9" w:rsidRPr="00334444" w:rsidRDefault="004970A9" w:rsidP="008300A9">
      <w:pPr>
        <w:jc w:val="center"/>
        <w:rPr>
          <w:rFonts w:ascii="Times New Roman" w:hAnsi="Times New Roman" w:cs="Times New Roman"/>
          <w:b/>
          <w:caps/>
          <w:sz w:val="20"/>
          <w:szCs w:val="20"/>
          <w:highlight w:val="green"/>
          <w:u w:val="single"/>
        </w:rPr>
      </w:pPr>
    </w:p>
    <w:p w14:paraId="3FC46475" w14:textId="2C871097" w:rsidR="008300A9" w:rsidRPr="00F40649" w:rsidRDefault="00E709EF" w:rsidP="008300A9">
      <w:pPr>
        <w:jc w:val="center"/>
        <w:rPr>
          <w:rFonts w:ascii="Times New Roman" w:hAnsi="Times New Roman" w:cs="Times New Roman"/>
          <w:b/>
          <w:bCs/>
          <w:smallCaps/>
          <w:color w:val="FF0000"/>
          <w:sz w:val="22"/>
          <w:szCs w:val="22"/>
          <w:u w:val="single"/>
        </w:rPr>
      </w:pPr>
      <w:r>
        <w:rPr>
          <w:rFonts w:ascii="Times New Roman" w:hAnsi="Times New Roman" w:cs="Times New Roman"/>
          <w:b/>
          <w:bCs/>
          <w:smallCaps/>
          <w:color w:val="FF0000"/>
          <w:sz w:val="22"/>
          <w:szCs w:val="22"/>
          <w:u w:val="single"/>
        </w:rPr>
        <w:t>Scienze M</w:t>
      </w:r>
      <w:r w:rsidR="008300A9" w:rsidRPr="00F40649">
        <w:rPr>
          <w:rFonts w:ascii="Times New Roman" w:hAnsi="Times New Roman" w:cs="Times New Roman"/>
          <w:b/>
          <w:bCs/>
          <w:smallCaps/>
          <w:color w:val="FF0000"/>
          <w:sz w:val="22"/>
          <w:szCs w:val="22"/>
          <w:u w:val="single"/>
        </w:rPr>
        <w:t>otorie</w:t>
      </w:r>
    </w:p>
    <w:p w14:paraId="6C4EB43E" w14:textId="77777777" w:rsidR="008300A9" w:rsidRPr="00064F20" w:rsidRDefault="008300A9" w:rsidP="008300A9">
      <w:pPr>
        <w:rPr>
          <w:rFonts w:ascii="Times New Roman" w:hAnsi="Times New Roman" w:cs="Times New Roman"/>
          <w:b/>
          <w:bCs/>
          <w:sz w:val="16"/>
          <w:szCs w:val="16"/>
        </w:rPr>
      </w:pPr>
    </w:p>
    <w:p w14:paraId="30351B2E" w14:textId="60AE75F4" w:rsidR="008300A9" w:rsidRPr="00064F20" w:rsidRDefault="00064F20" w:rsidP="00846168">
      <w:pPr>
        <w:rPr>
          <w:rFonts w:ascii="Times New Roman" w:hAnsi="Times New Roman" w:cs="Times New Roman"/>
          <w:bCs/>
          <w:color w:val="0000FF"/>
          <w:sz w:val="20"/>
          <w:szCs w:val="20"/>
        </w:rPr>
      </w:pPr>
      <w:r w:rsidRPr="00064F20">
        <w:rPr>
          <w:rFonts w:ascii="Times New Roman" w:hAnsi="Times New Roman" w:cs="Times New Roman"/>
          <w:b/>
          <w:bCs/>
          <w:color w:val="0000FF"/>
          <w:sz w:val="20"/>
          <w:szCs w:val="20"/>
        </w:rPr>
        <w:t>F</w:t>
      </w:r>
      <w:r w:rsidR="008300A9" w:rsidRPr="00064F20">
        <w:rPr>
          <w:rFonts w:ascii="Times New Roman" w:hAnsi="Times New Roman" w:cs="Times New Roman"/>
          <w:b/>
          <w:bCs/>
          <w:color w:val="0000FF"/>
          <w:sz w:val="20"/>
          <w:szCs w:val="20"/>
        </w:rPr>
        <w:t>inalità dell’insegnamento</w:t>
      </w:r>
    </w:p>
    <w:p w14:paraId="00608563" w14:textId="60CE1054" w:rsidR="008300A9" w:rsidRPr="004970A9" w:rsidRDefault="008300A9" w:rsidP="00313A3A">
      <w:pPr>
        <w:jc w:val="both"/>
        <w:rPr>
          <w:rFonts w:ascii="Times New Roman" w:hAnsi="Times New Roman" w:cs="Times New Roman"/>
          <w:sz w:val="20"/>
          <w:szCs w:val="20"/>
        </w:rPr>
      </w:pPr>
      <w:r w:rsidRPr="004970A9">
        <w:rPr>
          <w:rFonts w:ascii="Times New Roman" w:hAnsi="Times New Roman" w:cs="Times New Roman"/>
          <w:sz w:val="20"/>
          <w:szCs w:val="20"/>
        </w:rPr>
        <w:t>All’interno del percorso di studi liceali, l’insegnamento delle scienze motorie, nell’ambito delle sue specificità, contribuisce allo sviluppo integrale della personalità dell’individuo coinvolgendo le seguenti aree:</w:t>
      </w:r>
    </w:p>
    <w:p w14:paraId="11E9D9FF" w14:textId="77777777" w:rsidR="008300A9" w:rsidRPr="004970A9" w:rsidRDefault="008300A9" w:rsidP="00C07031">
      <w:pPr>
        <w:numPr>
          <w:ilvl w:val="0"/>
          <w:numId w:val="90"/>
        </w:numPr>
        <w:jc w:val="both"/>
        <w:rPr>
          <w:rFonts w:ascii="Times New Roman" w:hAnsi="Times New Roman" w:cs="Times New Roman"/>
          <w:sz w:val="20"/>
          <w:szCs w:val="20"/>
        </w:rPr>
      </w:pPr>
      <w:r w:rsidRPr="004970A9">
        <w:rPr>
          <w:rFonts w:ascii="Times New Roman" w:hAnsi="Times New Roman" w:cs="Times New Roman"/>
          <w:sz w:val="20"/>
          <w:szCs w:val="20"/>
        </w:rPr>
        <w:t>cognitiva</w:t>
      </w:r>
    </w:p>
    <w:p w14:paraId="535CB380" w14:textId="712F2A90" w:rsidR="008300A9" w:rsidRPr="004970A9" w:rsidRDefault="008300A9" w:rsidP="00C07031">
      <w:pPr>
        <w:numPr>
          <w:ilvl w:val="0"/>
          <w:numId w:val="90"/>
        </w:numPr>
        <w:jc w:val="both"/>
        <w:rPr>
          <w:rFonts w:ascii="Times New Roman" w:hAnsi="Times New Roman" w:cs="Times New Roman"/>
          <w:sz w:val="20"/>
          <w:szCs w:val="20"/>
        </w:rPr>
      </w:pPr>
      <w:r w:rsidRPr="004970A9">
        <w:rPr>
          <w:rFonts w:ascii="Times New Roman" w:hAnsi="Times New Roman" w:cs="Times New Roman"/>
          <w:sz w:val="20"/>
          <w:szCs w:val="20"/>
        </w:rPr>
        <w:t xml:space="preserve">socio-relazionale </w:t>
      </w:r>
    </w:p>
    <w:p w14:paraId="265F0F9F" w14:textId="3980C0B6" w:rsidR="008300A9" w:rsidRPr="004970A9" w:rsidRDefault="008300A9" w:rsidP="00C07031">
      <w:pPr>
        <w:numPr>
          <w:ilvl w:val="0"/>
          <w:numId w:val="90"/>
        </w:numPr>
        <w:jc w:val="both"/>
        <w:rPr>
          <w:rFonts w:ascii="Times New Roman" w:hAnsi="Times New Roman" w:cs="Times New Roman"/>
          <w:sz w:val="20"/>
          <w:szCs w:val="20"/>
        </w:rPr>
      </w:pPr>
      <w:r w:rsidRPr="004970A9">
        <w:rPr>
          <w:rFonts w:ascii="Times New Roman" w:hAnsi="Times New Roman" w:cs="Times New Roman"/>
          <w:sz w:val="20"/>
          <w:szCs w:val="20"/>
        </w:rPr>
        <w:t>motoria.</w:t>
      </w:r>
    </w:p>
    <w:p w14:paraId="27E715D0" w14:textId="5C55612C" w:rsidR="008300A9" w:rsidRPr="004970A9" w:rsidRDefault="008300A9" w:rsidP="00313A3A">
      <w:pPr>
        <w:jc w:val="both"/>
        <w:rPr>
          <w:rFonts w:ascii="Times New Roman" w:hAnsi="Times New Roman" w:cs="Times New Roman"/>
          <w:sz w:val="20"/>
          <w:szCs w:val="20"/>
        </w:rPr>
      </w:pPr>
      <w:r w:rsidRPr="004970A9">
        <w:rPr>
          <w:rFonts w:ascii="Times New Roman" w:hAnsi="Times New Roman" w:cs="Times New Roman"/>
          <w:sz w:val="20"/>
          <w:szCs w:val="20"/>
        </w:rPr>
        <w:t>Le scienze motorie, mediante il movimento, concorrono alla formazione degli studenti in una età caratterizzata da intensi e rapidi cambiamenti   psicofisici ed emotivi con differenze significative tra i due sessi oltre a variabili legate al processo evolutivo individuale. Pertanto essa si avvale sia dell’</w:t>
      </w:r>
      <w:r w:rsidRPr="004970A9">
        <w:rPr>
          <w:rFonts w:ascii="Times New Roman" w:hAnsi="Times New Roman" w:cs="Times New Roman"/>
          <w:i/>
          <w:sz w:val="20"/>
          <w:szCs w:val="20"/>
        </w:rPr>
        <w:t>educazione</w:t>
      </w:r>
      <w:r w:rsidRPr="004970A9">
        <w:rPr>
          <w:rFonts w:ascii="Times New Roman" w:hAnsi="Times New Roman" w:cs="Times New Roman"/>
          <w:sz w:val="20"/>
          <w:szCs w:val="20"/>
        </w:rPr>
        <w:t xml:space="preserve"> </w:t>
      </w:r>
      <w:r w:rsidRPr="004970A9">
        <w:rPr>
          <w:rFonts w:ascii="Times New Roman" w:hAnsi="Times New Roman" w:cs="Times New Roman"/>
          <w:i/>
          <w:sz w:val="20"/>
          <w:szCs w:val="20"/>
        </w:rPr>
        <w:t>del corpo</w:t>
      </w:r>
      <w:r w:rsidRPr="004970A9">
        <w:rPr>
          <w:rFonts w:ascii="Times New Roman" w:hAnsi="Times New Roman" w:cs="Times New Roman"/>
          <w:sz w:val="20"/>
          <w:szCs w:val="20"/>
        </w:rPr>
        <w:t xml:space="preserve"> intesa come sviluppo e conservazione ottimale del medesimo, sia dell’</w:t>
      </w:r>
      <w:r w:rsidRPr="004970A9">
        <w:rPr>
          <w:rFonts w:ascii="Times New Roman" w:hAnsi="Times New Roman" w:cs="Times New Roman"/>
          <w:i/>
          <w:sz w:val="20"/>
          <w:szCs w:val="20"/>
        </w:rPr>
        <w:t>educazione al corpo</w:t>
      </w:r>
      <w:r w:rsidRPr="004970A9">
        <w:rPr>
          <w:rFonts w:ascii="Times New Roman" w:hAnsi="Times New Roman" w:cs="Times New Roman"/>
          <w:sz w:val="20"/>
          <w:szCs w:val="20"/>
        </w:rPr>
        <w:t xml:space="preserve"> intesa come atteggiamento positivo verso se stessi e verso gli altri. </w:t>
      </w:r>
    </w:p>
    <w:p w14:paraId="1AA94789" w14:textId="527DBC16" w:rsidR="008300A9" w:rsidRPr="004970A9" w:rsidRDefault="008300A9" w:rsidP="00313A3A">
      <w:pPr>
        <w:jc w:val="both"/>
        <w:rPr>
          <w:rFonts w:ascii="Times New Roman" w:hAnsi="Times New Roman" w:cs="Times New Roman"/>
          <w:sz w:val="20"/>
          <w:szCs w:val="20"/>
        </w:rPr>
      </w:pPr>
      <w:r w:rsidRPr="004970A9">
        <w:rPr>
          <w:rFonts w:ascii="Times New Roman" w:hAnsi="Times New Roman" w:cs="Times New Roman"/>
          <w:sz w:val="20"/>
          <w:szCs w:val="20"/>
        </w:rPr>
        <w:t xml:space="preserve">Coerentemente con quanto espresso, l’insegnamento dell’educazione fisica </w:t>
      </w:r>
      <w:r w:rsidR="00846168" w:rsidRPr="004970A9">
        <w:rPr>
          <w:rFonts w:ascii="Times New Roman" w:hAnsi="Times New Roman" w:cs="Times New Roman"/>
          <w:sz w:val="20"/>
          <w:szCs w:val="20"/>
        </w:rPr>
        <w:t>si propone le seguenti finalità</w:t>
      </w:r>
      <w:r w:rsidRPr="004970A9">
        <w:rPr>
          <w:rFonts w:ascii="Times New Roman" w:hAnsi="Times New Roman" w:cs="Times New Roman"/>
          <w:sz w:val="20"/>
          <w:szCs w:val="20"/>
        </w:rPr>
        <w:t>:</w:t>
      </w:r>
    </w:p>
    <w:p w14:paraId="47EABD4A" w14:textId="3A0405E4" w:rsidR="008300A9" w:rsidRPr="004970A9" w:rsidRDefault="008300A9" w:rsidP="00C07031">
      <w:pPr>
        <w:numPr>
          <w:ilvl w:val="0"/>
          <w:numId w:val="91"/>
        </w:numPr>
        <w:jc w:val="both"/>
        <w:rPr>
          <w:rFonts w:ascii="Times New Roman" w:hAnsi="Times New Roman" w:cs="Times New Roman"/>
          <w:sz w:val="20"/>
          <w:szCs w:val="20"/>
        </w:rPr>
      </w:pPr>
      <w:r w:rsidRPr="004970A9">
        <w:rPr>
          <w:rFonts w:ascii="Times New Roman" w:hAnsi="Times New Roman" w:cs="Times New Roman"/>
          <w:sz w:val="20"/>
          <w:szCs w:val="20"/>
        </w:rPr>
        <w:t>Favorire l’armonico sviluppo dell’adolescente agendo in forma privilegiata sull’area corporea e motoria, tramite il miglioramento delle qualità fisiche e neuromuscolari.</w:t>
      </w:r>
    </w:p>
    <w:p w14:paraId="483B20EA" w14:textId="175AC629" w:rsidR="008300A9" w:rsidRPr="004970A9" w:rsidRDefault="008300A9" w:rsidP="00C07031">
      <w:pPr>
        <w:numPr>
          <w:ilvl w:val="0"/>
          <w:numId w:val="91"/>
        </w:numPr>
        <w:jc w:val="both"/>
        <w:rPr>
          <w:rFonts w:ascii="Times New Roman" w:hAnsi="Times New Roman" w:cs="Times New Roman"/>
          <w:sz w:val="20"/>
          <w:szCs w:val="20"/>
        </w:rPr>
      </w:pPr>
      <w:r w:rsidRPr="004970A9">
        <w:rPr>
          <w:rFonts w:ascii="Times New Roman" w:hAnsi="Times New Roman" w:cs="Times New Roman"/>
          <w:sz w:val="20"/>
          <w:szCs w:val="20"/>
        </w:rPr>
        <w:t>Rendere l’adolescente cosciente della propria corporeità, sia come disponibilità e padronanza motoria sia come capacità relazionale, al fine di aiutarlo a superare le difficoltà e le contraddizioni di questa età.</w:t>
      </w:r>
    </w:p>
    <w:p w14:paraId="547D4297" w14:textId="2C2DE3B8" w:rsidR="008300A9" w:rsidRPr="004970A9" w:rsidRDefault="008300A9" w:rsidP="00C07031">
      <w:pPr>
        <w:numPr>
          <w:ilvl w:val="0"/>
          <w:numId w:val="91"/>
        </w:numPr>
        <w:jc w:val="both"/>
        <w:rPr>
          <w:rFonts w:ascii="Times New Roman" w:hAnsi="Times New Roman" w:cs="Times New Roman"/>
          <w:sz w:val="20"/>
          <w:szCs w:val="20"/>
        </w:rPr>
      </w:pPr>
      <w:r w:rsidRPr="004970A9">
        <w:rPr>
          <w:rFonts w:ascii="Times New Roman" w:hAnsi="Times New Roman" w:cs="Times New Roman"/>
          <w:sz w:val="20"/>
          <w:szCs w:val="20"/>
        </w:rPr>
        <w:t>Facilitare l’acquisizione di una cultura delle attività  fisico-sportive che tenda a promuovere la pratica motoria come costume di vita e la conoscenza dei diversi significati che lo sport assume nell’attuale società.</w:t>
      </w:r>
    </w:p>
    <w:p w14:paraId="647082C7" w14:textId="77777777" w:rsidR="008300A9" w:rsidRPr="004970A9" w:rsidRDefault="008300A9" w:rsidP="00C07031">
      <w:pPr>
        <w:numPr>
          <w:ilvl w:val="0"/>
          <w:numId w:val="91"/>
        </w:numPr>
        <w:jc w:val="both"/>
        <w:rPr>
          <w:rFonts w:ascii="Times New Roman" w:hAnsi="Times New Roman" w:cs="Times New Roman"/>
          <w:sz w:val="20"/>
          <w:szCs w:val="20"/>
        </w:rPr>
      </w:pPr>
      <w:r w:rsidRPr="004970A9">
        <w:rPr>
          <w:rFonts w:ascii="Times New Roman" w:hAnsi="Times New Roman" w:cs="Times New Roman"/>
          <w:sz w:val="20"/>
          <w:szCs w:val="20"/>
        </w:rPr>
        <w:t>Favorire la scoperta e l’orientamento delle attitudini personali nei confronti di attività sportive specifiche e di attività motorie che possano tradursi in capacità trasferibili al campo lavorativo e del tempo libero.</w:t>
      </w:r>
      <w:r w:rsidRPr="004970A9">
        <w:rPr>
          <w:rFonts w:ascii="Times New Roman" w:hAnsi="Times New Roman" w:cs="Times New Roman"/>
          <w:sz w:val="20"/>
          <w:szCs w:val="20"/>
        </w:rPr>
        <w:tab/>
      </w:r>
    </w:p>
    <w:p w14:paraId="50942EF4" w14:textId="77777777" w:rsidR="00C83F15" w:rsidRPr="004970A9" w:rsidRDefault="00C83F15" w:rsidP="00C83F15">
      <w:pPr>
        <w:spacing w:line="276" w:lineRule="auto"/>
        <w:jc w:val="both"/>
        <w:rPr>
          <w:rFonts w:ascii="Times New Roman" w:hAnsi="Times New Roman" w:cs="Times New Roman"/>
          <w:sz w:val="20"/>
          <w:szCs w:val="20"/>
        </w:rPr>
      </w:pPr>
    </w:p>
    <w:p w14:paraId="3073A6FE" w14:textId="77777777" w:rsidR="00FA15C3" w:rsidRPr="004970A9" w:rsidRDefault="00FA15C3" w:rsidP="00C83F15">
      <w:pPr>
        <w:spacing w:line="276" w:lineRule="auto"/>
        <w:jc w:val="both"/>
        <w:rPr>
          <w:rFonts w:ascii="Times New Roman" w:hAnsi="Times New Roman" w:cs="Times New Roman"/>
          <w:sz w:val="20"/>
          <w:szCs w:val="20"/>
        </w:rPr>
      </w:pP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14"/>
        <w:gridCol w:w="2268"/>
        <w:gridCol w:w="5245"/>
      </w:tblGrid>
      <w:tr w:rsidR="00C83F15" w:rsidRPr="004970A9" w14:paraId="2F9506FB" w14:textId="77777777" w:rsidTr="00F477B3">
        <w:trPr>
          <w:cantSplit/>
          <w:trHeight w:val="284"/>
        </w:trPr>
        <w:tc>
          <w:tcPr>
            <w:tcW w:w="11127" w:type="dxa"/>
            <w:gridSpan w:val="3"/>
            <w:tcBorders>
              <w:top w:val="single" w:sz="4" w:space="0" w:color="auto"/>
              <w:left w:val="single" w:sz="4" w:space="0" w:color="auto"/>
              <w:bottom w:val="single" w:sz="4" w:space="0" w:color="auto"/>
              <w:right w:val="single" w:sz="4" w:space="0" w:color="auto"/>
            </w:tcBorders>
            <w:shd w:val="clear" w:color="auto" w:fill="FFFFFF"/>
          </w:tcPr>
          <w:p w14:paraId="16C061FB" w14:textId="211E7F5B" w:rsidR="00C83F15" w:rsidRPr="00064F20" w:rsidRDefault="00880211" w:rsidP="00C5558C">
            <w:pPr>
              <w:pStyle w:val="Titolo1"/>
              <w:jc w:val="center"/>
              <w:rPr>
                <w:sz w:val="20"/>
                <w:szCs w:val="20"/>
                <w:u w:val="none"/>
                <w:lang w:val="it-IT"/>
              </w:rPr>
            </w:pPr>
            <w:r w:rsidRPr="00064F20">
              <w:rPr>
                <w:color w:val="0000FF"/>
                <w:sz w:val="20"/>
                <w:szCs w:val="20"/>
                <w:u w:val="none"/>
                <w:lang w:val="it-IT"/>
              </w:rPr>
              <w:t>Obiettivi</w:t>
            </w:r>
            <w:r w:rsidRPr="00064F20">
              <w:rPr>
                <w:sz w:val="20"/>
                <w:szCs w:val="20"/>
                <w:u w:val="none"/>
                <w:lang w:val="it-IT"/>
              </w:rPr>
              <w:t xml:space="preserve"> </w:t>
            </w:r>
            <w:r w:rsidR="00064F20" w:rsidRPr="00064F20">
              <w:rPr>
                <w:sz w:val="20"/>
                <w:szCs w:val="20"/>
                <w:u w:val="none"/>
                <w:lang w:val="it-IT"/>
              </w:rPr>
              <w:t>I</w:t>
            </w:r>
            <w:r w:rsidR="00C83F15" w:rsidRPr="00064F20">
              <w:rPr>
                <w:sz w:val="20"/>
                <w:szCs w:val="20"/>
                <w:u w:val="none"/>
                <w:lang w:val="it-IT"/>
              </w:rPr>
              <w:t xml:space="preserve"> B</w:t>
            </w:r>
            <w:r w:rsidR="00064F20">
              <w:rPr>
                <w:sz w:val="20"/>
                <w:szCs w:val="20"/>
                <w:u w:val="none"/>
                <w:lang w:val="it-IT"/>
              </w:rPr>
              <w:t>iennio  (Classi I e II</w:t>
            </w:r>
            <w:r w:rsidRPr="00064F20">
              <w:rPr>
                <w:sz w:val="20"/>
                <w:szCs w:val="20"/>
                <w:u w:val="none"/>
                <w:lang w:val="it-IT"/>
              </w:rPr>
              <w:t>)</w:t>
            </w:r>
          </w:p>
          <w:p w14:paraId="5CC2932D" w14:textId="1BDAF4F8" w:rsidR="004970A9" w:rsidRPr="004970A9" w:rsidRDefault="004970A9" w:rsidP="00C5558C">
            <w:pPr>
              <w:pStyle w:val="Titolo1"/>
              <w:jc w:val="center"/>
              <w:rPr>
                <w:caps/>
                <w:sz w:val="20"/>
                <w:szCs w:val="20"/>
                <w:u w:val="none"/>
                <w:lang w:val="it-IT"/>
              </w:rPr>
            </w:pPr>
          </w:p>
        </w:tc>
      </w:tr>
      <w:tr w:rsidR="00C83F15" w:rsidRPr="004970A9" w14:paraId="17044CA1" w14:textId="77777777" w:rsidTr="00FA15C3">
        <w:trPr>
          <w:cantSplit/>
        </w:trPr>
        <w:tc>
          <w:tcPr>
            <w:tcW w:w="3614" w:type="dxa"/>
            <w:tcBorders>
              <w:top w:val="single" w:sz="4" w:space="0" w:color="auto"/>
              <w:left w:val="single" w:sz="4" w:space="0" w:color="auto"/>
              <w:bottom w:val="nil"/>
              <w:right w:val="single" w:sz="4" w:space="0" w:color="auto"/>
            </w:tcBorders>
            <w:hideMark/>
          </w:tcPr>
          <w:p w14:paraId="033998AA" w14:textId="77777777" w:rsidR="00C83F15" w:rsidRPr="004970A9" w:rsidRDefault="00C83F15" w:rsidP="00C5558C">
            <w:pPr>
              <w:jc w:val="center"/>
              <w:rPr>
                <w:rFonts w:ascii="Times New Roman" w:hAnsi="Times New Roman" w:cs="Times New Roman"/>
                <w:b/>
                <w:sz w:val="20"/>
                <w:szCs w:val="20"/>
              </w:rPr>
            </w:pPr>
            <w:r w:rsidRPr="004970A9">
              <w:rPr>
                <w:rFonts w:ascii="Times New Roman" w:hAnsi="Times New Roman" w:cs="Times New Roman"/>
                <w:b/>
                <w:sz w:val="20"/>
                <w:szCs w:val="20"/>
              </w:rPr>
              <w:t>Conoscenze</w:t>
            </w:r>
          </w:p>
        </w:tc>
        <w:tc>
          <w:tcPr>
            <w:tcW w:w="7513" w:type="dxa"/>
            <w:gridSpan w:val="2"/>
            <w:tcBorders>
              <w:top w:val="single" w:sz="4" w:space="0" w:color="auto"/>
              <w:left w:val="single" w:sz="4" w:space="0" w:color="auto"/>
              <w:bottom w:val="nil"/>
              <w:right w:val="single" w:sz="4" w:space="0" w:color="auto"/>
            </w:tcBorders>
            <w:hideMark/>
          </w:tcPr>
          <w:p w14:paraId="6D7BA9C1" w14:textId="77777777" w:rsidR="00C83F15" w:rsidRDefault="00C83F15" w:rsidP="00C5558C">
            <w:pPr>
              <w:jc w:val="center"/>
              <w:rPr>
                <w:rFonts w:ascii="Times New Roman" w:hAnsi="Times New Roman" w:cs="Times New Roman"/>
                <w:b/>
                <w:sz w:val="20"/>
                <w:szCs w:val="20"/>
              </w:rPr>
            </w:pPr>
            <w:r w:rsidRPr="004970A9">
              <w:rPr>
                <w:rFonts w:ascii="Times New Roman" w:hAnsi="Times New Roman" w:cs="Times New Roman"/>
                <w:b/>
                <w:sz w:val="20"/>
                <w:szCs w:val="20"/>
              </w:rPr>
              <w:t>Abilità</w:t>
            </w:r>
          </w:p>
          <w:p w14:paraId="53A25E30" w14:textId="77777777" w:rsidR="004970A9" w:rsidRPr="004970A9" w:rsidRDefault="004970A9" w:rsidP="00C5558C">
            <w:pPr>
              <w:jc w:val="center"/>
              <w:rPr>
                <w:rFonts w:ascii="Times New Roman" w:hAnsi="Times New Roman" w:cs="Times New Roman"/>
                <w:b/>
                <w:sz w:val="20"/>
                <w:szCs w:val="20"/>
              </w:rPr>
            </w:pPr>
          </w:p>
        </w:tc>
      </w:tr>
      <w:tr w:rsidR="00C83F15" w:rsidRPr="004970A9" w14:paraId="725F62F1" w14:textId="77777777" w:rsidTr="00FA15C3">
        <w:tc>
          <w:tcPr>
            <w:tcW w:w="3614" w:type="dxa"/>
            <w:tcBorders>
              <w:top w:val="nil"/>
              <w:left w:val="single" w:sz="4" w:space="0" w:color="auto"/>
              <w:bottom w:val="single" w:sz="4" w:space="0" w:color="auto"/>
              <w:right w:val="single" w:sz="4" w:space="0" w:color="auto"/>
            </w:tcBorders>
          </w:tcPr>
          <w:p w14:paraId="1AFC8A44" w14:textId="77777777" w:rsidR="00C83F15" w:rsidRPr="004970A9" w:rsidRDefault="00C83F15" w:rsidP="00C5558C">
            <w:pPr>
              <w:jc w:val="both"/>
              <w:rPr>
                <w:rFonts w:ascii="Times New Roman" w:hAnsi="Times New Roman" w:cs="Times New Roman"/>
                <w:sz w:val="20"/>
                <w:szCs w:val="20"/>
              </w:rPr>
            </w:pPr>
          </w:p>
        </w:tc>
        <w:tc>
          <w:tcPr>
            <w:tcW w:w="2268" w:type="dxa"/>
            <w:tcBorders>
              <w:top w:val="nil"/>
              <w:left w:val="single" w:sz="4" w:space="0" w:color="auto"/>
              <w:bottom w:val="single" w:sz="4" w:space="0" w:color="auto"/>
              <w:right w:val="nil"/>
            </w:tcBorders>
            <w:hideMark/>
          </w:tcPr>
          <w:p w14:paraId="65511B02" w14:textId="77777777" w:rsidR="00C83F15" w:rsidRPr="004970A9" w:rsidRDefault="00C83F15" w:rsidP="00C5558C">
            <w:pPr>
              <w:jc w:val="center"/>
              <w:rPr>
                <w:rFonts w:ascii="Times New Roman" w:hAnsi="Times New Roman" w:cs="Times New Roman"/>
                <w:i/>
                <w:sz w:val="20"/>
                <w:szCs w:val="20"/>
              </w:rPr>
            </w:pPr>
            <w:r w:rsidRPr="004970A9">
              <w:rPr>
                <w:rFonts w:ascii="Times New Roman" w:hAnsi="Times New Roman" w:cs="Times New Roman"/>
                <w:i/>
                <w:sz w:val="20"/>
                <w:szCs w:val="20"/>
              </w:rPr>
              <w:t>Socio - relazionali</w:t>
            </w:r>
          </w:p>
        </w:tc>
        <w:tc>
          <w:tcPr>
            <w:tcW w:w="5245" w:type="dxa"/>
            <w:tcBorders>
              <w:top w:val="nil"/>
              <w:left w:val="nil"/>
              <w:bottom w:val="single" w:sz="4" w:space="0" w:color="auto"/>
              <w:right w:val="single" w:sz="4" w:space="0" w:color="auto"/>
            </w:tcBorders>
            <w:hideMark/>
          </w:tcPr>
          <w:p w14:paraId="7386006D" w14:textId="77777777" w:rsidR="00C83F15" w:rsidRPr="004970A9" w:rsidRDefault="00C83F15" w:rsidP="00C5558C">
            <w:pPr>
              <w:jc w:val="center"/>
              <w:rPr>
                <w:rFonts w:ascii="Times New Roman" w:hAnsi="Times New Roman" w:cs="Times New Roman"/>
                <w:i/>
                <w:sz w:val="20"/>
                <w:szCs w:val="20"/>
              </w:rPr>
            </w:pPr>
            <w:r w:rsidRPr="004970A9">
              <w:rPr>
                <w:rFonts w:ascii="Times New Roman" w:hAnsi="Times New Roman" w:cs="Times New Roman"/>
                <w:i/>
                <w:sz w:val="20"/>
                <w:szCs w:val="20"/>
              </w:rPr>
              <w:t>Operative</w:t>
            </w:r>
          </w:p>
          <w:p w14:paraId="76CB5A98" w14:textId="77777777" w:rsidR="00C83F15" w:rsidRPr="004970A9" w:rsidRDefault="00C83F15" w:rsidP="00C5558C">
            <w:pPr>
              <w:jc w:val="center"/>
              <w:rPr>
                <w:rFonts w:ascii="Times New Roman" w:hAnsi="Times New Roman" w:cs="Times New Roman"/>
                <w:i/>
                <w:sz w:val="20"/>
                <w:szCs w:val="20"/>
              </w:rPr>
            </w:pPr>
          </w:p>
        </w:tc>
      </w:tr>
      <w:tr w:rsidR="00C83F15" w:rsidRPr="004970A9" w14:paraId="0876388B" w14:textId="77777777" w:rsidTr="00FA15C3">
        <w:trPr>
          <w:trHeight w:val="1747"/>
        </w:trPr>
        <w:tc>
          <w:tcPr>
            <w:tcW w:w="3614" w:type="dxa"/>
            <w:tcBorders>
              <w:top w:val="single" w:sz="4" w:space="0" w:color="auto"/>
              <w:left w:val="single" w:sz="4" w:space="0" w:color="auto"/>
              <w:bottom w:val="single" w:sz="4" w:space="0" w:color="auto"/>
              <w:right w:val="single" w:sz="4" w:space="0" w:color="auto"/>
            </w:tcBorders>
            <w:hideMark/>
          </w:tcPr>
          <w:p w14:paraId="50639CC7" w14:textId="77777777" w:rsidR="00C83F15" w:rsidRPr="004970A9" w:rsidRDefault="00C83F15" w:rsidP="00C07031">
            <w:pPr>
              <w:numPr>
                <w:ilvl w:val="0"/>
                <w:numId w:val="92"/>
              </w:numPr>
              <w:tabs>
                <w:tab w:val="clear" w:pos="720"/>
                <w:tab w:val="num" w:pos="284"/>
              </w:tabs>
              <w:ind w:left="284" w:hanging="142"/>
              <w:rPr>
                <w:rFonts w:ascii="Times New Roman" w:hAnsi="Times New Roman" w:cs="Times New Roman"/>
                <w:sz w:val="20"/>
                <w:szCs w:val="20"/>
              </w:rPr>
            </w:pPr>
            <w:r w:rsidRPr="004970A9">
              <w:rPr>
                <w:rFonts w:ascii="Times New Roman" w:hAnsi="Times New Roman" w:cs="Times New Roman"/>
                <w:sz w:val="20"/>
                <w:szCs w:val="20"/>
              </w:rPr>
              <w:lastRenderedPageBreak/>
              <w:t>Conoscenza dei principi metodologici adottati dal docente.</w:t>
            </w:r>
          </w:p>
          <w:p w14:paraId="1882676C" w14:textId="77777777" w:rsidR="00C83F15" w:rsidRPr="004970A9" w:rsidRDefault="00C83F15" w:rsidP="00C07031">
            <w:pPr>
              <w:numPr>
                <w:ilvl w:val="0"/>
                <w:numId w:val="92"/>
              </w:numPr>
              <w:tabs>
                <w:tab w:val="clear" w:pos="720"/>
                <w:tab w:val="num" w:pos="284"/>
              </w:tabs>
              <w:ind w:left="284" w:hanging="142"/>
              <w:rPr>
                <w:rFonts w:ascii="Times New Roman" w:hAnsi="Times New Roman" w:cs="Times New Roman"/>
                <w:sz w:val="20"/>
                <w:szCs w:val="20"/>
              </w:rPr>
            </w:pPr>
            <w:r w:rsidRPr="004970A9">
              <w:rPr>
                <w:rFonts w:ascii="Times New Roman" w:hAnsi="Times New Roman" w:cs="Times New Roman"/>
                <w:sz w:val="20"/>
                <w:szCs w:val="20"/>
              </w:rPr>
              <w:t>Conoscere le norme di comportamento e sicurezza che disciplinano l’uso degli impianti e lo svolgimento delle attività motorie e sportive.</w:t>
            </w:r>
          </w:p>
          <w:p w14:paraId="5DC647A4" w14:textId="77777777" w:rsidR="00C83F15" w:rsidRPr="004970A9" w:rsidRDefault="00C83F15" w:rsidP="00C07031">
            <w:pPr>
              <w:numPr>
                <w:ilvl w:val="0"/>
                <w:numId w:val="92"/>
              </w:numPr>
              <w:tabs>
                <w:tab w:val="clear" w:pos="720"/>
                <w:tab w:val="num" w:pos="284"/>
              </w:tabs>
              <w:ind w:left="284" w:hanging="142"/>
              <w:rPr>
                <w:rFonts w:ascii="Times New Roman" w:hAnsi="Times New Roman" w:cs="Times New Roman"/>
                <w:sz w:val="20"/>
                <w:szCs w:val="20"/>
              </w:rPr>
            </w:pPr>
            <w:r w:rsidRPr="004970A9">
              <w:rPr>
                <w:rFonts w:ascii="Times New Roman" w:hAnsi="Times New Roman" w:cs="Times New Roman"/>
                <w:sz w:val="20"/>
                <w:szCs w:val="20"/>
              </w:rPr>
              <w:t>Conoscenza degli aspetti teorici relativi a: igiene, prevenzione infortuni, tutela della salute.</w:t>
            </w:r>
          </w:p>
          <w:p w14:paraId="1AB73B44" w14:textId="77777777" w:rsidR="00C83F15" w:rsidRPr="004970A9" w:rsidRDefault="00C83F15" w:rsidP="00C5558C">
            <w:pPr>
              <w:tabs>
                <w:tab w:val="num" w:pos="284"/>
              </w:tabs>
              <w:ind w:left="284" w:hanging="142"/>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nil"/>
            </w:tcBorders>
            <w:hideMark/>
          </w:tcPr>
          <w:p w14:paraId="02696DA2" w14:textId="77777777" w:rsidR="00C83F15" w:rsidRPr="004970A9" w:rsidRDefault="00C83F15" w:rsidP="00C07031">
            <w:pPr>
              <w:numPr>
                <w:ilvl w:val="0"/>
                <w:numId w:val="92"/>
              </w:numPr>
              <w:tabs>
                <w:tab w:val="clear" w:pos="720"/>
                <w:tab w:val="num" w:pos="214"/>
              </w:tabs>
              <w:ind w:left="214" w:hanging="142"/>
              <w:rPr>
                <w:rFonts w:ascii="Times New Roman" w:hAnsi="Times New Roman" w:cs="Times New Roman"/>
                <w:sz w:val="20"/>
                <w:szCs w:val="20"/>
              </w:rPr>
            </w:pPr>
            <w:r w:rsidRPr="004970A9">
              <w:rPr>
                <w:rFonts w:ascii="Times New Roman" w:hAnsi="Times New Roman" w:cs="Times New Roman"/>
                <w:sz w:val="20"/>
                <w:szCs w:val="20"/>
              </w:rPr>
              <w:t>Rispettare le norme di comportamento e sicurezza che disciplinano l’uso degli impianti e lo svolgimento delle attività motorie e sportive.</w:t>
            </w:r>
          </w:p>
          <w:p w14:paraId="3C2C4D92" w14:textId="77777777" w:rsidR="00C83F15" w:rsidRDefault="00C83F15" w:rsidP="00C07031">
            <w:pPr>
              <w:numPr>
                <w:ilvl w:val="0"/>
                <w:numId w:val="92"/>
              </w:numPr>
              <w:tabs>
                <w:tab w:val="clear" w:pos="720"/>
                <w:tab w:val="num" w:pos="214"/>
              </w:tabs>
              <w:ind w:left="214" w:hanging="142"/>
              <w:rPr>
                <w:rFonts w:ascii="Times New Roman" w:hAnsi="Times New Roman" w:cs="Times New Roman"/>
                <w:sz w:val="20"/>
                <w:szCs w:val="20"/>
              </w:rPr>
            </w:pPr>
            <w:r w:rsidRPr="004970A9">
              <w:rPr>
                <w:rFonts w:ascii="Times New Roman" w:hAnsi="Times New Roman" w:cs="Times New Roman"/>
                <w:sz w:val="20"/>
                <w:szCs w:val="20"/>
              </w:rPr>
              <w:t>Relazionarsi positivamente con gli altri.</w:t>
            </w:r>
          </w:p>
          <w:p w14:paraId="219F8FBC" w14:textId="77777777" w:rsidR="004970A9" w:rsidRPr="004970A9" w:rsidRDefault="004970A9" w:rsidP="004970A9">
            <w:pPr>
              <w:ind w:left="214"/>
              <w:rPr>
                <w:rFonts w:ascii="Times New Roman" w:hAnsi="Times New Roman" w:cs="Times New Roman"/>
                <w:sz w:val="20"/>
                <w:szCs w:val="20"/>
              </w:rPr>
            </w:pPr>
          </w:p>
        </w:tc>
        <w:tc>
          <w:tcPr>
            <w:tcW w:w="5245" w:type="dxa"/>
            <w:tcBorders>
              <w:top w:val="single" w:sz="4" w:space="0" w:color="auto"/>
              <w:left w:val="nil"/>
              <w:bottom w:val="single" w:sz="4" w:space="0" w:color="auto"/>
              <w:right w:val="single" w:sz="4" w:space="0" w:color="auto"/>
            </w:tcBorders>
          </w:tcPr>
          <w:p w14:paraId="0159D567" w14:textId="77777777" w:rsidR="00C83F15" w:rsidRPr="004970A9" w:rsidRDefault="00C83F15" w:rsidP="00C07031">
            <w:pPr>
              <w:numPr>
                <w:ilvl w:val="0"/>
                <w:numId w:val="92"/>
              </w:numPr>
              <w:tabs>
                <w:tab w:val="clear" w:pos="720"/>
                <w:tab w:val="num" w:pos="213"/>
              </w:tabs>
              <w:ind w:left="213" w:hanging="141"/>
              <w:rPr>
                <w:rFonts w:ascii="Times New Roman" w:hAnsi="Times New Roman" w:cs="Times New Roman"/>
                <w:sz w:val="20"/>
                <w:szCs w:val="20"/>
              </w:rPr>
            </w:pPr>
            <w:r w:rsidRPr="004970A9">
              <w:rPr>
                <w:rFonts w:ascii="Times New Roman" w:hAnsi="Times New Roman" w:cs="Times New Roman"/>
                <w:sz w:val="20"/>
                <w:szCs w:val="20"/>
              </w:rPr>
              <w:t>Interiorizzazione del metodo.</w:t>
            </w:r>
          </w:p>
          <w:p w14:paraId="6E5C7A13" w14:textId="77777777" w:rsidR="00C83F15" w:rsidRPr="004970A9" w:rsidRDefault="00C83F15" w:rsidP="00C07031">
            <w:pPr>
              <w:numPr>
                <w:ilvl w:val="0"/>
                <w:numId w:val="92"/>
              </w:numPr>
              <w:tabs>
                <w:tab w:val="clear" w:pos="720"/>
                <w:tab w:val="num" w:pos="213"/>
              </w:tabs>
              <w:ind w:left="213" w:hanging="141"/>
              <w:rPr>
                <w:rFonts w:ascii="Times New Roman" w:hAnsi="Times New Roman" w:cs="Times New Roman"/>
                <w:sz w:val="20"/>
                <w:szCs w:val="20"/>
              </w:rPr>
            </w:pPr>
            <w:r w:rsidRPr="004970A9">
              <w:rPr>
                <w:rFonts w:ascii="Times New Roman" w:hAnsi="Times New Roman" w:cs="Times New Roman"/>
                <w:sz w:val="20"/>
                <w:szCs w:val="20"/>
              </w:rPr>
              <w:t xml:space="preserve">Applicare correttamente le procedure di sicurezza. </w:t>
            </w:r>
          </w:p>
          <w:p w14:paraId="6CC42ACE" w14:textId="77777777" w:rsidR="00C83F15" w:rsidRPr="004970A9" w:rsidRDefault="00C83F15" w:rsidP="00C07031">
            <w:pPr>
              <w:numPr>
                <w:ilvl w:val="0"/>
                <w:numId w:val="92"/>
              </w:numPr>
              <w:tabs>
                <w:tab w:val="clear" w:pos="720"/>
                <w:tab w:val="num" w:pos="213"/>
              </w:tabs>
              <w:ind w:left="213" w:hanging="141"/>
              <w:rPr>
                <w:rFonts w:ascii="Times New Roman" w:hAnsi="Times New Roman" w:cs="Times New Roman"/>
                <w:sz w:val="20"/>
                <w:szCs w:val="20"/>
              </w:rPr>
            </w:pPr>
            <w:r w:rsidRPr="004970A9">
              <w:rPr>
                <w:rFonts w:ascii="Times New Roman" w:hAnsi="Times New Roman" w:cs="Times New Roman"/>
                <w:sz w:val="20"/>
                <w:szCs w:val="20"/>
              </w:rPr>
              <w:t>Mettere in pratica una corretta igiene personale.</w:t>
            </w:r>
          </w:p>
          <w:p w14:paraId="3CAB089D" w14:textId="77777777" w:rsidR="00C83F15" w:rsidRPr="004970A9" w:rsidRDefault="00C83F15" w:rsidP="00C5558C">
            <w:pPr>
              <w:tabs>
                <w:tab w:val="num" w:pos="213"/>
              </w:tabs>
              <w:ind w:left="213" w:hanging="141"/>
              <w:rPr>
                <w:rFonts w:ascii="Times New Roman" w:hAnsi="Times New Roman" w:cs="Times New Roman"/>
                <w:sz w:val="20"/>
                <w:szCs w:val="20"/>
              </w:rPr>
            </w:pPr>
          </w:p>
        </w:tc>
      </w:tr>
      <w:tr w:rsidR="00C83F15" w:rsidRPr="004970A9" w14:paraId="07408723" w14:textId="77777777" w:rsidTr="00FA15C3">
        <w:trPr>
          <w:trHeight w:val="688"/>
        </w:trPr>
        <w:tc>
          <w:tcPr>
            <w:tcW w:w="3614" w:type="dxa"/>
            <w:tcBorders>
              <w:top w:val="single" w:sz="4" w:space="0" w:color="auto"/>
              <w:left w:val="single" w:sz="4" w:space="0" w:color="auto"/>
              <w:bottom w:val="single" w:sz="4" w:space="0" w:color="auto"/>
              <w:right w:val="single" w:sz="4" w:space="0" w:color="auto"/>
            </w:tcBorders>
            <w:hideMark/>
          </w:tcPr>
          <w:p w14:paraId="3A63E73E" w14:textId="77777777" w:rsidR="00C83F15" w:rsidRPr="004970A9" w:rsidRDefault="00C83F15" w:rsidP="00C07031">
            <w:pPr>
              <w:numPr>
                <w:ilvl w:val="0"/>
                <w:numId w:val="92"/>
              </w:numPr>
              <w:tabs>
                <w:tab w:val="clear" w:pos="720"/>
                <w:tab w:val="num" w:pos="284"/>
              </w:tabs>
              <w:ind w:left="284" w:hanging="142"/>
              <w:rPr>
                <w:rFonts w:ascii="Times New Roman" w:hAnsi="Times New Roman" w:cs="Times New Roman"/>
                <w:sz w:val="20"/>
                <w:szCs w:val="20"/>
              </w:rPr>
            </w:pPr>
            <w:r w:rsidRPr="004970A9">
              <w:rPr>
                <w:rFonts w:ascii="Times New Roman" w:hAnsi="Times New Roman" w:cs="Times New Roman"/>
                <w:sz w:val="20"/>
                <w:szCs w:val="20"/>
              </w:rPr>
              <w:t>Riconoscere i messaggi che giungono dal corpo e dall’esterno.</w:t>
            </w:r>
          </w:p>
        </w:tc>
        <w:tc>
          <w:tcPr>
            <w:tcW w:w="2268" w:type="dxa"/>
            <w:tcBorders>
              <w:top w:val="single" w:sz="4" w:space="0" w:color="auto"/>
              <w:left w:val="single" w:sz="4" w:space="0" w:color="auto"/>
              <w:bottom w:val="single" w:sz="4" w:space="0" w:color="auto"/>
              <w:right w:val="nil"/>
            </w:tcBorders>
          </w:tcPr>
          <w:p w14:paraId="25AAF896" w14:textId="77777777" w:rsidR="00C83F15" w:rsidRPr="004970A9" w:rsidRDefault="00C83F15" w:rsidP="00C5558C">
            <w:pPr>
              <w:ind w:left="360"/>
              <w:rPr>
                <w:rFonts w:ascii="Times New Roman" w:hAnsi="Times New Roman" w:cs="Times New Roman"/>
                <w:sz w:val="20"/>
                <w:szCs w:val="20"/>
              </w:rPr>
            </w:pPr>
          </w:p>
        </w:tc>
        <w:tc>
          <w:tcPr>
            <w:tcW w:w="5245" w:type="dxa"/>
            <w:tcBorders>
              <w:top w:val="single" w:sz="4" w:space="0" w:color="auto"/>
              <w:left w:val="nil"/>
              <w:bottom w:val="single" w:sz="4" w:space="0" w:color="auto"/>
              <w:right w:val="single" w:sz="4" w:space="0" w:color="auto"/>
            </w:tcBorders>
            <w:hideMark/>
          </w:tcPr>
          <w:p w14:paraId="2B0F5BC6" w14:textId="77777777" w:rsidR="00C83F15" w:rsidRPr="004970A9" w:rsidRDefault="00C83F15" w:rsidP="00C07031">
            <w:pPr>
              <w:numPr>
                <w:ilvl w:val="0"/>
                <w:numId w:val="92"/>
              </w:numPr>
              <w:tabs>
                <w:tab w:val="clear" w:pos="720"/>
                <w:tab w:val="num" w:pos="213"/>
              </w:tabs>
              <w:ind w:left="213" w:hanging="141"/>
              <w:rPr>
                <w:rFonts w:ascii="Times New Roman" w:hAnsi="Times New Roman" w:cs="Times New Roman"/>
                <w:sz w:val="20"/>
                <w:szCs w:val="20"/>
              </w:rPr>
            </w:pPr>
            <w:r w:rsidRPr="004970A9">
              <w:rPr>
                <w:rFonts w:ascii="Times New Roman" w:hAnsi="Times New Roman" w:cs="Times New Roman"/>
                <w:sz w:val="20"/>
                <w:szCs w:val="20"/>
              </w:rPr>
              <w:t>Padroneggiare il proprio schema corporeo.</w:t>
            </w:r>
          </w:p>
        </w:tc>
      </w:tr>
      <w:tr w:rsidR="00C83F15" w:rsidRPr="004970A9" w14:paraId="35344A6D" w14:textId="77777777" w:rsidTr="00FA15C3">
        <w:tc>
          <w:tcPr>
            <w:tcW w:w="3614" w:type="dxa"/>
            <w:tcBorders>
              <w:top w:val="single" w:sz="4" w:space="0" w:color="auto"/>
              <w:left w:val="single" w:sz="4" w:space="0" w:color="auto"/>
              <w:bottom w:val="single" w:sz="4" w:space="0" w:color="auto"/>
              <w:right w:val="single" w:sz="4" w:space="0" w:color="auto"/>
            </w:tcBorders>
            <w:hideMark/>
          </w:tcPr>
          <w:p w14:paraId="518CF2C6" w14:textId="77777777" w:rsidR="00C83F15" w:rsidRPr="004970A9" w:rsidRDefault="00C83F15" w:rsidP="00C07031">
            <w:pPr>
              <w:numPr>
                <w:ilvl w:val="0"/>
                <w:numId w:val="92"/>
              </w:numPr>
              <w:tabs>
                <w:tab w:val="clear" w:pos="720"/>
                <w:tab w:val="num" w:pos="284"/>
              </w:tabs>
              <w:ind w:left="284" w:hanging="142"/>
              <w:jc w:val="both"/>
              <w:rPr>
                <w:rFonts w:ascii="Times New Roman" w:hAnsi="Times New Roman" w:cs="Times New Roman"/>
                <w:sz w:val="20"/>
                <w:szCs w:val="20"/>
              </w:rPr>
            </w:pPr>
            <w:r w:rsidRPr="004970A9">
              <w:rPr>
                <w:rFonts w:ascii="Times New Roman" w:hAnsi="Times New Roman" w:cs="Times New Roman"/>
                <w:sz w:val="20"/>
                <w:szCs w:val="20"/>
              </w:rPr>
              <w:t>Conoscere, attraverso il metodo sperimentale, i fondamenti teorici essenziali delle attività svolte.</w:t>
            </w:r>
          </w:p>
        </w:tc>
        <w:tc>
          <w:tcPr>
            <w:tcW w:w="2268" w:type="dxa"/>
            <w:tcBorders>
              <w:top w:val="single" w:sz="4" w:space="0" w:color="auto"/>
              <w:left w:val="single" w:sz="4" w:space="0" w:color="auto"/>
              <w:bottom w:val="single" w:sz="4" w:space="0" w:color="auto"/>
              <w:right w:val="nil"/>
            </w:tcBorders>
          </w:tcPr>
          <w:p w14:paraId="274A8473" w14:textId="77777777" w:rsidR="00C83F15" w:rsidRPr="004970A9" w:rsidRDefault="00C83F15" w:rsidP="00C5558C">
            <w:pPr>
              <w:ind w:left="360"/>
              <w:jc w:val="both"/>
              <w:rPr>
                <w:rFonts w:ascii="Times New Roman" w:hAnsi="Times New Roman" w:cs="Times New Roman"/>
                <w:sz w:val="20"/>
                <w:szCs w:val="20"/>
              </w:rPr>
            </w:pPr>
          </w:p>
        </w:tc>
        <w:tc>
          <w:tcPr>
            <w:tcW w:w="5245" w:type="dxa"/>
            <w:tcBorders>
              <w:top w:val="single" w:sz="4" w:space="0" w:color="auto"/>
              <w:left w:val="nil"/>
              <w:bottom w:val="nil"/>
              <w:right w:val="single" w:sz="4" w:space="0" w:color="auto"/>
            </w:tcBorders>
            <w:hideMark/>
          </w:tcPr>
          <w:p w14:paraId="70C8068B" w14:textId="77777777" w:rsidR="00C83F15" w:rsidRPr="004970A9" w:rsidRDefault="00C83F15" w:rsidP="00C07031">
            <w:pPr>
              <w:numPr>
                <w:ilvl w:val="0"/>
                <w:numId w:val="92"/>
              </w:numPr>
              <w:tabs>
                <w:tab w:val="clear" w:pos="720"/>
                <w:tab w:val="num" w:pos="213"/>
              </w:tabs>
              <w:ind w:left="213" w:hanging="141"/>
              <w:rPr>
                <w:rFonts w:ascii="Times New Roman" w:hAnsi="Times New Roman" w:cs="Times New Roman"/>
                <w:sz w:val="20"/>
                <w:szCs w:val="20"/>
              </w:rPr>
            </w:pPr>
            <w:r w:rsidRPr="004970A9">
              <w:rPr>
                <w:rFonts w:ascii="Times New Roman" w:hAnsi="Times New Roman" w:cs="Times New Roman"/>
                <w:sz w:val="20"/>
                <w:szCs w:val="20"/>
              </w:rPr>
              <w:t>Resistere all’affaticamento fisico e mentale moderato.</w:t>
            </w:r>
          </w:p>
          <w:p w14:paraId="44AFE95F" w14:textId="77777777" w:rsidR="00C83F15" w:rsidRPr="004970A9" w:rsidRDefault="00C83F15" w:rsidP="00C07031">
            <w:pPr>
              <w:numPr>
                <w:ilvl w:val="0"/>
                <w:numId w:val="92"/>
              </w:numPr>
              <w:tabs>
                <w:tab w:val="clear" w:pos="720"/>
                <w:tab w:val="num" w:pos="213"/>
              </w:tabs>
              <w:ind w:left="213" w:hanging="141"/>
              <w:rPr>
                <w:rFonts w:ascii="Times New Roman" w:hAnsi="Times New Roman" w:cs="Times New Roman"/>
                <w:sz w:val="20"/>
                <w:szCs w:val="20"/>
              </w:rPr>
            </w:pPr>
            <w:r w:rsidRPr="004970A9">
              <w:rPr>
                <w:rFonts w:ascii="Times New Roman" w:hAnsi="Times New Roman" w:cs="Times New Roman"/>
                <w:sz w:val="20"/>
                <w:szCs w:val="20"/>
              </w:rPr>
              <w:t>Esprimere un’adeguata forza muscolare.</w:t>
            </w:r>
          </w:p>
          <w:p w14:paraId="2B98CA7D" w14:textId="77777777" w:rsidR="00C83F15" w:rsidRPr="004970A9" w:rsidRDefault="00C83F15" w:rsidP="00C07031">
            <w:pPr>
              <w:numPr>
                <w:ilvl w:val="0"/>
                <w:numId w:val="92"/>
              </w:numPr>
              <w:tabs>
                <w:tab w:val="clear" w:pos="720"/>
                <w:tab w:val="num" w:pos="213"/>
              </w:tabs>
              <w:ind w:left="213" w:hanging="141"/>
              <w:rPr>
                <w:rFonts w:ascii="Times New Roman" w:hAnsi="Times New Roman" w:cs="Times New Roman"/>
                <w:sz w:val="20"/>
                <w:szCs w:val="20"/>
              </w:rPr>
            </w:pPr>
            <w:r w:rsidRPr="004970A9">
              <w:rPr>
                <w:rFonts w:ascii="Times New Roman" w:hAnsi="Times New Roman" w:cs="Times New Roman"/>
                <w:sz w:val="20"/>
                <w:szCs w:val="20"/>
              </w:rPr>
              <w:t>Eseguire movimenti con ampia escursione articolare.</w:t>
            </w:r>
          </w:p>
          <w:p w14:paraId="1F9CE33F" w14:textId="77777777" w:rsidR="00C83F15" w:rsidRPr="004970A9" w:rsidRDefault="00C83F15" w:rsidP="00C07031">
            <w:pPr>
              <w:numPr>
                <w:ilvl w:val="0"/>
                <w:numId w:val="92"/>
              </w:numPr>
              <w:tabs>
                <w:tab w:val="clear" w:pos="720"/>
                <w:tab w:val="num" w:pos="213"/>
              </w:tabs>
              <w:ind w:left="213" w:hanging="141"/>
              <w:rPr>
                <w:rFonts w:ascii="Times New Roman" w:hAnsi="Times New Roman" w:cs="Times New Roman"/>
                <w:sz w:val="20"/>
                <w:szCs w:val="20"/>
              </w:rPr>
            </w:pPr>
            <w:r w:rsidRPr="004970A9">
              <w:rPr>
                <w:rFonts w:ascii="Times New Roman" w:hAnsi="Times New Roman" w:cs="Times New Roman"/>
                <w:sz w:val="20"/>
                <w:szCs w:val="20"/>
              </w:rPr>
              <w:t>Eseguire esercizi semplici che richiedono coordinazione dinamica e oculo-manuale.</w:t>
            </w:r>
          </w:p>
          <w:p w14:paraId="60C6A673" w14:textId="77777777" w:rsidR="00C83F15" w:rsidRPr="004970A9" w:rsidRDefault="00C83F15" w:rsidP="00C07031">
            <w:pPr>
              <w:numPr>
                <w:ilvl w:val="0"/>
                <w:numId w:val="92"/>
              </w:numPr>
              <w:tabs>
                <w:tab w:val="clear" w:pos="720"/>
                <w:tab w:val="num" w:pos="213"/>
              </w:tabs>
              <w:ind w:left="213" w:hanging="141"/>
              <w:rPr>
                <w:rFonts w:ascii="Times New Roman" w:hAnsi="Times New Roman" w:cs="Times New Roman"/>
                <w:sz w:val="20"/>
                <w:szCs w:val="20"/>
              </w:rPr>
            </w:pPr>
            <w:r w:rsidRPr="004970A9">
              <w:rPr>
                <w:rFonts w:ascii="Times New Roman" w:hAnsi="Times New Roman" w:cs="Times New Roman"/>
                <w:sz w:val="20"/>
                <w:szCs w:val="20"/>
              </w:rPr>
              <w:t>Adeguare gesti e azioni alle diverse situazioni spazio-temporali.</w:t>
            </w:r>
          </w:p>
          <w:p w14:paraId="3FEC7D51" w14:textId="77777777" w:rsidR="00C83F15" w:rsidRPr="004970A9" w:rsidRDefault="00C83F15" w:rsidP="00C07031">
            <w:pPr>
              <w:numPr>
                <w:ilvl w:val="0"/>
                <w:numId w:val="92"/>
              </w:numPr>
              <w:tabs>
                <w:tab w:val="clear" w:pos="720"/>
                <w:tab w:val="num" w:pos="213"/>
              </w:tabs>
              <w:ind w:left="213" w:hanging="141"/>
              <w:rPr>
                <w:rFonts w:ascii="Times New Roman" w:hAnsi="Times New Roman" w:cs="Times New Roman"/>
                <w:sz w:val="20"/>
                <w:szCs w:val="20"/>
              </w:rPr>
            </w:pPr>
            <w:r w:rsidRPr="004970A9">
              <w:rPr>
                <w:rFonts w:ascii="Times New Roman" w:hAnsi="Times New Roman" w:cs="Times New Roman"/>
                <w:sz w:val="20"/>
                <w:szCs w:val="20"/>
              </w:rPr>
              <w:t>Eseguire esercizi che richiedano la conquista, il mantenimento ed il recupero dell’equilibrio.</w:t>
            </w:r>
          </w:p>
          <w:p w14:paraId="6E9069B6" w14:textId="77777777" w:rsidR="00C83F15" w:rsidRPr="004970A9" w:rsidRDefault="00C83F15" w:rsidP="00C5558C">
            <w:pPr>
              <w:ind w:left="213"/>
              <w:rPr>
                <w:rFonts w:ascii="Times New Roman" w:hAnsi="Times New Roman" w:cs="Times New Roman"/>
                <w:sz w:val="20"/>
                <w:szCs w:val="20"/>
              </w:rPr>
            </w:pPr>
          </w:p>
        </w:tc>
      </w:tr>
      <w:tr w:rsidR="00C83F15" w:rsidRPr="004970A9" w14:paraId="3A12CBFE" w14:textId="77777777" w:rsidTr="00FA15C3">
        <w:tc>
          <w:tcPr>
            <w:tcW w:w="3614" w:type="dxa"/>
            <w:tcBorders>
              <w:top w:val="single" w:sz="4" w:space="0" w:color="auto"/>
              <w:left w:val="single" w:sz="4" w:space="0" w:color="auto"/>
              <w:bottom w:val="nil"/>
              <w:right w:val="single" w:sz="4" w:space="0" w:color="auto"/>
            </w:tcBorders>
            <w:hideMark/>
          </w:tcPr>
          <w:p w14:paraId="3218133C" w14:textId="77777777" w:rsidR="00C83F15" w:rsidRPr="004970A9" w:rsidRDefault="00C83F15" w:rsidP="00C07031">
            <w:pPr>
              <w:numPr>
                <w:ilvl w:val="0"/>
                <w:numId w:val="92"/>
              </w:numPr>
              <w:tabs>
                <w:tab w:val="clear" w:pos="720"/>
                <w:tab w:val="num" w:pos="284"/>
              </w:tabs>
              <w:ind w:left="284" w:hanging="142"/>
              <w:rPr>
                <w:rFonts w:ascii="Times New Roman" w:hAnsi="Times New Roman" w:cs="Times New Roman"/>
                <w:sz w:val="20"/>
                <w:szCs w:val="20"/>
              </w:rPr>
            </w:pPr>
            <w:r w:rsidRPr="004970A9">
              <w:rPr>
                <w:rFonts w:ascii="Times New Roman" w:hAnsi="Times New Roman" w:cs="Times New Roman"/>
                <w:sz w:val="20"/>
                <w:szCs w:val="20"/>
              </w:rPr>
              <w:t>Conoscere la terminologia essenziale della disciplina.</w:t>
            </w:r>
          </w:p>
        </w:tc>
        <w:tc>
          <w:tcPr>
            <w:tcW w:w="2268" w:type="dxa"/>
            <w:tcBorders>
              <w:top w:val="single" w:sz="4" w:space="0" w:color="auto"/>
              <w:left w:val="single" w:sz="4" w:space="0" w:color="auto"/>
              <w:bottom w:val="nil"/>
              <w:right w:val="nil"/>
            </w:tcBorders>
          </w:tcPr>
          <w:p w14:paraId="60A6C441" w14:textId="77777777" w:rsidR="00C83F15" w:rsidRPr="004970A9" w:rsidRDefault="00C83F15" w:rsidP="00C5558C">
            <w:pPr>
              <w:ind w:left="360"/>
              <w:jc w:val="both"/>
              <w:rPr>
                <w:rFonts w:ascii="Times New Roman" w:hAnsi="Times New Roman" w:cs="Times New Roman"/>
                <w:sz w:val="20"/>
                <w:szCs w:val="20"/>
              </w:rPr>
            </w:pPr>
          </w:p>
        </w:tc>
        <w:tc>
          <w:tcPr>
            <w:tcW w:w="5245" w:type="dxa"/>
            <w:tcBorders>
              <w:top w:val="single" w:sz="4" w:space="0" w:color="auto"/>
              <w:left w:val="nil"/>
              <w:bottom w:val="single" w:sz="4" w:space="0" w:color="auto"/>
              <w:right w:val="single" w:sz="4" w:space="0" w:color="auto"/>
            </w:tcBorders>
            <w:hideMark/>
          </w:tcPr>
          <w:p w14:paraId="78C3DB2F" w14:textId="77777777" w:rsidR="00C83F15" w:rsidRPr="004970A9" w:rsidRDefault="00C83F15" w:rsidP="00C07031">
            <w:pPr>
              <w:numPr>
                <w:ilvl w:val="0"/>
                <w:numId w:val="92"/>
              </w:numPr>
              <w:tabs>
                <w:tab w:val="clear" w:pos="720"/>
                <w:tab w:val="num" w:pos="213"/>
              </w:tabs>
              <w:ind w:left="213" w:hanging="141"/>
              <w:rPr>
                <w:rFonts w:ascii="Times New Roman" w:hAnsi="Times New Roman" w:cs="Times New Roman"/>
                <w:sz w:val="20"/>
                <w:szCs w:val="20"/>
              </w:rPr>
            </w:pPr>
            <w:r w:rsidRPr="004970A9">
              <w:rPr>
                <w:rFonts w:ascii="Times New Roman" w:hAnsi="Times New Roman" w:cs="Times New Roman"/>
                <w:sz w:val="20"/>
                <w:szCs w:val="20"/>
              </w:rPr>
              <w:t>Usare il linguaggio specifico nelle diverse forme (verbale e non verbale)</w:t>
            </w:r>
          </w:p>
          <w:p w14:paraId="0CBC97A8" w14:textId="77777777" w:rsidR="00C83F15" w:rsidRPr="004970A9" w:rsidRDefault="00C83F15" w:rsidP="00C5558C">
            <w:pPr>
              <w:tabs>
                <w:tab w:val="num" w:pos="213"/>
              </w:tabs>
              <w:ind w:left="213" w:hanging="141"/>
              <w:rPr>
                <w:rFonts w:ascii="Times New Roman" w:hAnsi="Times New Roman" w:cs="Times New Roman"/>
                <w:sz w:val="20"/>
                <w:szCs w:val="20"/>
              </w:rPr>
            </w:pPr>
          </w:p>
        </w:tc>
      </w:tr>
      <w:tr w:rsidR="00C83F15" w:rsidRPr="004970A9" w14:paraId="013F9EE7" w14:textId="77777777" w:rsidTr="00FA15C3">
        <w:trPr>
          <w:trHeight w:val="551"/>
        </w:trPr>
        <w:tc>
          <w:tcPr>
            <w:tcW w:w="3614" w:type="dxa"/>
            <w:tcBorders>
              <w:top w:val="single" w:sz="4" w:space="0" w:color="auto"/>
              <w:left w:val="single" w:sz="4" w:space="0" w:color="auto"/>
              <w:bottom w:val="single" w:sz="4" w:space="0" w:color="auto"/>
              <w:right w:val="single" w:sz="4" w:space="0" w:color="auto"/>
            </w:tcBorders>
            <w:hideMark/>
          </w:tcPr>
          <w:p w14:paraId="7E289F71" w14:textId="77777777" w:rsidR="00C83F15" w:rsidRPr="004970A9" w:rsidRDefault="00C83F15" w:rsidP="00C07031">
            <w:pPr>
              <w:numPr>
                <w:ilvl w:val="0"/>
                <w:numId w:val="92"/>
              </w:numPr>
              <w:tabs>
                <w:tab w:val="clear" w:pos="720"/>
                <w:tab w:val="num" w:pos="284"/>
              </w:tabs>
              <w:ind w:left="284" w:hanging="142"/>
              <w:rPr>
                <w:rFonts w:ascii="Times New Roman" w:hAnsi="Times New Roman" w:cs="Times New Roman"/>
                <w:sz w:val="20"/>
                <w:szCs w:val="20"/>
              </w:rPr>
            </w:pPr>
            <w:r w:rsidRPr="004970A9">
              <w:rPr>
                <w:rFonts w:ascii="Times New Roman" w:hAnsi="Times New Roman" w:cs="Times New Roman"/>
                <w:sz w:val="20"/>
                <w:szCs w:val="20"/>
              </w:rPr>
              <w:t>Conoscere:</w:t>
            </w:r>
          </w:p>
          <w:p w14:paraId="7779BFE3" w14:textId="77777777" w:rsidR="00C83F15" w:rsidRPr="004970A9" w:rsidRDefault="00C83F15" w:rsidP="00C07031">
            <w:pPr>
              <w:numPr>
                <w:ilvl w:val="0"/>
                <w:numId w:val="93"/>
              </w:numPr>
              <w:tabs>
                <w:tab w:val="clear" w:pos="720"/>
                <w:tab w:val="num" w:pos="284"/>
              </w:tabs>
              <w:ind w:left="284" w:hanging="142"/>
              <w:rPr>
                <w:rFonts w:ascii="Times New Roman" w:hAnsi="Times New Roman" w:cs="Times New Roman"/>
                <w:sz w:val="20"/>
                <w:szCs w:val="20"/>
              </w:rPr>
            </w:pPr>
            <w:r w:rsidRPr="004970A9">
              <w:rPr>
                <w:rFonts w:ascii="Times New Roman" w:hAnsi="Times New Roman" w:cs="Times New Roman"/>
                <w:sz w:val="20"/>
                <w:szCs w:val="20"/>
              </w:rPr>
              <w:t>gli aspetti basilari del regolamento</w:t>
            </w:r>
          </w:p>
          <w:p w14:paraId="14C361D3" w14:textId="77777777" w:rsidR="00C83F15" w:rsidRPr="004970A9" w:rsidRDefault="00C83F15" w:rsidP="00C07031">
            <w:pPr>
              <w:numPr>
                <w:ilvl w:val="0"/>
                <w:numId w:val="93"/>
              </w:numPr>
              <w:tabs>
                <w:tab w:val="clear" w:pos="720"/>
                <w:tab w:val="num" w:pos="284"/>
              </w:tabs>
              <w:ind w:left="284" w:hanging="142"/>
              <w:rPr>
                <w:rFonts w:ascii="Times New Roman" w:hAnsi="Times New Roman" w:cs="Times New Roman"/>
                <w:sz w:val="20"/>
                <w:szCs w:val="20"/>
              </w:rPr>
            </w:pPr>
            <w:r w:rsidRPr="004970A9">
              <w:rPr>
                <w:rFonts w:ascii="Times New Roman" w:hAnsi="Times New Roman" w:cs="Times New Roman"/>
                <w:sz w:val="20"/>
                <w:szCs w:val="20"/>
              </w:rPr>
              <w:t>gli elementi tecnici essenziali</w:t>
            </w:r>
          </w:p>
          <w:p w14:paraId="268CA6F5" w14:textId="77777777" w:rsidR="00C83F15" w:rsidRPr="004970A9" w:rsidRDefault="00C83F15" w:rsidP="00C07031">
            <w:pPr>
              <w:numPr>
                <w:ilvl w:val="0"/>
                <w:numId w:val="94"/>
              </w:numPr>
              <w:tabs>
                <w:tab w:val="clear" w:pos="720"/>
                <w:tab w:val="num" w:pos="284"/>
              </w:tabs>
              <w:ind w:left="284" w:hanging="142"/>
              <w:rPr>
                <w:rFonts w:ascii="Times New Roman" w:hAnsi="Times New Roman" w:cs="Times New Roman"/>
                <w:sz w:val="20"/>
                <w:szCs w:val="20"/>
              </w:rPr>
            </w:pPr>
            <w:r w:rsidRPr="004970A9">
              <w:rPr>
                <w:rFonts w:ascii="Times New Roman" w:hAnsi="Times New Roman" w:cs="Times New Roman"/>
                <w:sz w:val="20"/>
                <w:szCs w:val="20"/>
              </w:rPr>
              <w:t>gli aspetti tattici principali</w:t>
            </w:r>
          </w:p>
          <w:p w14:paraId="7CEDCD88" w14:textId="77777777" w:rsidR="00C83F15" w:rsidRPr="004970A9" w:rsidRDefault="00C83F15" w:rsidP="00C5558C">
            <w:pPr>
              <w:tabs>
                <w:tab w:val="num" w:pos="284"/>
              </w:tabs>
              <w:ind w:left="284" w:hanging="142"/>
              <w:rPr>
                <w:rFonts w:ascii="Times New Roman" w:hAnsi="Times New Roman" w:cs="Times New Roman"/>
                <w:sz w:val="20"/>
                <w:szCs w:val="20"/>
              </w:rPr>
            </w:pPr>
            <w:r w:rsidRPr="004970A9">
              <w:rPr>
                <w:rFonts w:ascii="Times New Roman" w:hAnsi="Times New Roman" w:cs="Times New Roman"/>
                <w:sz w:val="20"/>
                <w:szCs w:val="20"/>
              </w:rPr>
              <w:t>relativi agli sport affrontati.</w:t>
            </w:r>
          </w:p>
          <w:p w14:paraId="49F2D404" w14:textId="77777777" w:rsidR="00C83F15" w:rsidRPr="004970A9" w:rsidRDefault="00C83F15" w:rsidP="00C5558C">
            <w:pPr>
              <w:tabs>
                <w:tab w:val="num" w:pos="284"/>
              </w:tabs>
              <w:ind w:left="284" w:hanging="142"/>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nil"/>
            </w:tcBorders>
          </w:tcPr>
          <w:p w14:paraId="03BC6FCE" w14:textId="77777777" w:rsidR="00C83F15" w:rsidRPr="004970A9" w:rsidRDefault="00C83F15" w:rsidP="00C5558C">
            <w:pPr>
              <w:ind w:left="360"/>
              <w:jc w:val="both"/>
              <w:rPr>
                <w:rFonts w:ascii="Times New Roman" w:hAnsi="Times New Roman" w:cs="Times New Roman"/>
                <w:sz w:val="20"/>
                <w:szCs w:val="20"/>
              </w:rPr>
            </w:pPr>
          </w:p>
        </w:tc>
        <w:tc>
          <w:tcPr>
            <w:tcW w:w="5245" w:type="dxa"/>
            <w:tcBorders>
              <w:top w:val="single" w:sz="4" w:space="0" w:color="auto"/>
              <w:left w:val="nil"/>
              <w:bottom w:val="single" w:sz="4" w:space="0" w:color="auto"/>
              <w:right w:val="single" w:sz="4" w:space="0" w:color="auto"/>
            </w:tcBorders>
          </w:tcPr>
          <w:p w14:paraId="6F19D6D9" w14:textId="77777777" w:rsidR="00C83F15" w:rsidRPr="004970A9" w:rsidRDefault="00C83F15" w:rsidP="00C07031">
            <w:pPr>
              <w:numPr>
                <w:ilvl w:val="0"/>
                <w:numId w:val="92"/>
              </w:numPr>
              <w:tabs>
                <w:tab w:val="clear" w:pos="720"/>
                <w:tab w:val="num" w:pos="213"/>
              </w:tabs>
              <w:ind w:left="213" w:hanging="141"/>
              <w:rPr>
                <w:rFonts w:ascii="Times New Roman" w:hAnsi="Times New Roman" w:cs="Times New Roman"/>
                <w:sz w:val="20"/>
                <w:szCs w:val="20"/>
              </w:rPr>
            </w:pPr>
            <w:r w:rsidRPr="004970A9">
              <w:rPr>
                <w:rFonts w:ascii="Times New Roman" w:hAnsi="Times New Roman" w:cs="Times New Roman"/>
                <w:sz w:val="20"/>
                <w:szCs w:val="20"/>
              </w:rPr>
              <w:t>Mettere in pratica elementari  tecniche e tattiche delle discipline sportive affrontate.</w:t>
            </w:r>
          </w:p>
          <w:p w14:paraId="4D5438B2" w14:textId="77777777" w:rsidR="00C83F15" w:rsidRPr="004970A9" w:rsidRDefault="00C83F15" w:rsidP="00C07031">
            <w:pPr>
              <w:numPr>
                <w:ilvl w:val="0"/>
                <w:numId w:val="92"/>
              </w:numPr>
              <w:tabs>
                <w:tab w:val="clear" w:pos="720"/>
                <w:tab w:val="num" w:pos="213"/>
              </w:tabs>
              <w:ind w:left="213" w:hanging="141"/>
              <w:rPr>
                <w:rFonts w:ascii="Times New Roman" w:hAnsi="Times New Roman" w:cs="Times New Roman"/>
                <w:sz w:val="20"/>
                <w:szCs w:val="20"/>
              </w:rPr>
            </w:pPr>
            <w:r w:rsidRPr="004970A9">
              <w:rPr>
                <w:rFonts w:ascii="Times New Roman" w:hAnsi="Times New Roman" w:cs="Times New Roman"/>
                <w:sz w:val="20"/>
                <w:szCs w:val="20"/>
              </w:rPr>
              <w:t xml:space="preserve"> Muoversi e agire correttamente nel rispetto delle regole fissate. </w:t>
            </w:r>
          </w:p>
          <w:p w14:paraId="330FD3DD" w14:textId="77777777" w:rsidR="00C83F15" w:rsidRPr="004970A9" w:rsidRDefault="00C83F15" w:rsidP="00C5558C">
            <w:pPr>
              <w:tabs>
                <w:tab w:val="num" w:pos="213"/>
              </w:tabs>
              <w:ind w:left="213" w:hanging="141"/>
              <w:rPr>
                <w:rFonts w:ascii="Times New Roman" w:hAnsi="Times New Roman" w:cs="Times New Roman"/>
                <w:sz w:val="20"/>
                <w:szCs w:val="20"/>
              </w:rPr>
            </w:pPr>
          </w:p>
        </w:tc>
      </w:tr>
    </w:tbl>
    <w:p w14:paraId="574FDF54" w14:textId="77777777" w:rsidR="00C83F15" w:rsidRDefault="00C83F15" w:rsidP="00C83F15">
      <w:pPr>
        <w:jc w:val="both"/>
        <w:rPr>
          <w:rFonts w:ascii="Times New Roman" w:hAnsi="Times New Roman" w:cs="Times New Roman"/>
          <w:sz w:val="20"/>
          <w:szCs w:val="20"/>
        </w:rPr>
      </w:pPr>
    </w:p>
    <w:p w14:paraId="0AA8A8A4" w14:textId="77777777" w:rsidR="004970A9" w:rsidRDefault="004970A9" w:rsidP="00C83F15">
      <w:pPr>
        <w:jc w:val="both"/>
        <w:rPr>
          <w:rFonts w:ascii="Times New Roman" w:hAnsi="Times New Roman" w:cs="Times New Roman"/>
          <w:sz w:val="20"/>
          <w:szCs w:val="20"/>
        </w:rPr>
      </w:pPr>
    </w:p>
    <w:p w14:paraId="37BC8895" w14:textId="77777777" w:rsidR="004970A9" w:rsidRPr="004970A9" w:rsidRDefault="004970A9" w:rsidP="00C83F15">
      <w:pPr>
        <w:jc w:val="both"/>
        <w:rPr>
          <w:rFonts w:ascii="Times New Roman" w:hAnsi="Times New Roman" w:cs="Times New Roman"/>
          <w:sz w:val="20"/>
          <w:szCs w:val="20"/>
        </w:rPr>
      </w:pP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14"/>
        <w:gridCol w:w="2268"/>
        <w:gridCol w:w="5245"/>
      </w:tblGrid>
      <w:tr w:rsidR="00C83F15" w:rsidRPr="004970A9" w14:paraId="2021B6E7" w14:textId="77777777" w:rsidTr="00F477B3">
        <w:trPr>
          <w:cantSplit/>
          <w:trHeight w:val="261"/>
        </w:trPr>
        <w:tc>
          <w:tcPr>
            <w:tcW w:w="11127" w:type="dxa"/>
            <w:gridSpan w:val="3"/>
            <w:tcBorders>
              <w:top w:val="single" w:sz="4" w:space="0" w:color="auto"/>
              <w:left w:val="single" w:sz="4" w:space="0" w:color="auto"/>
              <w:bottom w:val="single" w:sz="4" w:space="0" w:color="auto"/>
              <w:right w:val="single" w:sz="4" w:space="0" w:color="auto"/>
            </w:tcBorders>
            <w:shd w:val="clear" w:color="auto" w:fill="FFFFFF"/>
          </w:tcPr>
          <w:p w14:paraId="035A63D0" w14:textId="73BDD789" w:rsidR="00C83F15" w:rsidRPr="00064F20" w:rsidRDefault="00064F20" w:rsidP="00C5558C">
            <w:pPr>
              <w:pStyle w:val="Titolo1"/>
              <w:jc w:val="center"/>
              <w:rPr>
                <w:sz w:val="20"/>
                <w:szCs w:val="20"/>
                <w:u w:val="none"/>
                <w:shd w:val="clear" w:color="auto" w:fill="FFFFFF"/>
                <w:lang w:val="it-IT"/>
              </w:rPr>
            </w:pPr>
            <w:r w:rsidRPr="00064F20">
              <w:rPr>
                <w:color w:val="0000FF"/>
                <w:sz w:val="20"/>
                <w:szCs w:val="20"/>
                <w:u w:val="none"/>
                <w:shd w:val="clear" w:color="auto" w:fill="FFFFFF"/>
                <w:lang w:val="it-IT"/>
              </w:rPr>
              <w:t>Obiettivi</w:t>
            </w:r>
            <w:r>
              <w:rPr>
                <w:sz w:val="20"/>
                <w:szCs w:val="20"/>
                <w:u w:val="none"/>
                <w:shd w:val="clear" w:color="auto" w:fill="FFFFFF"/>
                <w:lang w:val="it-IT"/>
              </w:rPr>
              <w:t xml:space="preserve"> II Biennio (Classi III e IV</w:t>
            </w:r>
            <w:r w:rsidR="00C83F15" w:rsidRPr="00064F20">
              <w:rPr>
                <w:sz w:val="20"/>
                <w:szCs w:val="20"/>
                <w:u w:val="none"/>
                <w:shd w:val="clear" w:color="auto" w:fill="FFFFFF"/>
                <w:lang w:val="it-IT"/>
              </w:rPr>
              <w:t xml:space="preserve">) </w:t>
            </w:r>
          </w:p>
          <w:p w14:paraId="2E37721E" w14:textId="77777777" w:rsidR="004970A9" w:rsidRPr="004970A9" w:rsidRDefault="004970A9" w:rsidP="00C5558C">
            <w:pPr>
              <w:pStyle w:val="Titolo1"/>
              <w:jc w:val="center"/>
              <w:rPr>
                <w:caps/>
                <w:sz w:val="20"/>
                <w:szCs w:val="20"/>
                <w:u w:val="none"/>
                <w:lang w:val="it-IT"/>
              </w:rPr>
            </w:pPr>
          </w:p>
        </w:tc>
      </w:tr>
      <w:tr w:rsidR="00C83F15" w:rsidRPr="004970A9" w14:paraId="2BA73142" w14:textId="77777777" w:rsidTr="00FA15C3">
        <w:trPr>
          <w:cantSplit/>
          <w:trHeight w:val="256"/>
        </w:trPr>
        <w:tc>
          <w:tcPr>
            <w:tcW w:w="3614" w:type="dxa"/>
            <w:tcBorders>
              <w:top w:val="single" w:sz="4" w:space="0" w:color="auto"/>
              <w:left w:val="single" w:sz="4" w:space="0" w:color="auto"/>
              <w:bottom w:val="nil"/>
              <w:right w:val="single" w:sz="4" w:space="0" w:color="auto"/>
            </w:tcBorders>
            <w:hideMark/>
          </w:tcPr>
          <w:p w14:paraId="487272C4" w14:textId="77777777" w:rsidR="00C83F15" w:rsidRPr="004970A9" w:rsidRDefault="00C83F15" w:rsidP="00C5558C">
            <w:pPr>
              <w:jc w:val="center"/>
              <w:rPr>
                <w:rFonts w:ascii="Times New Roman" w:hAnsi="Times New Roman" w:cs="Times New Roman"/>
                <w:b/>
                <w:sz w:val="20"/>
                <w:szCs w:val="20"/>
              </w:rPr>
            </w:pPr>
            <w:r w:rsidRPr="004970A9">
              <w:rPr>
                <w:rFonts w:ascii="Times New Roman" w:hAnsi="Times New Roman" w:cs="Times New Roman"/>
                <w:b/>
                <w:sz w:val="20"/>
                <w:szCs w:val="20"/>
              </w:rPr>
              <w:t>Conoscenze</w:t>
            </w:r>
          </w:p>
        </w:tc>
        <w:tc>
          <w:tcPr>
            <w:tcW w:w="7513" w:type="dxa"/>
            <w:gridSpan w:val="2"/>
            <w:tcBorders>
              <w:top w:val="single" w:sz="4" w:space="0" w:color="auto"/>
              <w:left w:val="single" w:sz="4" w:space="0" w:color="auto"/>
              <w:bottom w:val="nil"/>
              <w:right w:val="single" w:sz="4" w:space="0" w:color="auto"/>
            </w:tcBorders>
            <w:hideMark/>
          </w:tcPr>
          <w:p w14:paraId="3DB3D9EF" w14:textId="77777777" w:rsidR="00C83F15" w:rsidRDefault="00C83F15" w:rsidP="00C5558C">
            <w:pPr>
              <w:jc w:val="center"/>
              <w:rPr>
                <w:rFonts w:ascii="Times New Roman" w:hAnsi="Times New Roman" w:cs="Times New Roman"/>
                <w:b/>
                <w:sz w:val="20"/>
                <w:szCs w:val="20"/>
              </w:rPr>
            </w:pPr>
            <w:r w:rsidRPr="004970A9">
              <w:rPr>
                <w:rFonts w:ascii="Times New Roman" w:hAnsi="Times New Roman" w:cs="Times New Roman"/>
                <w:b/>
                <w:sz w:val="20"/>
                <w:szCs w:val="20"/>
              </w:rPr>
              <w:t>Abilità</w:t>
            </w:r>
          </w:p>
          <w:p w14:paraId="69A9A18B" w14:textId="77777777" w:rsidR="004970A9" w:rsidRPr="004970A9" w:rsidRDefault="004970A9" w:rsidP="00C5558C">
            <w:pPr>
              <w:jc w:val="center"/>
              <w:rPr>
                <w:rFonts w:ascii="Times New Roman" w:hAnsi="Times New Roman" w:cs="Times New Roman"/>
                <w:b/>
                <w:sz w:val="20"/>
                <w:szCs w:val="20"/>
              </w:rPr>
            </w:pPr>
          </w:p>
        </w:tc>
      </w:tr>
      <w:tr w:rsidR="00C83F15" w:rsidRPr="004970A9" w14:paraId="37A0C00F" w14:textId="77777777" w:rsidTr="00FA15C3">
        <w:trPr>
          <w:trHeight w:val="256"/>
        </w:trPr>
        <w:tc>
          <w:tcPr>
            <w:tcW w:w="3614" w:type="dxa"/>
            <w:tcBorders>
              <w:top w:val="nil"/>
              <w:left w:val="single" w:sz="4" w:space="0" w:color="auto"/>
              <w:bottom w:val="single" w:sz="4" w:space="0" w:color="auto"/>
              <w:right w:val="single" w:sz="4" w:space="0" w:color="auto"/>
            </w:tcBorders>
          </w:tcPr>
          <w:p w14:paraId="481969B2" w14:textId="77777777" w:rsidR="00C83F15" w:rsidRPr="004970A9" w:rsidRDefault="00C83F15" w:rsidP="00C5558C">
            <w:pPr>
              <w:jc w:val="both"/>
              <w:rPr>
                <w:rFonts w:ascii="Times New Roman" w:hAnsi="Times New Roman" w:cs="Times New Roman"/>
                <w:sz w:val="20"/>
                <w:szCs w:val="20"/>
              </w:rPr>
            </w:pPr>
          </w:p>
        </w:tc>
        <w:tc>
          <w:tcPr>
            <w:tcW w:w="2268" w:type="dxa"/>
            <w:tcBorders>
              <w:top w:val="nil"/>
              <w:left w:val="single" w:sz="4" w:space="0" w:color="auto"/>
              <w:bottom w:val="single" w:sz="4" w:space="0" w:color="auto"/>
              <w:right w:val="nil"/>
            </w:tcBorders>
            <w:hideMark/>
          </w:tcPr>
          <w:p w14:paraId="11F8BEC3" w14:textId="77777777" w:rsidR="00C83F15" w:rsidRPr="004970A9" w:rsidRDefault="00C83F15" w:rsidP="00C5558C">
            <w:pPr>
              <w:jc w:val="center"/>
              <w:rPr>
                <w:rFonts w:ascii="Times New Roman" w:hAnsi="Times New Roman" w:cs="Times New Roman"/>
                <w:i/>
                <w:sz w:val="20"/>
                <w:szCs w:val="20"/>
              </w:rPr>
            </w:pPr>
            <w:r w:rsidRPr="004970A9">
              <w:rPr>
                <w:rFonts w:ascii="Times New Roman" w:hAnsi="Times New Roman" w:cs="Times New Roman"/>
                <w:i/>
                <w:sz w:val="20"/>
                <w:szCs w:val="20"/>
              </w:rPr>
              <w:t>Socio - relazionali</w:t>
            </w:r>
          </w:p>
        </w:tc>
        <w:tc>
          <w:tcPr>
            <w:tcW w:w="5245" w:type="dxa"/>
            <w:tcBorders>
              <w:top w:val="nil"/>
              <w:left w:val="nil"/>
              <w:bottom w:val="single" w:sz="4" w:space="0" w:color="auto"/>
              <w:right w:val="single" w:sz="4" w:space="0" w:color="auto"/>
            </w:tcBorders>
            <w:hideMark/>
          </w:tcPr>
          <w:p w14:paraId="0EBB044D" w14:textId="77777777" w:rsidR="00C83F15" w:rsidRPr="004970A9" w:rsidRDefault="00C83F15" w:rsidP="00C5558C">
            <w:pPr>
              <w:jc w:val="center"/>
              <w:rPr>
                <w:rFonts w:ascii="Times New Roman" w:hAnsi="Times New Roman" w:cs="Times New Roman"/>
                <w:i/>
                <w:sz w:val="20"/>
                <w:szCs w:val="20"/>
              </w:rPr>
            </w:pPr>
            <w:r w:rsidRPr="004970A9">
              <w:rPr>
                <w:rFonts w:ascii="Times New Roman" w:hAnsi="Times New Roman" w:cs="Times New Roman"/>
                <w:i/>
                <w:sz w:val="20"/>
                <w:szCs w:val="20"/>
              </w:rPr>
              <w:t>Operative</w:t>
            </w:r>
          </w:p>
        </w:tc>
      </w:tr>
      <w:tr w:rsidR="00C83F15" w:rsidRPr="004970A9" w14:paraId="6B132E0D" w14:textId="77777777" w:rsidTr="00FA15C3">
        <w:trPr>
          <w:trHeight w:val="2986"/>
        </w:trPr>
        <w:tc>
          <w:tcPr>
            <w:tcW w:w="3614" w:type="dxa"/>
            <w:tcBorders>
              <w:top w:val="single" w:sz="4" w:space="0" w:color="auto"/>
              <w:left w:val="single" w:sz="4" w:space="0" w:color="auto"/>
              <w:bottom w:val="single" w:sz="4" w:space="0" w:color="auto"/>
              <w:right w:val="single" w:sz="4" w:space="0" w:color="auto"/>
            </w:tcBorders>
            <w:hideMark/>
          </w:tcPr>
          <w:p w14:paraId="2CF4E13B" w14:textId="77777777" w:rsidR="00C83F15" w:rsidRPr="004970A9" w:rsidRDefault="00C83F15" w:rsidP="00C07031">
            <w:pPr>
              <w:numPr>
                <w:ilvl w:val="0"/>
                <w:numId w:val="95"/>
              </w:numPr>
              <w:ind w:left="284" w:hanging="142"/>
              <w:rPr>
                <w:rFonts w:ascii="Times New Roman" w:hAnsi="Times New Roman" w:cs="Times New Roman"/>
                <w:sz w:val="20"/>
                <w:szCs w:val="20"/>
              </w:rPr>
            </w:pPr>
            <w:r w:rsidRPr="004970A9">
              <w:rPr>
                <w:rFonts w:ascii="Times New Roman" w:hAnsi="Times New Roman" w:cs="Times New Roman"/>
                <w:sz w:val="20"/>
                <w:szCs w:val="20"/>
              </w:rPr>
              <w:t>Conoscere le norme di comportamento e sicurezza che disciplinano l’uso degli impianti e lo svolgimento delle attività motorie e sportive.</w:t>
            </w:r>
          </w:p>
          <w:p w14:paraId="49716FD9" w14:textId="77777777" w:rsidR="00C83F15" w:rsidRPr="004970A9" w:rsidRDefault="00C83F15" w:rsidP="00C07031">
            <w:pPr>
              <w:numPr>
                <w:ilvl w:val="0"/>
                <w:numId w:val="95"/>
              </w:numPr>
              <w:ind w:left="284" w:hanging="142"/>
              <w:rPr>
                <w:rFonts w:ascii="Times New Roman" w:hAnsi="Times New Roman" w:cs="Times New Roman"/>
                <w:sz w:val="20"/>
                <w:szCs w:val="20"/>
              </w:rPr>
            </w:pPr>
            <w:r w:rsidRPr="004970A9">
              <w:rPr>
                <w:rFonts w:ascii="Times New Roman" w:hAnsi="Times New Roman" w:cs="Times New Roman"/>
                <w:sz w:val="20"/>
                <w:szCs w:val="20"/>
              </w:rPr>
              <w:t xml:space="preserve">Conoscenza degli aspetti teorici relativi a: </w:t>
            </w:r>
          </w:p>
          <w:p w14:paraId="1FDCA263" w14:textId="77777777" w:rsidR="00C83F15" w:rsidRPr="004970A9" w:rsidRDefault="00C83F15" w:rsidP="00C07031">
            <w:pPr>
              <w:numPr>
                <w:ilvl w:val="0"/>
                <w:numId w:val="96"/>
              </w:numPr>
              <w:ind w:left="284" w:hanging="142"/>
              <w:rPr>
                <w:rFonts w:ascii="Times New Roman" w:hAnsi="Times New Roman" w:cs="Times New Roman"/>
                <w:sz w:val="20"/>
                <w:szCs w:val="20"/>
              </w:rPr>
            </w:pPr>
            <w:r w:rsidRPr="004970A9">
              <w:rPr>
                <w:rFonts w:ascii="Times New Roman" w:hAnsi="Times New Roman" w:cs="Times New Roman"/>
                <w:sz w:val="20"/>
                <w:szCs w:val="20"/>
              </w:rPr>
              <w:t xml:space="preserve">igiene, </w:t>
            </w:r>
          </w:p>
          <w:p w14:paraId="6E4E7F89" w14:textId="77777777" w:rsidR="00C83F15" w:rsidRPr="004970A9" w:rsidRDefault="00C83F15" w:rsidP="00C07031">
            <w:pPr>
              <w:numPr>
                <w:ilvl w:val="0"/>
                <w:numId w:val="96"/>
              </w:numPr>
              <w:ind w:left="284" w:hanging="142"/>
              <w:rPr>
                <w:rFonts w:ascii="Times New Roman" w:hAnsi="Times New Roman" w:cs="Times New Roman"/>
                <w:sz w:val="20"/>
                <w:szCs w:val="20"/>
              </w:rPr>
            </w:pPr>
            <w:r w:rsidRPr="004970A9">
              <w:rPr>
                <w:rFonts w:ascii="Times New Roman" w:hAnsi="Times New Roman" w:cs="Times New Roman"/>
                <w:sz w:val="20"/>
                <w:szCs w:val="20"/>
              </w:rPr>
              <w:t xml:space="preserve">prevenzione infortuni, </w:t>
            </w:r>
          </w:p>
          <w:p w14:paraId="547FA739" w14:textId="77777777" w:rsidR="00C83F15" w:rsidRPr="004970A9" w:rsidRDefault="00C83F15" w:rsidP="00C07031">
            <w:pPr>
              <w:numPr>
                <w:ilvl w:val="0"/>
                <w:numId w:val="96"/>
              </w:numPr>
              <w:ind w:left="284" w:hanging="142"/>
              <w:rPr>
                <w:rFonts w:ascii="Times New Roman" w:hAnsi="Times New Roman" w:cs="Times New Roman"/>
                <w:sz w:val="20"/>
                <w:szCs w:val="20"/>
              </w:rPr>
            </w:pPr>
            <w:r w:rsidRPr="004970A9">
              <w:rPr>
                <w:rFonts w:ascii="Times New Roman" w:hAnsi="Times New Roman" w:cs="Times New Roman"/>
                <w:sz w:val="20"/>
                <w:szCs w:val="20"/>
              </w:rPr>
              <w:t xml:space="preserve">tutela della salute, </w:t>
            </w:r>
          </w:p>
          <w:p w14:paraId="403F2AAC" w14:textId="77777777" w:rsidR="00C83F15" w:rsidRPr="004970A9" w:rsidRDefault="00C83F15" w:rsidP="00C07031">
            <w:pPr>
              <w:numPr>
                <w:ilvl w:val="0"/>
                <w:numId w:val="96"/>
              </w:numPr>
              <w:ind w:left="284" w:hanging="142"/>
              <w:rPr>
                <w:rFonts w:ascii="Times New Roman" w:hAnsi="Times New Roman" w:cs="Times New Roman"/>
                <w:sz w:val="20"/>
                <w:szCs w:val="20"/>
              </w:rPr>
            </w:pPr>
            <w:r w:rsidRPr="004970A9">
              <w:rPr>
                <w:rFonts w:ascii="Times New Roman" w:hAnsi="Times New Roman" w:cs="Times New Roman"/>
                <w:sz w:val="20"/>
                <w:szCs w:val="20"/>
              </w:rPr>
              <w:t xml:space="preserve"> primo soccorso.</w:t>
            </w:r>
          </w:p>
        </w:tc>
        <w:tc>
          <w:tcPr>
            <w:tcW w:w="2268" w:type="dxa"/>
            <w:tcBorders>
              <w:top w:val="single" w:sz="4" w:space="0" w:color="auto"/>
              <w:left w:val="single" w:sz="4" w:space="0" w:color="auto"/>
              <w:bottom w:val="single" w:sz="4" w:space="0" w:color="auto"/>
              <w:right w:val="nil"/>
            </w:tcBorders>
            <w:hideMark/>
          </w:tcPr>
          <w:p w14:paraId="5254D0B7" w14:textId="77777777" w:rsidR="00C83F15" w:rsidRPr="004970A9" w:rsidRDefault="00C83F15" w:rsidP="00C07031">
            <w:pPr>
              <w:numPr>
                <w:ilvl w:val="0"/>
                <w:numId w:val="95"/>
              </w:numPr>
              <w:ind w:left="214" w:hanging="142"/>
              <w:rPr>
                <w:rFonts w:ascii="Times New Roman" w:hAnsi="Times New Roman" w:cs="Times New Roman"/>
                <w:sz w:val="20"/>
                <w:szCs w:val="20"/>
              </w:rPr>
            </w:pPr>
            <w:r w:rsidRPr="004970A9">
              <w:rPr>
                <w:rFonts w:ascii="Times New Roman" w:hAnsi="Times New Roman" w:cs="Times New Roman"/>
                <w:sz w:val="20"/>
                <w:szCs w:val="20"/>
              </w:rPr>
              <w:t>Rispettare le norme di comportamento e sicurezza che disciplinano l’uso degli impianti e lo svolgimento delle attività motorie e sportive.</w:t>
            </w:r>
          </w:p>
          <w:p w14:paraId="1AD7DA38" w14:textId="77777777" w:rsidR="00C83F15" w:rsidRPr="004970A9" w:rsidRDefault="00C83F15" w:rsidP="00C07031">
            <w:pPr>
              <w:numPr>
                <w:ilvl w:val="0"/>
                <w:numId w:val="95"/>
              </w:numPr>
              <w:ind w:left="214" w:hanging="142"/>
              <w:rPr>
                <w:rFonts w:ascii="Times New Roman" w:hAnsi="Times New Roman" w:cs="Times New Roman"/>
                <w:sz w:val="20"/>
                <w:szCs w:val="20"/>
              </w:rPr>
            </w:pPr>
            <w:r w:rsidRPr="004970A9">
              <w:rPr>
                <w:rFonts w:ascii="Times New Roman" w:hAnsi="Times New Roman" w:cs="Times New Roman"/>
                <w:sz w:val="20"/>
                <w:szCs w:val="20"/>
              </w:rPr>
              <w:t>Collaborare in modo costruttivo con gli altri.</w:t>
            </w:r>
          </w:p>
        </w:tc>
        <w:tc>
          <w:tcPr>
            <w:tcW w:w="5245" w:type="dxa"/>
            <w:tcBorders>
              <w:top w:val="single" w:sz="4" w:space="0" w:color="auto"/>
              <w:left w:val="nil"/>
              <w:bottom w:val="single" w:sz="4" w:space="0" w:color="auto"/>
              <w:right w:val="single" w:sz="4" w:space="0" w:color="auto"/>
            </w:tcBorders>
          </w:tcPr>
          <w:p w14:paraId="65DB52BC" w14:textId="77777777" w:rsidR="00C83F15" w:rsidRPr="004970A9" w:rsidRDefault="00C83F15" w:rsidP="00C07031">
            <w:pPr>
              <w:numPr>
                <w:ilvl w:val="0"/>
                <w:numId w:val="95"/>
              </w:numPr>
              <w:tabs>
                <w:tab w:val="clear" w:pos="720"/>
                <w:tab w:val="num" w:pos="163"/>
              </w:tabs>
              <w:ind w:left="163" w:hanging="142"/>
              <w:rPr>
                <w:rFonts w:ascii="Times New Roman" w:hAnsi="Times New Roman" w:cs="Times New Roman"/>
                <w:sz w:val="20"/>
                <w:szCs w:val="20"/>
              </w:rPr>
            </w:pPr>
            <w:r w:rsidRPr="004970A9">
              <w:rPr>
                <w:rFonts w:ascii="Times New Roman" w:hAnsi="Times New Roman" w:cs="Times New Roman"/>
                <w:sz w:val="20"/>
                <w:szCs w:val="20"/>
              </w:rPr>
              <w:t xml:space="preserve">Applicare correttamente le procedure di sicurezza. </w:t>
            </w:r>
          </w:p>
          <w:p w14:paraId="2A01DF93" w14:textId="77777777" w:rsidR="00C83F15" w:rsidRPr="004970A9" w:rsidRDefault="00C83F15" w:rsidP="00C07031">
            <w:pPr>
              <w:numPr>
                <w:ilvl w:val="0"/>
                <w:numId w:val="95"/>
              </w:numPr>
              <w:tabs>
                <w:tab w:val="clear" w:pos="720"/>
                <w:tab w:val="num" w:pos="163"/>
              </w:tabs>
              <w:ind w:left="163" w:hanging="142"/>
              <w:rPr>
                <w:rFonts w:ascii="Times New Roman" w:hAnsi="Times New Roman" w:cs="Times New Roman"/>
                <w:sz w:val="20"/>
                <w:szCs w:val="20"/>
              </w:rPr>
            </w:pPr>
            <w:r w:rsidRPr="004970A9">
              <w:rPr>
                <w:rFonts w:ascii="Times New Roman" w:hAnsi="Times New Roman" w:cs="Times New Roman"/>
                <w:sz w:val="20"/>
                <w:szCs w:val="20"/>
              </w:rPr>
              <w:t>Mettere in pratica una corretta igiene personale.</w:t>
            </w:r>
          </w:p>
          <w:p w14:paraId="24EAC5BF" w14:textId="77777777" w:rsidR="00C83F15" w:rsidRPr="004970A9" w:rsidRDefault="00C83F15" w:rsidP="00C07031">
            <w:pPr>
              <w:numPr>
                <w:ilvl w:val="0"/>
                <w:numId w:val="95"/>
              </w:numPr>
              <w:tabs>
                <w:tab w:val="clear" w:pos="720"/>
                <w:tab w:val="num" w:pos="163"/>
              </w:tabs>
              <w:ind w:left="163" w:hanging="142"/>
              <w:rPr>
                <w:rFonts w:ascii="Times New Roman" w:hAnsi="Times New Roman" w:cs="Times New Roman"/>
                <w:sz w:val="20"/>
                <w:szCs w:val="20"/>
              </w:rPr>
            </w:pPr>
            <w:r w:rsidRPr="004970A9">
              <w:rPr>
                <w:rFonts w:ascii="Times New Roman" w:hAnsi="Times New Roman" w:cs="Times New Roman"/>
                <w:sz w:val="20"/>
                <w:szCs w:val="20"/>
              </w:rPr>
              <w:t>Applicare correttamente le procedure di primo soccorso.</w:t>
            </w:r>
          </w:p>
          <w:p w14:paraId="5DB104D4" w14:textId="77777777" w:rsidR="00C83F15" w:rsidRPr="004970A9" w:rsidRDefault="00C83F15" w:rsidP="00C5558C">
            <w:pPr>
              <w:tabs>
                <w:tab w:val="num" w:pos="163"/>
              </w:tabs>
              <w:ind w:left="163" w:hanging="142"/>
              <w:jc w:val="both"/>
              <w:rPr>
                <w:rFonts w:ascii="Times New Roman" w:hAnsi="Times New Roman" w:cs="Times New Roman"/>
                <w:sz w:val="20"/>
                <w:szCs w:val="20"/>
              </w:rPr>
            </w:pPr>
          </w:p>
        </w:tc>
      </w:tr>
      <w:tr w:rsidR="00C83F15" w:rsidRPr="004970A9" w14:paraId="62C9B863" w14:textId="77777777" w:rsidTr="00FA15C3">
        <w:trPr>
          <w:trHeight w:val="3529"/>
        </w:trPr>
        <w:tc>
          <w:tcPr>
            <w:tcW w:w="3614" w:type="dxa"/>
            <w:tcBorders>
              <w:top w:val="single" w:sz="4" w:space="0" w:color="auto"/>
              <w:left w:val="single" w:sz="4" w:space="0" w:color="auto"/>
              <w:bottom w:val="single" w:sz="4" w:space="0" w:color="auto"/>
              <w:right w:val="single" w:sz="4" w:space="0" w:color="auto"/>
            </w:tcBorders>
          </w:tcPr>
          <w:p w14:paraId="59DA9E49" w14:textId="77777777" w:rsidR="00C83F15" w:rsidRPr="004970A9" w:rsidRDefault="00C83F15" w:rsidP="00C07031">
            <w:pPr>
              <w:numPr>
                <w:ilvl w:val="0"/>
                <w:numId w:val="95"/>
              </w:numPr>
              <w:ind w:left="284" w:hanging="142"/>
              <w:rPr>
                <w:rFonts w:ascii="Times New Roman" w:hAnsi="Times New Roman" w:cs="Times New Roman"/>
                <w:sz w:val="20"/>
                <w:szCs w:val="20"/>
              </w:rPr>
            </w:pPr>
            <w:r w:rsidRPr="004970A9">
              <w:rPr>
                <w:rFonts w:ascii="Times New Roman" w:hAnsi="Times New Roman" w:cs="Times New Roman"/>
                <w:sz w:val="20"/>
                <w:szCs w:val="20"/>
              </w:rPr>
              <w:lastRenderedPageBreak/>
              <w:t>Conoscenza dei principi fisiologici e biomeccanici essenziali relativi a singoli gesti motori.</w:t>
            </w:r>
          </w:p>
          <w:p w14:paraId="32F73036" w14:textId="77777777" w:rsidR="00C83F15" w:rsidRPr="004970A9" w:rsidRDefault="00C83F15" w:rsidP="00C5558C">
            <w:pPr>
              <w:ind w:left="284" w:hanging="142"/>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nil"/>
            </w:tcBorders>
          </w:tcPr>
          <w:p w14:paraId="50014B5A" w14:textId="77777777" w:rsidR="00C83F15" w:rsidRPr="004970A9" w:rsidRDefault="00C83F15" w:rsidP="00C5558C">
            <w:pPr>
              <w:ind w:left="360"/>
              <w:jc w:val="both"/>
              <w:rPr>
                <w:rFonts w:ascii="Times New Roman" w:hAnsi="Times New Roman" w:cs="Times New Roman"/>
                <w:sz w:val="20"/>
                <w:szCs w:val="20"/>
              </w:rPr>
            </w:pPr>
          </w:p>
        </w:tc>
        <w:tc>
          <w:tcPr>
            <w:tcW w:w="5245" w:type="dxa"/>
            <w:tcBorders>
              <w:top w:val="single" w:sz="4" w:space="0" w:color="auto"/>
              <w:left w:val="nil"/>
              <w:bottom w:val="nil"/>
              <w:right w:val="single" w:sz="4" w:space="0" w:color="auto"/>
            </w:tcBorders>
            <w:hideMark/>
          </w:tcPr>
          <w:p w14:paraId="5CB49D53" w14:textId="77777777" w:rsidR="00C83F15" w:rsidRPr="004970A9" w:rsidRDefault="00C83F15" w:rsidP="00C07031">
            <w:pPr>
              <w:numPr>
                <w:ilvl w:val="0"/>
                <w:numId w:val="95"/>
              </w:numPr>
              <w:tabs>
                <w:tab w:val="clear" w:pos="720"/>
                <w:tab w:val="num" w:pos="163"/>
              </w:tabs>
              <w:ind w:left="163" w:hanging="142"/>
              <w:rPr>
                <w:rFonts w:ascii="Times New Roman" w:hAnsi="Times New Roman" w:cs="Times New Roman"/>
                <w:sz w:val="20"/>
                <w:szCs w:val="20"/>
              </w:rPr>
            </w:pPr>
            <w:r w:rsidRPr="004970A9">
              <w:rPr>
                <w:rFonts w:ascii="Times New Roman" w:hAnsi="Times New Roman" w:cs="Times New Roman"/>
                <w:sz w:val="20"/>
                <w:szCs w:val="20"/>
              </w:rPr>
              <w:t>Resistere all’affaticamento fisico e mentale moderato mediante la corretta distribuzione dello sforzo.</w:t>
            </w:r>
          </w:p>
          <w:p w14:paraId="18046CFF" w14:textId="77777777" w:rsidR="00C83F15" w:rsidRPr="004970A9" w:rsidRDefault="00C83F15" w:rsidP="00C07031">
            <w:pPr>
              <w:numPr>
                <w:ilvl w:val="0"/>
                <w:numId w:val="95"/>
              </w:numPr>
              <w:tabs>
                <w:tab w:val="clear" w:pos="720"/>
                <w:tab w:val="num" w:pos="163"/>
              </w:tabs>
              <w:ind w:left="163" w:hanging="142"/>
              <w:rPr>
                <w:rFonts w:ascii="Times New Roman" w:hAnsi="Times New Roman" w:cs="Times New Roman"/>
                <w:sz w:val="20"/>
                <w:szCs w:val="20"/>
              </w:rPr>
            </w:pPr>
            <w:r w:rsidRPr="004970A9">
              <w:rPr>
                <w:rFonts w:ascii="Times New Roman" w:hAnsi="Times New Roman" w:cs="Times New Roman"/>
                <w:sz w:val="20"/>
                <w:szCs w:val="20"/>
              </w:rPr>
              <w:t>Esprimere un’adeguata forza muscolare anche con l’uso di piccoli carichi.</w:t>
            </w:r>
          </w:p>
          <w:p w14:paraId="7CD61F11" w14:textId="77777777" w:rsidR="00C83F15" w:rsidRPr="004970A9" w:rsidRDefault="00C83F15" w:rsidP="00C07031">
            <w:pPr>
              <w:numPr>
                <w:ilvl w:val="0"/>
                <w:numId w:val="95"/>
              </w:numPr>
              <w:tabs>
                <w:tab w:val="clear" w:pos="720"/>
                <w:tab w:val="num" w:pos="163"/>
              </w:tabs>
              <w:ind w:left="163" w:hanging="142"/>
              <w:rPr>
                <w:rFonts w:ascii="Times New Roman" w:hAnsi="Times New Roman" w:cs="Times New Roman"/>
                <w:sz w:val="20"/>
                <w:szCs w:val="20"/>
              </w:rPr>
            </w:pPr>
            <w:r w:rsidRPr="004970A9">
              <w:rPr>
                <w:rFonts w:ascii="Times New Roman" w:hAnsi="Times New Roman" w:cs="Times New Roman"/>
                <w:sz w:val="20"/>
                <w:szCs w:val="20"/>
              </w:rPr>
              <w:t>Eseguire movimenti con ampia escursione articolare.</w:t>
            </w:r>
          </w:p>
          <w:p w14:paraId="3D72C45D" w14:textId="77777777" w:rsidR="00C83F15" w:rsidRPr="004970A9" w:rsidRDefault="00C83F15" w:rsidP="00C07031">
            <w:pPr>
              <w:numPr>
                <w:ilvl w:val="0"/>
                <w:numId w:val="95"/>
              </w:numPr>
              <w:tabs>
                <w:tab w:val="clear" w:pos="720"/>
                <w:tab w:val="num" w:pos="163"/>
              </w:tabs>
              <w:ind w:left="163" w:hanging="142"/>
              <w:rPr>
                <w:rFonts w:ascii="Times New Roman" w:hAnsi="Times New Roman" w:cs="Times New Roman"/>
                <w:sz w:val="20"/>
                <w:szCs w:val="20"/>
              </w:rPr>
            </w:pPr>
            <w:r w:rsidRPr="004970A9">
              <w:rPr>
                <w:rFonts w:ascii="Times New Roman" w:hAnsi="Times New Roman" w:cs="Times New Roman"/>
                <w:sz w:val="20"/>
                <w:szCs w:val="20"/>
              </w:rPr>
              <w:t>Eseguire esercizi anche complessi che richiedono coordinazione dinamica e oculo-manuale.</w:t>
            </w:r>
          </w:p>
          <w:p w14:paraId="76E400EB" w14:textId="77777777" w:rsidR="00C83F15" w:rsidRPr="004970A9" w:rsidRDefault="00C83F15" w:rsidP="00C07031">
            <w:pPr>
              <w:numPr>
                <w:ilvl w:val="0"/>
                <w:numId w:val="95"/>
              </w:numPr>
              <w:tabs>
                <w:tab w:val="clear" w:pos="720"/>
                <w:tab w:val="num" w:pos="163"/>
              </w:tabs>
              <w:ind w:left="163" w:hanging="142"/>
              <w:rPr>
                <w:rFonts w:ascii="Times New Roman" w:hAnsi="Times New Roman" w:cs="Times New Roman"/>
                <w:sz w:val="20"/>
                <w:szCs w:val="20"/>
              </w:rPr>
            </w:pPr>
            <w:r w:rsidRPr="004970A9">
              <w:rPr>
                <w:rFonts w:ascii="Times New Roman" w:hAnsi="Times New Roman" w:cs="Times New Roman"/>
                <w:sz w:val="20"/>
                <w:szCs w:val="20"/>
              </w:rPr>
              <w:t>Adeguare gesti e azioni alle diverse situazioni spazio-temporali.</w:t>
            </w:r>
          </w:p>
          <w:p w14:paraId="24042F1C" w14:textId="77777777" w:rsidR="00C83F15" w:rsidRPr="004970A9" w:rsidRDefault="00C83F15" w:rsidP="00C07031">
            <w:pPr>
              <w:numPr>
                <w:ilvl w:val="0"/>
                <w:numId w:val="95"/>
              </w:numPr>
              <w:tabs>
                <w:tab w:val="clear" w:pos="720"/>
                <w:tab w:val="num" w:pos="163"/>
              </w:tabs>
              <w:ind w:left="163" w:hanging="142"/>
              <w:rPr>
                <w:rFonts w:ascii="Times New Roman" w:hAnsi="Times New Roman" w:cs="Times New Roman"/>
                <w:sz w:val="20"/>
                <w:szCs w:val="20"/>
              </w:rPr>
            </w:pPr>
            <w:r w:rsidRPr="004970A9">
              <w:rPr>
                <w:rFonts w:ascii="Times New Roman" w:hAnsi="Times New Roman" w:cs="Times New Roman"/>
                <w:sz w:val="20"/>
                <w:szCs w:val="20"/>
              </w:rPr>
              <w:t>Eseguire esercizi che richiedano la conquista, il mantenimento ed il recupero dell’equilibrio.</w:t>
            </w:r>
          </w:p>
          <w:p w14:paraId="4F9002D6" w14:textId="77777777" w:rsidR="00C83F15" w:rsidRPr="004970A9" w:rsidRDefault="00C83F15" w:rsidP="00C07031">
            <w:pPr>
              <w:numPr>
                <w:ilvl w:val="0"/>
                <w:numId w:val="95"/>
              </w:numPr>
              <w:tabs>
                <w:tab w:val="clear" w:pos="720"/>
                <w:tab w:val="num" w:pos="163"/>
              </w:tabs>
              <w:ind w:left="163" w:hanging="142"/>
              <w:rPr>
                <w:rFonts w:ascii="Times New Roman" w:hAnsi="Times New Roman" w:cs="Times New Roman"/>
                <w:sz w:val="20"/>
                <w:szCs w:val="20"/>
              </w:rPr>
            </w:pPr>
            <w:r w:rsidRPr="004970A9">
              <w:rPr>
                <w:rFonts w:ascii="Times New Roman" w:hAnsi="Times New Roman" w:cs="Times New Roman"/>
                <w:sz w:val="20"/>
                <w:szCs w:val="20"/>
              </w:rPr>
              <w:t>Trasferire conoscenze teorico scientifiche in attività pratiche.</w:t>
            </w:r>
          </w:p>
        </w:tc>
      </w:tr>
      <w:tr w:rsidR="00C83F15" w:rsidRPr="004970A9" w14:paraId="5D6699F5" w14:textId="77777777" w:rsidTr="00FA15C3">
        <w:trPr>
          <w:trHeight w:val="702"/>
        </w:trPr>
        <w:tc>
          <w:tcPr>
            <w:tcW w:w="3614" w:type="dxa"/>
            <w:tcBorders>
              <w:top w:val="single" w:sz="4" w:space="0" w:color="auto"/>
              <w:left w:val="single" w:sz="4" w:space="0" w:color="auto"/>
              <w:bottom w:val="nil"/>
              <w:right w:val="single" w:sz="4" w:space="0" w:color="auto"/>
            </w:tcBorders>
            <w:hideMark/>
          </w:tcPr>
          <w:p w14:paraId="6FB39656" w14:textId="77777777" w:rsidR="00C83F15" w:rsidRPr="004970A9" w:rsidRDefault="00C83F15" w:rsidP="00C07031">
            <w:pPr>
              <w:numPr>
                <w:ilvl w:val="0"/>
                <w:numId w:val="95"/>
              </w:numPr>
              <w:ind w:left="284" w:hanging="142"/>
              <w:rPr>
                <w:rFonts w:ascii="Times New Roman" w:hAnsi="Times New Roman" w:cs="Times New Roman"/>
                <w:sz w:val="20"/>
                <w:szCs w:val="20"/>
              </w:rPr>
            </w:pPr>
            <w:r w:rsidRPr="004970A9">
              <w:rPr>
                <w:rFonts w:ascii="Times New Roman" w:hAnsi="Times New Roman" w:cs="Times New Roman"/>
                <w:sz w:val="20"/>
                <w:szCs w:val="20"/>
              </w:rPr>
              <w:t>Conoscere la terminologia essenziale della disciplina.</w:t>
            </w:r>
          </w:p>
        </w:tc>
        <w:tc>
          <w:tcPr>
            <w:tcW w:w="2268" w:type="dxa"/>
            <w:tcBorders>
              <w:top w:val="single" w:sz="4" w:space="0" w:color="auto"/>
              <w:left w:val="single" w:sz="4" w:space="0" w:color="auto"/>
              <w:bottom w:val="nil"/>
              <w:right w:val="nil"/>
            </w:tcBorders>
          </w:tcPr>
          <w:p w14:paraId="579B626B" w14:textId="77777777" w:rsidR="00C83F15" w:rsidRPr="004970A9" w:rsidRDefault="00C83F15" w:rsidP="00C5558C">
            <w:pPr>
              <w:ind w:left="360"/>
              <w:jc w:val="both"/>
              <w:rPr>
                <w:rFonts w:ascii="Times New Roman" w:hAnsi="Times New Roman" w:cs="Times New Roman"/>
                <w:sz w:val="20"/>
                <w:szCs w:val="20"/>
              </w:rPr>
            </w:pPr>
          </w:p>
        </w:tc>
        <w:tc>
          <w:tcPr>
            <w:tcW w:w="5245" w:type="dxa"/>
            <w:tcBorders>
              <w:top w:val="single" w:sz="4" w:space="0" w:color="auto"/>
              <w:left w:val="nil"/>
              <w:bottom w:val="single" w:sz="4" w:space="0" w:color="auto"/>
              <w:right w:val="single" w:sz="4" w:space="0" w:color="auto"/>
            </w:tcBorders>
            <w:hideMark/>
          </w:tcPr>
          <w:p w14:paraId="7F1B8267" w14:textId="77777777" w:rsidR="00C83F15" w:rsidRPr="004970A9" w:rsidRDefault="00C83F15" w:rsidP="00C07031">
            <w:pPr>
              <w:numPr>
                <w:ilvl w:val="0"/>
                <w:numId w:val="95"/>
              </w:numPr>
              <w:tabs>
                <w:tab w:val="clear" w:pos="720"/>
                <w:tab w:val="num" w:pos="163"/>
              </w:tabs>
              <w:ind w:left="163" w:hanging="142"/>
              <w:rPr>
                <w:rFonts w:ascii="Times New Roman" w:hAnsi="Times New Roman" w:cs="Times New Roman"/>
                <w:sz w:val="20"/>
                <w:szCs w:val="20"/>
              </w:rPr>
            </w:pPr>
            <w:r w:rsidRPr="004970A9">
              <w:rPr>
                <w:rFonts w:ascii="Times New Roman" w:hAnsi="Times New Roman" w:cs="Times New Roman"/>
                <w:sz w:val="20"/>
                <w:szCs w:val="20"/>
              </w:rPr>
              <w:t>Padroneggiare con sicurezza i diversi tipi di linguaggio utilizzando anche soluzioni personali e originali.</w:t>
            </w:r>
          </w:p>
        </w:tc>
      </w:tr>
      <w:tr w:rsidR="00C83F15" w:rsidRPr="004970A9" w14:paraId="10526B8D" w14:textId="77777777" w:rsidTr="00FA15C3">
        <w:trPr>
          <w:trHeight w:val="1984"/>
        </w:trPr>
        <w:tc>
          <w:tcPr>
            <w:tcW w:w="3614" w:type="dxa"/>
            <w:tcBorders>
              <w:top w:val="single" w:sz="4" w:space="0" w:color="auto"/>
              <w:left w:val="single" w:sz="4" w:space="0" w:color="auto"/>
              <w:bottom w:val="single" w:sz="4" w:space="0" w:color="auto"/>
              <w:right w:val="single" w:sz="4" w:space="0" w:color="auto"/>
            </w:tcBorders>
            <w:hideMark/>
          </w:tcPr>
          <w:p w14:paraId="442D459D" w14:textId="77777777" w:rsidR="00C83F15" w:rsidRPr="004970A9" w:rsidRDefault="00C83F15" w:rsidP="00C07031">
            <w:pPr>
              <w:numPr>
                <w:ilvl w:val="0"/>
                <w:numId w:val="95"/>
              </w:numPr>
              <w:ind w:left="284" w:hanging="142"/>
              <w:rPr>
                <w:rFonts w:ascii="Times New Roman" w:hAnsi="Times New Roman" w:cs="Times New Roman"/>
                <w:sz w:val="20"/>
                <w:szCs w:val="20"/>
              </w:rPr>
            </w:pPr>
            <w:r w:rsidRPr="004970A9">
              <w:rPr>
                <w:rFonts w:ascii="Times New Roman" w:hAnsi="Times New Roman" w:cs="Times New Roman"/>
                <w:sz w:val="20"/>
                <w:szCs w:val="20"/>
              </w:rPr>
              <w:t>Conoscere:</w:t>
            </w:r>
          </w:p>
          <w:p w14:paraId="17D46A4F" w14:textId="77777777" w:rsidR="00C83F15" w:rsidRPr="004970A9" w:rsidRDefault="00C83F15" w:rsidP="00C07031">
            <w:pPr>
              <w:numPr>
                <w:ilvl w:val="0"/>
                <w:numId w:val="97"/>
              </w:numPr>
              <w:ind w:left="284" w:hanging="142"/>
              <w:rPr>
                <w:rFonts w:ascii="Times New Roman" w:hAnsi="Times New Roman" w:cs="Times New Roman"/>
                <w:sz w:val="20"/>
                <w:szCs w:val="20"/>
              </w:rPr>
            </w:pPr>
            <w:r w:rsidRPr="004970A9">
              <w:rPr>
                <w:rFonts w:ascii="Times New Roman" w:hAnsi="Times New Roman" w:cs="Times New Roman"/>
                <w:sz w:val="20"/>
                <w:szCs w:val="20"/>
              </w:rPr>
              <w:t>il regolamento</w:t>
            </w:r>
          </w:p>
          <w:p w14:paraId="4AFF1D1C" w14:textId="77777777" w:rsidR="00C83F15" w:rsidRPr="004970A9" w:rsidRDefault="00C83F15" w:rsidP="00C07031">
            <w:pPr>
              <w:numPr>
                <w:ilvl w:val="0"/>
                <w:numId w:val="97"/>
              </w:numPr>
              <w:ind w:left="284" w:hanging="142"/>
              <w:rPr>
                <w:rFonts w:ascii="Times New Roman" w:hAnsi="Times New Roman" w:cs="Times New Roman"/>
                <w:sz w:val="20"/>
                <w:szCs w:val="20"/>
              </w:rPr>
            </w:pPr>
            <w:r w:rsidRPr="004970A9">
              <w:rPr>
                <w:rFonts w:ascii="Times New Roman" w:hAnsi="Times New Roman" w:cs="Times New Roman"/>
                <w:sz w:val="20"/>
                <w:szCs w:val="20"/>
              </w:rPr>
              <w:t xml:space="preserve">gli elementi tecnici </w:t>
            </w:r>
          </w:p>
          <w:p w14:paraId="380C8ECB" w14:textId="77777777" w:rsidR="00C83F15" w:rsidRPr="004970A9" w:rsidRDefault="00C83F15" w:rsidP="00C07031">
            <w:pPr>
              <w:numPr>
                <w:ilvl w:val="0"/>
                <w:numId w:val="97"/>
              </w:numPr>
              <w:ind w:left="284" w:hanging="142"/>
              <w:rPr>
                <w:rFonts w:ascii="Times New Roman" w:hAnsi="Times New Roman" w:cs="Times New Roman"/>
                <w:sz w:val="20"/>
                <w:szCs w:val="20"/>
              </w:rPr>
            </w:pPr>
            <w:r w:rsidRPr="004970A9">
              <w:rPr>
                <w:rFonts w:ascii="Times New Roman" w:hAnsi="Times New Roman" w:cs="Times New Roman"/>
                <w:sz w:val="20"/>
                <w:szCs w:val="20"/>
              </w:rPr>
              <w:t xml:space="preserve">gli aspetti tattici </w:t>
            </w:r>
          </w:p>
          <w:p w14:paraId="54CED07F" w14:textId="77777777" w:rsidR="00C83F15" w:rsidRPr="004970A9" w:rsidRDefault="00C83F15" w:rsidP="00C5558C">
            <w:pPr>
              <w:ind w:left="284" w:hanging="142"/>
              <w:rPr>
                <w:rFonts w:ascii="Times New Roman" w:hAnsi="Times New Roman" w:cs="Times New Roman"/>
                <w:sz w:val="20"/>
                <w:szCs w:val="20"/>
              </w:rPr>
            </w:pPr>
            <w:r w:rsidRPr="004970A9">
              <w:rPr>
                <w:rFonts w:ascii="Times New Roman" w:hAnsi="Times New Roman" w:cs="Times New Roman"/>
                <w:sz w:val="20"/>
                <w:szCs w:val="20"/>
              </w:rPr>
              <w:t xml:space="preserve"> relativi agli sport affrontati</w:t>
            </w:r>
          </w:p>
        </w:tc>
        <w:tc>
          <w:tcPr>
            <w:tcW w:w="2268" w:type="dxa"/>
            <w:tcBorders>
              <w:top w:val="single" w:sz="4" w:space="0" w:color="auto"/>
              <w:left w:val="single" w:sz="4" w:space="0" w:color="auto"/>
              <w:bottom w:val="single" w:sz="4" w:space="0" w:color="auto"/>
              <w:right w:val="nil"/>
            </w:tcBorders>
          </w:tcPr>
          <w:p w14:paraId="1D216E4F" w14:textId="77777777" w:rsidR="00C83F15" w:rsidRPr="004970A9" w:rsidRDefault="00C83F15" w:rsidP="00C07031">
            <w:pPr>
              <w:numPr>
                <w:ilvl w:val="0"/>
                <w:numId w:val="95"/>
              </w:numPr>
              <w:tabs>
                <w:tab w:val="clear" w:pos="720"/>
                <w:tab w:val="num" w:pos="214"/>
              </w:tabs>
              <w:ind w:left="214" w:hanging="142"/>
              <w:rPr>
                <w:rFonts w:ascii="Times New Roman" w:hAnsi="Times New Roman" w:cs="Times New Roman"/>
                <w:sz w:val="20"/>
                <w:szCs w:val="20"/>
              </w:rPr>
            </w:pPr>
            <w:r w:rsidRPr="004970A9">
              <w:rPr>
                <w:rFonts w:ascii="Times New Roman" w:hAnsi="Times New Roman" w:cs="Times New Roman"/>
                <w:sz w:val="20"/>
                <w:szCs w:val="20"/>
              </w:rPr>
              <w:t>Prendere coscienza delle proprie capacità e essere in grado di assumere  un “ruolo” all’interno del gruppo (giuria, arbitraggio, responsabile sportivo ecc).</w:t>
            </w:r>
          </w:p>
          <w:p w14:paraId="26917BD5" w14:textId="77777777" w:rsidR="00C83F15" w:rsidRPr="004970A9" w:rsidRDefault="00C83F15" w:rsidP="00C5558C">
            <w:pPr>
              <w:ind w:left="360"/>
              <w:rPr>
                <w:rFonts w:ascii="Times New Roman" w:hAnsi="Times New Roman" w:cs="Times New Roman"/>
                <w:sz w:val="20"/>
                <w:szCs w:val="20"/>
              </w:rPr>
            </w:pPr>
          </w:p>
        </w:tc>
        <w:tc>
          <w:tcPr>
            <w:tcW w:w="5245" w:type="dxa"/>
            <w:tcBorders>
              <w:top w:val="single" w:sz="4" w:space="0" w:color="auto"/>
              <w:left w:val="nil"/>
              <w:bottom w:val="single" w:sz="4" w:space="0" w:color="auto"/>
              <w:right w:val="single" w:sz="4" w:space="0" w:color="auto"/>
            </w:tcBorders>
            <w:hideMark/>
          </w:tcPr>
          <w:p w14:paraId="36485785" w14:textId="77777777" w:rsidR="00C83F15" w:rsidRPr="004970A9" w:rsidRDefault="00C83F15" w:rsidP="00C07031">
            <w:pPr>
              <w:numPr>
                <w:ilvl w:val="0"/>
                <w:numId w:val="95"/>
              </w:numPr>
              <w:tabs>
                <w:tab w:val="clear" w:pos="720"/>
                <w:tab w:val="num" w:pos="163"/>
              </w:tabs>
              <w:ind w:left="163" w:hanging="142"/>
              <w:rPr>
                <w:rFonts w:ascii="Times New Roman" w:hAnsi="Times New Roman" w:cs="Times New Roman"/>
                <w:sz w:val="20"/>
                <w:szCs w:val="20"/>
              </w:rPr>
            </w:pPr>
            <w:r w:rsidRPr="004970A9">
              <w:rPr>
                <w:rFonts w:ascii="Times New Roman" w:hAnsi="Times New Roman" w:cs="Times New Roman"/>
                <w:sz w:val="20"/>
                <w:szCs w:val="20"/>
              </w:rPr>
              <w:t>Applicare correttamente, in situazioni concrete, regolamenti, tecniche, tattiche, metodi specifici.</w:t>
            </w:r>
          </w:p>
        </w:tc>
      </w:tr>
    </w:tbl>
    <w:p w14:paraId="56D07F0A" w14:textId="77777777" w:rsidR="004970A9" w:rsidRPr="004970A9" w:rsidRDefault="004970A9" w:rsidP="00C83F15">
      <w:pPr>
        <w:rPr>
          <w:rFonts w:ascii="Times New Roman" w:hAnsi="Times New Roman" w:cs="Times New Roman"/>
          <w:sz w:val="20"/>
          <w:szCs w:val="20"/>
        </w:rPr>
      </w:pP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1"/>
        <w:gridCol w:w="2693"/>
        <w:gridCol w:w="5103"/>
      </w:tblGrid>
      <w:tr w:rsidR="00C83F15" w:rsidRPr="004970A9" w14:paraId="109B8218" w14:textId="77777777" w:rsidTr="00F477B3">
        <w:trPr>
          <w:cantSplit/>
          <w:trHeight w:val="310"/>
        </w:trPr>
        <w:tc>
          <w:tcPr>
            <w:tcW w:w="11127" w:type="dxa"/>
            <w:gridSpan w:val="3"/>
            <w:tcBorders>
              <w:top w:val="single" w:sz="4" w:space="0" w:color="auto"/>
              <w:left w:val="single" w:sz="4" w:space="0" w:color="auto"/>
              <w:bottom w:val="single" w:sz="4" w:space="0" w:color="auto"/>
              <w:right w:val="single" w:sz="4" w:space="0" w:color="auto"/>
            </w:tcBorders>
            <w:shd w:val="clear" w:color="auto" w:fill="FFFFFF"/>
          </w:tcPr>
          <w:p w14:paraId="17A68458" w14:textId="5369CD7D" w:rsidR="00C83F15" w:rsidRPr="00064F20" w:rsidRDefault="00064F20" w:rsidP="00C5558C">
            <w:pPr>
              <w:pStyle w:val="Titolo1"/>
              <w:jc w:val="center"/>
              <w:rPr>
                <w:sz w:val="20"/>
                <w:szCs w:val="20"/>
                <w:u w:val="none"/>
                <w:shd w:val="clear" w:color="auto" w:fill="FFFFFF"/>
              </w:rPr>
            </w:pPr>
            <w:r w:rsidRPr="00064F20">
              <w:rPr>
                <w:color w:val="0000FF"/>
                <w:sz w:val="20"/>
                <w:szCs w:val="20"/>
                <w:u w:val="none"/>
                <w:shd w:val="clear" w:color="auto" w:fill="FFFFFF"/>
              </w:rPr>
              <w:t>Obiettivi</w:t>
            </w:r>
            <w:r>
              <w:rPr>
                <w:sz w:val="20"/>
                <w:szCs w:val="20"/>
                <w:u w:val="none"/>
                <w:shd w:val="clear" w:color="auto" w:fill="FFFFFF"/>
              </w:rPr>
              <w:t xml:space="preserve"> V A</w:t>
            </w:r>
            <w:r w:rsidR="00C83F15" w:rsidRPr="00064F20">
              <w:rPr>
                <w:sz w:val="20"/>
                <w:szCs w:val="20"/>
                <w:u w:val="none"/>
                <w:shd w:val="clear" w:color="auto" w:fill="FFFFFF"/>
              </w:rPr>
              <w:t xml:space="preserve">nno </w:t>
            </w:r>
          </w:p>
          <w:p w14:paraId="7B5F4308" w14:textId="77777777" w:rsidR="004970A9" w:rsidRPr="004970A9" w:rsidRDefault="004970A9" w:rsidP="00C5558C">
            <w:pPr>
              <w:pStyle w:val="Titolo1"/>
              <w:jc w:val="center"/>
              <w:rPr>
                <w:caps/>
                <w:sz w:val="16"/>
                <w:szCs w:val="16"/>
              </w:rPr>
            </w:pPr>
          </w:p>
        </w:tc>
      </w:tr>
      <w:tr w:rsidR="00C83F15" w:rsidRPr="004970A9" w14:paraId="714B4873" w14:textId="77777777" w:rsidTr="00F477B3">
        <w:trPr>
          <w:cantSplit/>
          <w:trHeight w:val="256"/>
        </w:trPr>
        <w:tc>
          <w:tcPr>
            <w:tcW w:w="3331" w:type="dxa"/>
            <w:tcBorders>
              <w:top w:val="single" w:sz="4" w:space="0" w:color="auto"/>
              <w:left w:val="single" w:sz="4" w:space="0" w:color="auto"/>
              <w:bottom w:val="nil"/>
              <w:right w:val="single" w:sz="4" w:space="0" w:color="auto"/>
            </w:tcBorders>
            <w:hideMark/>
          </w:tcPr>
          <w:p w14:paraId="38DA93AF" w14:textId="77777777" w:rsidR="00C83F15" w:rsidRPr="004970A9" w:rsidRDefault="00C83F15" w:rsidP="00C5558C">
            <w:pPr>
              <w:jc w:val="center"/>
              <w:rPr>
                <w:rFonts w:ascii="Times New Roman" w:hAnsi="Times New Roman" w:cs="Times New Roman"/>
                <w:b/>
                <w:sz w:val="20"/>
                <w:szCs w:val="20"/>
              </w:rPr>
            </w:pPr>
            <w:r w:rsidRPr="004970A9">
              <w:rPr>
                <w:rFonts w:ascii="Times New Roman" w:hAnsi="Times New Roman" w:cs="Times New Roman"/>
                <w:b/>
                <w:sz w:val="20"/>
                <w:szCs w:val="20"/>
              </w:rPr>
              <w:t>Conoscenze</w:t>
            </w:r>
          </w:p>
        </w:tc>
        <w:tc>
          <w:tcPr>
            <w:tcW w:w="7796" w:type="dxa"/>
            <w:gridSpan w:val="2"/>
            <w:tcBorders>
              <w:top w:val="single" w:sz="4" w:space="0" w:color="auto"/>
              <w:left w:val="single" w:sz="4" w:space="0" w:color="auto"/>
              <w:bottom w:val="nil"/>
              <w:right w:val="single" w:sz="4" w:space="0" w:color="auto"/>
            </w:tcBorders>
            <w:hideMark/>
          </w:tcPr>
          <w:p w14:paraId="6A2FD20C" w14:textId="77777777" w:rsidR="00C83F15" w:rsidRDefault="00C83F15" w:rsidP="00C5558C">
            <w:pPr>
              <w:jc w:val="center"/>
              <w:rPr>
                <w:rFonts w:ascii="Times New Roman" w:hAnsi="Times New Roman" w:cs="Times New Roman"/>
                <w:b/>
                <w:sz w:val="20"/>
                <w:szCs w:val="20"/>
              </w:rPr>
            </w:pPr>
            <w:r w:rsidRPr="004970A9">
              <w:rPr>
                <w:rFonts w:ascii="Times New Roman" w:hAnsi="Times New Roman" w:cs="Times New Roman"/>
                <w:b/>
                <w:sz w:val="20"/>
                <w:szCs w:val="20"/>
              </w:rPr>
              <w:t>Abilità</w:t>
            </w:r>
          </w:p>
          <w:p w14:paraId="3460668F" w14:textId="77777777" w:rsidR="004970A9" w:rsidRPr="004970A9" w:rsidRDefault="004970A9" w:rsidP="00C5558C">
            <w:pPr>
              <w:jc w:val="center"/>
              <w:rPr>
                <w:rFonts w:ascii="Times New Roman" w:hAnsi="Times New Roman" w:cs="Times New Roman"/>
                <w:b/>
                <w:sz w:val="16"/>
                <w:szCs w:val="16"/>
              </w:rPr>
            </w:pPr>
          </w:p>
        </w:tc>
      </w:tr>
      <w:tr w:rsidR="00C83F15" w:rsidRPr="004970A9" w14:paraId="60C6BECD" w14:textId="77777777" w:rsidTr="00F477B3">
        <w:trPr>
          <w:trHeight w:val="256"/>
        </w:trPr>
        <w:tc>
          <w:tcPr>
            <w:tcW w:w="3331" w:type="dxa"/>
            <w:tcBorders>
              <w:top w:val="nil"/>
              <w:left w:val="single" w:sz="4" w:space="0" w:color="auto"/>
              <w:bottom w:val="single" w:sz="4" w:space="0" w:color="auto"/>
              <w:right w:val="single" w:sz="4" w:space="0" w:color="auto"/>
            </w:tcBorders>
          </w:tcPr>
          <w:p w14:paraId="70274F12" w14:textId="77777777" w:rsidR="00C83F15" w:rsidRPr="004970A9" w:rsidRDefault="00C83F15" w:rsidP="00C5558C">
            <w:pPr>
              <w:jc w:val="both"/>
              <w:rPr>
                <w:rFonts w:ascii="Times New Roman" w:hAnsi="Times New Roman" w:cs="Times New Roman"/>
                <w:sz w:val="20"/>
                <w:szCs w:val="20"/>
              </w:rPr>
            </w:pPr>
          </w:p>
        </w:tc>
        <w:tc>
          <w:tcPr>
            <w:tcW w:w="2693" w:type="dxa"/>
            <w:tcBorders>
              <w:top w:val="nil"/>
              <w:left w:val="single" w:sz="4" w:space="0" w:color="auto"/>
              <w:bottom w:val="single" w:sz="4" w:space="0" w:color="auto"/>
              <w:right w:val="nil"/>
            </w:tcBorders>
            <w:hideMark/>
          </w:tcPr>
          <w:p w14:paraId="2F1169F0" w14:textId="77777777" w:rsidR="00C83F15" w:rsidRPr="004970A9" w:rsidRDefault="00C83F15" w:rsidP="00C5558C">
            <w:pPr>
              <w:jc w:val="center"/>
              <w:rPr>
                <w:rFonts w:ascii="Times New Roman" w:hAnsi="Times New Roman" w:cs="Times New Roman"/>
                <w:i/>
                <w:sz w:val="20"/>
                <w:szCs w:val="20"/>
              </w:rPr>
            </w:pPr>
            <w:r w:rsidRPr="004970A9">
              <w:rPr>
                <w:rFonts w:ascii="Times New Roman" w:hAnsi="Times New Roman" w:cs="Times New Roman"/>
                <w:i/>
                <w:sz w:val="20"/>
                <w:szCs w:val="20"/>
              </w:rPr>
              <w:t>Socio - relazionali</w:t>
            </w:r>
          </w:p>
        </w:tc>
        <w:tc>
          <w:tcPr>
            <w:tcW w:w="5103" w:type="dxa"/>
            <w:tcBorders>
              <w:top w:val="nil"/>
              <w:left w:val="nil"/>
              <w:bottom w:val="single" w:sz="4" w:space="0" w:color="auto"/>
              <w:right w:val="single" w:sz="4" w:space="0" w:color="auto"/>
            </w:tcBorders>
            <w:hideMark/>
          </w:tcPr>
          <w:p w14:paraId="4A19F487" w14:textId="77777777" w:rsidR="00C83F15" w:rsidRPr="004970A9" w:rsidRDefault="00C83F15" w:rsidP="00C5558C">
            <w:pPr>
              <w:jc w:val="center"/>
              <w:rPr>
                <w:rFonts w:ascii="Times New Roman" w:hAnsi="Times New Roman" w:cs="Times New Roman"/>
                <w:i/>
                <w:sz w:val="20"/>
                <w:szCs w:val="20"/>
              </w:rPr>
            </w:pPr>
            <w:r w:rsidRPr="004970A9">
              <w:rPr>
                <w:rFonts w:ascii="Times New Roman" w:hAnsi="Times New Roman" w:cs="Times New Roman"/>
                <w:i/>
                <w:sz w:val="20"/>
                <w:szCs w:val="20"/>
              </w:rPr>
              <w:t>Operative</w:t>
            </w:r>
          </w:p>
        </w:tc>
      </w:tr>
      <w:tr w:rsidR="00C83F15" w:rsidRPr="004970A9" w14:paraId="59B43B8B" w14:textId="77777777" w:rsidTr="00F477B3">
        <w:trPr>
          <w:trHeight w:val="4520"/>
        </w:trPr>
        <w:tc>
          <w:tcPr>
            <w:tcW w:w="3331" w:type="dxa"/>
            <w:tcBorders>
              <w:top w:val="single" w:sz="4" w:space="0" w:color="auto"/>
              <w:left w:val="single" w:sz="4" w:space="0" w:color="auto"/>
              <w:bottom w:val="single" w:sz="4" w:space="0" w:color="auto"/>
              <w:right w:val="single" w:sz="4" w:space="0" w:color="auto"/>
            </w:tcBorders>
            <w:hideMark/>
          </w:tcPr>
          <w:p w14:paraId="43929D8F" w14:textId="77777777" w:rsidR="00C83F15" w:rsidRPr="004970A9" w:rsidRDefault="00C83F15" w:rsidP="00C07031">
            <w:pPr>
              <w:numPr>
                <w:ilvl w:val="0"/>
                <w:numId w:val="98"/>
              </w:numPr>
              <w:autoSpaceDE w:val="0"/>
              <w:autoSpaceDN w:val="0"/>
              <w:adjustRightInd w:val="0"/>
              <w:ind w:left="142" w:hanging="142"/>
              <w:rPr>
                <w:rFonts w:ascii="Times New Roman" w:eastAsia="SimSun" w:hAnsi="Times New Roman" w:cs="Times New Roman"/>
                <w:sz w:val="20"/>
                <w:szCs w:val="20"/>
              </w:rPr>
            </w:pPr>
            <w:r w:rsidRPr="004970A9">
              <w:rPr>
                <w:rFonts w:ascii="Times New Roman" w:eastAsia="SimSun" w:hAnsi="Times New Roman" w:cs="Times New Roman"/>
                <w:sz w:val="20"/>
                <w:szCs w:val="20"/>
              </w:rPr>
              <w:t>L’apprendimento motorio</w:t>
            </w:r>
          </w:p>
          <w:p w14:paraId="6AB33DAE" w14:textId="77777777" w:rsidR="00C83F15" w:rsidRPr="004970A9" w:rsidRDefault="00C83F15" w:rsidP="00C07031">
            <w:pPr>
              <w:numPr>
                <w:ilvl w:val="0"/>
                <w:numId w:val="98"/>
              </w:numPr>
              <w:autoSpaceDE w:val="0"/>
              <w:autoSpaceDN w:val="0"/>
              <w:adjustRightInd w:val="0"/>
              <w:ind w:left="142" w:hanging="142"/>
              <w:rPr>
                <w:rFonts w:ascii="Times New Roman" w:eastAsia="SimSun" w:hAnsi="Times New Roman" w:cs="Times New Roman"/>
                <w:sz w:val="20"/>
                <w:szCs w:val="20"/>
              </w:rPr>
            </w:pPr>
            <w:r w:rsidRPr="004970A9">
              <w:rPr>
                <w:rFonts w:ascii="Times New Roman" w:eastAsia="SimSun" w:hAnsi="Times New Roman" w:cs="Times New Roman"/>
                <w:sz w:val="20"/>
                <w:szCs w:val="20"/>
              </w:rPr>
              <w:t>Le capacità coordinative</w:t>
            </w:r>
          </w:p>
          <w:p w14:paraId="79522808" w14:textId="77777777" w:rsidR="00C83F15" w:rsidRPr="004970A9" w:rsidRDefault="00C83F15" w:rsidP="00C07031">
            <w:pPr>
              <w:numPr>
                <w:ilvl w:val="0"/>
                <w:numId w:val="98"/>
              </w:numPr>
              <w:autoSpaceDE w:val="0"/>
              <w:autoSpaceDN w:val="0"/>
              <w:adjustRightInd w:val="0"/>
              <w:ind w:left="142" w:hanging="142"/>
              <w:rPr>
                <w:rFonts w:ascii="Times New Roman" w:eastAsia="SimSun" w:hAnsi="Times New Roman" w:cs="Times New Roman"/>
                <w:sz w:val="20"/>
                <w:szCs w:val="20"/>
              </w:rPr>
            </w:pPr>
            <w:r w:rsidRPr="004970A9">
              <w:rPr>
                <w:rFonts w:ascii="Times New Roman" w:eastAsia="SimSun" w:hAnsi="Times New Roman" w:cs="Times New Roman"/>
                <w:sz w:val="20"/>
                <w:szCs w:val="20"/>
              </w:rPr>
              <w:t>Le capacità condizionali e i metodi per allenarle</w:t>
            </w:r>
          </w:p>
          <w:p w14:paraId="5FD6A35B" w14:textId="77777777" w:rsidR="00C83F15" w:rsidRPr="004970A9" w:rsidRDefault="00C83F15" w:rsidP="00C07031">
            <w:pPr>
              <w:numPr>
                <w:ilvl w:val="0"/>
                <w:numId w:val="98"/>
              </w:numPr>
              <w:autoSpaceDE w:val="0"/>
              <w:autoSpaceDN w:val="0"/>
              <w:adjustRightInd w:val="0"/>
              <w:ind w:left="142" w:hanging="142"/>
              <w:rPr>
                <w:rFonts w:ascii="Times New Roman" w:eastAsia="SimSun" w:hAnsi="Times New Roman" w:cs="Times New Roman"/>
                <w:sz w:val="20"/>
                <w:szCs w:val="20"/>
              </w:rPr>
            </w:pPr>
            <w:r w:rsidRPr="004970A9">
              <w:rPr>
                <w:rFonts w:ascii="Times New Roman" w:eastAsia="SimSun" w:hAnsi="Times New Roman" w:cs="Times New Roman"/>
                <w:sz w:val="20"/>
                <w:szCs w:val="20"/>
              </w:rPr>
              <w:t>La teoria dell’allenamento</w:t>
            </w:r>
          </w:p>
          <w:p w14:paraId="4845BBFD" w14:textId="77777777" w:rsidR="00C83F15" w:rsidRPr="004970A9" w:rsidRDefault="00C83F15" w:rsidP="00C07031">
            <w:pPr>
              <w:numPr>
                <w:ilvl w:val="0"/>
                <w:numId w:val="98"/>
              </w:numPr>
              <w:autoSpaceDE w:val="0"/>
              <w:autoSpaceDN w:val="0"/>
              <w:adjustRightInd w:val="0"/>
              <w:ind w:left="142" w:hanging="142"/>
              <w:rPr>
                <w:rFonts w:ascii="Times New Roman" w:eastAsia="SimSun" w:hAnsi="Times New Roman" w:cs="Times New Roman"/>
                <w:sz w:val="20"/>
                <w:szCs w:val="20"/>
              </w:rPr>
            </w:pPr>
            <w:r w:rsidRPr="004970A9">
              <w:rPr>
                <w:rFonts w:ascii="Times New Roman" w:eastAsia="SimSun" w:hAnsi="Times New Roman" w:cs="Times New Roman"/>
                <w:sz w:val="20"/>
                <w:szCs w:val="20"/>
              </w:rPr>
              <w:t>I diversi metodi della ginnastica tradizionale e non tradizionale</w:t>
            </w:r>
          </w:p>
          <w:p w14:paraId="3649C243" w14:textId="77777777" w:rsidR="00C83F15" w:rsidRPr="004970A9" w:rsidRDefault="00C83F15" w:rsidP="00C07031">
            <w:pPr>
              <w:numPr>
                <w:ilvl w:val="0"/>
                <w:numId w:val="98"/>
              </w:numPr>
              <w:autoSpaceDE w:val="0"/>
              <w:autoSpaceDN w:val="0"/>
              <w:adjustRightInd w:val="0"/>
              <w:ind w:left="142" w:hanging="142"/>
              <w:rPr>
                <w:rFonts w:ascii="Times New Roman" w:eastAsia="SimSun" w:hAnsi="Times New Roman" w:cs="Times New Roman"/>
                <w:sz w:val="20"/>
                <w:szCs w:val="20"/>
              </w:rPr>
            </w:pPr>
            <w:r w:rsidRPr="004970A9">
              <w:rPr>
                <w:rFonts w:ascii="Times New Roman" w:eastAsia="SimSun" w:hAnsi="Times New Roman" w:cs="Times New Roman"/>
                <w:sz w:val="20"/>
                <w:szCs w:val="20"/>
              </w:rPr>
              <w:t>Il fitness</w:t>
            </w:r>
          </w:p>
          <w:p w14:paraId="46AE46A7" w14:textId="77777777" w:rsidR="00C83F15" w:rsidRPr="004970A9" w:rsidRDefault="00C83F15" w:rsidP="00C07031">
            <w:pPr>
              <w:numPr>
                <w:ilvl w:val="0"/>
                <w:numId w:val="98"/>
              </w:numPr>
              <w:autoSpaceDE w:val="0"/>
              <w:autoSpaceDN w:val="0"/>
              <w:adjustRightInd w:val="0"/>
              <w:ind w:left="142" w:hanging="142"/>
              <w:rPr>
                <w:rFonts w:ascii="Times New Roman" w:eastAsia="SimSun" w:hAnsi="Times New Roman" w:cs="Times New Roman"/>
                <w:sz w:val="20"/>
                <w:szCs w:val="20"/>
              </w:rPr>
            </w:pPr>
            <w:r w:rsidRPr="004970A9">
              <w:rPr>
                <w:rFonts w:ascii="Times New Roman" w:eastAsia="SimSun" w:hAnsi="Times New Roman" w:cs="Times New Roman"/>
                <w:sz w:val="20"/>
                <w:szCs w:val="20"/>
              </w:rPr>
              <w:t>I metodi della ginnastica dolce e del metodo Pilates</w:t>
            </w:r>
          </w:p>
          <w:p w14:paraId="26D944FE" w14:textId="77777777" w:rsidR="00C83F15" w:rsidRPr="004970A9" w:rsidRDefault="00C83F15" w:rsidP="00C07031">
            <w:pPr>
              <w:numPr>
                <w:ilvl w:val="0"/>
                <w:numId w:val="98"/>
              </w:numPr>
              <w:autoSpaceDE w:val="0"/>
              <w:autoSpaceDN w:val="0"/>
              <w:adjustRightInd w:val="0"/>
              <w:ind w:left="142" w:hanging="142"/>
              <w:rPr>
                <w:rFonts w:ascii="Times New Roman" w:eastAsia="SimSun" w:hAnsi="Times New Roman" w:cs="Times New Roman"/>
                <w:sz w:val="20"/>
                <w:szCs w:val="20"/>
              </w:rPr>
            </w:pPr>
            <w:r w:rsidRPr="004970A9">
              <w:rPr>
                <w:rFonts w:ascii="Times New Roman" w:eastAsia="SimSun" w:hAnsi="Times New Roman" w:cs="Times New Roman"/>
                <w:sz w:val="20"/>
                <w:szCs w:val="20"/>
              </w:rPr>
              <w:t>Il doping e le sue problematiche</w:t>
            </w:r>
          </w:p>
          <w:p w14:paraId="78389352" w14:textId="77777777" w:rsidR="00C83F15" w:rsidRPr="004970A9" w:rsidRDefault="00C83F15" w:rsidP="00C07031">
            <w:pPr>
              <w:numPr>
                <w:ilvl w:val="0"/>
                <w:numId w:val="98"/>
              </w:numPr>
              <w:autoSpaceDE w:val="0"/>
              <w:autoSpaceDN w:val="0"/>
              <w:adjustRightInd w:val="0"/>
              <w:ind w:left="142" w:hanging="142"/>
              <w:rPr>
                <w:rFonts w:ascii="Times New Roman" w:eastAsia="SimSun" w:hAnsi="Times New Roman" w:cs="Times New Roman"/>
                <w:sz w:val="20"/>
                <w:szCs w:val="20"/>
              </w:rPr>
            </w:pPr>
            <w:r w:rsidRPr="004970A9">
              <w:rPr>
                <w:rFonts w:ascii="Times New Roman" w:eastAsia="SimSun" w:hAnsi="Times New Roman" w:cs="Times New Roman"/>
                <w:sz w:val="20"/>
                <w:szCs w:val="20"/>
              </w:rPr>
              <w:t>Il movimento come prevenzione</w:t>
            </w:r>
          </w:p>
          <w:p w14:paraId="2D78A2D5" w14:textId="77777777" w:rsidR="00C83F15" w:rsidRPr="004970A9" w:rsidRDefault="00C83F15" w:rsidP="00C07031">
            <w:pPr>
              <w:numPr>
                <w:ilvl w:val="0"/>
                <w:numId w:val="98"/>
              </w:numPr>
              <w:ind w:left="142" w:hanging="142"/>
              <w:rPr>
                <w:rFonts w:ascii="Times New Roman" w:hAnsi="Times New Roman" w:cs="Times New Roman"/>
                <w:sz w:val="20"/>
                <w:szCs w:val="20"/>
              </w:rPr>
            </w:pPr>
            <w:r w:rsidRPr="004970A9">
              <w:rPr>
                <w:rFonts w:ascii="Times New Roman" w:hAnsi="Times New Roman" w:cs="Times New Roman"/>
                <w:sz w:val="20"/>
                <w:szCs w:val="20"/>
              </w:rPr>
              <w:t>Conoscenza dei principi fisiologici e biomeccanici essenziali relativi a singoli gesti motori</w:t>
            </w:r>
          </w:p>
          <w:p w14:paraId="080B8A8B" w14:textId="77777777" w:rsidR="00C83F15" w:rsidRPr="004970A9" w:rsidRDefault="00C83F15" w:rsidP="00C5558C">
            <w:pP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nil"/>
            </w:tcBorders>
            <w:hideMark/>
          </w:tcPr>
          <w:p w14:paraId="3DCE9CB6" w14:textId="77777777" w:rsidR="00C83F15" w:rsidRPr="004970A9" w:rsidRDefault="00C83F15" w:rsidP="00C07031">
            <w:pPr>
              <w:numPr>
                <w:ilvl w:val="0"/>
                <w:numId w:val="95"/>
              </w:numPr>
              <w:ind w:left="142" w:hanging="142"/>
              <w:rPr>
                <w:rFonts w:ascii="Times New Roman" w:hAnsi="Times New Roman" w:cs="Times New Roman"/>
                <w:sz w:val="20"/>
                <w:szCs w:val="20"/>
              </w:rPr>
            </w:pPr>
            <w:r w:rsidRPr="004970A9">
              <w:rPr>
                <w:rFonts w:ascii="Times New Roman" w:hAnsi="Times New Roman" w:cs="Times New Roman"/>
                <w:sz w:val="20"/>
                <w:szCs w:val="20"/>
              </w:rPr>
              <w:t>Rispettare le norme di comportamento e sicurezza che disciplinano l’uso degli impianti e lo svolgimento delle attività motorie e sportive.</w:t>
            </w:r>
          </w:p>
          <w:p w14:paraId="3A5EBE05" w14:textId="77777777" w:rsidR="00C83F15" w:rsidRPr="004970A9" w:rsidRDefault="00C83F15" w:rsidP="00C07031">
            <w:pPr>
              <w:numPr>
                <w:ilvl w:val="0"/>
                <w:numId w:val="95"/>
              </w:numPr>
              <w:ind w:left="142" w:hanging="142"/>
              <w:rPr>
                <w:rFonts w:ascii="Times New Roman" w:hAnsi="Times New Roman" w:cs="Times New Roman"/>
                <w:sz w:val="20"/>
                <w:szCs w:val="20"/>
              </w:rPr>
            </w:pPr>
            <w:r w:rsidRPr="004970A9">
              <w:rPr>
                <w:rFonts w:ascii="Times New Roman" w:hAnsi="Times New Roman" w:cs="Times New Roman"/>
                <w:sz w:val="20"/>
                <w:szCs w:val="20"/>
              </w:rPr>
              <w:t>Collaborare in modo costruttivo con gli altri.</w:t>
            </w:r>
          </w:p>
        </w:tc>
        <w:tc>
          <w:tcPr>
            <w:tcW w:w="5103" w:type="dxa"/>
            <w:tcBorders>
              <w:top w:val="single" w:sz="4" w:space="0" w:color="auto"/>
              <w:left w:val="nil"/>
              <w:bottom w:val="single" w:sz="4" w:space="0" w:color="auto"/>
              <w:right w:val="single" w:sz="4" w:space="0" w:color="auto"/>
            </w:tcBorders>
          </w:tcPr>
          <w:p w14:paraId="5FAC9FBB" w14:textId="77777777" w:rsidR="00C83F15" w:rsidRPr="004970A9" w:rsidRDefault="00C83F15" w:rsidP="00C07031">
            <w:pPr>
              <w:numPr>
                <w:ilvl w:val="0"/>
                <w:numId w:val="95"/>
              </w:numPr>
              <w:ind w:left="142" w:hanging="142"/>
              <w:rPr>
                <w:rFonts w:ascii="Times New Roman" w:hAnsi="Times New Roman" w:cs="Times New Roman"/>
                <w:sz w:val="20"/>
                <w:szCs w:val="20"/>
              </w:rPr>
            </w:pPr>
            <w:r w:rsidRPr="004970A9">
              <w:rPr>
                <w:rFonts w:ascii="Times New Roman" w:hAnsi="Times New Roman" w:cs="Times New Roman"/>
                <w:sz w:val="20"/>
                <w:szCs w:val="20"/>
              </w:rPr>
              <w:t xml:space="preserve">Applicare correttamente le procedure di sicurezza. </w:t>
            </w:r>
          </w:p>
          <w:p w14:paraId="7C78A192" w14:textId="77777777" w:rsidR="00C83F15" w:rsidRPr="004970A9" w:rsidRDefault="00C83F15" w:rsidP="00C07031">
            <w:pPr>
              <w:numPr>
                <w:ilvl w:val="0"/>
                <w:numId w:val="95"/>
              </w:numPr>
              <w:ind w:left="142" w:hanging="142"/>
              <w:rPr>
                <w:rFonts w:ascii="Times New Roman" w:hAnsi="Times New Roman" w:cs="Times New Roman"/>
                <w:sz w:val="20"/>
                <w:szCs w:val="20"/>
              </w:rPr>
            </w:pPr>
            <w:r w:rsidRPr="004970A9">
              <w:rPr>
                <w:rFonts w:ascii="Times New Roman" w:hAnsi="Times New Roman" w:cs="Times New Roman"/>
                <w:sz w:val="20"/>
                <w:szCs w:val="20"/>
              </w:rPr>
              <w:t>Mettere in pratica una corretta igiene personale.</w:t>
            </w:r>
          </w:p>
          <w:p w14:paraId="3ADB59AC" w14:textId="77777777" w:rsidR="00C83F15" w:rsidRPr="004970A9" w:rsidRDefault="00C83F15" w:rsidP="00C07031">
            <w:pPr>
              <w:numPr>
                <w:ilvl w:val="0"/>
                <w:numId w:val="95"/>
              </w:numPr>
              <w:ind w:left="142" w:hanging="142"/>
              <w:rPr>
                <w:rFonts w:ascii="Times New Roman" w:hAnsi="Times New Roman" w:cs="Times New Roman"/>
                <w:sz w:val="20"/>
                <w:szCs w:val="20"/>
              </w:rPr>
            </w:pPr>
            <w:r w:rsidRPr="004970A9">
              <w:rPr>
                <w:rFonts w:ascii="Times New Roman" w:hAnsi="Times New Roman" w:cs="Times New Roman"/>
                <w:sz w:val="20"/>
                <w:szCs w:val="20"/>
              </w:rPr>
              <w:t>Applicare correttamente le procedure di primo soccorso.</w:t>
            </w:r>
          </w:p>
          <w:p w14:paraId="0C0BEA3D" w14:textId="77777777" w:rsidR="00C83F15" w:rsidRPr="004970A9" w:rsidRDefault="00C83F15" w:rsidP="00C07031">
            <w:pPr>
              <w:numPr>
                <w:ilvl w:val="0"/>
                <w:numId w:val="95"/>
              </w:numPr>
              <w:ind w:left="142" w:hanging="142"/>
              <w:rPr>
                <w:rFonts w:ascii="Times New Roman" w:hAnsi="Times New Roman" w:cs="Times New Roman"/>
                <w:sz w:val="20"/>
                <w:szCs w:val="20"/>
              </w:rPr>
            </w:pPr>
            <w:r w:rsidRPr="004970A9">
              <w:rPr>
                <w:rFonts w:ascii="Times New Roman" w:hAnsi="Times New Roman" w:cs="Times New Roman"/>
                <w:sz w:val="20"/>
                <w:szCs w:val="20"/>
              </w:rPr>
              <w:t>Resistere all’affaticamento fisico e mentale moderato mediante la corretta distribuzione dello sforzo.</w:t>
            </w:r>
          </w:p>
          <w:p w14:paraId="4025D5F7" w14:textId="77777777" w:rsidR="00C83F15" w:rsidRPr="004970A9" w:rsidRDefault="00C83F15" w:rsidP="00C07031">
            <w:pPr>
              <w:numPr>
                <w:ilvl w:val="0"/>
                <w:numId w:val="95"/>
              </w:numPr>
              <w:ind w:left="142" w:hanging="142"/>
              <w:rPr>
                <w:rFonts w:ascii="Times New Roman" w:hAnsi="Times New Roman" w:cs="Times New Roman"/>
                <w:sz w:val="20"/>
                <w:szCs w:val="20"/>
              </w:rPr>
            </w:pPr>
            <w:r w:rsidRPr="004970A9">
              <w:rPr>
                <w:rFonts w:ascii="Times New Roman" w:hAnsi="Times New Roman" w:cs="Times New Roman"/>
                <w:sz w:val="20"/>
                <w:szCs w:val="20"/>
              </w:rPr>
              <w:t>Esprimere un’adeguata forza muscolare anche con l’uso di piccoli carichi.</w:t>
            </w:r>
          </w:p>
          <w:p w14:paraId="068E3A3A" w14:textId="77777777" w:rsidR="00C83F15" w:rsidRPr="004970A9" w:rsidRDefault="00C83F15" w:rsidP="00C07031">
            <w:pPr>
              <w:numPr>
                <w:ilvl w:val="0"/>
                <w:numId w:val="95"/>
              </w:numPr>
              <w:ind w:left="142" w:hanging="142"/>
              <w:rPr>
                <w:rFonts w:ascii="Times New Roman" w:hAnsi="Times New Roman" w:cs="Times New Roman"/>
                <w:sz w:val="20"/>
                <w:szCs w:val="20"/>
              </w:rPr>
            </w:pPr>
            <w:r w:rsidRPr="004970A9">
              <w:rPr>
                <w:rFonts w:ascii="Times New Roman" w:hAnsi="Times New Roman" w:cs="Times New Roman"/>
                <w:sz w:val="20"/>
                <w:szCs w:val="20"/>
              </w:rPr>
              <w:t>Eseguire movimenti con ampia escursione articolare.</w:t>
            </w:r>
          </w:p>
          <w:p w14:paraId="195C8037" w14:textId="77777777" w:rsidR="00C83F15" w:rsidRPr="004970A9" w:rsidRDefault="00C83F15" w:rsidP="00C07031">
            <w:pPr>
              <w:numPr>
                <w:ilvl w:val="0"/>
                <w:numId w:val="95"/>
              </w:numPr>
              <w:ind w:left="142" w:hanging="142"/>
              <w:rPr>
                <w:rFonts w:ascii="Times New Roman" w:hAnsi="Times New Roman" w:cs="Times New Roman"/>
                <w:sz w:val="20"/>
                <w:szCs w:val="20"/>
              </w:rPr>
            </w:pPr>
            <w:r w:rsidRPr="004970A9">
              <w:rPr>
                <w:rFonts w:ascii="Times New Roman" w:hAnsi="Times New Roman" w:cs="Times New Roman"/>
                <w:sz w:val="20"/>
                <w:szCs w:val="20"/>
              </w:rPr>
              <w:t>Eseguire esercizi anche complessi che richiedono coordinazione dinamica e oculo-manuale.</w:t>
            </w:r>
          </w:p>
          <w:p w14:paraId="0CAF79DA" w14:textId="77777777" w:rsidR="00C83F15" w:rsidRPr="004970A9" w:rsidRDefault="00C83F15" w:rsidP="00C07031">
            <w:pPr>
              <w:numPr>
                <w:ilvl w:val="0"/>
                <w:numId w:val="95"/>
              </w:numPr>
              <w:ind w:left="142" w:hanging="142"/>
              <w:rPr>
                <w:rFonts w:ascii="Times New Roman" w:hAnsi="Times New Roman" w:cs="Times New Roman"/>
                <w:sz w:val="20"/>
                <w:szCs w:val="20"/>
              </w:rPr>
            </w:pPr>
            <w:r w:rsidRPr="004970A9">
              <w:rPr>
                <w:rFonts w:ascii="Times New Roman" w:hAnsi="Times New Roman" w:cs="Times New Roman"/>
                <w:sz w:val="20"/>
                <w:szCs w:val="20"/>
              </w:rPr>
              <w:t>Adeguare gesti e azioni alle diverse situazioni spazio-temporali.</w:t>
            </w:r>
          </w:p>
          <w:p w14:paraId="42E258B1" w14:textId="77777777" w:rsidR="00C83F15" w:rsidRPr="004970A9" w:rsidRDefault="00C83F15" w:rsidP="00C07031">
            <w:pPr>
              <w:numPr>
                <w:ilvl w:val="0"/>
                <w:numId w:val="95"/>
              </w:numPr>
              <w:ind w:left="142" w:hanging="142"/>
              <w:rPr>
                <w:rFonts w:ascii="Times New Roman" w:hAnsi="Times New Roman" w:cs="Times New Roman"/>
                <w:sz w:val="20"/>
                <w:szCs w:val="20"/>
              </w:rPr>
            </w:pPr>
            <w:r w:rsidRPr="004970A9">
              <w:rPr>
                <w:rFonts w:ascii="Times New Roman" w:hAnsi="Times New Roman" w:cs="Times New Roman"/>
                <w:sz w:val="20"/>
                <w:szCs w:val="20"/>
              </w:rPr>
              <w:t>Eseguire esercizi che richiedano la conquista, il mantenimento ed il recupero dell’equilibrio.</w:t>
            </w:r>
          </w:p>
          <w:p w14:paraId="0071567F" w14:textId="77777777" w:rsidR="00C83F15" w:rsidRPr="004970A9" w:rsidRDefault="00C83F15" w:rsidP="00C07031">
            <w:pPr>
              <w:numPr>
                <w:ilvl w:val="0"/>
                <w:numId w:val="95"/>
              </w:numPr>
              <w:ind w:left="142" w:hanging="142"/>
              <w:rPr>
                <w:rFonts w:ascii="Times New Roman" w:hAnsi="Times New Roman" w:cs="Times New Roman"/>
                <w:sz w:val="20"/>
                <w:szCs w:val="20"/>
              </w:rPr>
            </w:pPr>
            <w:r w:rsidRPr="004970A9">
              <w:rPr>
                <w:rFonts w:ascii="Times New Roman" w:hAnsi="Times New Roman" w:cs="Times New Roman"/>
                <w:sz w:val="20"/>
                <w:szCs w:val="20"/>
              </w:rPr>
              <w:t>Trasferire conoscenze teorico scientifiche in attività pratiche.</w:t>
            </w:r>
          </w:p>
          <w:p w14:paraId="170FF199" w14:textId="77777777" w:rsidR="00C83F15" w:rsidRPr="004970A9" w:rsidRDefault="00C83F15" w:rsidP="00C5558C">
            <w:pPr>
              <w:ind w:left="142" w:hanging="142"/>
              <w:jc w:val="both"/>
              <w:rPr>
                <w:rFonts w:ascii="Times New Roman" w:hAnsi="Times New Roman" w:cs="Times New Roman"/>
                <w:sz w:val="20"/>
                <w:szCs w:val="20"/>
              </w:rPr>
            </w:pPr>
          </w:p>
        </w:tc>
      </w:tr>
      <w:tr w:rsidR="00C83F15" w:rsidRPr="004970A9" w14:paraId="388C429E" w14:textId="77777777" w:rsidTr="00F477B3">
        <w:trPr>
          <w:trHeight w:val="1270"/>
        </w:trPr>
        <w:tc>
          <w:tcPr>
            <w:tcW w:w="3331" w:type="dxa"/>
            <w:tcBorders>
              <w:top w:val="single" w:sz="4" w:space="0" w:color="auto"/>
              <w:left w:val="single" w:sz="4" w:space="0" w:color="auto"/>
              <w:bottom w:val="nil"/>
              <w:right w:val="single" w:sz="4" w:space="0" w:color="auto"/>
            </w:tcBorders>
            <w:hideMark/>
          </w:tcPr>
          <w:p w14:paraId="725D3B57" w14:textId="77777777" w:rsidR="00C83F15" w:rsidRPr="004970A9" w:rsidRDefault="00C83F15" w:rsidP="00C07031">
            <w:pPr>
              <w:numPr>
                <w:ilvl w:val="0"/>
                <w:numId w:val="95"/>
              </w:numPr>
              <w:ind w:left="142" w:hanging="142"/>
              <w:rPr>
                <w:rFonts w:ascii="Times New Roman" w:hAnsi="Times New Roman" w:cs="Times New Roman"/>
                <w:sz w:val="20"/>
                <w:szCs w:val="20"/>
              </w:rPr>
            </w:pPr>
            <w:r w:rsidRPr="004970A9">
              <w:rPr>
                <w:rFonts w:ascii="Times New Roman" w:hAnsi="Times New Roman" w:cs="Times New Roman"/>
                <w:sz w:val="20"/>
                <w:szCs w:val="20"/>
              </w:rPr>
              <w:t>Conoscere la terminologia essenziale della disciplina.</w:t>
            </w:r>
          </w:p>
        </w:tc>
        <w:tc>
          <w:tcPr>
            <w:tcW w:w="2693" w:type="dxa"/>
            <w:tcBorders>
              <w:top w:val="single" w:sz="4" w:space="0" w:color="auto"/>
              <w:left w:val="single" w:sz="4" w:space="0" w:color="auto"/>
              <w:bottom w:val="nil"/>
              <w:right w:val="nil"/>
            </w:tcBorders>
          </w:tcPr>
          <w:p w14:paraId="7DBA7A14" w14:textId="77777777" w:rsidR="00C83F15" w:rsidRPr="004970A9" w:rsidRDefault="00C83F15" w:rsidP="00C5558C">
            <w:pPr>
              <w:ind w:left="142" w:hanging="142"/>
              <w:jc w:val="both"/>
              <w:rPr>
                <w:rFonts w:ascii="Times New Roman" w:hAnsi="Times New Roman" w:cs="Times New Roman"/>
                <w:sz w:val="20"/>
                <w:szCs w:val="20"/>
              </w:rPr>
            </w:pPr>
          </w:p>
        </w:tc>
        <w:tc>
          <w:tcPr>
            <w:tcW w:w="5103" w:type="dxa"/>
            <w:tcBorders>
              <w:top w:val="single" w:sz="4" w:space="0" w:color="auto"/>
              <w:left w:val="nil"/>
              <w:bottom w:val="single" w:sz="4" w:space="0" w:color="auto"/>
              <w:right w:val="single" w:sz="4" w:space="0" w:color="auto"/>
            </w:tcBorders>
            <w:hideMark/>
          </w:tcPr>
          <w:p w14:paraId="75EA4CAB" w14:textId="77777777" w:rsidR="00C83F15" w:rsidRPr="004970A9" w:rsidRDefault="00C83F15" w:rsidP="00C07031">
            <w:pPr>
              <w:numPr>
                <w:ilvl w:val="0"/>
                <w:numId w:val="95"/>
              </w:numPr>
              <w:ind w:left="142" w:hanging="142"/>
              <w:rPr>
                <w:rFonts w:ascii="Times New Roman" w:hAnsi="Times New Roman" w:cs="Times New Roman"/>
                <w:sz w:val="20"/>
                <w:szCs w:val="20"/>
              </w:rPr>
            </w:pPr>
            <w:r w:rsidRPr="004970A9">
              <w:rPr>
                <w:rFonts w:ascii="Times New Roman" w:hAnsi="Times New Roman" w:cs="Times New Roman"/>
                <w:sz w:val="20"/>
                <w:szCs w:val="20"/>
              </w:rPr>
              <w:t>Padroneggiare con sicurezza i diversi tipi di linguaggio utilizzando anche soluzioni personali e originali.</w:t>
            </w:r>
          </w:p>
        </w:tc>
      </w:tr>
      <w:tr w:rsidR="00C83F15" w:rsidRPr="004970A9" w14:paraId="31DF8F3F" w14:textId="77777777" w:rsidTr="00F477B3">
        <w:trPr>
          <w:trHeight w:val="1812"/>
        </w:trPr>
        <w:tc>
          <w:tcPr>
            <w:tcW w:w="3331" w:type="dxa"/>
            <w:tcBorders>
              <w:top w:val="single" w:sz="4" w:space="0" w:color="auto"/>
              <w:left w:val="single" w:sz="4" w:space="0" w:color="auto"/>
              <w:bottom w:val="single" w:sz="4" w:space="0" w:color="auto"/>
              <w:right w:val="single" w:sz="4" w:space="0" w:color="auto"/>
            </w:tcBorders>
            <w:hideMark/>
          </w:tcPr>
          <w:p w14:paraId="77E48308" w14:textId="77777777" w:rsidR="00C83F15" w:rsidRPr="004970A9" w:rsidRDefault="00C83F15" w:rsidP="00C07031">
            <w:pPr>
              <w:numPr>
                <w:ilvl w:val="0"/>
                <w:numId w:val="95"/>
              </w:numPr>
              <w:ind w:left="142" w:hanging="142"/>
              <w:rPr>
                <w:rFonts w:ascii="Times New Roman" w:hAnsi="Times New Roman" w:cs="Times New Roman"/>
                <w:sz w:val="20"/>
                <w:szCs w:val="20"/>
              </w:rPr>
            </w:pPr>
            <w:r w:rsidRPr="004970A9">
              <w:rPr>
                <w:rFonts w:ascii="Times New Roman" w:hAnsi="Times New Roman" w:cs="Times New Roman"/>
                <w:sz w:val="20"/>
                <w:szCs w:val="20"/>
              </w:rPr>
              <w:t>Conoscere:</w:t>
            </w:r>
          </w:p>
          <w:p w14:paraId="1483CFBB" w14:textId="77777777" w:rsidR="00C83F15" w:rsidRPr="004970A9" w:rsidRDefault="00C83F15" w:rsidP="00C07031">
            <w:pPr>
              <w:numPr>
                <w:ilvl w:val="0"/>
                <w:numId w:val="97"/>
              </w:numPr>
              <w:ind w:left="142" w:hanging="142"/>
              <w:rPr>
                <w:rFonts w:ascii="Times New Roman" w:hAnsi="Times New Roman" w:cs="Times New Roman"/>
                <w:sz w:val="20"/>
                <w:szCs w:val="20"/>
              </w:rPr>
            </w:pPr>
            <w:r w:rsidRPr="004970A9">
              <w:rPr>
                <w:rFonts w:ascii="Times New Roman" w:hAnsi="Times New Roman" w:cs="Times New Roman"/>
                <w:sz w:val="20"/>
                <w:szCs w:val="20"/>
              </w:rPr>
              <w:t>il regolamento</w:t>
            </w:r>
          </w:p>
          <w:p w14:paraId="1FC4FC4C" w14:textId="77777777" w:rsidR="00C83F15" w:rsidRPr="004970A9" w:rsidRDefault="00C83F15" w:rsidP="00C07031">
            <w:pPr>
              <w:numPr>
                <w:ilvl w:val="0"/>
                <w:numId w:val="97"/>
              </w:numPr>
              <w:ind w:left="142" w:hanging="142"/>
              <w:rPr>
                <w:rFonts w:ascii="Times New Roman" w:hAnsi="Times New Roman" w:cs="Times New Roman"/>
                <w:sz w:val="20"/>
                <w:szCs w:val="20"/>
              </w:rPr>
            </w:pPr>
            <w:r w:rsidRPr="004970A9">
              <w:rPr>
                <w:rFonts w:ascii="Times New Roman" w:hAnsi="Times New Roman" w:cs="Times New Roman"/>
                <w:sz w:val="20"/>
                <w:szCs w:val="20"/>
              </w:rPr>
              <w:t xml:space="preserve">gli elementi tecnici </w:t>
            </w:r>
          </w:p>
          <w:p w14:paraId="630FAE66" w14:textId="77777777" w:rsidR="00C83F15" w:rsidRPr="004970A9" w:rsidRDefault="00C83F15" w:rsidP="00C07031">
            <w:pPr>
              <w:numPr>
                <w:ilvl w:val="0"/>
                <w:numId w:val="97"/>
              </w:numPr>
              <w:ind w:left="142" w:hanging="142"/>
              <w:rPr>
                <w:rFonts w:ascii="Times New Roman" w:hAnsi="Times New Roman" w:cs="Times New Roman"/>
                <w:sz w:val="20"/>
                <w:szCs w:val="20"/>
              </w:rPr>
            </w:pPr>
            <w:r w:rsidRPr="004970A9">
              <w:rPr>
                <w:rFonts w:ascii="Times New Roman" w:hAnsi="Times New Roman" w:cs="Times New Roman"/>
                <w:sz w:val="20"/>
                <w:szCs w:val="20"/>
              </w:rPr>
              <w:t xml:space="preserve">gli aspetti tattici </w:t>
            </w:r>
          </w:p>
          <w:p w14:paraId="6BA26122" w14:textId="77777777" w:rsidR="00C83F15" w:rsidRPr="004970A9" w:rsidRDefault="00C83F15" w:rsidP="00C5558C">
            <w:pPr>
              <w:ind w:left="142" w:hanging="142"/>
              <w:rPr>
                <w:rFonts w:ascii="Times New Roman" w:hAnsi="Times New Roman" w:cs="Times New Roman"/>
                <w:sz w:val="20"/>
                <w:szCs w:val="20"/>
              </w:rPr>
            </w:pPr>
            <w:r w:rsidRPr="004970A9">
              <w:rPr>
                <w:rFonts w:ascii="Times New Roman" w:hAnsi="Times New Roman" w:cs="Times New Roman"/>
                <w:sz w:val="20"/>
                <w:szCs w:val="20"/>
              </w:rPr>
              <w:t xml:space="preserve"> relativi agli sport affrontati</w:t>
            </w:r>
          </w:p>
        </w:tc>
        <w:tc>
          <w:tcPr>
            <w:tcW w:w="2693" w:type="dxa"/>
            <w:tcBorders>
              <w:top w:val="single" w:sz="4" w:space="0" w:color="auto"/>
              <w:left w:val="single" w:sz="4" w:space="0" w:color="auto"/>
              <w:bottom w:val="single" w:sz="4" w:space="0" w:color="auto"/>
              <w:right w:val="nil"/>
            </w:tcBorders>
          </w:tcPr>
          <w:p w14:paraId="4F754CA3" w14:textId="77777777" w:rsidR="00C83F15" w:rsidRPr="004970A9" w:rsidRDefault="00C83F15" w:rsidP="00C07031">
            <w:pPr>
              <w:numPr>
                <w:ilvl w:val="0"/>
                <w:numId w:val="95"/>
              </w:numPr>
              <w:ind w:left="142" w:hanging="142"/>
              <w:rPr>
                <w:rFonts w:ascii="Times New Roman" w:hAnsi="Times New Roman" w:cs="Times New Roman"/>
                <w:sz w:val="20"/>
                <w:szCs w:val="20"/>
              </w:rPr>
            </w:pPr>
            <w:r w:rsidRPr="004970A9">
              <w:rPr>
                <w:rFonts w:ascii="Times New Roman" w:hAnsi="Times New Roman" w:cs="Times New Roman"/>
                <w:sz w:val="20"/>
                <w:szCs w:val="20"/>
              </w:rPr>
              <w:t>Prendere coscienza delle proprie capacità e essere in grado di assumere  un “ruolo” all’interno del gruppo (giuria, arbitraggio, responsabile sportivo ecc).</w:t>
            </w:r>
          </w:p>
          <w:p w14:paraId="6209E9A5" w14:textId="77777777" w:rsidR="00C83F15" w:rsidRPr="004970A9" w:rsidRDefault="00C83F15" w:rsidP="00C5558C">
            <w:pPr>
              <w:ind w:left="142" w:hanging="142"/>
              <w:rPr>
                <w:rFonts w:ascii="Times New Roman" w:hAnsi="Times New Roman" w:cs="Times New Roman"/>
                <w:sz w:val="20"/>
                <w:szCs w:val="20"/>
              </w:rPr>
            </w:pPr>
          </w:p>
        </w:tc>
        <w:tc>
          <w:tcPr>
            <w:tcW w:w="5103" w:type="dxa"/>
            <w:tcBorders>
              <w:top w:val="single" w:sz="4" w:space="0" w:color="auto"/>
              <w:left w:val="nil"/>
              <w:bottom w:val="single" w:sz="4" w:space="0" w:color="auto"/>
              <w:right w:val="single" w:sz="4" w:space="0" w:color="auto"/>
            </w:tcBorders>
            <w:hideMark/>
          </w:tcPr>
          <w:p w14:paraId="31555661" w14:textId="77777777" w:rsidR="00C83F15" w:rsidRPr="004970A9" w:rsidRDefault="00C83F15" w:rsidP="00C07031">
            <w:pPr>
              <w:numPr>
                <w:ilvl w:val="0"/>
                <w:numId w:val="95"/>
              </w:numPr>
              <w:ind w:left="142" w:hanging="142"/>
              <w:rPr>
                <w:rFonts w:ascii="Times New Roman" w:hAnsi="Times New Roman" w:cs="Times New Roman"/>
                <w:sz w:val="20"/>
                <w:szCs w:val="20"/>
              </w:rPr>
            </w:pPr>
            <w:r w:rsidRPr="004970A9">
              <w:rPr>
                <w:rFonts w:ascii="Times New Roman" w:hAnsi="Times New Roman" w:cs="Times New Roman"/>
                <w:sz w:val="20"/>
                <w:szCs w:val="20"/>
              </w:rPr>
              <w:t>Applicare correttamente, in situazioni concrete, regolamenti, tecniche, tattiche, metodi specifici.</w:t>
            </w:r>
          </w:p>
        </w:tc>
      </w:tr>
    </w:tbl>
    <w:p w14:paraId="24CB579A" w14:textId="07CD1D9A" w:rsidR="00C83F15" w:rsidRPr="00064F20" w:rsidRDefault="00C83F15" w:rsidP="00C83F15">
      <w:pPr>
        <w:pStyle w:val="Didascalia"/>
        <w:rPr>
          <w:bCs/>
          <w:caps w:val="0"/>
          <w:color w:val="0000FF"/>
          <w:sz w:val="20"/>
        </w:rPr>
      </w:pPr>
      <w:r w:rsidRPr="00064F20">
        <w:rPr>
          <w:bCs/>
          <w:caps w:val="0"/>
          <w:color w:val="0000FF"/>
          <w:sz w:val="20"/>
        </w:rPr>
        <w:lastRenderedPageBreak/>
        <w:t>C</w:t>
      </w:r>
      <w:r w:rsidR="00064F20" w:rsidRPr="00064F20">
        <w:rPr>
          <w:bCs/>
          <w:caps w:val="0"/>
          <w:color w:val="0000FF"/>
          <w:sz w:val="20"/>
        </w:rPr>
        <w:t xml:space="preserve">riteri metodologici </w:t>
      </w:r>
    </w:p>
    <w:p w14:paraId="27EC70BC" w14:textId="77777777" w:rsidR="00C83F15" w:rsidRPr="004970A9" w:rsidRDefault="00C83F15" w:rsidP="00C83F15">
      <w:pPr>
        <w:jc w:val="both"/>
        <w:rPr>
          <w:rFonts w:ascii="Times New Roman" w:hAnsi="Times New Roman" w:cs="Times New Roman"/>
          <w:i/>
          <w:sz w:val="20"/>
          <w:szCs w:val="20"/>
        </w:rPr>
      </w:pPr>
      <w:r w:rsidRPr="004970A9">
        <w:rPr>
          <w:rFonts w:ascii="Times New Roman" w:hAnsi="Times New Roman" w:cs="Times New Roman"/>
          <w:sz w:val="20"/>
          <w:szCs w:val="20"/>
        </w:rPr>
        <w:t xml:space="preserve">L’aspetto metodologico, essenzialmente operativo, si evolverà secondo le seguenti tappe: </w:t>
      </w:r>
      <w:r w:rsidRPr="004970A9">
        <w:rPr>
          <w:rFonts w:ascii="Times New Roman" w:hAnsi="Times New Roman" w:cs="Times New Roman"/>
          <w:i/>
          <w:sz w:val="20"/>
          <w:szCs w:val="20"/>
        </w:rPr>
        <w:t>globale - analitico percettivo - globale arricchito:</w:t>
      </w:r>
    </w:p>
    <w:p w14:paraId="34ADA235" w14:textId="77777777" w:rsidR="00C83F15" w:rsidRPr="004970A9" w:rsidRDefault="00C83F15" w:rsidP="00C07031">
      <w:pPr>
        <w:numPr>
          <w:ilvl w:val="0"/>
          <w:numId w:val="99"/>
        </w:numPr>
        <w:jc w:val="both"/>
        <w:rPr>
          <w:rFonts w:ascii="Times New Roman" w:hAnsi="Times New Roman" w:cs="Times New Roman"/>
          <w:sz w:val="20"/>
          <w:szCs w:val="20"/>
        </w:rPr>
      </w:pPr>
      <w:r w:rsidRPr="004970A9">
        <w:rPr>
          <w:rFonts w:ascii="Times New Roman" w:hAnsi="Times New Roman" w:cs="Times New Roman"/>
          <w:sz w:val="20"/>
          <w:szCs w:val="20"/>
        </w:rPr>
        <w:t xml:space="preserve">Nella fase iniziale di ogni lavoro, l’alunno verrà invitato a svolgere un determinato compito motorio nella sua “interezza” e “globalità” tenendo conto solo di indicazioni semplici e generali. L’attenzione dell’alunno sarà indirizzata verso un </w:t>
      </w:r>
      <w:r w:rsidRPr="004970A9">
        <w:rPr>
          <w:rFonts w:ascii="Times New Roman" w:hAnsi="Times New Roman" w:cs="Times New Roman"/>
          <w:i/>
          <w:sz w:val="20"/>
          <w:szCs w:val="20"/>
        </w:rPr>
        <w:t>lavoro di ricerca</w:t>
      </w:r>
      <w:r w:rsidRPr="004970A9">
        <w:rPr>
          <w:rFonts w:ascii="Times New Roman" w:hAnsi="Times New Roman" w:cs="Times New Roman"/>
          <w:sz w:val="20"/>
          <w:szCs w:val="20"/>
        </w:rPr>
        <w:t xml:space="preserve"> e non verso il risultato finale in modo da facilitare la realizzazione di diverse esperienze sulla base di quanto posseduto e già acquisito.</w:t>
      </w:r>
    </w:p>
    <w:p w14:paraId="043490CB" w14:textId="77777777" w:rsidR="00C83F15" w:rsidRPr="004970A9" w:rsidRDefault="00C83F15" w:rsidP="00C07031">
      <w:pPr>
        <w:numPr>
          <w:ilvl w:val="0"/>
          <w:numId w:val="99"/>
        </w:numPr>
        <w:jc w:val="both"/>
        <w:rPr>
          <w:rFonts w:ascii="Times New Roman" w:hAnsi="Times New Roman" w:cs="Times New Roman"/>
          <w:sz w:val="20"/>
          <w:szCs w:val="20"/>
        </w:rPr>
      </w:pPr>
      <w:r w:rsidRPr="004970A9">
        <w:rPr>
          <w:rFonts w:ascii="Times New Roman" w:hAnsi="Times New Roman" w:cs="Times New Roman"/>
          <w:sz w:val="20"/>
          <w:szCs w:val="20"/>
        </w:rPr>
        <w:t xml:space="preserve">In un secondo tempo, sulla base dell’esperienza effettuata, saranno inseriti uno o più momenti di tipo analitico-percettivo nei quali potrà avvenire la presa di coscienza (motoria e cognitiva), l’aggiustamento e l’interiorizzazione degli aspetti più significativi dell’apprendimento proposto. </w:t>
      </w:r>
    </w:p>
    <w:p w14:paraId="6FA35E6F" w14:textId="77777777" w:rsidR="00C83F15" w:rsidRPr="004970A9" w:rsidRDefault="00C83F15" w:rsidP="00C07031">
      <w:pPr>
        <w:numPr>
          <w:ilvl w:val="0"/>
          <w:numId w:val="99"/>
        </w:numPr>
        <w:jc w:val="both"/>
        <w:rPr>
          <w:rFonts w:ascii="Times New Roman" w:hAnsi="Times New Roman" w:cs="Times New Roman"/>
          <w:sz w:val="20"/>
          <w:szCs w:val="20"/>
        </w:rPr>
      </w:pPr>
      <w:r w:rsidRPr="004970A9">
        <w:rPr>
          <w:rFonts w:ascii="Times New Roman" w:hAnsi="Times New Roman" w:cs="Times New Roman"/>
          <w:sz w:val="20"/>
          <w:szCs w:val="20"/>
        </w:rPr>
        <w:t>La fase seguente è rappresentata da un ritorno a situazioni di lavoro di tipo globale che risulteranno però “arricchite” rispetto alla fase iniziale. Il momento della globalizzazione dopo una fase analitico-percettiva è indispensabile perché rappresenta nello stesso tempo il punto di arrivo di un determinato percorso formativo ed il punto di partenza per un apprendimento successivo più evoluto.</w:t>
      </w:r>
    </w:p>
    <w:p w14:paraId="696ACC58" w14:textId="77777777" w:rsidR="00C83F15" w:rsidRPr="004970A9" w:rsidRDefault="00C83F15" w:rsidP="00C83F15">
      <w:pPr>
        <w:jc w:val="both"/>
        <w:rPr>
          <w:rFonts w:ascii="Times New Roman" w:hAnsi="Times New Roman" w:cs="Times New Roman"/>
          <w:sz w:val="20"/>
          <w:szCs w:val="20"/>
        </w:rPr>
      </w:pPr>
      <w:r w:rsidRPr="004970A9">
        <w:rPr>
          <w:rFonts w:ascii="Times New Roman" w:hAnsi="Times New Roman" w:cs="Times New Roman"/>
          <w:sz w:val="20"/>
          <w:szCs w:val="20"/>
        </w:rPr>
        <w:t>Il ruolo dell’errore, con questa metodologia di lavoro, diventa determinante.</w:t>
      </w:r>
    </w:p>
    <w:p w14:paraId="412E4E45" w14:textId="77777777" w:rsidR="00C83F15" w:rsidRPr="004970A9" w:rsidRDefault="00C83F15" w:rsidP="00C83F15">
      <w:pPr>
        <w:pStyle w:val="Corpotesto"/>
        <w:ind w:left="0"/>
        <w:rPr>
          <w:sz w:val="20"/>
          <w:szCs w:val="20"/>
          <w:lang w:val="it-IT"/>
        </w:rPr>
      </w:pPr>
      <w:r w:rsidRPr="004970A9">
        <w:rPr>
          <w:sz w:val="20"/>
          <w:szCs w:val="20"/>
          <w:lang w:val="it-IT"/>
        </w:rPr>
        <w:t>L’errore è inteso come momento di crescita, occasione per consolidare le presa di coscienza di una determinata problematica. Compito dell’insegnante sarà quindi quello di far vivere all’alunno il momento dell’errore come passaggio normale e “fisiologico” per il processo d’apprendimento e più in generale di crescita e non come espressione sempre e solo negativa da rifiutare e rimuovere.</w:t>
      </w:r>
    </w:p>
    <w:p w14:paraId="287D8209" w14:textId="77777777" w:rsidR="00C83F15" w:rsidRPr="004970A9" w:rsidRDefault="00C83F15" w:rsidP="00C83F15">
      <w:pPr>
        <w:pStyle w:val="Corpotesto"/>
        <w:ind w:left="0"/>
        <w:rPr>
          <w:sz w:val="20"/>
          <w:szCs w:val="20"/>
          <w:lang w:val="it-IT"/>
        </w:rPr>
      </w:pPr>
      <w:r w:rsidRPr="004970A9">
        <w:rPr>
          <w:sz w:val="20"/>
          <w:szCs w:val="20"/>
          <w:lang w:val="it-IT"/>
        </w:rPr>
        <w:t>E’ difficile stabilire a priori quanto tempo dedicare a ciascuna delle fasi descritte perché esso varia continuamente in rapporto numerose variabili quali: i soggetti coinvolti,  la loro possibilità di apprendimento, l’interesse, le possibilità operative (orario scolastico,  tipo d’impianto a disposizione,  tipo di lavoro, ecc.</w:t>
      </w:r>
    </w:p>
    <w:p w14:paraId="71F26C5B" w14:textId="77777777" w:rsidR="00C83F15" w:rsidRPr="004970A9" w:rsidRDefault="00C83F15" w:rsidP="00C83F15">
      <w:pPr>
        <w:jc w:val="both"/>
        <w:rPr>
          <w:rFonts w:ascii="Times New Roman" w:hAnsi="Times New Roman" w:cs="Times New Roman"/>
          <w:sz w:val="20"/>
          <w:szCs w:val="20"/>
        </w:rPr>
      </w:pPr>
      <w:r w:rsidRPr="004970A9">
        <w:rPr>
          <w:rFonts w:ascii="Times New Roman" w:hAnsi="Times New Roman" w:cs="Times New Roman"/>
          <w:sz w:val="20"/>
          <w:szCs w:val="20"/>
        </w:rPr>
        <w:t>Per quanto riguarda le parti teoriche della materia,  saranno nei limiti del possibile, trattate con lezioni frontali durante le esercitazioni pratiche, a rinforzo e sostegno delle attività stesse. Potranno essere utilizzati altri ausili didattici quali immagini, testi, video ecc.</w:t>
      </w:r>
    </w:p>
    <w:p w14:paraId="7C33DE22" w14:textId="77777777" w:rsidR="00C83F15" w:rsidRPr="004970A9" w:rsidRDefault="00C83F15" w:rsidP="00C83F15">
      <w:pPr>
        <w:pStyle w:val="Titolo4"/>
        <w:spacing w:before="0" w:after="0"/>
        <w:rPr>
          <w:rFonts w:ascii="Times New Roman" w:hAnsi="Times New Roman"/>
          <w:bCs w:val="0"/>
          <w:caps/>
          <w:sz w:val="20"/>
          <w:szCs w:val="20"/>
        </w:rPr>
      </w:pPr>
    </w:p>
    <w:p w14:paraId="6CDDC0F3" w14:textId="5A2B772C" w:rsidR="00C83F15" w:rsidRPr="00B76BF4" w:rsidRDefault="00C83F15" w:rsidP="00C83F15">
      <w:pPr>
        <w:pStyle w:val="Titolo4"/>
        <w:spacing w:before="0" w:after="0"/>
        <w:rPr>
          <w:rFonts w:ascii="Times New Roman" w:hAnsi="Times New Roman"/>
          <w:color w:val="0000FF"/>
          <w:sz w:val="20"/>
          <w:szCs w:val="20"/>
        </w:rPr>
      </w:pPr>
      <w:r w:rsidRPr="00B76BF4">
        <w:rPr>
          <w:rFonts w:ascii="Times New Roman" w:hAnsi="Times New Roman"/>
          <w:color w:val="0000FF"/>
          <w:sz w:val="20"/>
          <w:szCs w:val="20"/>
        </w:rPr>
        <w:t>S</w:t>
      </w:r>
      <w:r w:rsidR="00B76BF4" w:rsidRPr="00B76BF4">
        <w:rPr>
          <w:rFonts w:ascii="Times New Roman" w:hAnsi="Times New Roman"/>
          <w:color w:val="0000FF"/>
          <w:sz w:val="20"/>
          <w:szCs w:val="20"/>
        </w:rPr>
        <w:t xml:space="preserve">trumenti e Modalità di verifica </w:t>
      </w:r>
    </w:p>
    <w:p w14:paraId="12401B33" w14:textId="77777777" w:rsidR="00C83F15" w:rsidRPr="004970A9" w:rsidRDefault="00C83F15" w:rsidP="00C83F15">
      <w:pPr>
        <w:jc w:val="both"/>
        <w:rPr>
          <w:rFonts w:ascii="Times New Roman" w:hAnsi="Times New Roman" w:cs="Times New Roman"/>
          <w:sz w:val="20"/>
          <w:szCs w:val="20"/>
        </w:rPr>
      </w:pPr>
      <w:r w:rsidRPr="004970A9">
        <w:rPr>
          <w:rFonts w:ascii="Times New Roman" w:hAnsi="Times New Roman" w:cs="Times New Roman"/>
          <w:sz w:val="20"/>
          <w:szCs w:val="20"/>
        </w:rPr>
        <w:t xml:space="preserve">I criteri di valutazione oggettiva e soggettiva si integreranno nel corso della programmazione delle diverse unità didattiche. </w:t>
      </w:r>
    </w:p>
    <w:p w14:paraId="40601CD0" w14:textId="77777777" w:rsidR="00C83F15" w:rsidRPr="004970A9" w:rsidRDefault="00C83F15" w:rsidP="00C83F15">
      <w:pPr>
        <w:jc w:val="both"/>
        <w:rPr>
          <w:rFonts w:ascii="Times New Roman" w:hAnsi="Times New Roman" w:cs="Times New Roman"/>
          <w:sz w:val="20"/>
          <w:szCs w:val="20"/>
        </w:rPr>
      </w:pPr>
      <w:r w:rsidRPr="004970A9">
        <w:rPr>
          <w:rFonts w:ascii="Times New Roman" w:hAnsi="Times New Roman" w:cs="Times New Roman"/>
          <w:sz w:val="20"/>
          <w:szCs w:val="20"/>
        </w:rPr>
        <w:t xml:space="preserve">In particolare, la </w:t>
      </w:r>
      <w:r w:rsidRPr="004970A9">
        <w:rPr>
          <w:rFonts w:ascii="Times New Roman" w:hAnsi="Times New Roman" w:cs="Times New Roman"/>
          <w:i/>
          <w:sz w:val="20"/>
          <w:szCs w:val="20"/>
        </w:rPr>
        <w:t>valutazione soggettiva</w:t>
      </w:r>
      <w:r w:rsidRPr="004970A9">
        <w:rPr>
          <w:rFonts w:ascii="Times New Roman" w:hAnsi="Times New Roman" w:cs="Times New Roman"/>
          <w:sz w:val="20"/>
          <w:szCs w:val="20"/>
        </w:rPr>
        <w:t xml:space="preserve">, sarà effettuata direttamente dall’insegnante durante l’attività svolta quotidianamente, tramite osservazione continua del processo, individuale e di gruppo, di apprendimento. L’osservazione diretta </w:t>
      </w:r>
      <w:r w:rsidRPr="004970A9">
        <w:rPr>
          <w:rFonts w:ascii="Times New Roman" w:hAnsi="Times New Roman" w:cs="Times New Roman"/>
          <w:sz w:val="20"/>
          <w:szCs w:val="20"/>
          <w:u w:val="single"/>
        </w:rPr>
        <w:t>quotidiana</w:t>
      </w:r>
      <w:r w:rsidRPr="004970A9">
        <w:rPr>
          <w:rFonts w:ascii="Times New Roman" w:hAnsi="Times New Roman" w:cs="Times New Roman"/>
          <w:sz w:val="20"/>
          <w:szCs w:val="20"/>
        </w:rPr>
        <w:t xml:space="preserve"> sarà principalmente orientata a sondare:</w:t>
      </w:r>
    </w:p>
    <w:p w14:paraId="423E34A0" w14:textId="77777777" w:rsidR="00C83F15" w:rsidRPr="004970A9" w:rsidRDefault="00C83F15" w:rsidP="00C07031">
      <w:pPr>
        <w:numPr>
          <w:ilvl w:val="0"/>
          <w:numId w:val="100"/>
        </w:numPr>
        <w:jc w:val="both"/>
        <w:rPr>
          <w:rFonts w:ascii="Times New Roman" w:hAnsi="Times New Roman" w:cs="Times New Roman"/>
          <w:sz w:val="20"/>
          <w:szCs w:val="20"/>
        </w:rPr>
      </w:pPr>
      <w:r w:rsidRPr="004970A9">
        <w:rPr>
          <w:rFonts w:ascii="Times New Roman" w:hAnsi="Times New Roman" w:cs="Times New Roman"/>
          <w:sz w:val="20"/>
          <w:szCs w:val="20"/>
        </w:rPr>
        <w:t>Dinamiche, rapporti e comportamenti di gruppo.</w:t>
      </w:r>
    </w:p>
    <w:p w14:paraId="6775A887" w14:textId="77777777" w:rsidR="00C83F15" w:rsidRPr="004970A9" w:rsidRDefault="00C83F15" w:rsidP="00C07031">
      <w:pPr>
        <w:numPr>
          <w:ilvl w:val="0"/>
          <w:numId w:val="100"/>
        </w:numPr>
        <w:jc w:val="both"/>
        <w:rPr>
          <w:rFonts w:ascii="Times New Roman" w:hAnsi="Times New Roman" w:cs="Times New Roman"/>
          <w:sz w:val="20"/>
          <w:szCs w:val="20"/>
        </w:rPr>
      </w:pPr>
      <w:r w:rsidRPr="004970A9">
        <w:rPr>
          <w:rFonts w:ascii="Times New Roman" w:hAnsi="Times New Roman" w:cs="Times New Roman"/>
          <w:sz w:val="20"/>
          <w:szCs w:val="20"/>
        </w:rPr>
        <w:t>Atteggiamenti e comportamenti individuali.</w:t>
      </w:r>
    </w:p>
    <w:p w14:paraId="27CF2B0C" w14:textId="77777777" w:rsidR="00C83F15" w:rsidRPr="004970A9" w:rsidRDefault="00C83F15" w:rsidP="00C07031">
      <w:pPr>
        <w:numPr>
          <w:ilvl w:val="0"/>
          <w:numId w:val="100"/>
        </w:numPr>
        <w:jc w:val="both"/>
        <w:rPr>
          <w:rFonts w:ascii="Times New Roman" w:hAnsi="Times New Roman" w:cs="Times New Roman"/>
          <w:sz w:val="20"/>
          <w:szCs w:val="20"/>
        </w:rPr>
      </w:pPr>
      <w:r w:rsidRPr="004970A9">
        <w:rPr>
          <w:rFonts w:ascii="Times New Roman" w:hAnsi="Times New Roman" w:cs="Times New Roman"/>
          <w:sz w:val="20"/>
          <w:szCs w:val="20"/>
        </w:rPr>
        <w:t>Motricità globale del gruppo</w:t>
      </w:r>
    </w:p>
    <w:p w14:paraId="51B32354" w14:textId="77777777" w:rsidR="00C83F15" w:rsidRPr="004970A9" w:rsidRDefault="00C83F15" w:rsidP="00C07031">
      <w:pPr>
        <w:numPr>
          <w:ilvl w:val="0"/>
          <w:numId w:val="100"/>
        </w:numPr>
        <w:jc w:val="both"/>
        <w:rPr>
          <w:rFonts w:ascii="Times New Roman" w:hAnsi="Times New Roman" w:cs="Times New Roman"/>
          <w:sz w:val="20"/>
          <w:szCs w:val="20"/>
        </w:rPr>
      </w:pPr>
      <w:r w:rsidRPr="004970A9">
        <w:rPr>
          <w:rFonts w:ascii="Times New Roman" w:hAnsi="Times New Roman" w:cs="Times New Roman"/>
          <w:sz w:val="20"/>
          <w:szCs w:val="20"/>
        </w:rPr>
        <w:t>Motricità globale e fine dei singoli.</w:t>
      </w:r>
    </w:p>
    <w:p w14:paraId="605F41A7" w14:textId="77777777" w:rsidR="00C83F15" w:rsidRPr="004970A9" w:rsidRDefault="00C83F15" w:rsidP="00C07031">
      <w:pPr>
        <w:numPr>
          <w:ilvl w:val="0"/>
          <w:numId w:val="100"/>
        </w:numPr>
        <w:spacing w:after="40"/>
        <w:jc w:val="both"/>
        <w:rPr>
          <w:rFonts w:ascii="Times New Roman" w:hAnsi="Times New Roman" w:cs="Times New Roman"/>
          <w:sz w:val="20"/>
          <w:szCs w:val="20"/>
        </w:rPr>
      </w:pPr>
      <w:r w:rsidRPr="004970A9">
        <w:rPr>
          <w:rFonts w:ascii="Times New Roman" w:hAnsi="Times New Roman" w:cs="Times New Roman"/>
          <w:sz w:val="20"/>
          <w:szCs w:val="20"/>
        </w:rPr>
        <w:t>Evoluzione o involuzione di eventuali problematiche emerse.</w:t>
      </w:r>
    </w:p>
    <w:p w14:paraId="41669256" w14:textId="66D0C209" w:rsidR="00C83F15" w:rsidRPr="004970A9" w:rsidRDefault="00C83F15" w:rsidP="00C83F15">
      <w:pPr>
        <w:jc w:val="both"/>
        <w:rPr>
          <w:rFonts w:ascii="Times New Roman" w:hAnsi="Times New Roman" w:cs="Times New Roman"/>
          <w:sz w:val="20"/>
          <w:szCs w:val="20"/>
        </w:rPr>
      </w:pPr>
      <w:r w:rsidRPr="004970A9">
        <w:rPr>
          <w:rFonts w:ascii="Times New Roman" w:hAnsi="Times New Roman" w:cs="Times New Roman"/>
          <w:sz w:val="20"/>
          <w:szCs w:val="20"/>
        </w:rPr>
        <w:t>La valutazione oggettiva sarà periodica e utilizzerà i seguenti strumenti di verifica:</w:t>
      </w:r>
    </w:p>
    <w:p w14:paraId="1708D1F3" w14:textId="77777777" w:rsidR="00C83F15" w:rsidRPr="004970A9" w:rsidRDefault="00C83F15" w:rsidP="00C83F15">
      <w:pPr>
        <w:tabs>
          <w:tab w:val="num" w:pos="360"/>
        </w:tabs>
        <w:ind w:left="360" w:hanging="360"/>
        <w:jc w:val="both"/>
        <w:rPr>
          <w:rFonts w:ascii="Times New Roman" w:hAnsi="Times New Roman" w:cs="Times New Roman"/>
          <w:sz w:val="20"/>
          <w:szCs w:val="20"/>
        </w:rPr>
      </w:pPr>
      <w:r w:rsidRPr="004970A9">
        <w:rPr>
          <w:rFonts w:ascii="Times New Roman" w:hAnsi="Times New Roman" w:cs="Times New Roman"/>
          <w:sz w:val="20"/>
          <w:szCs w:val="20"/>
        </w:rPr>
        <w:t>Verbalizzazione da parte degli studenti sulle proprie esperienze o su concetti teorici.</w:t>
      </w:r>
    </w:p>
    <w:p w14:paraId="486B0F8C" w14:textId="77777777" w:rsidR="00C83F15" w:rsidRPr="004970A9" w:rsidRDefault="00C83F15" w:rsidP="00C83F15">
      <w:pPr>
        <w:tabs>
          <w:tab w:val="num" w:pos="360"/>
        </w:tabs>
        <w:ind w:left="360" w:hanging="360"/>
        <w:jc w:val="both"/>
        <w:rPr>
          <w:rFonts w:ascii="Times New Roman" w:hAnsi="Times New Roman" w:cs="Times New Roman"/>
          <w:sz w:val="20"/>
          <w:szCs w:val="20"/>
        </w:rPr>
      </w:pPr>
      <w:r w:rsidRPr="004970A9">
        <w:rPr>
          <w:rFonts w:ascii="Times New Roman" w:hAnsi="Times New Roman" w:cs="Times New Roman"/>
          <w:sz w:val="20"/>
          <w:szCs w:val="20"/>
        </w:rPr>
        <w:t>Osservazioni guidate mediante apposite schede.</w:t>
      </w:r>
    </w:p>
    <w:p w14:paraId="4E405782" w14:textId="77777777" w:rsidR="00C83F15" w:rsidRPr="004970A9" w:rsidRDefault="00C83F15" w:rsidP="00C83F15">
      <w:pPr>
        <w:tabs>
          <w:tab w:val="num" w:pos="360"/>
        </w:tabs>
        <w:ind w:left="360" w:hanging="360"/>
        <w:jc w:val="both"/>
        <w:rPr>
          <w:rFonts w:ascii="Times New Roman" w:hAnsi="Times New Roman" w:cs="Times New Roman"/>
          <w:sz w:val="20"/>
          <w:szCs w:val="20"/>
        </w:rPr>
      </w:pPr>
      <w:r w:rsidRPr="004970A9">
        <w:rPr>
          <w:rFonts w:ascii="Times New Roman" w:hAnsi="Times New Roman" w:cs="Times New Roman"/>
          <w:sz w:val="20"/>
          <w:szCs w:val="20"/>
        </w:rPr>
        <w:t>Test motori oggettivi per quanto riguarda la parte pratica (capacità condizionali).</w:t>
      </w:r>
    </w:p>
    <w:p w14:paraId="1569F46A" w14:textId="77777777" w:rsidR="00C83F15" w:rsidRPr="004970A9" w:rsidRDefault="00C83F15" w:rsidP="00C83F15">
      <w:pPr>
        <w:tabs>
          <w:tab w:val="num" w:pos="360"/>
        </w:tabs>
        <w:ind w:left="360" w:hanging="360"/>
        <w:jc w:val="both"/>
        <w:rPr>
          <w:rFonts w:ascii="Times New Roman" w:hAnsi="Times New Roman" w:cs="Times New Roman"/>
          <w:sz w:val="20"/>
          <w:szCs w:val="20"/>
        </w:rPr>
      </w:pPr>
      <w:r w:rsidRPr="004970A9">
        <w:rPr>
          <w:rFonts w:ascii="Times New Roman" w:hAnsi="Times New Roman" w:cs="Times New Roman"/>
          <w:sz w:val="20"/>
          <w:szCs w:val="20"/>
        </w:rPr>
        <w:t>Questionari o lavori di schematizzazione grafica per quanto riguarda la parte teorica.</w:t>
      </w:r>
    </w:p>
    <w:p w14:paraId="1CD24659" w14:textId="77777777" w:rsidR="00C83F15" w:rsidRPr="004970A9" w:rsidRDefault="00C83F15" w:rsidP="00C83F15">
      <w:pPr>
        <w:jc w:val="both"/>
        <w:rPr>
          <w:rFonts w:ascii="Times New Roman" w:hAnsi="Times New Roman" w:cs="Times New Roman"/>
          <w:sz w:val="20"/>
          <w:szCs w:val="20"/>
        </w:rPr>
      </w:pPr>
      <w:r w:rsidRPr="004970A9">
        <w:rPr>
          <w:rFonts w:ascii="Times New Roman" w:hAnsi="Times New Roman" w:cs="Times New Roman"/>
          <w:sz w:val="20"/>
          <w:szCs w:val="20"/>
        </w:rPr>
        <w:t xml:space="preserve">Oltre a ciò si cercherà di rendere l’alunno il più possibile partecipe e attivo creando specifici momenti di </w:t>
      </w:r>
      <w:r w:rsidRPr="004970A9">
        <w:rPr>
          <w:rFonts w:ascii="Times New Roman" w:hAnsi="Times New Roman" w:cs="Times New Roman"/>
          <w:i/>
          <w:sz w:val="20"/>
          <w:szCs w:val="20"/>
        </w:rPr>
        <w:t>autovalutazione.</w:t>
      </w:r>
      <w:r w:rsidRPr="004970A9">
        <w:rPr>
          <w:rFonts w:ascii="Times New Roman" w:hAnsi="Times New Roman" w:cs="Times New Roman"/>
          <w:sz w:val="20"/>
          <w:szCs w:val="20"/>
        </w:rPr>
        <w:t xml:space="preserve"> Attraverso l’uso di particolari schede di valutazione, ad uso diretto degli alunni, si andrà a verificare il livello della classe e a definire eventuali esigenze di recupero o di interruzione di programma.</w:t>
      </w:r>
    </w:p>
    <w:p w14:paraId="49E194E1" w14:textId="77777777" w:rsidR="00C83F15" w:rsidRPr="004970A9" w:rsidRDefault="00C83F15" w:rsidP="00C83F15">
      <w:pPr>
        <w:jc w:val="both"/>
        <w:rPr>
          <w:rFonts w:ascii="Times New Roman" w:hAnsi="Times New Roman" w:cs="Times New Roman"/>
          <w:sz w:val="20"/>
          <w:szCs w:val="20"/>
        </w:rPr>
      </w:pPr>
      <w:r w:rsidRPr="004970A9">
        <w:rPr>
          <w:rFonts w:ascii="Times New Roman" w:hAnsi="Times New Roman" w:cs="Times New Roman"/>
          <w:sz w:val="20"/>
          <w:szCs w:val="20"/>
        </w:rPr>
        <w:t>Nelle classi quinte saranno effettuate prove scritte  quali simulazioni di terze prove.</w:t>
      </w:r>
    </w:p>
    <w:p w14:paraId="5E78EEFA" w14:textId="77777777" w:rsidR="00C83F15" w:rsidRPr="009B0830" w:rsidRDefault="00C83F15" w:rsidP="005B7D37">
      <w:pPr>
        <w:shd w:val="clear" w:color="auto" w:fill="FFFFFF"/>
        <w:rPr>
          <w:rFonts w:ascii="Times New Roman" w:hAnsi="Times New Roman" w:cs="Times New Roman"/>
          <w:b/>
          <w:caps/>
          <w:color w:val="0000FF"/>
          <w:sz w:val="20"/>
          <w:szCs w:val="20"/>
        </w:rPr>
      </w:pPr>
    </w:p>
    <w:p w14:paraId="6074D964" w14:textId="77777777" w:rsidR="00C83F15" w:rsidRPr="009B0830" w:rsidRDefault="00C83F15" w:rsidP="00C83F15">
      <w:pPr>
        <w:shd w:val="clear" w:color="auto" w:fill="FFFFFF"/>
        <w:jc w:val="center"/>
        <w:rPr>
          <w:rFonts w:ascii="Times New Roman" w:hAnsi="Times New Roman" w:cs="Times New Roman"/>
          <w:i/>
          <w:color w:val="0000FF"/>
          <w:sz w:val="20"/>
          <w:szCs w:val="20"/>
        </w:rPr>
      </w:pPr>
      <w:r w:rsidRPr="009B0830">
        <w:rPr>
          <w:rFonts w:ascii="Times New Roman" w:hAnsi="Times New Roman" w:cs="Times New Roman"/>
          <w:b/>
          <w:caps/>
          <w:color w:val="0000FF"/>
          <w:sz w:val="20"/>
          <w:szCs w:val="20"/>
        </w:rPr>
        <w:t xml:space="preserve">GRIGLIA DI VALUTAZIONE </w:t>
      </w:r>
    </w:p>
    <w:p w14:paraId="7DC4B2BB" w14:textId="77777777" w:rsidR="00C83F15" w:rsidRPr="004970A9" w:rsidRDefault="00C83F15" w:rsidP="00C83F15">
      <w:pPr>
        <w:jc w:val="both"/>
        <w:rPr>
          <w:rFonts w:ascii="Times New Roman" w:hAnsi="Times New Roman" w:cs="Times New Roman"/>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1559"/>
        <w:gridCol w:w="2551"/>
        <w:gridCol w:w="2693"/>
        <w:gridCol w:w="3686"/>
      </w:tblGrid>
      <w:tr w:rsidR="00C83F15" w:rsidRPr="004970A9" w14:paraId="7D609BD4" w14:textId="77777777" w:rsidTr="00C5558C">
        <w:trPr>
          <w:cantSplit/>
        </w:trPr>
        <w:tc>
          <w:tcPr>
            <w:tcW w:w="2055" w:type="dxa"/>
            <w:gridSpan w:val="2"/>
            <w:tcBorders>
              <w:top w:val="single" w:sz="4" w:space="0" w:color="auto"/>
              <w:left w:val="single" w:sz="4" w:space="0" w:color="auto"/>
              <w:bottom w:val="nil"/>
              <w:right w:val="single" w:sz="4" w:space="0" w:color="auto"/>
            </w:tcBorders>
            <w:shd w:val="clear" w:color="auto" w:fill="FFFFFF"/>
          </w:tcPr>
          <w:p w14:paraId="7E09B53A" w14:textId="77777777" w:rsidR="00C83F15" w:rsidRPr="004970A9" w:rsidRDefault="00C83F15" w:rsidP="00C5558C">
            <w:pPr>
              <w:pStyle w:val="Titolo1"/>
              <w:jc w:val="center"/>
              <w:rPr>
                <w:b w:val="0"/>
                <w:sz w:val="20"/>
                <w:szCs w:val="20"/>
              </w:rPr>
            </w:pPr>
          </w:p>
        </w:tc>
        <w:tc>
          <w:tcPr>
            <w:tcW w:w="2551" w:type="dxa"/>
            <w:tcBorders>
              <w:top w:val="single" w:sz="4" w:space="0" w:color="auto"/>
              <w:left w:val="single" w:sz="4" w:space="0" w:color="auto"/>
              <w:bottom w:val="nil"/>
              <w:right w:val="single" w:sz="4" w:space="0" w:color="auto"/>
            </w:tcBorders>
            <w:shd w:val="clear" w:color="auto" w:fill="FFFFFF"/>
          </w:tcPr>
          <w:p w14:paraId="557A77AB" w14:textId="77777777" w:rsidR="00C83F15" w:rsidRPr="004970A9" w:rsidRDefault="00C83F15" w:rsidP="00C5558C">
            <w:pPr>
              <w:jc w:val="center"/>
              <w:rPr>
                <w:rFonts w:ascii="Times New Roman" w:hAnsi="Times New Roman" w:cs="Times New Roman"/>
                <w:sz w:val="20"/>
                <w:szCs w:val="20"/>
              </w:rPr>
            </w:pPr>
          </w:p>
        </w:tc>
        <w:tc>
          <w:tcPr>
            <w:tcW w:w="6379" w:type="dxa"/>
            <w:gridSpan w:val="2"/>
            <w:tcBorders>
              <w:top w:val="single" w:sz="4" w:space="0" w:color="auto"/>
              <w:left w:val="single" w:sz="4" w:space="0" w:color="auto"/>
              <w:bottom w:val="nil"/>
              <w:right w:val="single" w:sz="4" w:space="0" w:color="auto"/>
            </w:tcBorders>
            <w:shd w:val="clear" w:color="auto" w:fill="FFFFFF"/>
            <w:hideMark/>
          </w:tcPr>
          <w:p w14:paraId="564DAFDD" w14:textId="77777777" w:rsidR="00C83F15" w:rsidRPr="004970A9" w:rsidRDefault="00C83F15" w:rsidP="00C5558C">
            <w:pPr>
              <w:pStyle w:val="Titolo1"/>
              <w:jc w:val="center"/>
              <w:rPr>
                <w:sz w:val="20"/>
                <w:szCs w:val="20"/>
              </w:rPr>
            </w:pPr>
            <w:r w:rsidRPr="004970A9">
              <w:rPr>
                <w:sz w:val="20"/>
                <w:szCs w:val="20"/>
              </w:rPr>
              <w:t>ABILITA’</w:t>
            </w:r>
          </w:p>
        </w:tc>
      </w:tr>
      <w:tr w:rsidR="00C83F15" w:rsidRPr="004970A9" w14:paraId="084F43DD" w14:textId="77777777" w:rsidTr="00C5558C">
        <w:tc>
          <w:tcPr>
            <w:tcW w:w="2055" w:type="dxa"/>
            <w:gridSpan w:val="2"/>
            <w:tcBorders>
              <w:top w:val="nil"/>
              <w:left w:val="single" w:sz="4" w:space="0" w:color="auto"/>
              <w:bottom w:val="single" w:sz="4" w:space="0" w:color="auto"/>
              <w:right w:val="single" w:sz="4" w:space="0" w:color="auto"/>
            </w:tcBorders>
            <w:shd w:val="clear" w:color="auto" w:fill="FFFFFF"/>
            <w:hideMark/>
          </w:tcPr>
          <w:p w14:paraId="7E471F74" w14:textId="77777777" w:rsidR="00C83F15" w:rsidRPr="004970A9" w:rsidRDefault="00C83F15" w:rsidP="00C5558C">
            <w:pPr>
              <w:jc w:val="center"/>
              <w:rPr>
                <w:rFonts w:ascii="Times New Roman" w:hAnsi="Times New Roman" w:cs="Times New Roman"/>
                <w:b/>
                <w:sz w:val="20"/>
                <w:szCs w:val="20"/>
              </w:rPr>
            </w:pPr>
            <w:r w:rsidRPr="004970A9">
              <w:rPr>
                <w:rFonts w:ascii="Times New Roman" w:hAnsi="Times New Roman" w:cs="Times New Roman"/>
                <w:b/>
                <w:sz w:val="20"/>
                <w:szCs w:val="20"/>
              </w:rPr>
              <w:t>LIVELLO</w:t>
            </w:r>
          </w:p>
        </w:tc>
        <w:tc>
          <w:tcPr>
            <w:tcW w:w="2551" w:type="dxa"/>
            <w:tcBorders>
              <w:top w:val="nil"/>
              <w:left w:val="single" w:sz="4" w:space="0" w:color="auto"/>
              <w:bottom w:val="single" w:sz="4" w:space="0" w:color="auto"/>
              <w:right w:val="single" w:sz="4" w:space="0" w:color="auto"/>
            </w:tcBorders>
            <w:shd w:val="clear" w:color="auto" w:fill="FFFFFF"/>
            <w:hideMark/>
          </w:tcPr>
          <w:p w14:paraId="098EA6B2" w14:textId="77777777" w:rsidR="00C83F15" w:rsidRPr="004970A9" w:rsidRDefault="00C83F15" w:rsidP="00C5558C">
            <w:pPr>
              <w:jc w:val="center"/>
              <w:rPr>
                <w:rFonts w:ascii="Times New Roman" w:hAnsi="Times New Roman" w:cs="Times New Roman"/>
                <w:b/>
                <w:sz w:val="20"/>
                <w:szCs w:val="20"/>
              </w:rPr>
            </w:pPr>
            <w:r w:rsidRPr="004970A9">
              <w:rPr>
                <w:rFonts w:ascii="Times New Roman" w:hAnsi="Times New Roman" w:cs="Times New Roman"/>
                <w:b/>
                <w:sz w:val="20"/>
                <w:szCs w:val="20"/>
              </w:rPr>
              <w:t>CONOSCENZE</w:t>
            </w:r>
          </w:p>
        </w:tc>
        <w:tc>
          <w:tcPr>
            <w:tcW w:w="2693" w:type="dxa"/>
            <w:tcBorders>
              <w:top w:val="nil"/>
              <w:left w:val="single" w:sz="4" w:space="0" w:color="auto"/>
              <w:bottom w:val="single" w:sz="4" w:space="0" w:color="auto"/>
              <w:right w:val="nil"/>
            </w:tcBorders>
            <w:shd w:val="clear" w:color="auto" w:fill="FFFFFF"/>
            <w:hideMark/>
          </w:tcPr>
          <w:p w14:paraId="409DB063" w14:textId="77777777" w:rsidR="00C83F15" w:rsidRPr="004970A9" w:rsidRDefault="00C83F15" w:rsidP="00C5558C">
            <w:pPr>
              <w:pStyle w:val="Titolo1"/>
              <w:jc w:val="center"/>
              <w:rPr>
                <w:sz w:val="20"/>
                <w:szCs w:val="20"/>
              </w:rPr>
            </w:pPr>
            <w:r w:rsidRPr="004970A9">
              <w:rPr>
                <w:sz w:val="20"/>
                <w:szCs w:val="20"/>
              </w:rPr>
              <w:t>Socio - relazionali</w:t>
            </w:r>
          </w:p>
        </w:tc>
        <w:tc>
          <w:tcPr>
            <w:tcW w:w="3686" w:type="dxa"/>
            <w:tcBorders>
              <w:top w:val="nil"/>
              <w:left w:val="single" w:sz="4" w:space="0" w:color="auto"/>
              <w:bottom w:val="single" w:sz="4" w:space="0" w:color="auto"/>
              <w:right w:val="single" w:sz="4" w:space="0" w:color="auto"/>
            </w:tcBorders>
            <w:shd w:val="clear" w:color="auto" w:fill="FFFFFF"/>
            <w:hideMark/>
          </w:tcPr>
          <w:p w14:paraId="7C84A8DE" w14:textId="77777777" w:rsidR="00C83F15" w:rsidRPr="004970A9" w:rsidRDefault="00C83F15" w:rsidP="00C5558C">
            <w:pPr>
              <w:pStyle w:val="Titolo1"/>
              <w:jc w:val="center"/>
              <w:rPr>
                <w:sz w:val="20"/>
                <w:szCs w:val="20"/>
              </w:rPr>
            </w:pPr>
            <w:r w:rsidRPr="004970A9">
              <w:rPr>
                <w:sz w:val="20"/>
                <w:szCs w:val="20"/>
              </w:rPr>
              <w:t>Operative</w:t>
            </w:r>
          </w:p>
        </w:tc>
      </w:tr>
      <w:tr w:rsidR="00C83F15" w:rsidRPr="004970A9" w14:paraId="25F0D9E8" w14:textId="77777777" w:rsidTr="00C5558C">
        <w:trPr>
          <w:cantSplit/>
        </w:trPr>
        <w:tc>
          <w:tcPr>
            <w:tcW w:w="496" w:type="dxa"/>
            <w:tcBorders>
              <w:top w:val="single" w:sz="4" w:space="0" w:color="auto"/>
              <w:left w:val="single" w:sz="4" w:space="0" w:color="auto"/>
              <w:bottom w:val="single" w:sz="4" w:space="0" w:color="auto"/>
              <w:right w:val="single" w:sz="4" w:space="0" w:color="auto"/>
            </w:tcBorders>
            <w:hideMark/>
          </w:tcPr>
          <w:p w14:paraId="63EB2876" w14:textId="77777777"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14:paraId="4F7C1307" w14:textId="77777777" w:rsidR="00C83F15" w:rsidRPr="004970A9" w:rsidRDefault="00C83F15" w:rsidP="00C5558C">
            <w:pPr>
              <w:jc w:val="both"/>
              <w:rPr>
                <w:rFonts w:ascii="Times New Roman" w:hAnsi="Times New Roman" w:cs="Times New Roman"/>
                <w:sz w:val="20"/>
                <w:szCs w:val="20"/>
              </w:rPr>
            </w:pPr>
            <w:r w:rsidRPr="004970A9">
              <w:rPr>
                <w:rFonts w:ascii="Times New Roman" w:hAnsi="Times New Roman" w:cs="Times New Roman"/>
                <w:sz w:val="20"/>
                <w:szCs w:val="20"/>
              </w:rPr>
              <w:t>nullo</w:t>
            </w:r>
          </w:p>
        </w:tc>
        <w:tc>
          <w:tcPr>
            <w:tcW w:w="2551" w:type="dxa"/>
            <w:tcBorders>
              <w:top w:val="single" w:sz="4" w:space="0" w:color="auto"/>
              <w:left w:val="single" w:sz="4" w:space="0" w:color="auto"/>
              <w:bottom w:val="single" w:sz="4" w:space="0" w:color="auto"/>
              <w:right w:val="single" w:sz="4" w:space="0" w:color="auto"/>
            </w:tcBorders>
            <w:hideMark/>
          </w:tcPr>
          <w:p w14:paraId="65F2DD6A" w14:textId="77777777" w:rsidR="00C83F15" w:rsidRPr="004970A9" w:rsidRDefault="00C83F15" w:rsidP="00C5558C">
            <w:pPr>
              <w:jc w:val="both"/>
              <w:rPr>
                <w:rFonts w:ascii="Times New Roman" w:hAnsi="Times New Roman" w:cs="Times New Roman"/>
                <w:sz w:val="20"/>
                <w:szCs w:val="20"/>
              </w:rPr>
            </w:pPr>
            <w:r w:rsidRPr="004970A9">
              <w:rPr>
                <w:rFonts w:ascii="Times New Roman" w:hAnsi="Times New Roman" w:cs="Times New Roman"/>
                <w:sz w:val="20"/>
                <w:szCs w:val="20"/>
              </w:rPr>
              <w:t>Non evidenziate</w:t>
            </w:r>
          </w:p>
        </w:tc>
        <w:tc>
          <w:tcPr>
            <w:tcW w:w="2693" w:type="dxa"/>
            <w:tcBorders>
              <w:top w:val="single" w:sz="4" w:space="0" w:color="auto"/>
              <w:left w:val="single" w:sz="4" w:space="0" w:color="auto"/>
              <w:bottom w:val="single" w:sz="4" w:space="0" w:color="auto"/>
              <w:right w:val="single" w:sz="4" w:space="0" w:color="auto"/>
            </w:tcBorders>
            <w:hideMark/>
          </w:tcPr>
          <w:p w14:paraId="31251E99" w14:textId="77777777" w:rsidR="00C83F15" w:rsidRPr="004970A9" w:rsidRDefault="00C83F15" w:rsidP="00C5558C">
            <w:pPr>
              <w:jc w:val="both"/>
              <w:rPr>
                <w:rFonts w:ascii="Times New Roman" w:hAnsi="Times New Roman" w:cs="Times New Roman"/>
                <w:sz w:val="20"/>
                <w:szCs w:val="20"/>
              </w:rPr>
            </w:pPr>
            <w:r w:rsidRPr="004970A9">
              <w:rPr>
                <w:rFonts w:ascii="Times New Roman" w:hAnsi="Times New Roman" w:cs="Times New Roman"/>
                <w:sz w:val="20"/>
                <w:szCs w:val="20"/>
              </w:rPr>
              <w:t>Non evidenziate</w:t>
            </w:r>
          </w:p>
        </w:tc>
        <w:tc>
          <w:tcPr>
            <w:tcW w:w="3686" w:type="dxa"/>
            <w:tcBorders>
              <w:top w:val="single" w:sz="4" w:space="0" w:color="auto"/>
              <w:left w:val="single" w:sz="4" w:space="0" w:color="auto"/>
              <w:bottom w:val="single" w:sz="4" w:space="0" w:color="auto"/>
              <w:right w:val="single" w:sz="4" w:space="0" w:color="auto"/>
            </w:tcBorders>
            <w:hideMark/>
          </w:tcPr>
          <w:p w14:paraId="7813AD6B" w14:textId="77777777" w:rsidR="00C83F15" w:rsidRPr="004970A9" w:rsidRDefault="00C83F15" w:rsidP="00C5558C">
            <w:pPr>
              <w:jc w:val="both"/>
              <w:rPr>
                <w:rFonts w:ascii="Times New Roman" w:hAnsi="Times New Roman" w:cs="Times New Roman"/>
                <w:sz w:val="20"/>
                <w:szCs w:val="20"/>
              </w:rPr>
            </w:pPr>
            <w:r w:rsidRPr="004970A9">
              <w:rPr>
                <w:rFonts w:ascii="Times New Roman" w:hAnsi="Times New Roman" w:cs="Times New Roman"/>
                <w:sz w:val="20"/>
                <w:szCs w:val="20"/>
              </w:rPr>
              <w:t>Non evidenziate</w:t>
            </w:r>
          </w:p>
        </w:tc>
      </w:tr>
      <w:tr w:rsidR="00C83F15" w:rsidRPr="004970A9" w14:paraId="58DE4114" w14:textId="77777777" w:rsidTr="00C5558C">
        <w:trPr>
          <w:cantSplit/>
        </w:trPr>
        <w:tc>
          <w:tcPr>
            <w:tcW w:w="496" w:type="dxa"/>
            <w:tcBorders>
              <w:top w:val="single" w:sz="4" w:space="0" w:color="auto"/>
              <w:left w:val="single" w:sz="4" w:space="0" w:color="auto"/>
              <w:bottom w:val="single" w:sz="4" w:space="0" w:color="auto"/>
              <w:right w:val="single" w:sz="4" w:space="0" w:color="auto"/>
            </w:tcBorders>
            <w:hideMark/>
          </w:tcPr>
          <w:p w14:paraId="23E472D3" w14:textId="77777777"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14:paraId="0E15BE74" w14:textId="5FBE2801" w:rsidR="00C83F15" w:rsidRPr="004970A9" w:rsidRDefault="00914B3F" w:rsidP="00C5558C">
            <w:pPr>
              <w:rPr>
                <w:rFonts w:ascii="Times New Roman" w:hAnsi="Times New Roman" w:cs="Times New Roman"/>
                <w:sz w:val="20"/>
                <w:szCs w:val="20"/>
              </w:rPr>
            </w:pPr>
            <w:r>
              <w:rPr>
                <w:rFonts w:ascii="Times New Roman" w:hAnsi="Times New Roman" w:cs="Times New Roman"/>
                <w:sz w:val="20"/>
                <w:szCs w:val="20"/>
              </w:rPr>
              <w:t>a</w:t>
            </w:r>
            <w:r w:rsidR="00C83F15" w:rsidRPr="004970A9">
              <w:rPr>
                <w:rFonts w:ascii="Times New Roman" w:hAnsi="Times New Roman" w:cs="Times New Roman"/>
                <w:sz w:val="20"/>
                <w:szCs w:val="20"/>
              </w:rPr>
              <w:t>ssolutamente insufficiente</w:t>
            </w:r>
          </w:p>
        </w:tc>
        <w:tc>
          <w:tcPr>
            <w:tcW w:w="2551" w:type="dxa"/>
            <w:tcBorders>
              <w:top w:val="single" w:sz="4" w:space="0" w:color="auto"/>
              <w:left w:val="single" w:sz="4" w:space="0" w:color="auto"/>
              <w:bottom w:val="single" w:sz="4" w:space="0" w:color="auto"/>
              <w:right w:val="single" w:sz="4" w:space="0" w:color="auto"/>
            </w:tcBorders>
            <w:hideMark/>
          </w:tcPr>
          <w:p w14:paraId="73382BA6" w14:textId="77777777"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Scarsi elementi valutabili</w:t>
            </w:r>
          </w:p>
        </w:tc>
        <w:tc>
          <w:tcPr>
            <w:tcW w:w="2693" w:type="dxa"/>
            <w:tcBorders>
              <w:top w:val="single" w:sz="4" w:space="0" w:color="auto"/>
              <w:left w:val="single" w:sz="4" w:space="0" w:color="auto"/>
              <w:bottom w:val="single" w:sz="4" w:space="0" w:color="auto"/>
              <w:right w:val="single" w:sz="4" w:space="0" w:color="auto"/>
            </w:tcBorders>
            <w:hideMark/>
          </w:tcPr>
          <w:p w14:paraId="4CEF7265" w14:textId="77777777"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Scarsi elementi valutabili</w:t>
            </w:r>
          </w:p>
        </w:tc>
        <w:tc>
          <w:tcPr>
            <w:tcW w:w="3686" w:type="dxa"/>
            <w:tcBorders>
              <w:top w:val="single" w:sz="4" w:space="0" w:color="auto"/>
              <w:left w:val="single" w:sz="4" w:space="0" w:color="auto"/>
              <w:bottom w:val="single" w:sz="4" w:space="0" w:color="auto"/>
              <w:right w:val="single" w:sz="4" w:space="0" w:color="auto"/>
            </w:tcBorders>
            <w:hideMark/>
          </w:tcPr>
          <w:p w14:paraId="19046688" w14:textId="77777777"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Non applica le procedure</w:t>
            </w:r>
          </w:p>
        </w:tc>
      </w:tr>
      <w:tr w:rsidR="00C83F15" w:rsidRPr="004970A9" w14:paraId="4EF08EA3" w14:textId="77777777" w:rsidTr="00C5558C">
        <w:trPr>
          <w:cantSplit/>
        </w:trPr>
        <w:tc>
          <w:tcPr>
            <w:tcW w:w="496" w:type="dxa"/>
            <w:tcBorders>
              <w:top w:val="single" w:sz="4" w:space="0" w:color="auto"/>
              <w:left w:val="single" w:sz="4" w:space="0" w:color="auto"/>
              <w:bottom w:val="single" w:sz="4" w:space="0" w:color="auto"/>
              <w:right w:val="single" w:sz="4" w:space="0" w:color="auto"/>
            </w:tcBorders>
            <w:hideMark/>
          </w:tcPr>
          <w:p w14:paraId="617375A7" w14:textId="77777777"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14:paraId="25757C42" w14:textId="470FE8A1" w:rsidR="00C83F15" w:rsidRPr="004970A9" w:rsidRDefault="00914B3F" w:rsidP="00C5558C">
            <w:pPr>
              <w:rPr>
                <w:rFonts w:ascii="Times New Roman" w:hAnsi="Times New Roman" w:cs="Times New Roman"/>
                <w:sz w:val="20"/>
                <w:szCs w:val="20"/>
              </w:rPr>
            </w:pPr>
            <w:r>
              <w:rPr>
                <w:rFonts w:ascii="Times New Roman" w:hAnsi="Times New Roman" w:cs="Times New Roman"/>
                <w:sz w:val="20"/>
                <w:szCs w:val="20"/>
              </w:rPr>
              <w:t>a</w:t>
            </w:r>
            <w:r w:rsidR="00C83F15" w:rsidRPr="004970A9">
              <w:rPr>
                <w:rFonts w:ascii="Times New Roman" w:hAnsi="Times New Roman" w:cs="Times New Roman"/>
                <w:sz w:val="20"/>
                <w:szCs w:val="20"/>
              </w:rPr>
              <w:t>ssolutamente insufficiente</w:t>
            </w:r>
          </w:p>
        </w:tc>
        <w:tc>
          <w:tcPr>
            <w:tcW w:w="2551" w:type="dxa"/>
            <w:tcBorders>
              <w:top w:val="single" w:sz="4" w:space="0" w:color="auto"/>
              <w:left w:val="single" w:sz="4" w:space="0" w:color="auto"/>
              <w:bottom w:val="single" w:sz="4" w:space="0" w:color="auto"/>
              <w:right w:val="single" w:sz="4" w:space="0" w:color="auto"/>
            </w:tcBorders>
            <w:hideMark/>
          </w:tcPr>
          <w:p w14:paraId="272CBBBB" w14:textId="77777777"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Gravemente lacunose</w:t>
            </w:r>
          </w:p>
        </w:tc>
        <w:tc>
          <w:tcPr>
            <w:tcW w:w="2693" w:type="dxa"/>
            <w:tcBorders>
              <w:top w:val="single" w:sz="4" w:space="0" w:color="auto"/>
              <w:left w:val="single" w:sz="4" w:space="0" w:color="auto"/>
              <w:bottom w:val="single" w:sz="4" w:space="0" w:color="auto"/>
              <w:right w:val="single" w:sz="4" w:space="0" w:color="auto"/>
            </w:tcBorders>
            <w:hideMark/>
          </w:tcPr>
          <w:p w14:paraId="7A2AC0E8" w14:textId="043DB0F1" w:rsidR="00C83F15" w:rsidRPr="004970A9" w:rsidRDefault="00914B3F" w:rsidP="00C5558C">
            <w:pPr>
              <w:rPr>
                <w:rFonts w:ascii="Times New Roman" w:hAnsi="Times New Roman" w:cs="Times New Roman"/>
                <w:sz w:val="20"/>
                <w:szCs w:val="20"/>
              </w:rPr>
            </w:pPr>
            <w:r>
              <w:rPr>
                <w:rFonts w:ascii="Times New Roman" w:hAnsi="Times New Roman" w:cs="Times New Roman"/>
                <w:sz w:val="20"/>
                <w:szCs w:val="20"/>
              </w:rPr>
              <w:t>Carenti</w:t>
            </w:r>
          </w:p>
        </w:tc>
        <w:tc>
          <w:tcPr>
            <w:tcW w:w="3686" w:type="dxa"/>
            <w:tcBorders>
              <w:top w:val="single" w:sz="4" w:space="0" w:color="auto"/>
              <w:left w:val="single" w:sz="4" w:space="0" w:color="auto"/>
              <w:bottom w:val="single" w:sz="4" w:space="0" w:color="auto"/>
              <w:right w:val="single" w:sz="4" w:space="0" w:color="auto"/>
            </w:tcBorders>
            <w:hideMark/>
          </w:tcPr>
          <w:p w14:paraId="55378B87" w14:textId="77777777"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Limitate a qualche singolo aspetto isolato e marginale</w:t>
            </w:r>
          </w:p>
        </w:tc>
      </w:tr>
      <w:tr w:rsidR="00C83F15" w:rsidRPr="004970A9" w14:paraId="2182DEB5" w14:textId="77777777" w:rsidTr="00C5558C">
        <w:trPr>
          <w:cantSplit/>
        </w:trPr>
        <w:tc>
          <w:tcPr>
            <w:tcW w:w="496" w:type="dxa"/>
            <w:tcBorders>
              <w:top w:val="single" w:sz="4" w:space="0" w:color="auto"/>
              <w:left w:val="single" w:sz="4" w:space="0" w:color="auto"/>
              <w:bottom w:val="single" w:sz="4" w:space="0" w:color="auto"/>
              <w:right w:val="single" w:sz="4" w:space="0" w:color="auto"/>
            </w:tcBorders>
            <w:hideMark/>
          </w:tcPr>
          <w:p w14:paraId="7D9CDFD3" w14:textId="77777777"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hideMark/>
          </w:tcPr>
          <w:p w14:paraId="06438EFA" w14:textId="77777777"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Gravemente insufficiente</w:t>
            </w:r>
          </w:p>
        </w:tc>
        <w:tc>
          <w:tcPr>
            <w:tcW w:w="2551" w:type="dxa"/>
            <w:tcBorders>
              <w:top w:val="single" w:sz="4" w:space="0" w:color="auto"/>
              <w:left w:val="single" w:sz="4" w:space="0" w:color="auto"/>
              <w:bottom w:val="single" w:sz="4" w:space="0" w:color="auto"/>
              <w:right w:val="single" w:sz="4" w:space="0" w:color="auto"/>
            </w:tcBorders>
            <w:hideMark/>
          </w:tcPr>
          <w:p w14:paraId="68D0C0E5" w14:textId="77777777"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Carenti e confuse</w:t>
            </w:r>
          </w:p>
        </w:tc>
        <w:tc>
          <w:tcPr>
            <w:tcW w:w="2693" w:type="dxa"/>
            <w:tcBorders>
              <w:top w:val="single" w:sz="4" w:space="0" w:color="auto"/>
              <w:left w:val="single" w:sz="4" w:space="0" w:color="auto"/>
              <w:bottom w:val="single" w:sz="4" w:space="0" w:color="auto"/>
              <w:right w:val="single" w:sz="4" w:space="0" w:color="auto"/>
            </w:tcBorders>
            <w:hideMark/>
          </w:tcPr>
          <w:p w14:paraId="2B84F440" w14:textId="68A2588E" w:rsidR="00C83F15" w:rsidRPr="004970A9" w:rsidRDefault="00914B3F" w:rsidP="00C5558C">
            <w:pPr>
              <w:rPr>
                <w:rFonts w:ascii="Times New Roman" w:hAnsi="Times New Roman" w:cs="Times New Roman"/>
                <w:sz w:val="20"/>
                <w:szCs w:val="20"/>
              </w:rPr>
            </w:pPr>
            <w:r>
              <w:rPr>
                <w:rFonts w:ascii="Times New Roman" w:hAnsi="Times New Roman" w:cs="Times New Roman"/>
                <w:sz w:val="20"/>
                <w:szCs w:val="20"/>
              </w:rPr>
              <w:t>Generalmente carenti</w:t>
            </w:r>
          </w:p>
        </w:tc>
        <w:tc>
          <w:tcPr>
            <w:tcW w:w="3686" w:type="dxa"/>
            <w:tcBorders>
              <w:top w:val="single" w:sz="4" w:space="0" w:color="auto"/>
              <w:left w:val="single" w:sz="4" w:space="0" w:color="auto"/>
              <w:bottom w:val="single" w:sz="4" w:space="0" w:color="auto"/>
              <w:right w:val="single" w:sz="4" w:space="0" w:color="auto"/>
            </w:tcBorders>
            <w:hideMark/>
          </w:tcPr>
          <w:p w14:paraId="269AF3AC" w14:textId="10D1B1DE"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Gene</w:t>
            </w:r>
            <w:r w:rsidR="00914B3F">
              <w:rPr>
                <w:rFonts w:ascii="Times New Roman" w:hAnsi="Times New Roman" w:cs="Times New Roman"/>
                <w:sz w:val="20"/>
                <w:szCs w:val="20"/>
              </w:rPr>
              <w:t>ralmente carenti</w:t>
            </w:r>
          </w:p>
        </w:tc>
      </w:tr>
      <w:tr w:rsidR="00C83F15" w:rsidRPr="004970A9" w14:paraId="43A2277B" w14:textId="77777777" w:rsidTr="00C5558C">
        <w:trPr>
          <w:cantSplit/>
        </w:trPr>
        <w:tc>
          <w:tcPr>
            <w:tcW w:w="496" w:type="dxa"/>
            <w:tcBorders>
              <w:top w:val="single" w:sz="4" w:space="0" w:color="auto"/>
              <w:left w:val="single" w:sz="4" w:space="0" w:color="auto"/>
              <w:bottom w:val="single" w:sz="4" w:space="0" w:color="auto"/>
              <w:right w:val="single" w:sz="4" w:space="0" w:color="auto"/>
            </w:tcBorders>
            <w:hideMark/>
          </w:tcPr>
          <w:p w14:paraId="34A69BB3" w14:textId="77777777"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hideMark/>
          </w:tcPr>
          <w:p w14:paraId="76AFE29D" w14:textId="77777777"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insufficiente</w:t>
            </w:r>
          </w:p>
        </w:tc>
        <w:tc>
          <w:tcPr>
            <w:tcW w:w="2551" w:type="dxa"/>
            <w:tcBorders>
              <w:top w:val="single" w:sz="4" w:space="0" w:color="auto"/>
              <w:left w:val="single" w:sz="4" w:space="0" w:color="auto"/>
              <w:bottom w:val="single" w:sz="4" w:space="0" w:color="auto"/>
              <w:right w:val="single" w:sz="4" w:space="0" w:color="auto"/>
            </w:tcBorders>
            <w:hideMark/>
          </w:tcPr>
          <w:p w14:paraId="549590E7" w14:textId="17385BB4" w:rsidR="00C83F15" w:rsidRPr="004970A9" w:rsidRDefault="00914B3F" w:rsidP="00C5558C">
            <w:pPr>
              <w:rPr>
                <w:rFonts w:ascii="Times New Roman" w:hAnsi="Times New Roman" w:cs="Times New Roman"/>
                <w:sz w:val="20"/>
                <w:szCs w:val="20"/>
              </w:rPr>
            </w:pPr>
            <w:r>
              <w:rPr>
                <w:rFonts w:ascii="Times New Roman" w:hAnsi="Times New Roman" w:cs="Times New Roman"/>
                <w:sz w:val="20"/>
                <w:szCs w:val="20"/>
              </w:rPr>
              <w:t>Imprecise e/o parziali</w:t>
            </w:r>
          </w:p>
        </w:tc>
        <w:tc>
          <w:tcPr>
            <w:tcW w:w="2693" w:type="dxa"/>
            <w:tcBorders>
              <w:top w:val="single" w:sz="4" w:space="0" w:color="auto"/>
              <w:left w:val="single" w:sz="4" w:space="0" w:color="auto"/>
              <w:bottom w:val="single" w:sz="4" w:space="0" w:color="auto"/>
              <w:right w:val="single" w:sz="4" w:space="0" w:color="auto"/>
            </w:tcBorders>
            <w:hideMark/>
          </w:tcPr>
          <w:p w14:paraId="08E4CF1B" w14:textId="00C5AA25" w:rsidR="00C83F15" w:rsidRPr="004970A9" w:rsidRDefault="00914B3F" w:rsidP="00C5558C">
            <w:pPr>
              <w:rPr>
                <w:rFonts w:ascii="Times New Roman" w:hAnsi="Times New Roman" w:cs="Times New Roman"/>
                <w:sz w:val="20"/>
                <w:szCs w:val="20"/>
              </w:rPr>
            </w:pPr>
            <w:r>
              <w:rPr>
                <w:rFonts w:ascii="Times New Roman" w:hAnsi="Times New Roman" w:cs="Times New Roman"/>
                <w:sz w:val="20"/>
                <w:szCs w:val="20"/>
              </w:rPr>
              <w:t>Insicure e/o parziali</w:t>
            </w:r>
          </w:p>
        </w:tc>
        <w:tc>
          <w:tcPr>
            <w:tcW w:w="3686" w:type="dxa"/>
            <w:tcBorders>
              <w:top w:val="single" w:sz="4" w:space="0" w:color="auto"/>
              <w:left w:val="single" w:sz="4" w:space="0" w:color="auto"/>
              <w:bottom w:val="single" w:sz="4" w:space="0" w:color="auto"/>
              <w:right w:val="single" w:sz="4" w:space="0" w:color="auto"/>
            </w:tcBorders>
            <w:hideMark/>
          </w:tcPr>
          <w:p w14:paraId="4CE9E279" w14:textId="77777777"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Insicure e non sempre adeguate.</w:t>
            </w:r>
          </w:p>
        </w:tc>
      </w:tr>
      <w:tr w:rsidR="00C83F15" w:rsidRPr="004970A9" w14:paraId="55EC85EA" w14:textId="77777777" w:rsidTr="00C5558C">
        <w:trPr>
          <w:cantSplit/>
        </w:trPr>
        <w:tc>
          <w:tcPr>
            <w:tcW w:w="496" w:type="dxa"/>
            <w:tcBorders>
              <w:top w:val="single" w:sz="4" w:space="0" w:color="auto"/>
              <w:left w:val="single" w:sz="4" w:space="0" w:color="auto"/>
              <w:bottom w:val="single" w:sz="4" w:space="0" w:color="auto"/>
              <w:right w:val="single" w:sz="4" w:space="0" w:color="auto"/>
            </w:tcBorders>
            <w:hideMark/>
          </w:tcPr>
          <w:p w14:paraId="3ED16643" w14:textId="77777777"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6</w:t>
            </w:r>
          </w:p>
        </w:tc>
        <w:tc>
          <w:tcPr>
            <w:tcW w:w="1559" w:type="dxa"/>
            <w:tcBorders>
              <w:top w:val="single" w:sz="4" w:space="0" w:color="auto"/>
              <w:left w:val="single" w:sz="4" w:space="0" w:color="auto"/>
              <w:bottom w:val="single" w:sz="4" w:space="0" w:color="auto"/>
              <w:right w:val="single" w:sz="4" w:space="0" w:color="auto"/>
            </w:tcBorders>
            <w:hideMark/>
          </w:tcPr>
          <w:p w14:paraId="024CE43F" w14:textId="77777777"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sufficiente</w:t>
            </w:r>
          </w:p>
        </w:tc>
        <w:tc>
          <w:tcPr>
            <w:tcW w:w="2551" w:type="dxa"/>
            <w:tcBorders>
              <w:top w:val="single" w:sz="4" w:space="0" w:color="auto"/>
              <w:left w:val="single" w:sz="4" w:space="0" w:color="auto"/>
              <w:bottom w:val="single" w:sz="4" w:space="0" w:color="auto"/>
              <w:right w:val="single" w:sz="4" w:space="0" w:color="auto"/>
            </w:tcBorders>
            <w:hideMark/>
          </w:tcPr>
          <w:p w14:paraId="5ADCF870" w14:textId="152D306B" w:rsidR="00C83F15" w:rsidRPr="004970A9" w:rsidRDefault="00914B3F" w:rsidP="00C5558C">
            <w:pPr>
              <w:rPr>
                <w:rFonts w:ascii="Times New Roman" w:hAnsi="Times New Roman" w:cs="Times New Roman"/>
                <w:sz w:val="20"/>
                <w:szCs w:val="20"/>
              </w:rPr>
            </w:pPr>
            <w:r>
              <w:rPr>
                <w:rFonts w:ascii="Times New Roman" w:hAnsi="Times New Roman" w:cs="Times New Roman"/>
                <w:sz w:val="20"/>
                <w:szCs w:val="20"/>
              </w:rPr>
              <w:t>Essenziali</w:t>
            </w:r>
          </w:p>
        </w:tc>
        <w:tc>
          <w:tcPr>
            <w:tcW w:w="2693" w:type="dxa"/>
            <w:tcBorders>
              <w:top w:val="single" w:sz="4" w:space="0" w:color="auto"/>
              <w:left w:val="single" w:sz="4" w:space="0" w:color="auto"/>
              <w:bottom w:val="single" w:sz="4" w:space="0" w:color="auto"/>
              <w:right w:val="single" w:sz="4" w:space="0" w:color="auto"/>
            </w:tcBorders>
            <w:hideMark/>
          </w:tcPr>
          <w:p w14:paraId="6A33B954" w14:textId="37923A50"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E</w:t>
            </w:r>
            <w:r w:rsidR="00914B3F">
              <w:rPr>
                <w:rFonts w:ascii="Times New Roman" w:hAnsi="Times New Roman" w:cs="Times New Roman"/>
                <w:sz w:val="20"/>
                <w:szCs w:val="20"/>
              </w:rPr>
              <w:t>ssenziali anche se superficiali</w:t>
            </w:r>
          </w:p>
        </w:tc>
        <w:tc>
          <w:tcPr>
            <w:tcW w:w="3686" w:type="dxa"/>
            <w:tcBorders>
              <w:top w:val="single" w:sz="4" w:space="0" w:color="auto"/>
              <w:left w:val="single" w:sz="4" w:space="0" w:color="auto"/>
              <w:bottom w:val="single" w:sz="4" w:space="0" w:color="auto"/>
              <w:right w:val="single" w:sz="4" w:space="0" w:color="auto"/>
            </w:tcBorders>
            <w:hideMark/>
          </w:tcPr>
          <w:p w14:paraId="5D59B7C9" w14:textId="62E27768"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Complessivamente corrett</w:t>
            </w:r>
            <w:r w:rsidR="00914B3F">
              <w:rPr>
                <w:rFonts w:ascii="Times New Roman" w:hAnsi="Times New Roman" w:cs="Times New Roman"/>
                <w:sz w:val="20"/>
                <w:szCs w:val="20"/>
              </w:rPr>
              <w:t>e anche se lente e/o meccaniche</w:t>
            </w:r>
          </w:p>
        </w:tc>
      </w:tr>
      <w:tr w:rsidR="00C83F15" w:rsidRPr="004970A9" w14:paraId="02C10841" w14:textId="77777777" w:rsidTr="00C5558C">
        <w:trPr>
          <w:cantSplit/>
        </w:trPr>
        <w:tc>
          <w:tcPr>
            <w:tcW w:w="496" w:type="dxa"/>
            <w:tcBorders>
              <w:top w:val="single" w:sz="4" w:space="0" w:color="auto"/>
              <w:left w:val="single" w:sz="4" w:space="0" w:color="auto"/>
              <w:bottom w:val="single" w:sz="4" w:space="0" w:color="auto"/>
              <w:right w:val="single" w:sz="4" w:space="0" w:color="auto"/>
            </w:tcBorders>
            <w:hideMark/>
          </w:tcPr>
          <w:p w14:paraId="6DDA516C" w14:textId="77777777"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7</w:t>
            </w:r>
          </w:p>
        </w:tc>
        <w:tc>
          <w:tcPr>
            <w:tcW w:w="1559" w:type="dxa"/>
            <w:tcBorders>
              <w:top w:val="single" w:sz="4" w:space="0" w:color="auto"/>
              <w:left w:val="single" w:sz="4" w:space="0" w:color="auto"/>
              <w:bottom w:val="single" w:sz="4" w:space="0" w:color="auto"/>
              <w:right w:val="single" w:sz="4" w:space="0" w:color="auto"/>
            </w:tcBorders>
            <w:hideMark/>
          </w:tcPr>
          <w:p w14:paraId="6B72A041" w14:textId="77777777"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discreto</w:t>
            </w:r>
          </w:p>
        </w:tc>
        <w:tc>
          <w:tcPr>
            <w:tcW w:w="2551" w:type="dxa"/>
            <w:tcBorders>
              <w:top w:val="single" w:sz="4" w:space="0" w:color="auto"/>
              <w:left w:val="single" w:sz="4" w:space="0" w:color="auto"/>
              <w:bottom w:val="single" w:sz="4" w:space="0" w:color="auto"/>
              <w:right w:val="single" w:sz="4" w:space="0" w:color="auto"/>
            </w:tcBorders>
            <w:hideMark/>
          </w:tcPr>
          <w:p w14:paraId="277ADFEA" w14:textId="77777777"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Corrette e in genere incomplete.</w:t>
            </w:r>
          </w:p>
        </w:tc>
        <w:tc>
          <w:tcPr>
            <w:tcW w:w="2693" w:type="dxa"/>
            <w:tcBorders>
              <w:top w:val="single" w:sz="4" w:space="0" w:color="auto"/>
              <w:left w:val="single" w:sz="4" w:space="0" w:color="auto"/>
              <w:bottom w:val="single" w:sz="4" w:space="0" w:color="auto"/>
              <w:right w:val="single" w:sz="4" w:space="0" w:color="auto"/>
            </w:tcBorders>
            <w:hideMark/>
          </w:tcPr>
          <w:p w14:paraId="2FECE90D" w14:textId="04B094F2" w:rsidR="00C83F15" w:rsidRPr="004970A9" w:rsidRDefault="00914B3F" w:rsidP="00C5558C">
            <w:pPr>
              <w:rPr>
                <w:rFonts w:ascii="Times New Roman" w:hAnsi="Times New Roman" w:cs="Times New Roman"/>
                <w:sz w:val="20"/>
                <w:szCs w:val="20"/>
              </w:rPr>
            </w:pPr>
            <w:r>
              <w:rPr>
                <w:rFonts w:ascii="Times New Roman" w:hAnsi="Times New Roman" w:cs="Times New Roman"/>
                <w:sz w:val="20"/>
                <w:szCs w:val="20"/>
              </w:rPr>
              <w:t>Adeguate e corrette</w:t>
            </w:r>
          </w:p>
        </w:tc>
        <w:tc>
          <w:tcPr>
            <w:tcW w:w="3686" w:type="dxa"/>
            <w:tcBorders>
              <w:top w:val="single" w:sz="4" w:space="0" w:color="auto"/>
              <w:left w:val="single" w:sz="4" w:space="0" w:color="auto"/>
              <w:bottom w:val="single" w:sz="4" w:space="0" w:color="auto"/>
              <w:right w:val="single" w:sz="4" w:space="0" w:color="auto"/>
            </w:tcBorders>
            <w:hideMark/>
          </w:tcPr>
          <w:p w14:paraId="2EB577C8" w14:textId="4B78091D" w:rsidR="00C83F15" w:rsidRPr="004970A9" w:rsidRDefault="00914B3F" w:rsidP="00C5558C">
            <w:pPr>
              <w:rPr>
                <w:rFonts w:ascii="Times New Roman" w:hAnsi="Times New Roman" w:cs="Times New Roman"/>
                <w:sz w:val="20"/>
                <w:szCs w:val="20"/>
              </w:rPr>
            </w:pPr>
            <w:r>
              <w:rPr>
                <w:rFonts w:ascii="Times New Roman" w:hAnsi="Times New Roman" w:cs="Times New Roman"/>
                <w:sz w:val="20"/>
                <w:szCs w:val="20"/>
              </w:rPr>
              <w:t>Corrette</w:t>
            </w:r>
          </w:p>
        </w:tc>
      </w:tr>
      <w:tr w:rsidR="00C83F15" w:rsidRPr="004970A9" w14:paraId="3DBD96FA" w14:textId="77777777" w:rsidTr="00C5558C">
        <w:trPr>
          <w:cantSplit/>
        </w:trPr>
        <w:tc>
          <w:tcPr>
            <w:tcW w:w="496" w:type="dxa"/>
            <w:tcBorders>
              <w:top w:val="single" w:sz="4" w:space="0" w:color="auto"/>
              <w:left w:val="single" w:sz="4" w:space="0" w:color="auto"/>
              <w:bottom w:val="single" w:sz="4" w:space="0" w:color="auto"/>
              <w:right w:val="single" w:sz="4" w:space="0" w:color="auto"/>
            </w:tcBorders>
            <w:hideMark/>
          </w:tcPr>
          <w:p w14:paraId="42665BDD" w14:textId="77777777"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8</w:t>
            </w:r>
          </w:p>
        </w:tc>
        <w:tc>
          <w:tcPr>
            <w:tcW w:w="1559" w:type="dxa"/>
            <w:tcBorders>
              <w:top w:val="single" w:sz="4" w:space="0" w:color="auto"/>
              <w:left w:val="single" w:sz="4" w:space="0" w:color="auto"/>
              <w:bottom w:val="single" w:sz="4" w:space="0" w:color="auto"/>
              <w:right w:val="single" w:sz="4" w:space="0" w:color="auto"/>
            </w:tcBorders>
            <w:hideMark/>
          </w:tcPr>
          <w:p w14:paraId="6BDEF43E" w14:textId="77777777"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buono</w:t>
            </w:r>
          </w:p>
        </w:tc>
        <w:tc>
          <w:tcPr>
            <w:tcW w:w="2551" w:type="dxa"/>
            <w:tcBorders>
              <w:top w:val="single" w:sz="4" w:space="0" w:color="auto"/>
              <w:left w:val="single" w:sz="4" w:space="0" w:color="auto"/>
              <w:bottom w:val="single" w:sz="4" w:space="0" w:color="auto"/>
              <w:right w:val="single" w:sz="4" w:space="0" w:color="auto"/>
            </w:tcBorders>
            <w:hideMark/>
          </w:tcPr>
          <w:p w14:paraId="634CDFE3" w14:textId="1A45A607" w:rsidR="00C83F15" w:rsidRPr="004970A9" w:rsidRDefault="00914B3F" w:rsidP="00C5558C">
            <w:pPr>
              <w:rPr>
                <w:rFonts w:ascii="Times New Roman" w:hAnsi="Times New Roman" w:cs="Times New Roman"/>
                <w:sz w:val="20"/>
                <w:szCs w:val="20"/>
              </w:rPr>
            </w:pPr>
            <w:r>
              <w:rPr>
                <w:rFonts w:ascii="Times New Roman" w:hAnsi="Times New Roman" w:cs="Times New Roman"/>
                <w:sz w:val="20"/>
                <w:szCs w:val="20"/>
              </w:rPr>
              <w:t>Complete e puntuali</w:t>
            </w:r>
          </w:p>
        </w:tc>
        <w:tc>
          <w:tcPr>
            <w:tcW w:w="2693" w:type="dxa"/>
            <w:tcBorders>
              <w:top w:val="single" w:sz="4" w:space="0" w:color="auto"/>
              <w:left w:val="single" w:sz="4" w:space="0" w:color="auto"/>
              <w:bottom w:val="single" w:sz="4" w:space="0" w:color="auto"/>
              <w:right w:val="single" w:sz="4" w:space="0" w:color="auto"/>
            </w:tcBorders>
            <w:hideMark/>
          </w:tcPr>
          <w:p w14:paraId="173600ED" w14:textId="3971D1C0" w:rsidR="00C83F15" w:rsidRPr="004970A9" w:rsidRDefault="00914B3F" w:rsidP="00C5558C">
            <w:pPr>
              <w:rPr>
                <w:rFonts w:ascii="Times New Roman" w:hAnsi="Times New Roman" w:cs="Times New Roman"/>
                <w:sz w:val="20"/>
                <w:szCs w:val="20"/>
              </w:rPr>
            </w:pPr>
            <w:r>
              <w:rPr>
                <w:rFonts w:ascii="Times New Roman" w:hAnsi="Times New Roman" w:cs="Times New Roman"/>
                <w:sz w:val="20"/>
                <w:szCs w:val="20"/>
              </w:rPr>
              <w:t>Completa e corretta</w:t>
            </w:r>
          </w:p>
        </w:tc>
        <w:tc>
          <w:tcPr>
            <w:tcW w:w="3686" w:type="dxa"/>
            <w:tcBorders>
              <w:top w:val="single" w:sz="4" w:space="0" w:color="auto"/>
              <w:left w:val="single" w:sz="4" w:space="0" w:color="auto"/>
              <w:bottom w:val="single" w:sz="4" w:space="0" w:color="auto"/>
              <w:right w:val="single" w:sz="4" w:space="0" w:color="auto"/>
            </w:tcBorders>
            <w:hideMark/>
          </w:tcPr>
          <w:p w14:paraId="0DCE4870" w14:textId="16E0B613" w:rsidR="00C83F15" w:rsidRPr="004970A9" w:rsidRDefault="00914B3F" w:rsidP="00C5558C">
            <w:pPr>
              <w:rPr>
                <w:rFonts w:ascii="Times New Roman" w:hAnsi="Times New Roman" w:cs="Times New Roman"/>
                <w:sz w:val="20"/>
                <w:szCs w:val="20"/>
              </w:rPr>
            </w:pPr>
            <w:r>
              <w:rPr>
                <w:rFonts w:ascii="Times New Roman" w:hAnsi="Times New Roman" w:cs="Times New Roman"/>
                <w:sz w:val="20"/>
                <w:szCs w:val="20"/>
              </w:rPr>
              <w:t>Sicure, corrette e consapevoli</w:t>
            </w:r>
          </w:p>
        </w:tc>
      </w:tr>
      <w:tr w:rsidR="00C83F15" w:rsidRPr="004970A9" w14:paraId="6C481529" w14:textId="77777777" w:rsidTr="00C5558C">
        <w:trPr>
          <w:cantSplit/>
        </w:trPr>
        <w:tc>
          <w:tcPr>
            <w:tcW w:w="496" w:type="dxa"/>
            <w:tcBorders>
              <w:top w:val="single" w:sz="4" w:space="0" w:color="auto"/>
              <w:left w:val="single" w:sz="4" w:space="0" w:color="auto"/>
              <w:bottom w:val="single" w:sz="4" w:space="0" w:color="auto"/>
              <w:right w:val="single" w:sz="4" w:space="0" w:color="auto"/>
            </w:tcBorders>
            <w:hideMark/>
          </w:tcPr>
          <w:p w14:paraId="2D55C7B1" w14:textId="77777777"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9</w:t>
            </w:r>
          </w:p>
        </w:tc>
        <w:tc>
          <w:tcPr>
            <w:tcW w:w="1559" w:type="dxa"/>
            <w:tcBorders>
              <w:top w:val="single" w:sz="4" w:space="0" w:color="auto"/>
              <w:left w:val="single" w:sz="4" w:space="0" w:color="auto"/>
              <w:bottom w:val="single" w:sz="4" w:space="0" w:color="auto"/>
              <w:right w:val="single" w:sz="4" w:space="0" w:color="auto"/>
            </w:tcBorders>
            <w:hideMark/>
          </w:tcPr>
          <w:p w14:paraId="4EDAA718" w14:textId="77777777"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ottimo</w:t>
            </w:r>
          </w:p>
        </w:tc>
        <w:tc>
          <w:tcPr>
            <w:tcW w:w="2551" w:type="dxa"/>
            <w:tcBorders>
              <w:top w:val="single" w:sz="4" w:space="0" w:color="auto"/>
              <w:left w:val="single" w:sz="4" w:space="0" w:color="auto"/>
              <w:bottom w:val="single" w:sz="4" w:space="0" w:color="auto"/>
              <w:right w:val="single" w:sz="4" w:space="0" w:color="auto"/>
            </w:tcBorders>
            <w:hideMark/>
          </w:tcPr>
          <w:p w14:paraId="35491CBC" w14:textId="2B4418A1" w:rsidR="00C83F15" w:rsidRPr="004970A9" w:rsidRDefault="00914B3F" w:rsidP="00C5558C">
            <w:pPr>
              <w:rPr>
                <w:rFonts w:ascii="Times New Roman" w:hAnsi="Times New Roman" w:cs="Times New Roman"/>
                <w:sz w:val="20"/>
                <w:szCs w:val="20"/>
              </w:rPr>
            </w:pPr>
            <w:r>
              <w:rPr>
                <w:rFonts w:ascii="Times New Roman" w:hAnsi="Times New Roman" w:cs="Times New Roman"/>
                <w:sz w:val="20"/>
                <w:szCs w:val="20"/>
              </w:rPr>
              <w:t>Esaurienti e approfondite</w:t>
            </w:r>
          </w:p>
        </w:tc>
        <w:tc>
          <w:tcPr>
            <w:tcW w:w="2693" w:type="dxa"/>
            <w:tcBorders>
              <w:top w:val="single" w:sz="4" w:space="0" w:color="auto"/>
              <w:left w:val="single" w:sz="4" w:space="0" w:color="auto"/>
              <w:bottom w:val="single" w:sz="4" w:space="0" w:color="auto"/>
              <w:right w:val="single" w:sz="4" w:space="0" w:color="auto"/>
            </w:tcBorders>
            <w:hideMark/>
          </w:tcPr>
          <w:p w14:paraId="50E02A0B" w14:textId="4D8D2CEB" w:rsidR="00C83F15" w:rsidRPr="004970A9" w:rsidRDefault="00914B3F" w:rsidP="00C5558C">
            <w:pPr>
              <w:rPr>
                <w:rFonts w:ascii="Times New Roman" w:hAnsi="Times New Roman" w:cs="Times New Roman"/>
                <w:sz w:val="20"/>
                <w:szCs w:val="20"/>
              </w:rPr>
            </w:pPr>
            <w:r>
              <w:rPr>
                <w:rFonts w:ascii="Times New Roman" w:hAnsi="Times New Roman" w:cs="Times New Roman"/>
                <w:sz w:val="20"/>
                <w:szCs w:val="20"/>
              </w:rPr>
              <w:t>Sicura e autonoma</w:t>
            </w:r>
          </w:p>
        </w:tc>
        <w:tc>
          <w:tcPr>
            <w:tcW w:w="3686" w:type="dxa"/>
            <w:tcBorders>
              <w:top w:val="single" w:sz="4" w:space="0" w:color="auto"/>
              <w:left w:val="single" w:sz="4" w:space="0" w:color="auto"/>
              <w:bottom w:val="single" w:sz="4" w:space="0" w:color="auto"/>
              <w:right w:val="single" w:sz="4" w:space="0" w:color="auto"/>
            </w:tcBorders>
            <w:hideMark/>
          </w:tcPr>
          <w:p w14:paraId="42B9C85B" w14:textId="6456486B" w:rsidR="00C83F15" w:rsidRPr="004970A9" w:rsidRDefault="00914B3F" w:rsidP="00C5558C">
            <w:pPr>
              <w:rPr>
                <w:rFonts w:ascii="Times New Roman" w:hAnsi="Times New Roman" w:cs="Times New Roman"/>
                <w:sz w:val="20"/>
                <w:szCs w:val="20"/>
              </w:rPr>
            </w:pPr>
            <w:r>
              <w:rPr>
                <w:rFonts w:ascii="Times New Roman" w:hAnsi="Times New Roman" w:cs="Times New Roman"/>
                <w:sz w:val="20"/>
                <w:szCs w:val="20"/>
              </w:rPr>
              <w:t>Autonome, complete e rigorose</w:t>
            </w:r>
          </w:p>
        </w:tc>
      </w:tr>
      <w:tr w:rsidR="00C83F15" w:rsidRPr="004970A9" w14:paraId="5951E245" w14:textId="77777777" w:rsidTr="00C5558C">
        <w:trPr>
          <w:cantSplit/>
        </w:trPr>
        <w:tc>
          <w:tcPr>
            <w:tcW w:w="496" w:type="dxa"/>
            <w:tcBorders>
              <w:top w:val="single" w:sz="4" w:space="0" w:color="auto"/>
              <w:left w:val="single" w:sz="4" w:space="0" w:color="auto"/>
              <w:bottom w:val="single" w:sz="4" w:space="0" w:color="auto"/>
              <w:right w:val="single" w:sz="4" w:space="0" w:color="auto"/>
            </w:tcBorders>
            <w:hideMark/>
          </w:tcPr>
          <w:p w14:paraId="2460B863" w14:textId="77777777"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10</w:t>
            </w:r>
          </w:p>
        </w:tc>
        <w:tc>
          <w:tcPr>
            <w:tcW w:w="1559" w:type="dxa"/>
            <w:tcBorders>
              <w:top w:val="single" w:sz="4" w:space="0" w:color="auto"/>
              <w:left w:val="single" w:sz="4" w:space="0" w:color="auto"/>
              <w:bottom w:val="single" w:sz="4" w:space="0" w:color="auto"/>
              <w:right w:val="single" w:sz="4" w:space="0" w:color="auto"/>
            </w:tcBorders>
            <w:hideMark/>
          </w:tcPr>
          <w:p w14:paraId="2D8E766C" w14:textId="77777777"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eccellente</w:t>
            </w:r>
          </w:p>
        </w:tc>
        <w:tc>
          <w:tcPr>
            <w:tcW w:w="2551" w:type="dxa"/>
            <w:tcBorders>
              <w:top w:val="single" w:sz="4" w:space="0" w:color="auto"/>
              <w:left w:val="single" w:sz="4" w:space="0" w:color="auto"/>
              <w:bottom w:val="single" w:sz="4" w:space="0" w:color="auto"/>
              <w:right w:val="single" w:sz="4" w:space="0" w:color="auto"/>
            </w:tcBorders>
            <w:hideMark/>
          </w:tcPr>
          <w:p w14:paraId="504C763D" w14:textId="7B714E9E" w:rsidR="00C83F15"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 xml:space="preserve">Articolate, esaurienti </w:t>
            </w:r>
            <w:r w:rsidR="00914B3F">
              <w:rPr>
                <w:rFonts w:ascii="Times New Roman" w:hAnsi="Times New Roman" w:cs="Times New Roman"/>
                <w:sz w:val="20"/>
                <w:szCs w:val="20"/>
              </w:rPr>
              <w:t>e particolarmente approfondite</w:t>
            </w:r>
          </w:p>
          <w:p w14:paraId="4D61D983" w14:textId="65BAF4C1" w:rsidR="00914B3F" w:rsidRPr="004970A9" w:rsidRDefault="00914B3F" w:rsidP="00C5558C">
            <w:pP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3DE24CFC" w14:textId="75959D71" w:rsidR="00C83F15" w:rsidRPr="004970A9" w:rsidRDefault="00914B3F" w:rsidP="00C5558C">
            <w:pPr>
              <w:rPr>
                <w:rFonts w:ascii="Times New Roman" w:hAnsi="Times New Roman" w:cs="Times New Roman"/>
                <w:sz w:val="20"/>
                <w:szCs w:val="20"/>
              </w:rPr>
            </w:pPr>
            <w:r>
              <w:rPr>
                <w:rFonts w:ascii="Times New Roman" w:hAnsi="Times New Roman" w:cs="Times New Roman"/>
                <w:sz w:val="20"/>
                <w:szCs w:val="20"/>
              </w:rPr>
              <w:t>Sicura, autonoma empatica</w:t>
            </w:r>
          </w:p>
        </w:tc>
        <w:tc>
          <w:tcPr>
            <w:tcW w:w="3686" w:type="dxa"/>
            <w:tcBorders>
              <w:top w:val="single" w:sz="4" w:space="0" w:color="auto"/>
              <w:left w:val="single" w:sz="4" w:space="0" w:color="auto"/>
              <w:bottom w:val="single" w:sz="4" w:space="0" w:color="auto"/>
              <w:right w:val="single" w:sz="4" w:space="0" w:color="auto"/>
            </w:tcBorders>
            <w:hideMark/>
          </w:tcPr>
          <w:p w14:paraId="2DB02395" w14:textId="74407572" w:rsidR="00C83F15" w:rsidRPr="004970A9" w:rsidRDefault="00C83F15" w:rsidP="00C5558C">
            <w:pPr>
              <w:rPr>
                <w:rFonts w:ascii="Times New Roman" w:hAnsi="Times New Roman" w:cs="Times New Roman"/>
                <w:sz w:val="20"/>
                <w:szCs w:val="20"/>
              </w:rPr>
            </w:pPr>
            <w:r w:rsidRPr="004970A9">
              <w:rPr>
                <w:rFonts w:ascii="Times New Roman" w:hAnsi="Times New Roman" w:cs="Times New Roman"/>
                <w:sz w:val="20"/>
                <w:szCs w:val="20"/>
              </w:rPr>
              <w:t>Autonome, complete e rigorose con sig</w:t>
            </w:r>
            <w:r w:rsidR="00914B3F">
              <w:rPr>
                <w:rFonts w:ascii="Times New Roman" w:hAnsi="Times New Roman" w:cs="Times New Roman"/>
                <w:sz w:val="20"/>
                <w:szCs w:val="20"/>
              </w:rPr>
              <w:t>nificativi contributi personali</w:t>
            </w:r>
          </w:p>
        </w:tc>
      </w:tr>
    </w:tbl>
    <w:p w14:paraId="36C80069" w14:textId="2060F21B" w:rsidR="00C5558C" w:rsidRDefault="00C5558C" w:rsidP="00C83F15">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 w:val="20"/>
        </w:rPr>
      </w:pPr>
    </w:p>
    <w:p w14:paraId="23F73F8E" w14:textId="77777777" w:rsidR="00682E3D" w:rsidRDefault="00682E3D" w:rsidP="00C83F15">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 w:val="20"/>
        </w:rPr>
      </w:pPr>
    </w:p>
    <w:p w14:paraId="5F4DDF1C" w14:textId="77777777" w:rsidR="00682E3D" w:rsidRPr="004970A9" w:rsidRDefault="00682E3D" w:rsidP="00C83F15">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 w:val="20"/>
        </w:rPr>
      </w:pPr>
    </w:p>
    <w:p w14:paraId="75C414F1" w14:textId="4DD7F14D" w:rsidR="00A32043" w:rsidRPr="00DF1D59" w:rsidRDefault="005B7D37" w:rsidP="002A7418">
      <w:pPr>
        <w:jc w:val="center"/>
        <w:rPr>
          <w:rFonts w:ascii="Times New Roman" w:hAnsi="Times New Roman" w:cs="Times New Roman"/>
          <w:b/>
          <w:bCs/>
          <w:smallCaps/>
          <w:color w:val="FF0000"/>
          <w:sz w:val="22"/>
          <w:szCs w:val="22"/>
          <w:u w:val="single"/>
        </w:rPr>
      </w:pPr>
      <w:r w:rsidRPr="00331F04">
        <w:rPr>
          <w:rFonts w:ascii="Times New Roman" w:hAnsi="Times New Roman" w:cs="Times New Roman"/>
          <w:b/>
          <w:bCs/>
          <w:smallCaps/>
          <w:color w:val="FF0000"/>
          <w:sz w:val="22"/>
          <w:szCs w:val="22"/>
          <w:u w:val="single"/>
        </w:rPr>
        <w:t>R</w:t>
      </w:r>
      <w:r w:rsidR="00E80F6C" w:rsidRPr="00331F04">
        <w:rPr>
          <w:rFonts w:ascii="Times New Roman" w:hAnsi="Times New Roman" w:cs="Times New Roman"/>
          <w:b/>
          <w:bCs/>
          <w:smallCaps/>
          <w:color w:val="FF0000"/>
          <w:sz w:val="22"/>
          <w:szCs w:val="22"/>
          <w:u w:val="single"/>
        </w:rPr>
        <w:t xml:space="preserve">eligione </w:t>
      </w:r>
    </w:p>
    <w:p w14:paraId="7E644E31" w14:textId="62C564D6" w:rsidR="00A32043" w:rsidRPr="00DF1D59" w:rsidRDefault="00E80F6C" w:rsidP="00A32043">
      <w:pPr>
        <w:rPr>
          <w:rFonts w:ascii="Times New Roman" w:hAnsi="Times New Roman" w:cs="Times New Roman"/>
          <w:color w:val="0000FF"/>
          <w:sz w:val="20"/>
          <w:szCs w:val="20"/>
        </w:rPr>
      </w:pPr>
      <w:r w:rsidRPr="00DF1D59">
        <w:rPr>
          <w:rFonts w:ascii="Times New Roman" w:hAnsi="Times New Roman" w:cs="Times New Roman"/>
          <w:b/>
          <w:color w:val="0000FF"/>
          <w:sz w:val="20"/>
          <w:szCs w:val="20"/>
        </w:rPr>
        <w:t xml:space="preserve">1. </w:t>
      </w:r>
      <w:r w:rsidR="00A32043" w:rsidRPr="00DF1D59">
        <w:rPr>
          <w:rFonts w:ascii="Times New Roman" w:hAnsi="Times New Roman" w:cs="Times New Roman"/>
          <w:b/>
          <w:color w:val="0000FF"/>
          <w:sz w:val="20"/>
          <w:szCs w:val="20"/>
        </w:rPr>
        <w:t>Premessa</w:t>
      </w:r>
    </w:p>
    <w:p w14:paraId="2ADC82BC" w14:textId="15FC9A4B" w:rsidR="00DE4F65" w:rsidRPr="00DF1D59" w:rsidRDefault="00A32043" w:rsidP="005B7D37">
      <w:pPr>
        <w:jc w:val="both"/>
        <w:rPr>
          <w:rFonts w:ascii="Times New Roman" w:hAnsi="Times New Roman" w:cs="Times New Roman"/>
          <w:sz w:val="20"/>
          <w:szCs w:val="20"/>
        </w:rPr>
      </w:pPr>
      <w:r w:rsidRPr="00DF1D59">
        <w:rPr>
          <w:rFonts w:ascii="Times New Roman" w:hAnsi="Times New Roman" w:cs="Times New Roman"/>
          <w:sz w:val="20"/>
          <w:szCs w:val="20"/>
        </w:rPr>
        <w:t>In Italia, l’insegnamento della religione cattolica (Irc) è regolamentato dall’</w:t>
      </w:r>
      <w:r w:rsidRPr="00DF1D59">
        <w:rPr>
          <w:rFonts w:ascii="Times New Roman" w:hAnsi="Times New Roman" w:cs="Times New Roman"/>
          <w:i/>
          <w:sz w:val="20"/>
          <w:szCs w:val="20"/>
        </w:rPr>
        <w:t>Intesa</w:t>
      </w:r>
      <w:r w:rsidR="004612E9" w:rsidRPr="00DF1D59">
        <w:rPr>
          <w:rFonts w:ascii="Times New Roman" w:hAnsi="Times New Roman" w:cs="Times New Roman"/>
          <w:sz w:val="20"/>
          <w:szCs w:val="20"/>
        </w:rPr>
        <w:t xml:space="preserve"> Stato-</w:t>
      </w:r>
      <w:r w:rsidRPr="00DF1D59">
        <w:rPr>
          <w:rFonts w:ascii="Times New Roman" w:hAnsi="Times New Roman" w:cs="Times New Roman"/>
          <w:sz w:val="20"/>
          <w:szCs w:val="20"/>
        </w:rPr>
        <w:t>Chiesa del 28 giugno 2012, la quale prevede un insegnamento “impartito nel rispetto della libertà di coscienza degli alunni</w:t>
      </w:r>
      <w:r w:rsidR="00A565C6" w:rsidRPr="00DF1D59">
        <w:rPr>
          <w:rFonts w:ascii="Times New Roman" w:hAnsi="Times New Roman" w:cs="Times New Roman"/>
          <w:sz w:val="20"/>
          <w:szCs w:val="20"/>
        </w:rPr>
        <w:t>”</w:t>
      </w:r>
      <w:r w:rsidRPr="00DF1D59">
        <w:rPr>
          <w:rFonts w:ascii="Times New Roman" w:hAnsi="Times New Roman" w:cs="Times New Roman"/>
          <w:sz w:val="20"/>
          <w:szCs w:val="20"/>
        </w:rPr>
        <w:t xml:space="preserve">, secondo indicazioni didattiche che devono essere </w:t>
      </w:r>
      <w:r w:rsidR="00C51A5A" w:rsidRPr="00DF1D59">
        <w:rPr>
          <w:rFonts w:ascii="Times New Roman" w:hAnsi="Times New Roman" w:cs="Times New Roman"/>
          <w:sz w:val="20"/>
          <w:szCs w:val="20"/>
        </w:rPr>
        <w:t>“</w:t>
      </w:r>
      <w:r w:rsidRPr="00DF1D59">
        <w:rPr>
          <w:rFonts w:ascii="Times New Roman" w:hAnsi="Times New Roman" w:cs="Times New Roman"/>
          <w:sz w:val="20"/>
          <w:szCs w:val="20"/>
        </w:rPr>
        <w:t xml:space="preserve">conformi alla dottrina della Chiesa e collocarsi nel quadro delle finalità della scuola”; le correlate </w:t>
      </w:r>
      <w:r w:rsidRPr="00DF1D59">
        <w:rPr>
          <w:rFonts w:ascii="Times New Roman" w:hAnsi="Times New Roman" w:cs="Times New Roman"/>
          <w:i/>
          <w:sz w:val="20"/>
          <w:szCs w:val="20"/>
        </w:rPr>
        <w:t>Indicazioni nazionali</w:t>
      </w:r>
      <w:r w:rsidRPr="00DF1D59">
        <w:rPr>
          <w:rFonts w:ascii="Times New Roman" w:hAnsi="Times New Roman" w:cs="Times New Roman"/>
          <w:sz w:val="20"/>
          <w:szCs w:val="20"/>
        </w:rPr>
        <w:t xml:space="preserve"> per i Licei, nell’articolare i contenuti di conoscenza proposti dall’Irc in tre dimensioni fondamentali (antropologico-esistenziale, storico-culturale, biblico-teologica), delineano un insegnamento che collocandosi “nel quadro delle finalità della scuola con una proposta formativa specifica, offerta a tutti co</w:t>
      </w:r>
      <w:r w:rsidR="00C51A5A" w:rsidRPr="00DF1D59">
        <w:rPr>
          <w:rFonts w:ascii="Times New Roman" w:hAnsi="Times New Roman" w:cs="Times New Roman"/>
          <w:sz w:val="20"/>
          <w:szCs w:val="20"/>
        </w:rPr>
        <w:t xml:space="preserve">loro che intendano avvalersene”, </w:t>
      </w:r>
      <w:r w:rsidRPr="00DF1D59">
        <w:rPr>
          <w:rFonts w:ascii="Times New Roman" w:hAnsi="Times New Roman" w:cs="Times New Roman"/>
          <w:sz w:val="20"/>
          <w:szCs w:val="20"/>
        </w:rPr>
        <w:t xml:space="preserve">contribuisca alla formazione degli studenti “con particolare riferimento agli aspetti spirituali ed etici dell'esistenza, in vista di un inserimento responsabile nella vita civile e sociale, nel mondo universitario e del lavoro”. </w:t>
      </w:r>
    </w:p>
    <w:p w14:paraId="6918BCB0" w14:textId="6E056DC3" w:rsidR="00A32043" w:rsidRPr="00DF1D59" w:rsidRDefault="00A32043" w:rsidP="005B7D37">
      <w:pPr>
        <w:jc w:val="both"/>
        <w:rPr>
          <w:rFonts w:ascii="Times New Roman" w:hAnsi="Times New Roman" w:cs="Times New Roman"/>
          <w:sz w:val="20"/>
          <w:szCs w:val="20"/>
        </w:rPr>
      </w:pPr>
      <w:r w:rsidRPr="00DF1D59">
        <w:rPr>
          <w:rFonts w:ascii="Times New Roman" w:hAnsi="Times New Roman" w:cs="Times New Roman"/>
          <w:sz w:val="20"/>
          <w:szCs w:val="20"/>
        </w:rPr>
        <w:t>A partire da queste premesse normative di carattere generale e in stretta correlazione a un POF indirizzato a valori di cittadinanza attiva e di partecipazione viva e cosciente alla vita sociale, l’Irc del Liceo “Durante” concepisce la conoscenza della concezione cristiano-cattolica del mondo e della storia come una importante risorsa di senso per la comprensione di sé, degli altri e in generale</w:t>
      </w:r>
      <w:r w:rsidR="00282BF6" w:rsidRPr="00282BF6">
        <w:rPr>
          <w:rFonts w:ascii="Times New Roman" w:hAnsi="Times New Roman" w:cs="Times New Roman"/>
          <w:sz w:val="20"/>
          <w:szCs w:val="20"/>
        </w:rPr>
        <w:t xml:space="preserve"> </w:t>
      </w:r>
      <w:r w:rsidR="00282BF6" w:rsidRPr="00DF1D59">
        <w:rPr>
          <w:rFonts w:ascii="Times New Roman" w:hAnsi="Times New Roman" w:cs="Times New Roman"/>
          <w:sz w:val="20"/>
          <w:szCs w:val="20"/>
        </w:rPr>
        <w:t>della vita umana</w:t>
      </w:r>
      <w:r w:rsidRPr="00DF1D59">
        <w:rPr>
          <w:rFonts w:ascii="Times New Roman" w:hAnsi="Times New Roman" w:cs="Times New Roman"/>
          <w:sz w:val="20"/>
          <w:szCs w:val="20"/>
        </w:rPr>
        <w:t xml:space="preserve"> </w:t>
      </w:r>
      <w:r w:rsidR="00282BF6">
        <w:rPr>
          <w:rFonts w:ascii="Times New Roman" w:hAnsi="Times New Roman" w:cs="Times New Roman"/>
          <w:sz w:val="20"/>
          <w:szCs w:val="20"/>
        </w:rPr>
        <w:t xml:space="preserve">nel </w:t>
      </w:r>
      <w:r w:rsidRPr="00DF1D59">
        <w:rPr>
          <w:rFonts w:ascii="Times New Roman" w:hAnsi="Times New Roman" w:cs="Times New Roman"/>
          <w:sz w:val="20"/>
          <w:szCs w:val="20"/>
        </w:rPr>
        <w:t>contesto multiculturale e pl</w:t>
      </w:r>
      <w:r w:rsidR="00F70D89" w:rsidRPr="00DF1D59">
        <w:rPr>
          <w:rFonts w:ascii="Times New Roman" w:hAnsi="Times New Roman" w:cs="Times New Roman"/>
          <w:sz w:val="20"/>
          <w:szCs w:val="20"/>
        </w:rPr>
        <w:t>uralistico</w:t>
      </w:r>
      <w:r w:rsidR="00282BF6">
        <w:rPr>
          <w:rFonts w:ascii="Times New Roman" w:hAnsi="Times New Roman" w:cs="Times New Roman"/>
          <w:sz w:val="20"/>
          <w:szCs w:val="20"/>
        </w:rPr>
        <w:t xml:space="preserve"> del mondo moderno</w:t>
      </w:r>
      <w:r w:rsidR="00F70D89" w:rsidRPr="00DF1D59">
        <w:rPr>
          <w:rFonts w:ascii="Times New Roman" w:hAnsi="Times New Roman" w:cs="Times New Roman"/>
          <w:sz w:val="20"/>
          <w:szCs w:val="20"/>
        </w:rPr>
        <w:t>, in grado di sollecitare gli studenti che si avvalgono della disciplina</w:t>
      </w:r>
      <w:r w:rsidRPr="00DF1D59">
        <w:rPr>
          <w:rFonts w:ascii="Times New Roman" w:hAnsi="Times New Roman" w:cs="Times New Roman"/>
          <w:sz w:val="20"/>
          <w:szCs w:val="20"/>
        </w:rPr>
        <w:t xml:space="preserve"> a partecipare a un dialogo umano autentico e costruttivo, educandoli all'esercizio della libertà propria e altrui in una prospettiva di giustizia e di pace. </w:t>
      </w:r>
    </w:p>
    <w:p w14:paraId="750B94C2" w14:textId="77777777" w:rsidR="00A32043" w:rsidRPr="00EC0B15" w:rsidRDefault="00A32043" w:rsidP="005B7D37">
      <w:pPr>
        <w:jc w:val="both"/>
        <w:rPr>
          <w:rFonts w:ascii="Times New Roman" w:hAnsi="Times New Roman" w:cs="Times New Roman"/>
          <w:sz w:val="20"/>
          <w:szCs w:val="20"/>
        </w:rPr>
      </w:pPr>
    </w:p>
    <w:p w14:paraId="5856DB19" w14:textId="49BA4833" w:rsidR="00A32043" w:rsidRPr="00DF1D59" w:rsidRDefault="00E80F6C" w:rsidP="00A32043">
      <w:pPr>
        <w:rPr>
          <w:rFonts w:ascii="Times New Roman" w:hAnsi="Times New Roman" w:cs="Times New Roman"/>
          <w:color w:val="0000FF"/>
          <w:sz w:val="20"/>
          <w:szCs w:val="20"/>
        </w:rPr>
      </w:pPr>
      <w:r w:rsidRPr="00DF1D59">
        <w:rPr>
          <w:rFonts w:ascii="Times New Roman" w:hAnsi="Times New Roman" w:cs="Times New Roman"/>
          <w:b/>
          <w:color w:val="0000FF"/>
          <w:sz w:val="20"/>
          <w:szCs w:val="20"/>
        </w:rPr>
        <w:t xml:space="preserve">2. </w:t>
      </w:r>
      <w:r w:rsidR="00A32043" w:rsidRPr="00DF1D59">
        <w:rPr>
          <w:rFonts w:ascii="Times New Roman" w:hAnsi="Times New Roman" w:cs="Times New Roman"/>
          <w:b/>
          <w:color w:val="0000FF"/>
          <w:sz w:val="20"/>
          <w:szCs w:val="20"/>
        </w:rPr>
        <w:t>Competenze trasversali-sociali</w:t>
      </w:r>
    </w:p>
    <w:p w14:paraId="17203B68" w14:textId="6150C634" w:rsidR="00A32043" w:rsidRPr="00DF1D59" w:rsidRDefault="00A32043" w:rsidP="00CF0CF2">
      <w:pPr>
        <w:jc w:val="both"/>
        <w:rPr>
          <w:rFonts w:ascii="Times New Roman" w:hAnsi="Times New Roman" w:cs="Times New Roman"/>
          <w:sz w:val="20"/>
          <w:szCs w:val="20"/>
        </w:rPr>
      </w:pPr>
      <w:r w:rsidRPr="00DF1D59">
        <w:rPr>
          <w:rFonts w:ascii="Times New Roman" w:hAnsi="Times New Roman" w:cs="Times New Roman"/>
          <w:sz w:val="20"/>
          <w:szCs w:val="20"/>
        </w:rPr>
        <w:t>In tale percorso formativo, le competenze trasversali-</w:t>
      </w:r>
      <w:r w:rsidR="00CF0CF2" w:rsidRPr="00DF1D59">
        <w:rPr>
          <w:rFonts w:ascii="Times New Roman" w:hAnsi="Times New Roman" w:cs="Times New Roman"/>
          <w:sz w:val="20"/>
          <w:szCs w:val="20"/>
        </w:rPr>
        <w:t>sociali e quelle specifich</w:t>
      </w:r>
      <w:r w:rsidRPr="00DF1D59">
        <w:rPr>
          <w:rFonts w:ascii="Times New Roman" w:hAnsi="Times New Roman" w:cs="Times New Roman"/>
          <w:sz w:val="20"/>
          <w:szCs w:val="20"/>
        </w:rPr>
        <w:t xml:space="preserve">e perseguite </w:t>
      </w:r>
      <w:r w:rsidR="00CF0CF2" w:rsidRPr="00DF1D59">
        <w:rPr>
          <w:rFonts w:ascii="Times New Roman" w:hAnsi="Times New Roman" w:cs="Times New Roman"/>
          <w:sz w:val="20"/>
          <w:szCs w:val="20"/>
        </w:rPr>
        <w:t xml:space="preserve">dalla disciplina sono capaci di </w:t>
      </w:r>
      <w:r w:rsidRPr="00DF1D59">
        <w:rPr>
          <w:rFonts w:ascii="Times New Roman" w:hAnsi="Times New Roman" w:cs="Times New Roman"/>
          <w:sz w:val="20"/>
          <w:szCs w:val="20"/>
        </w:rPr>
        <w:t xml:space="preserve">intrecciarsi e stimolarsi a vicenda; </w:t>
      </w:r>
      <w:r w:rsidR="00DE4F65" w:rsidRPr="00DF1D59">
        <w:rPr>
          <w:rFonts w:ascii="Times New Roman" w:hAnsi="Times New Roman" w:cs="Times New Roman"/>
          <w:sz w:val="20"/>
          <w:szCs w:val="20"/>
        </w:rPr>
        <w:t>nella prospettiva delle competenze trasversali</w:t>
      </w:r>
      <w:r w:rsidR="00282BF6">
        <w:rPr>
          <w:rFonts w:ascii="Times New Roman" w:hAnsi="Times New Roman" w:cs="Times New Roman"/>
          <w:sz w:val="20"/>
          <w:szCs w:val="20"/>
        </w:rPr>
        <w:t>-sociali</w:t>
      </w:r>
      <w:r w:rsidR="00DE4F65" w:rsidRPr="00DF1D59">
        <w:rPr>
          <w:rFonts w:ascii="Times New Roman" w:hAnsi="Times New Roman" w:cs="Times New Roman"/>
          <w:sz w:val="20"/>
          <w:szCs w:val="20"/>
        </w:rPr>
        <w:t xml:space="preserve">, </w:t>
      </w:r>
      <w:r w:rsidRPr="00DF1D59">
        <w:rPr>
          <w:rFonts w:ascii="Times New Roman" w:hAnsi="Times New Roman" w:cs="Times New Roman"/>
          <w:sz w:val="20"/>
          <w:szCs w:val="20"/>
        </w:rPr>
        <w:t>gli alunni saranno educati a:</w:t>
      </w:r>
    </w:p>
    <w:p w14:paraId="4A93B8C8" w14:textId="3E2317B6" w:rsidR="00A32043" w:rsidRPr="00DF1D59" w:rsidRDefault="00A32043" w:rsidP="00CF0CF2">
      <w:pPr>
        <w:pStyle w:val="NormaleWeb"/>
        <w:spacing w:before="0" w:beforeAutospacing="0" w:after="0" w:afterAutospacing="0"/>
        <w:ind w:left="426" w:hanging="142"/>
        <w:jc w:val="both"/>
        <w:rPr>
          <w:rFonts w:ascii="Times New Roman" w:hAnsi="Times New Roman"/>
        </w:rPr>
      </w:pPr>
      <w:r w:rsidRPr="00DF1D59">
        <w:rPr>
          <w:rFonts w:ascii="Times New Roman" w:hAnsi="Times New Roman"/>
        </w:rPr>
        <w:t>- sviluppare un progetto di vita personale di carattere sociale e comunitaristico, aperto all'esercizio della solidarietà e dell</w:t>
      </w:r>
      <w:r w:rsidR="00DE4F65" w:rsidRPr="00DF1D59">
        <w:rPr>
          <w:rFonts w:ascii="Times New Roman" w:hAnsi="Times New Roman"/>
        </w:rPr>
        <w:t xml:space="preserve">a giustizia in un contesto </w:t>
      </w:r>
      <w:r w:rsidRPr="00DF1D59">
        <w:rPr>
          <w:rFonts w:ascii="Times New Roman" w:hAnsi="Times New Roman"/>
        </w:rPr>
        <w:t>culturale</w:t>
      </w:r>
      <w:r w:rsidR="00DE4F65" w:rsidRPr="00DF1D59">
        <w:rPr>
          <w:rFonts w:ascii="Times New Roman" w:hAnsi="Times New Roman"/>
        </w:rPr>
        <w:t xml:space="preserve"> pluralistico</w:t>
      </w:r>
      <w:r w:rsidRPr="00DF1D59">
        <w:rPr>
          <w:rFonts w:ascii="Times New Roman" w:hAnsi="Times New Roman"/>
        </w:rPr>
        <w:t xml:space="preserve">; </w:t>
      </w:r>
    </w:p>
    <w:p w14:paraId="2024ACBF" w14:textId="6917D7AB" w:rsidR="00A32043" w:rsidRPr="00DF1D59" w:rsidRDefault="00A32043" w:rsidP="00CF0CF2">
      <w:pPr>
        <w:pStyle w:val="NormaleWeb"/>
        <w:spacing w:before="0" w:beforeAutospacing="0" w:after="0" w:afterAutospacing="0"/>
        <w:ind w:left="426" w:hanging="142"/>
        <w:jc w:val="both"/>
        <w:rPr>
          <w:rFonts w:ascii="Times New Roman" w:hAnsi="Times New Roman"/>
        </w:rPr>
      </w:pPr>
      <w:r w:rsidRPr="00DF1D59">
        <w:rPr>
          <w:rFonts w:ascii="Times New Roman" w:hAnsi="Times New Roman"/>
        </w:rPr>
        <w:t xml:space="preserve">- cogliere la presenza e l'incidenza del cristianesimo nelle espressioni storiche, sociali e culturali del mondo </w:t>
      </w:r>
      <w:r w:rsidR="00DE4F65" w:rsidRPr="00DF1D59">
        <w:rPr>
          <w:rFonts w:ascii="Times New Roman" w:hAnsi="Times New Roman"/>
        </w:rPr>
        <w:t>con</w:t>
      </w:r>
      <w:r w:rsidR="00AC1267" w:rsidRPr="00DF1D59">
        <w:rPr>
          <w:rFonts w:ascii="Times New Roman" w:hAnsi="Times New Roman"/>
        </w:rPr>
        <w:t>temporaneo, in modo da formarsi</w:t>
      </w:r>
      <w:r w:rsidRPr="00DF1D59">
        <w:rPr>
          <w:rFonts w:ascii="Times New Roman" w:hAnsi="Times New Roman"/>
        </w:rPr>
        <w:t xml:space="preserve"> una lettura critica</w:t>
      </w:r>
      <w:r w:rsidR="00CF471D">
        <w:rPr>
          <w:rFonts w:ascii="Times New Roman" w:hAnsi="Times New Roman"/>
        </w:rPr>
        <w:t>-valoriale</w:t>
      </w:r>
      <w:r w:rsidRPr="00DF1D59">
        <w:rPr>
          <w:rFonts w:ascii="Times New Roman" w:hAnsi="Times New Roman"/>
        </w:rPr>
        <w:t xml:space="preserve">, costruttiva e migliorativa della convivenza umana; </w:t>
      </w:r>
    </w:p>
    <w:p w14:paraId="3A03D7EE" w14:textId="0CAF25D3" w:rsidR="00A32043" w:rsidRPr="00DF1D59" w:rsidRDefault="00A32043" w:rsidP="00A32043">
      <w:pPr>
        <w:pStyle w:val="NormaleWeb"/>
        <w:spacing w:before="0" w:beforeAutospacing="0" w:after="0" w:afterAutospacing="0"/>
        <w:ind w:left="426" w:hanging="142"/>
        <w:jc w:val="both"/>
        <w:rPr>
          <w:rFonts w:ascii="Times New Roman" w:hAnsi="Times New Roman"/>
        </w:rPr>
      </w:pPr>
      <w:r w:rsidRPr="00DF1D59">
        <w:rPr>
          <w:rFonts w:ascii="Times New Roman" w:hAnsi="Times New Roman"/>
        </w:rPr>
        <w:t>- avvicinare correttamente le fonti autentiche della fede cristiana e interpretarne consapevolmente i contenuti, in vista di un confronto aperto, vivo, stimolante e collaborativo tra la tradizione della Chiesa e i contributi di altre discipline</w:t>
      </w:r>
      <w:r w:rsidR="00CF471D">
        <w:rPr>
          <w:rFonts w:ascii="Times New Roman" w:hAnsi="Times New Roman"/>
        </w:rPr>
        <w:t>, culture e tradizioni</w:t>
      </w:r>
      <w:r w:rsidRPr="00DF1D59">
        <w:rPr>
          <w:rFonts w:ascii="Times New Roman" w:hAnsi="Times New Roman"/>
        </w:rPr>
        <w:t>.</w:t>
      </w:r>
    </w:p>
    <w:p w14:paraId="407F964F" w14:textId="77777777" w:rsidR="00A32043" w:rsidRPr="00EC0B15" w:rsidRDefault="00A32043" w:rsidP="00A32043">
      <w:pPr>
        <w:rPr>
          <w:rFonts w:ascii="Times New Roman" w:hAnsi="Times New Roman" w:cs="Times New Roman"/>
          <w:b/>
          <w:sz w:val="20"/>
          <w:szCs w:val="20"/>
        </w:rPr>
      </w:pPr>
    </w:p>
    <w:p w14:paraId="79B62E29" w14:textId="0A7099EF" w:rsidR="00A32043" w:rsidRPr="00DF1D59" w:rsidRDefault="00E80F6C" w:rsidP="00A32043">
      <w:pPr>
        <w:rPr>
          <w:rFonts w:ascii="Times New Roman" w:hAnsi="Times New Roman" w:cs="Times New Roman"/>
          <w:b/>
          <w:color w:val="0000FF"/>
          <w:sz w:val="20"/>
          <w:szCs w:val="20"/>
        </w:rPr>
      </w:pPr>
      <w:r w:rsidRPr="00DF1D59">
        <w:rPr>
          <w:rFonts w:ascii="Times New Roman" w:hAnsi="Times New Roman" w:cs="Times New Roman"/>
          <w:b/>
          <w:color w:val="0000FF"/>
          <w:sz w:val="20"/>
          <w:szCs w:val="20"/>
        </w:rPr>
        <w:t xml:space="preserve">3. </w:t>
      </w:r>
      <w:r w:rsidR="00A32043" w:rsidRPr="00DF1D59">
        <w:rPr>
          <w:rFonts w:ascii="Times New Roman" w:hAnsi="Times New Roman" w:cs="Times New Roman"/>
          <w:b/>
          <w:color w:val="0000FF"/>
          <w:sz w:val="20"/>
          <w:szCs w:val="20"/>
        </w:rPr>
        <w:t>Obiettivi specifici di apprendimento</w:t>
      </w:r>
      <w:r w:rsidR="00A32043" w:rsidRPr="00DF1D59">
        <w:rPr>
          <w:rFonts w:ascii="Times New Roman" w:hAnsi="Times New Roman" w:cs="Times New Roman"/>
          <w:color w:val="0000FF"/>
          <w:sz w:val="20"/>
          <w:szCs w:val="20"/>
        </w:rPr>
        <w:t xml:space="preserve"> </w:t>
      </w:r>
      <w:r w:rsidR="00A32043" w:rsidRPr="00DF1D59">
        <w:rPr>
          <w:rFonts w:ascii="Times New Roman" w:hAnsi="Times New Roman" w:cs="Times New Roman"/>
          <w:b/>
          <w:color w:val="0000FF"/>
          <w:sz w:val="20"/>
          <w:szCs w:val="20"/>
        </w:rPr>
        <w:t>(OSA)</w:t>
      </w:r>
      <w:r w:rsidR="00A32043" w:rsidRPr="00DF1D59">
        <w:rPr>
          <w:rFonts w:ascii="Times New Roman" w:hAnsi="Times New Roman" w:cs="Times New Roman"/>
          <w:color w:val="0000FF"/>
          <w:sz w:val="20"/>
          <w:szCs w:val="20"/>
        </w:rPr>
        <w:t xml:space="preserve"> </w:t>
      </w:r>
      <w:r w:rsidR="00A32043" w:rsidRPr="00DF1D59">
        <w:rPr>
          <w:rFonts w:ascii="Times New Roman" w:hAnsi="Times New Roman" w:cs="Times New Roman"/>
          <w:b/>
          <w:color w:val="0000FF"/>
          <w:sz w:val="20"/>
          <w:szCs w:val="20"/>
        </w:rPr>
        <w:t>e competenze disciplinari attese alla fine del percorso di studio</w:t>
      </w:r>
    </w:p>
    <w:p w14:paraId="5D15D673" w14:textId="2F74BFDD" w:rsidR="00A32043" w:rsidRPr="00DF1D59" w:rsidRDefault="00A32043" w:rsidP="00A32043">
      <w:pPr>
        <w:pStyle w:val="NormaleWeb"/>
        <w:spacing w:before="0" w:beforeAutospacing="0" w:after="0" w:afterAutospacing="0"/>
        <w:jc w:val="both"/>
        <w:rPr>
          <w:rFonts w:ascii="Times New Roman" w:hAnsi="Times New Roman"/>
        </w:rPr>
      </w:pPr>
      <w:r w:rsidRPr="00DF1D59">
        <w:rPr>
          <w:rFonts w:ascii="Times New Roman" w:hAnsi="Times New Roman"/>
        </w:rPr>
        <w:t xml:space="preserve">I successivi OSA sono articolati nelle tre </w:t>
      </w:r>
      <w:r w:rsidR="00CF471D">
        <w:rPr>
          <w:rFonts w:ascii="Times New Roman" w:hAnsi="Times New Roman"/>
        </w:rPr>
        <w:t>“</w:t>
      </w:r>
      <w:r w:rsidRPr="00DF1D59">
        <w:rPr>
          <w:rFonts w:ascii="Times New Roman" w:hAnsi="Times New Roman"/>
        </w:rPr>
        <w:t>Dimensioni</w:t>
      </w:r>
      <w:r w:rsidR="00CF471D">
        <w:rPr>
          <w:rFonts w:ascii="Times New Roman" w:hAnsi="Times New Roman"/>
        </w:rPr>
        <w:t>”</w:t>
      </w:r>
      <w:r w:rsidRPr="00DF1D59">
        <w:rPr>
          <w:rFonts w:ascii="Times New Roman" w:hAnsi="Times New Roman"/>
        </w:rPr>
        <w:t xml:space="preserve"> previste dalle </w:t>
      </w:r>
      <w:r w:rsidRPr="00DF1D59">
        <w:rPr>
          <w:rFonts w:ascii="Times New Roman" w:hAnsi="Times New Roman"/>
          <w:i/>
        </w:rPr>
        <w:t>Indicazioni nazionali</w:t>
      </w:r>
      <w:r w:rsidR="00AC1267" w:rsidRPr="00DF1D59">
        <w:rPr>
          <w:rFonts w:ascii="Times New Roman" w:hAnsi="Times New Roman"/>
        </w:rPr>
        <w:t xml:space="preserve"> e declinati in c</w:t>
      </w:r>
      <w:r w:rsidRPr="00DF1D59">
        <w:rPr>
          <w:rFonts w:ascii="Times New Roman" w:hAnsi="Times New Roman"/>
        </w:rPr>
        <w:t xml:space="preserve">onoscenze e abilità; le competenze, sulla scorta del DM 139/2007 e della </w:t>
      </w:r>
      <w:r w:rsidRPr="00DF1D59">
        <w:rPr>
          <w:rFonts w:ascii="Times New Roman" w:hAnsi="Times New Roman"/>
          <w:i/>
        </w:rPr>
        <w:t>Raccomandazione</w:t>
      </w:r>
      <w:r w:rsidRPr="00DF1D59">
        <w:rPr>
          <w:rFonts w:ascii="Times New Roman" w:hAnsi="Times New Roman"/>
        </w:rPr>
        <w:t xml:space="preserve"> </w:t>
      </w:r>
      <w:r w:rsidRPr="00DF1D59">
        <w:rPr>
          <w:rFonts w:ascii="Times New Roman" w:hAnsi="Times New Roman"/>
          <w:i/>
        </w:rPr>
        <w:t>del Parlamento Europeo e del Consiglio</w:t>
      </w:r>
      <w:r w:rsidRPr="00DF1D59">
        <w:rPr>
          <w:rFonts w:ascii="Times New Roman" w:hAnsi="Times New Roman"/>
        </w:rPr>
        <w:t xml:space="preserve"> del 23/04/2008, sono intese in senso “personalistico”, per cui esse non si riducono alla mera capacità di fornire singole “prestazioni efficaci” (</w:t>
      </w:r>
      <w:r w:rsidRPr="00DF1D59">
        <w:rPr>
          <w:rFonts w:ascii="Times New Roman" w:hAnsi="Times New Roman"/>
          <w:i/>
        </w:rPr>
        <w:t>performances</w:t>
      </w:r>
      <w:r w:rsidRPr="00DF1D59">
        <w:rPr>
          <w:rFonts w:ascii="Times New Roman" w:hAnsi="Times New Roman"/>
        </w:rPr>
        <w:t xml:space="preserve">), ma sono piuttosto una sorta di “costrutto mentale” (Baldacci) che si riflette nell’attitudine ad agire costantemente in modo autonomo e responsabile in differenti contesti e situazioni e </w:t>
      </w:r>
      <w:r w:rsidR="00AC1267" w:rsidRPr="00DF1D59">
        <w:rPr>
          <w:rFonts w:ascii="Times New Roman" w:hAnsi="Times New Roman"/>
        </w:rPr>
        <w:t>senza timore di confrontar</w:t>
      </w:r>
      <w:r w:rsidRPr="00DF1D59">
        <w:rPr>
          <w:rFonts w:ascii="Times New Roman" w:hAnsi="Times New Roman"/>
        </w:rPr>
        <w:t>si con attori disparati; “si tratta più che di un saper fare, di un saper agire, che integra nel concreto dell’azione di apprendimento aspetti del sapere, del saper fare, del saper essere e del saper stare con gli altri” (Pellerey), ovvero della “comprovata capacità di utilizzare conoscenze, abilità e capacità personali, sociali e/o metodologiche, in situazioni di lavoro o di studio e nello sviluppo professionale e personale” (</w:t>
      </w:r>
      <w:r w:rsidRPr="00DF1D59">
        <w:rPr>
          <w:rFonts w:ascii="Times New Roman" w:hAnsi="Times New Roman"/>
          <w:i/>
        </w:rPr>
        <w:t>Raccomandazione</w:t>
      </w:r>
      <w:r w:rsidRPr="00DF1D59">
        <w:rPr>
          <w:rFonts w:ascii="Times New Roman" w:hAnsi="Times New Roman"/>
        </w:rPr>
        <w:t>, Allegato 1).</w:t>
      </w:r>
    </w:p>
    <w:p w14:paraId="29D0E7D9" w14:textId="77777777" w:rsidR="00A32043" w:rsidRPr="00EC0B15" w:rsidRDefault="00A32043" w:rsidP="00A32043">
      <w:pPr>
        <w:rPr>
          <w:rFonts w:ascii="Times New Roman" w:hAnsi="Times New Roman" w:cs="Times New Roman"/>
          <w:sz w:val="20"/>
          <w:szCs w:val="20"/>
        </w:rPr>
      </w:pPr>
    </w:p>
    <w:p w14:paraId="4E5B4327" w14:textId="1CCE0B4A" w:rsidR="00A32043" w:rsidRPr="00DF1D59" w:rsidRDefault="00E80F6C" w:rsidP="00A32043">
      <w:pPr>
        <w:rPr>
          <w:rFonts w:ascii="Times New Roman" w:hAnsi="Times New Roman" w:cs="Times New Roman"/>
          <w:color w:val="0000FF"/>
          <w:sz w:val="20"/>
          <w:szCs w:val="20"/>
        </w:rPr>
      </w:pPr>
      <w:r w:rsidRPr="00DF1D59">
        <w:rPr>
          <w:rFonts w:ascii="Times New Roman" w:hAnsi="Times New Roman" w:cs="Times New Roman"/>
          <w:b/>
          <w:color w:val="0000FF"/>
          <w:sz w:val="20"/>
          <w:szCs w:val="20"/>
        </w:rPr>
        <w:t xml:space="preserve">4. </w:t>
      </w:r>
      <w:r w:rsidR="00A32043" w:rsidRPr="00DF1D59">
        <w:rPr>
          <w:rFonts w:ascii="Times New Roman" w:hAnsi="Times New Roman" w:cs="Times New Roman"/>
          <w:b/>
          <w:color w:val="0000FF"/>
          <w:sz w:val="20"/>
          <w:szCs w:val="20"/>
        </w:rPr>
        <w:t>Obiettivi specifici di apprendimento</w:t>
      </w:r>
      <w:r w:rsidR="00A32043" w:rsidRPr="00DF1D59">
        <w:rPr>
          <w:rFonts w:ascii="Times New Roman" w:hAnsi="Times New Roman" w:cs="Times New Roman"/>
          <w:color w:val="0000FF"/>
          <w:sz w:val="20"/>
          <w:szCs w:val="20"/>
        </w:rPr>
        <w:t xml:space="preserve"> </w:t>
      </w:r>
    </w:p>
    <w:p w14:paraId="1E2C0869" w14:textId="11EFA743" w:rsidR="00A32043" w:rsidRPr="00EC0B15" w:rsidRDefault="00E80F6C" w:rsidP="00A32043">
      <w:pPr>
        <w:rPr>
          <w:rFonts w:ascii="Times New Roman" w:hAnsi="Times New Roman" w:cs="Times New Roman"/>
          <w:b/>
          <w:sz w:val="20"/>
          <w:szCs w:val="20"/>
          <w:u w:val="single"/>
        </w:rPr>
      </w:pPr>
      <w:r w:rsidRPr="00EC0B15">
        <w:rPr>
          <w:rFonts w:ascii="Times New Roman" w:hAnsi="Times New Roman" w:cs="Times New Roman"/>
          <w:b/>
          <w:sz w:val="20"/>
          <w:szCs w:val="20"/>
          <w:u w:val="single"/>
        </w:rPr>
        <w:t>I</w:t>
      </w:r>
      <w:r w:rsidR="00EC0B15">
        <w:rPr>
          <w:rFonts w:ascii="Times New Roman" w:hAnsi="Times New Roman" w:cs="Times New Roman"/>
          <w:b/>
          <w:sz w:val="20"/>
          <w:szCs w:val="20"/>
          <w:u w:val="single"/>
        </w:rPr>
        <w:t xml:space="preserve"> B</w:t>
      </w:r>
      <w:r w:rsidR="00A32043" w:rsidRPr="00EC0B15">
        <w:rPr>
          <w:rFonts w:ascii="Times New Roman" w:hAnsi="Times New Roman" w:cs="Times New Roman"/>
          <w:b/>
          <w:sz w:val="20"/>
          <w:szCs w:val="20"/>
          <w:u w:val="single"/>
        </w:rPr>
        <w:t>iennio</w:t>
      </w:r>
    </w:p>
    <w:p w14:paraId="1A4B6470" w14:textId="77777777" w:rsidR="00A32043" w:rsidRPr="00DF1D59" w:rsidRDefault="00A32043" w:rsidP="00A32043">
      <w:pPr>
        <w:pStyle w:val="NormaleWeb"/>
        <w:spacing w:before="0" w:beforeAutospacing="0" w:after="0" w:afterAutospacing="0"/>
        <w:jc w:val="both"/>
        <w:rPr>
          <w:rFonts w:ascii="Times New Roman" w:hAnsi="Times New Roman"/>
          <w:b/>
          <w:color w:val="0000FF"/>
        </w:rPr>
      </w:pPr>
      <w:r w:rsidRPr="00DF1D59">
        <w:rPr>
          <w:rFonts w:ascii="Times New Roman" w:hAnsi="Times New Roman"/>
          <w:b/>
          <w:color w:val="0000FF"/>
        </w:rPr>
        <w:t xml:space="preserve">Conoscenze </w:t>
      </w:r>
    </w:p>
    <w:p w14:paraId="5958CA51" w14:textId="3568129C" w:rsidR="00A32043" w:rsidRPr="00DF1D59" w:rsidRDefault="00A32043" w:rsidP="00A32043">
      <w:pPr>
        <w:pStyle w:val="NormaleWeb"/>
        <w:spacing w:before="0" w:beforeAutospacing="0" w:after="0" w:afterAutospacing="0"/>
        <w:jc w:val="both"/>
        <w:rPr>
          <w:rFonts w:ascii="Times New Roman" w:hAnsi="Times New Roman"/>
        </w:rPr>
      </w:pPr>
      <w:r w:rsidRPr="00DF1D59">
        <w:rPr>
          <w:rFonts w:ascii="Times New Roman" w:hAnsi="Times New Roman"/>
        </w:rPr>
        <w:t xml:space="preserve">In relazione alle competenze </w:t>
      </w:r>
      <w:r w:rsidR="00CF471D">
        <w:rPr>
          <w:rFonts w:ascii="Times New Roman" w:hAnsi="Times New Roman"/>
        </w:rPr>
        <w:t>sociali sopra indicat</w:t>
      </w:r>
      <w:r w:rsidRPr="00DF1D59">
        <w:rPr>
          <w:rFonts w:ascii="Times New Roman" w:hAnsi="Times New Roman"/>
        </w:rPr>
        <w:t xml:space="preserve">e e in continuità con il primo ciclo di istruzione, lo studente di Irc del “Durante”: </w:t>
      </w:r>
    </w:p>
    <w:p w14:paraId="3E567704" w14:textId="7B5757E8" w:rsidR="00A32043" w:rsidRPr="00DF1D59" w:rsidRDefault="00A32043" w:rsidP="00A32043">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xml:space="preserve">- riconosce gli interrogativi universali dell'uomo riguardo all’origine e al futuro del mondo, al bene e al male, al senso della vita e della morte, alle speranze e </w:t>
      </w:r>
      <w:r w:rsidR="00925938" w:rsidRPr="00DF1D59">
        <w:rPr>
          <w:rFonts w:ascii="Times New Roman" w:hAnsi="Times New Roman"/>
        </w:rPr>
        <w:t xml:space="preserve">alle </w:t>
      </w:r>
      <w:r w:rsidRPr="00DF1D59">
        <w:rPr>
          <w:rFonts w:ascii="Times New Roman" w:hAnsi="Times New Roman"/>
        </w:rPr>
        <w:t xml:space="preserve">paure dell'umanità; </w:t>
      </w:r>
    </w:p>
    <w:p w14:paraId="1620BC62" w14:textId="0C478920" w:rsidR="00A32043" w:rsidRPr="00DF1D59" w:rsidRDefault="00A32043" w:rsidP="00A32043">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xml:space="preserve">- si rende conto, anche alla luce della rivelazione cristiana, del valore delle relazioni interpersonali e affettive, </w:t>
      </w:r>
      <w:r w:rsidR="00D82110" w:rsidRPr="00DF1D59">
        <w:rPr>
          <w:rFonts w:ascii="Times New Roman" w:hAnsi="Times New Roman"/>
        </w:rPr>
        <w:t xml:space="preserve">e discute in modo </w:t>
      </w:r>
      <w:r w:rsidR="001E4A56" w:rsidRPr="00DF1D59">
        <w:rPr>
          <w:rFonts w:ascii="Times New Roman" w:hAnsi="Times New Roman"/>
        </w:rPr>
        <w:t xml:space="preserve">franco e </w:t>
      </w:r>
      <w:r w:rsidR="00D82110" w:rsidRPr="00DF1D59">
        <w:rPr>
          <w:rFonts w:ascii="Times New Roman" w:hAnsi="Times New Roman"/>
        </w:rPr>
        <w:t>documentato di</w:t>
      </w:r>
      <w:r w:rsidRPr="00DF1D59">
        <w:rPr>
          <w:rFonts w:ascii="Times New Roman" w:hAnsi="Times New Roman"/>
        </w:rPr>
        <w:t xml:space="preserve"> amicizia, fraternità, amore, autenticità, fedeltà, accoglienza, solidarietà, perdono, aiuto e soccorso</w:t>
      </w:r>
      <w:r w:rsidR="001E4A56" w:rsidRPr="00DF1D59">
        <w:rPr>
          <w:rFonts w:ascii="Times New Roman" w:hAnsi="Times New Roman"/>
        </w:rPr>
        <w:t xml:space="preserve"> degli uomini in generale e degli ultimi in particolare</w:t>
      </w:r>
      <w:r w:rsidRPr="00DF1D59">
        <w:rPr>
          <w:rFonts w:ascii="Times New Roman" w:hAnsi="Times New Roman"/>
        </w:rPr>
        <w:t>;</w:t>
      </w:r>
    </w:p>
    <w:p w14:paraId="00E7AC9C" w14:textId="36055A90" w:rsidR="00A32043" w:rsidRPr="00DF1D59" w:rsidRDefault="00A32043" w:rsidP="00A32043">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xml:space="preserve">- riconosce il valore etico della vita umana e la dignità della persona, la sua libertà di coscienza e la sua responsabilità verso se stessi, gli altri e il mondo, e si confronta in modo </w:t>
      </w:r>
      <w:r w:rsidR="001E4A56" w:rsidRPr="00DF1D59">
        <w:rPr>
          <w:rFonts w:ascii="Times New Roman" w:hAnsi="Times New Roman"/>
        </w:rPr>
        <w:t xml:space="preserve">franco e </w:t>
      </w:r>
      <w:r w:rsidRPr="00DF1D59">
        <w:rPr>
          <w:rFonts w:ascii="Times New Roman" w:hAnsi="Times New Roman"/>
        </w:rPr>
        <w:t xml:space="preserve">argomentato con problematiche di giustizia sociale, </w:t>
      </w:r>
      <w:r w:rsidR="00925938" w:rsidRPr="00DF1D59">
        <w:rPr>
          <w:rFonts w:ascii="Times New Roman" w:hAnsi="Times New Roman"/>
        </w:rPr>
        <w:t xml:space="preserve">di </w:t>
      </w:r>
      <w:r w:rsidRPr="00DF1D59">
        <w:rPr>
          <w:rFonts w:ascii="Times New Roman" w:hAnsi="Times New Roman"/>
        </w:rPr>
        <w:t xml:space="preserve">impegno per il bene comune e </w:t>
      </w:r>
      <w:r w:rsidR="00925938" w:rsidRPr="00DF1D59">
        <w:rPr>
          <w:rFonts w:ascii="Times New Roman" w:hAnsi="Times New Roman"/>
        </w:rPr>
        <w:t xml:space="preserve">di </w:t>
      </w:r>
      <w:r w:rsidRPr="00DF1D59">
        <w:rPr>
          <w:rFonts w:ascii="Times New Roman" w:hAnsi="Times New Roman"/>
        </w:rPr>
        <w:t xml:space="preserve">promozione della pace; </w:t>
      </w:r>
    </w:p>
    <w:p w14:paraId="52D58834" w14:textId="77777777" w:rsidR="00A32043" w:rsidRPr="00DF1D59" w:rsidRDefault="00A32043" w:rsidP="00A32043">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xml:space="preserve">- individua la radice ebraica del cristianesimo e coglie la specificità della proposta cristiano-cattolica, distinguendola da quella di altre confessioni religiose e sistemi di significato; </w:t>
      </w:r>
    </w:p>
    <w:p w14:paraId="64D7212F" w14:textId="77777777" w:rsidR="00A32043" w:rsidRPr="00DF1D59" w:rsidRDefault="00A32043" w:rsidP="00A32043">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xml:space="preserve">- è al corrente della persona e del messaggio di salvezza di Gesù Cristo, e più in particolare della sua opzione preferenziale per i “piccoli” e per i miseri; </w:t>
      </w:r>
    </w:p>
    <w:p w14:paraId="2EEAF8A4" w14:textId="2F644DB1" w:rsidR="00A86820" w:rsidRPr="00DF1D59" w:rsidRDefault="00A32043" w:rsidP="001E4A56">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xml:space="preserve">- conosce gli eventi principali della vita della Chiesa delle origini e coglie l'importanza del cristianesimo per la nascita e lo sviluppo della cultura europea. </w:t>
      </w:r>
    </w:p>
    <w:p w14:paraId="31F0654C" w14:textId="77777777" w:rsidR="00EC0B15" w:rsidRPr="00EC0B15" w:rsidRDefault="00EC0B15" w:rsidP="00A32043">
      <w:pPr>
        <w:pStyle w:val="NormaleWeb"/>
        <w:spacing w:before="0" w:beforeAutospacing="0" w:after="0" w:afterAutospacing="0"/>
        <w:jc w:val="both"/>
        <w:rPr>
          <w:rFonts w:ascii="Times New Roman" w:hAnsi="Times New Roman"/>
          <w:b/>
          <w:bCs/>
          <w:color w:val="0000FF"/>
          <w:sz w:val="16"/>
          <w:szCs w:val="16"/>
        </w:rPr>
      </w:pPr>
    </w:p>
    <w:p w14:paraId="7EEA63E0" w14:textId="77777777" w:rsidR="00A32043" w:rsidRPr="00DF1D59" w:rsidRDefault="00A32043" w:rsidP="00A32043">
      <w:pPr>
        <w:pStyle w:val="NormaleWeb"/>
        <w:spacing w:before="0" w:beforeAutospacing="0" w:after="0" w:afterAutospacing="0"/>
        <w:jc w:val="both"/>
        <w:rPr>
          <w:rFonts w:ascii="Times New Roman" w:hAnsi="Times New Roman"/>
          <w:color w:val="0000FF"/>
        </w:rPr>
      </w:pPr>
      <w:r w:rsidRPr="00DF1D59">
        <w:rPr>
          <w:rFonts w:ascii="Times New Roman" w:hAnsi="Times New Roman"/>
          <w:b/>
          <w:bCs/>
          <w:color w:val="0000FF"/>
        </w:rPr>
        <w:t>Abilità</w:t>
      </w:r>
    </w:p>
    <w:p w14:paraId="01068B21" w14:textId="77777777" w:rsidR="00A32043" w:rsidRPr="00DF1D59" w:rsidRDefault="00A32043" w:rsidP="00A32043">
      <w:pPr>
        <w:pStyle w:val="NormaleWeb"/>
        <w:spacing w:before="0" w:beforeAutospacing="0" w:after="0" w:afterAutospacing="0"/>
        <w:jc w:val="both"/>
        <w:rPr>
          <w:rFonts w:ascii="Times New Roman" w:hAnsi="Times New Roman"/>
        </w:rPr>
      </w:pPr>
      <w:r w:rsidRPr="00DF1D59">
        <w:rPr>
          <w:rFonts w:ascii="Times New Roman" w:hAnsi="Times New Roman"/>
        </w:rPr>
        <w:t xml:space="preserve">Lo studente: </w:t>
      </w:r>
    </w:p>
    <w:p w14:paraId="7314231D" w14:textId="4EB41429" w:rsidR="00A32043" w:rsidRPr="00DF1D59" w:rsidRDefault="00A32043" w:rsidP="00A32043">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riflette sulle</w:t>
      </w:r>
      <w:r w:rsidR="00BE03E4" w:rsidRPr="00DF1D59">
        <w:rPr>
          <w:rFonts w:ascii="Times New Roman" w:hAnsi="Times New Roman"/>
        </w:rPr>
        <w:t xml:space="preserve"> proprie esperienze personali </w:t>
      </w:r>
      <w:r w:rsidRPr="00DF1D59">
        <w:rPr>
          <w:rFonts w:ascii="Times New Roman" w:hAnsi="Times New Roman"/>
        </w:rPr>
        <w:t xml:space="preserve">di relazione socio-affettiva con gli altri (identità, socialità, sentimenti, solitudine, incontro, condivisione), ponendosi domande di senso e di confronto con le risposte proprie della tradizione cristiana; </w:t>
      </w:r>
    </w:p>
    <w:p w14:paraId="6693FD3B" w14:textId="77777777" w:rsidR="00A32043" w:rsidRPr="00DF1D59" w:rsidRDefault="00A32043" w:rsidP="00A32043">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xml:space="preserve">- dialoga con posizioni religiose e culturali diverse dalla propria in un clima di rispetto, confronto e arricchimento reciproco; </w:t>
      </w:r>
    </w:p>
    <w:p w14:paraId="5666A2D0" w14:textId="7B6FCF66" w:rsidR="00A32043" w:rsidRPr="00DF1D59" w:rsidRDefault="00A32043" w:rsidP="00A32043">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accosta testi e categorie rilevanti dell'Antico e del Nuovo Testamento a partire da</w:t>
      </w:r>
      <w:r w:rsidR="004E3C16" w:rsidRPr="00DF1D59">
        <w:rPr>
          <w:rFonts w:ascii="Times New Roman" w:hAnsi="Times New Roman"/>
        </w:rPr>
        <w:t>lle fonti autentiche ed è in possesso d</w:t>
      </w:r>
      <w:r w:rsidR="00D5192A" w:rsidRPr="00DF1D59">
        <w:rPr>
          <w:rFonts w:ascii="Times New Roman" w:hAnsi="Times New Roman"/>
        </w:rPr>
        <w:t>e</w:t>
      </w:r>
      <w:r w:rsidR="004E3C16" w:rsidRPr="00DF1D59">
        <w:rPr>
          <w:rFonts w:ascii="Times New Roman" w:hAnsi="Times New Roman"/>
        </w:rPr>
        <w:t>i</w:t>
      </w:r>
      <w:r w:rsidRPr="00DF1D59">
        <w:rPr>
          <w:rFonts w:ascii="Times New Roman" w:hAnsi="Times New Roman"/>
        </w:rPr>
        <w:t xml:space="preserve"> </w:t>
      </w:r>
      <w:r w:rsidR="00D5192A" w:rsidRPr="00DF1D59">
        <w:rPr>
          <w:rFonts w:ascii="Times New Roman" w:hAnsi="Times New Roman"/>
        </w:rPr>
        <w:t xml:space="preserve">basilari </w:t>
      </w:r>
      <w:r w:rsidRPr="00DF1D59">
        <w:rPr>
          <w:rFonts w:ascii="Times New Roman" w:hAnsi="Times New Roman"/>
        </w:rPr>
        <w:t>criteri per leggere correttamente la Bi</w:t>
      </w:r>
      <w:r w:rsidR="006A7E4E">
        <w:rPr>
          <w:rFonts w:ascii="Times New Roman" w:hAnsi="Times New Roman"/>
        </w:rPr>
        <w:t>bbia, riuscendo a distinguere tra</w:t>
      </w:r>
      <w:r w:rsidRPr="00DF1D59">
        <w:rPr>
          <w:rFonts w:ascii="Times New Roman" w:hAnsi="Times New Roman"/>
        </w:rPr>
        <w:t xml:space="preserve"> componente storica, letteraria e teologica dei principali passi e aprendosi a confronti e riferimenti con altri generi letterari; </w:t>
      </w:r>
    </w:p>
    <w:p w14:paraId="3A80F25C" w14:textId="7E228DA7" w:rsidR="00A32043" w:rsidRPr="00DF1D59" w:rsidRDefault="004E3C16" w:rsidP="00A32043">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xml:space="preserve">- </w:t>
      </w:r>
      <w:r w:rsidR="00D5192A" w:rsidRPr="00DF1D59">
        <w:rPr>
          <w:rFonts w:ascii="Times New Roman" w:hAnsi="Times New Roman"/>
        </w:rPr>
        <w:t xml:space="preserve">riesce a </w:t>
      </w:r>
      <w:r w:rsidR="00A32043" w:rsidRPr="00DF1D59">
        <w:rPr>
          <w:rFonts w:ascii="Times New Roman" w:hAnsi="Times New Roman"/>
        </w:rPr>
        <w:t>legge</w:t>
      </w:r>
      <w:r w:rsidR="00D5192A" w:rsidRPr="00DF1D59">
        <w:rPr>
          <w:rFonts w:ascii="Times New Roman" w:hAnsi="Times New Roman"/>
        </w:rPr>
        <w:t>re</w:t>
      </w:r>
      <w:r w:rsidR="00A32043" w:rsidRPr="00DF1D59">
        <w:rPr>
          <w:rFonts w:ascii="Times New Roman" w:hAnsi="Times New Roman"/>
        </w:rPr>
        <w:t xml:space="preserve">, nelle forme di espressione artistico-culturale e nelle tradizioni di vita popolare, i segni del cristianesimo distinguendoli da quelli derivanti da altre </w:t>
      </w:r>
      <w:r w:rsidR="00F317F1" w:rsidRPr="00DF1D59">
        <w:rPr>
          <w:rFonts w:ascii="Times New Roman" w:hAnsi="Times New Roman"/>
        </w:rPr>
        <w:t xml:space="preserve">tradizioni e </w:t>
      </w:r>
      <w:r w:rsidR="00A32043" w:rsidRPr="00DF1D59">
        <w:rPr>
          <w:rFonts w:ascii="Times New Roman" w:hAnsi="Times New Roman"/>
        </w:rPr>
        <w:t xml:space="preserve">identità religiose; </w:t>
      </w:r>
    </w:p>
    <w:p w14:paraId="0CDBE521" w14:textId="2367E904" w:rsidR="00C459E2" w:rsidRPr="00DF1D59" w:rsidRDefault="00A32043" w:rsidP="00E80F6C">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lastRenderedPageBreak/>
        <w:t xml:space="preserve">- coglie la rilevanza delle scelte morali individuali e </w:t>
      </w:r>
      <w:r w:rsidR="00CF471D">
        <w:rPr>
          <w:rFonts w:ascii="Times New Roman" w:hAnsi="Times New Roman"/>
        </w:rPr>
        <w:t xml:space="preserve">comincia a </w:t>
      </w:r>
      <w:r w:rsidRPr="00DF1D59">
        <w:rPr>
          <w:rFonts w:ascii="Times New Roman" w:hAnsi="Times New Roman"/>
        </w:rPr>
        <w:t>sviluppa</w:t>
      </w:r>
      <w:r w:rsidR="00CF471D">
        <w:rPr>
          <w:rFonts w:ascii="Times New Roman" w:hAnsi="Times New Roman"/>
        </w:rPr>
        <w:t>re</w:t>
      </w:r>
      <w:r w:rsidRPr="00DF1D59">
        <w:rPr>
          <w:rFonts w:ascii="Times New Roman" w:hAnsi="Times New Roman"/>
        </w:rPr>
        <w:t xml:space="preserve"> la capacità di valutarle alla luce della proposta cristiana. </w:t>
      </w:r>
    </w:p>
    <w:p w14:paraId="02E42DBB" w14:textId="77777777" w:rsidR="00EC0B15" w:rsidRDefault="00EC0B15" w:rsidP="00A32043">
      <w:pPr>
        <w:pStyle w:val="NormaleWeb"/>
        <w:spacing w:before="0" w:beforeAutospacing="0" w:after="0" w:afterAutospacing="0"/>
        <w:jc w:val="both"/>
        <w:rPr>
          <w:rFonts w:ascii="Times New Roman" w:hAnsi="Times New Roman"/>
          <w:b/>
        </w:rPr>
      </w:pPr>
    </w:p>
    <w:p w14:paraId="1662A616" w14:textId="41679FA2" w:rsidR="00A32043" w:rsidRPr="00DF1D59" w:rsidRDefault="00E80F6C" w:rsidP="00A32043">
      <w:pPr>
        <w:pStyle w:val="NormaleWeb"/>
        <w:spacing w:before="0" w:beforeAutospacing="0" w:after="0" w:afterAutospacing="0"/>
        <w:jc w:val="both"/>
        <w:rPr>
          <w:rFonts w:ascii="Times New Roman" w:hAnsi="Times New Roman"/>
          <w:b/>
        </w:rPr>
      </w:pPr>
      <w:r w:rsidRPr="00DF1D59">
        <w:rPr>
          <w:rFonts w:ascii="Times New Roman" w:hAnsi="Times New Roman"/>
          <w:b/>
        </w:rPr>
        <w:t>II</w:t>
      </w:r>
      <w:r w:rsidR="00A32043" w:rsidRPr="00DF1D59">
        <w:rPr>
          <w:rFonts w:ascii="Times New Roman" w:hAnsi="Times New Roman"/>
          <w:b/>
        </w:rPr>
        <w:t xml:space="preserve"> biennio</w:t>
      </w:r>
    </w:p>
    <w:p w14:paraId="618A540F" w14:textId="77777777" w:rsidR="00A32043" w:rsidRPr="00DF1D59" w:rsidRDefault="00A32043" w:rsidP="00A32043">
      <w:pPr>
        <w:pStyle w:val="NormaleWeb"/>
        <w:spacing w:before="0" w:beforeAutospacing="0" w:after="0" w:afterAutospacing="0"/>
        <w:jc w:val="both"/>
        <w:rPr>
          <w:rFonts w:ascii="Times New Roman" w:hAnsi="Times New Roman"/>
          <w:color w:val="0000FF"/>
        </w:rPr>
      </w:pPr>
      <w:r w:rsidRPr="00DF1D59">
        <w:rPr>
          <w:rFonts w:ascii="Times New Roman" w:hAnsi="Times New Roman"/>
          <w:b/>
          <w:color w:val="0000FF"/>
        </w:rPr>
        <w:t>Conoscenze</w:t>
      </w:r>
      <w:r w:rsidRPr="00DF1D59">
        <w:rPr>
          <w:rFonts w:ascii="Times New Roman" w:hAnsi="Times New Roman"/>
          <w:color w:val="0000FF"/>
        </w:rPr>
        <w:t xml:space="preserve"> </w:t>
      </w:r>
    </w:p>
    <w:p w14:paraId="6E590730" w14:textId="53FC3388" w:rsidR="00EC0B15" w:rsidRPr="00682E3D" w:rsidRDefault="00A32043" w:rsidP="00A32043">
      <w:pPr>
        <w:pStyle w:val="NormaleWeb"/>
        <w:spacing w:before="0" w:beforeAutospacing="0" w:after="0" w:afterAutospacing="0"/>
        <w:jc w:val="both"/>
        <w:rPr>
          <w:rFonts w:ascii="Times New Roman" w:hAnsi="Times New Roman"/>
        </w:rPr>
      </w:pPr>
      <w:r w:rsidRPr="00DF1D59">
        <w:rPr>
          <w:rFonts w:ascii="Times New Roman" w:hAnsi="Times New Roman"/>
        </w:rPr>
        <w:t xml:space="preserve">Come approfondimento delle conoscenze già acquisite, lo studente: </w:t>
      </w:r>
    </w:p>
    <w:p w14:paraId="13595E79" w14:textId="54B7D04C" w:rsidR="00A32043" w:rsidRPr="00DF1D59" w:rsidRDefault="00A32043" w:rsidP="00A32043">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xml:space="preserve">- approfondisce, in una riflessione </w:t>
      </w:r>
      <w:r w:rsidR="00D5192A" w:rsidRPr="00DF1D59">
        <w:rPr>
          <w:rFonts w:ascii="Times New Roman" w:hAnsi="Times New Roman"/>
        </w:rPr>
        <w:t>teologico-</w:t>
      </w:r>
      <w:r w:rsidRPr="00DF1D59">
        <w:rPr>
          <w:rFonts w:ascii="Times New Roman" w:hAnsi="Times New Roman"/>
        </w:rPr>
        <w:t xml:space="preserve">esistenziale più intensa e sistematica, gli interrogativi di senso più rilevanti (finitezza, pienezza, trascendenza, egoismo, amore, dolore, sofferenza, </w:t>
      </w:r>
      <w:r w:rsidR="00CF471D">
        <w:rPr>
          <w:rFonts w:ascii="Times New Roman" w:hAnsi="Times New Roman"/>
        </w:rPr>
        <w:t xml:space="preserve">felicità, salvezza, </w:t>
      </w:r>
      <w:r w:rsidRPr="00DF1D59">
        <w:rPr>
          <w:rFonts w:ascii="Times New Roman" w:hAnsi="Times New Roman"/>
        </w:rPr>
        <w:t xml:space="preserve">consolazione, morte, vita); </w:t>
      </w:r>
    </w:p>
    <w:p w14:paraId="668A10C9" w14:textId="77777777" w:rsidR="00A32043" w:rsidRPr="00DF1D59" w:rsidRDefault="00A32043" w:rsidP="00A32043">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xml:space="preserve">- accosta e studia la questione su Dio e il rapporto fede-ragione in riferimento alla storia del pensiero filosofico e al progresso scientifico-tecnologico; </w:t>
      </w:r>
    </w:p>
    <w:p w14:paraId="59B2DE23" w14:textId="6D09FF82" w:rsidR="00A32043" w:rsidRPr="00DF1D59" w:rsidRDefault="00A32043" w:rsidP="00A32043">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conosce le principali tappe dello sviluppo s</w:t>
      </w:r>
      <w:r w:rsidR="00D5192A" w:rsidRPr="00DF1D59">
        <w:rPr>
          <w:rFonts w:ascii="Times New Roman" w:hAnsi="Times New Roman"/>
        </w:rPr>
        <w:t>torico della Chiesa, cogliendo</w:t>
      </w:r>
      <w:r w:rsidRPr="00DF1D59">
        <w:rPr>
          <w:rFonts w:ascii="Times New Roman" w:hAnsi="Times New Roman"/>
        </w:rPr>
        <w:t xml:space="preserve"> il contributo </w:t>
      </w:r>
      <w:r w:rsidR="00D5192A" w:rsidRPr="00DF1D59">
        <w:rPr>
          <w:rFonts w:ascii="Times New Roman" w:hAnsi="Times New Roman"/>
        </w:rPr>
        <w:t xml:space="preserve">della comunità cristiana </w:t>
      </w:r>
      <w:r w:rsidRPr="00DF1D59">
        <w:rPr>
          <w:rFonts w:ascii="Times New Roman" w:hAnsi="Times New Roman"/>
        </w:rPr>
        <w:t>allo sviluppo della cultura, dei valori civili e della frate</w:t>
      </w:r>
      <w:r w:rsidR="001A0DE1" w:rsidRPr="00DF1D59">
        <w:rPr>
          <w:rFonts w:ascii="Times New Roman" w:hAnsi="Times New Roman"/>
        </w:rPr>
        <w:t xml:space="preserve">rnità, i motivi di atteggiamenti </w:t>
      </w:r>
      <w:r w:rsidR="004175FE" w:rsidRPr="00DF1D59">
        <w:rPr>
          <w:rFonts w:ascii="Times New Roman" w:hAnsi="Times New Roman"/>
        </w:rPr>
        <w:t>di fe</w:t>
      </w:r>
      <w:r w:rsidR="00D5192A" w:rsidRPr="00DF1D59">
        <w:rPr>
          <w:rFonts w:ascii="Times New Roman" w:hAnsi="Times New Roman"/>
        </w:rPr>
        <w:t>de</w:t>
      </w:r>
      <w:r w:rsidRPr="00DF1D59">
        <w:rPr>
          <w:rFonts w:ascii="Times New Roman" w:hAnsi="Times New Roman"/>
        </w:rPr>
        <w:t xml:space="preserve"> producenti conflitti e divisioni, </w:t>
      </w:r>
      <w:r w:rsidR="001A0DE1" w:rsidRPr="00DF1D59">
        <w:rPr>
          <w:rFonts w:ascii="Times New Roman" w:hAnsi="Times New Roman"/>
        </w:rPr>
        <w:t xml:space="preserve">nonché l'impegno a ricomporre ogni </w:t>
      </w:r>
      <w:r w:rsidRPr="00DF1D59">
        <w:rPr>
          <w:rFonts w:ascii="Times New Roman" w:hAnsi="Times New Roman"/>
        </w:rPr>
        <w:t>unità</w:t>
      </w:r>
      <w:r w:rsidR="001A0DE1" w:rsidRPr="00DF1D59">
        <w:rPr>
          <w:rFonts w:ascii="Times New Roman" w:hAnsi="Times New Roman"/>
        </w:rPr>
        <w:t xml:space="preserve"> spirituale lacerata</w:t>
      </w:r>
      <w:r w:rsidRPr="00DF1D59">
        <w:rPr>
          <w:rFonts w:ascii="Times New Roman" w:hAnsi="Times New Roman"/>
        </w:rPr>
        <w:t>;</w:t>
      </w:r>
    </w:p>
    <w:p w14:paraId="3FC0268F" w14:textId="07516667" w:rsidR="00A32043" w:rsidRPr="00DF1D59" w:rsidRDefault="00A32043" w:rsidP="00A86820">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xml:space="preserve">- conosce le linee di fondo della dottrina sociale della Chiesa e la concezione cristiano-cattolica del matrimonio e della famiglia. </w:t>
      </w:r>
    </w:p>
    <w:p w14:paraId="6E6AD1AC" w14:textId="77777777" w:rsidR="00EC0B15" w:rsidRPr="00EC0B15" w:rsidRDefault="00EC0B15" w:rsidP="00A32043">
      <w:pPr>
        <w:pStyle w:val="NormaleWeb"/>
        <w:spacing w:before="0" w:beforeAutospacing="0" w:after="0" w:afterAutospacing="0"/>
        <w:jc w:val="both"/>
        <w:rPr>
          <w:rFonts w:ascii="Times New Roman" w:hAnsi="Times New Roman"/>
          <w:b/>
          <w:bCs/>
          <w:color w:val="0000FF"/>
          <w:sz w:val="16"/>
          <w:szCs w:val="16"/>
        </w:rPr>
      </w:pPr>
    </w:p>
    <w:p w14:paraId="4994017B" w14:textId="77777777" w:rsidR="00A32043" w:rsidRPr="00DF1D59" w:rsidRDefault="00A32043" w:rsidP="00A32043">
      <w:pPr>
        <w:pStyle w:val="NormaleWeb"/>
        <w:spacing w:before="0" w:beforeAutospacing="0" w:after="0" w:afterAutospacing="0"/>
        <w:jc w:val="both"/>
        <w:rPr>
          <w:rFonts w:ascii="Times New Roman" w:hAnsi="Times New Roman"/>
          <w:color w:val="0000FF"/>
        </w:rPr>
      </w:pPr>
      <w:r w:rsidRPr="00DF1D59">
        <w:rPr>
          <w:rFonts w:ascii="Times New Roman" w:hAnsi="Times New Roman"/>
          <w:b/>
          <w:bCs/>
          <w:color w:val="0000FF"/>
        </w:rPr>
        <w:t xml:space="preserve">Abilità </w:t>
      </w:r>
    </w:p>
    <w:p w14:paraId="6875A051" w14:textId="77777777" w:rsidR="00EC0B15" w:rsidRDefault="00A32043" w:rsidP="00A32043">
      <w:pPr>
        <w:pStyle w:val="NormaleWeb"/>
        <w:spacing w:before="0" w:beforeAutospacing="0" w:after="0" w:afterAutospacing="0"/>
        <w:jc w:val="both"/>
        <w:rPr>
          <w:rFonts w:ascii="Times New Roman" w:hAnsi="Times New Roman"/>
        </w:rPr>
      </w:pPr>
      <w:r w:rsidRPr="00DF1D59">
        <w:rPr>
          <w:rFonts w:ascii="Times New Roman" w:hAnsi="Times New Roman"/>
        </w:rPr>
        <w:t>Come approfondimento delle abilità già acquisite, lo studente:</w:t>
      </w:r>
    </w:p>
    <w:p w14:paraId="4E09BB1A" w14:textId="03942237" w:rsidR="00A32043" w:rsidRPr="00EC0B15" w:rsidRDefault="00A32043" w:rsidP="00A32043">
      <w:pPr>
        <w:pStyle w:val="NormaleWeb"/>
        <w:spacing w:before="0" w:beforeAutospacing="0" w:after="0" w:afterAutospacing="0"/>
        <w:jc w:val="both"/>
        <w:rPr>
          <w:rFonts w:ascii="Times New Roman" w:hAnsi="Times New Roman"/>
          <w:sz w:val="16"/>
          <w:szCs w:val="16"/>
        </w:rPr>
      </w:pPr>
      <w:r w:rsidRPr="00DF1D59">
        <w:rPr>
          <w:rFonts w:ascii="Times New Roman" w:hAnsi="Times New Roman"/>
        </w:rPr>
        <w:t xml:space="preserve"> </w:t>
      </w:r>
    </w:p>
    <w:p w14:paraId="665BB21B" w14:textId="59D5BED0" w:rsidR="00A32043" w:rsidRPr="00DF1D59" w:rsidRDefault="00A32043" w:rsidP="00A32043">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xml:space="preserve">- confronta le questioni più profonde della condizione umana con gli orientamenti e </w:t>
      </w:r>
      <w:r w:rsidR="00866324" w:rsidRPr="00DF1D59">
        <w:rPr>
          <w:rFonts w:ascii="Times New Roman" w:hAnsi="Times New Roman"/>
        </w:rPr>
        <w:t xml:space="preserve">le </w:t>
      </w:r>
      <w:r w:rsidRPr="00DF1D59">
        <w:rPr>
          <w:rFonts w:ascii="Times New Roman" w:hAnsi="Times New Roman"/>
        </w:rPr>
        <w:t>risposte cristiane, nel quadro di differenti patrimoni cultura</w:t>
      </w:r>
      <w:r w:rsidR="00D5192A" w:rsidRPr="00DF1D59">
        <w:rPr>
          <w:rFonts w:ascii="Times New Roman" w:hAnsi="Times New Roman"/>
        </w:rPr>
        <w:t>li e religiosi presenti nella cultura occidentale e in quelle extra-europee</w:t>
      </w:r>
      <w:r w:rsidRPr="00DF1D59">
        <w:rPr>
          <w:rFonts w:ascii="Times New Roman" w:hAnsi="Times New Roman"/>
        </w:rPr>
        <w:t xml:space="preserve">; </w:t>
      </w:r>
    </w:p>
    <w:p w14:paraId="66CC9198" w14:textId="4805B415" w:rsidR="00A32043" w:rsidRPr="00DF1D59" w:rsidRDefault="00CF471D" w:rsidP="00A32043">
      <w:pPr>
        <w:pStyle w:val="NormaleWeb"/>
        <w:spacing w:before="0" w:beforeAutospacing="0" w:after="0" w:afterAutospacing="0"/>
        <w:ind w:left="142" w:hanging="142"/>
        <w:jc w:val="both"/>
        <w:rPr>
          <w:rFonts w:ascii="Times New Roman" w:hAnsi="Times New Roman"/>
        </w:rPr>
      </w:pPr>
      <w:r>
        <w:rPr>
          <w:rFonts w:ascii="Times New Roman" w:hAnsi="Times New Roman"/>
        </w:rPr>
        <w:t xml:space="preserve">- si </w:t>
      </w:r>
      <w:r w:rsidR="00A32043" w:rsidRPr="00DF1D59">
        <w:rPr>
          <w:rFonts w:ascii="Times New Roman" w:hAnsi="Times New Roman"/>
        </w:rPr>
        <w:t>interroga sul rapporto tra storia umana e storia della salvezza, facendosi interpellare dal</w:t>
      </w:r>
      <w:r w:rsidR="00D5192A" w:rsidRPr="00DF1D59">
        <w:rPr>
          <w:rFonts w:ascii="Times New Roman" w:hAnsi="Times New Roman"/>
        </w:rPr>
        <w:t>le modalità cristiane</w:t>
      </w:r>
      <w:r w:rsidR="00A32043" w:rsidRPr="00DF1D59">
        <w:rPr>
          <w:rFonts w:ascii="Times New Roman" w:hAnsi="Times New Roman"/>
        </w:rPr>
        <w:t xml:space="preserve"> di comprendere l'esistenza de</w:t>
      </w:r>
      <w:r w:rsidR="00171E9B" w:rsidRPr="00DF1D59">
        <w:rPr>
          <w:rFonts w:ascii="Times New Roman" w:hAnsi="Times New Roman"/>
        </w:rPr>
        <w:t xml:space="preserve">ll'uomo </w:t>
      </w:r>
      <w:r>
        <w:rPr>
          <w:rFonts w:ascii="Times New Roman" w:hAnsi="Times New Roman"/>
        </w:rPr>
        <w:t>nel tempo e nello spazio</w:t>
      </w:r>
      <w:r w:rsidR="00A32043" w:rsidRPr="00DF1D59">
        <w:rPr>
          <w:rFonts w:ascii="Times New Roman" w:hAnsi="Times New Roman"/>
        </w:rPr>
        <w:t xml:space="preserve">; </w:t>
      </w:r>
    </w:p>
    <w:p w14:paraId="50FA619D" w14:textId="551D107B" w:rsidR="00A32043" w:rsidRPr="00DF1D59" w:rsidRDefault="00A32043" w:rsidP="00A32043">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xml:space="preserve">- </w:t>
      </w:r>
      <w:r w:rsidR="00866324" w:rsidRPr="00DF1D59">
        <w:rPr>
          <w:rFonts w:ascii="Times New Roman" w:hAnsi="Times New Roman"/>
        </w:rPr>
        <w:t xml:space="preserve">è in grado di </w:t>
      </w:r>
      <w:r w:rsidR="009E471A">
        <w:rPr>
          <w:rFonts w:ascii="Times New Roman" w:hAnsi="Times New Roman"/>
        </w:rPr>
        <w:t>accostare</w:t>
      </w:r>
      <w:r w:rsidRPr="00DF1D59">
        <w:rPr>
          <w:rFonts w:ascii="Times New Roman" w:hAnsi="Times New Roman"/>
        </w:rPr>
        <w:t xml:space="preserve"> pagine scelte del</w:t>
      </w:r>
      <w:r w:rsidR="00866324" w:rsidRPr="00DF1D59">
        <w:rPr>
          <w:rFonts w:ascii="Times New Roman" w:hAnsi="Times New Roman"/>
        </w:rPr>
        <w:t>l'Antico e del Nuovo Testamento</w:t>
      </w:r>
      <w:r w:rsidRPr="00DF1D59">
        <w:rPr>
          <w:rFonts w:ascii="Times New Roman" w:hAnsi="Times New Roman"/>
        </w:rPr>
        <w:t xml:space="preserve"> applicando</w:t>
      </w:r>
      <w:r w:rsidR="00866324" w:rsidRPr="00DF1D59">
        <w:rPr>
          <w:rFonts w:ascii="Times New Roman" w:hAnsi="Times New Roman"/>
        </w:rPr>
        <w:t xml:space="preserve"> valid</w:t>
      </w:r>
      <w:r w:rsidRPr="00DF1D59">
        <w:rPr>
          <w:rFonts w:ascii="Times New Roman" w:hAnsi="Times New Roman"/>
        </w:rPr>
        <w:t xml:space="preserve">i criteri di approccio e di interpretazione; </w:t>
      </w:r>
    </w:p>
    <w:p w14:paraId="307FA55E" w14:textId="548FA576" w:rsidR="00A32043" w:rsidRPr="00DF1D59" w:rsidRDefault="00A32043" w:rsidP="00A32043">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discute sull'incontro del messaggio cristiano universale con le culture particolari e sugli effetti ch</w:t>
      </w:r>
      <w:r w:rsidR="00381B09" w:rsidRPr="00DF1D59">
        <w:rPr>
          <w:rFonts w:ascii="Times New Roman" w:hAnsi="Times New Roman"/>
        </w:rPr>
        <w:t>e esso è in grado di produrre nei</w:t>
      </w:r>
      <w:r w:rsidRPr="00DF1D59">
        <w:rPr>
          <w:rFonts w:ascii="Times New Roman" w:hAnsi="Times New Roman"/>
        </w:rPr>
        <w:t xml:space="preserve"> vari contesti sociali; </w:t>
      </w:r>
    </w:p>
    <w:p w14:paraId="2BF7DF1E" w14:textId="084B5685" w:rsidR="00A32043" w:rsidRPr="00DF1D59" w:rsidRDefault="00A32043" w:rsidP="00A32043">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xml:space="preserve">- riconosce in opere artistiche, letterarie e </w:t>
      </w:r>
      <w:r w:rsidR="00CF471D">
        <w:rPr>
          <w:rFonts w:ascii="Times New Roman" w:hAnsi="Times New Roman"/>
        </w:rPr>
        <w:t xml:space="preserve">sociali i riferimenti biblici, </w:t>
      </w:r>
      <w:r w:rsidRPr="00DF1D59">
        <w:rPr>
          <w:rFonts w:ascii="Times New Roman" w:hAnsi="Times New Roman"/>
        </w:rPr>
        <w:t xml:space="preserve">religiosi </w:t>
      </w:r>
      <w:r w:rsidR="00CF471D">
        <w:rPr>
          <w:rFonts w:ascii="Times New Roman" w:hAnsi="Times New Roman"/>
        </w:rPr>
        <w:t xml:space="preserve">e spirituali </w:t>
      </w:r>
      <w:r w:rsidRPr="00DF1D59">
        <w:rPr>
          <w:rFonts w:ascii="Times New Roman" w:hAnsi="Times New Roman"/>
        </w:rPr>
        <w:t xml:space="preserve">che ne sono all'origine e </w:t>
      </w:r>
      <w:r w:rsidR="00866324" w:rsidRPr="00DF1D59">
        <w:rPr>
          <w:rFonts w:ascii="Times New Roman" w:hAnsi="Times New Roman"/>
        </w:rPr>
        <w:t xml:space="preserve">prova </w:t>
      </w:r>
      <w:r w:rsidRPr="00DF1D59">
        <w:rPr>
          <w:rFonts w:ascii="Times New Roman" w:hAnsi="Times New Roman"/>
        </w:rPr>
        <w:t xml:space="preserve">a decodificarne il linguaggio simbolico; </w:t>
      </w:r>
    </w:p>
    <w:p w14:paraId="5F373ED0" w14:textId="77777777" w:rsidR="00A32043" w:rsidRPr="00DF1D59" w:rsidRDefault="00A32043" w:rsidP="00A32043">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xml:space="preserve">- rintraccia, nella testimonianza cristiana di figure umane significative di tutti i tempi, il rapporto tra gli elementi spirituali, istituzionali e carismatici della comunità ecclesiale; </w:t>
      </w:r>
    </w:p>
    <w:p w14:paraId="53DD7379" w14:textId="6F272B38" w:rsidR="00A32043" w:rsidRPr="00DF1D59" w:rsidRDefault="00A32043" w:rsidP="00E80F6C">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xml:space="preserve">- </w:t>
      </w:r>
      <w:r w:rsidR="00DF05CB" w:rsidRPr="00DF1D59">
        <w:rPr>
          <w:rFonts w:ascii="Times New Roman" w:hAnsi="Times New Roman"/>
        </w:rPr>
        <w:t>cominci</w:t>
      </w:r>
      <w:r w:rsidR="00182605" w:rsidRPr="00DF1D59">
        <w:rPr>
          <w:rFonts w:ascii="Times New Roman" w:hAnsi="Times New Roman"/>
        </w:rPr>
        <w:t xml:space="preserve">a a </w:t>
      </w:r>
      <w:r w:rsidRPr="00DF1D59">
        <w:rPr>
          <w:rFonts w:ascii="Times New Roman" w:hAnsi="Times New Roman"/>
        </w:rPr>
        <w:t>opera</w:t>
      </w:r>
      <w:r w:rsidR="00182605" w:rsidRPr="00DF1D59">
        <w:rPr>
          <w:rFonts w:ascii="Times New Roman" w:hAnsi="Times New Roman"/>
        </w:rPr>
        <w:t>re</w:t>
      </w:r>
      <w:r w:rsidRPr="00DF1D59">
        <w:rPr>
          <w:rFonts w:ascii="Times New Roman" w:hAnsi="Times New Roman"/>
        </w:rPr>
        <w:t xml:space="preserve"> consapevoli scelte personali di natura etico-religiosa in riferimento ai valori proposti dal cristianesimo. </w:t>
      </w:r>
    </w:p>
    <w:p w14:paraId="12FAB51D" w14:textId="77777777" w:rsidR="00EC0B15" w:rsidRDefault="00EC0B15" w:rsidP="00A32043">
      <w:pPr>
        <w:pStyle w:val="NormaleWeb"/>
        <w:spacing w:before="0" w:beforeAutospacing="0" w:after="0" w:afterAutospacing="0"/>
        <w:jc w:val="both"/>
        <w:rPr>
          <w:rFonts w:ascii="Times New Roman" w:hAnsi="Times New Roman"/>
          <w:b/>
          <w:bCs/>
        </w:rPr>
      </w:pPr>
    </w:p>
    <w:p w14:paraId="71A3C005" w14:textId="7057E9C6" w:rsidR="00A32043" w:rsidRPr="00DF1D59" w:rsidRDefault="00E80F6C" w:rsidP="00A32043">
      <w:pPr>
        <w:pStyle w:val="NormaleWeb"/>
        <w:spacing w:before="0" w:beforeAutospacing="0" w:after="0" w:afterAutospacing="0"/>
        <w:jc w:val="both"/>
        <w:rPr>
          <w:rFonts w:ascii="Times New Roman" w:hAnsi="Times New Roman"/>
          <w:b/>
          <w:bCs/>
        </w:rPr>
      </w:pPr>
      <w:r w:rsidRPr="00DF1D59">
        <w:rPr>
          <w:rFonts w:ascii="Times New Roman" w:hAnsi="Times New Roman"/>
          <w:b/>
          <w:bCs/>
        </w:rPr>
        <w:t>V</w:t>
      </w:r>
      <w:r w:rsidR="00A32043" w:rsidRPr="00DF1D59">
        <w:rPr>
          <w:rFonts w:ascii="Times New Roman" w:hAnsi="Times New Roman"/>
          <w:b/>
          <w:bCs/>
        </w:rPr>
        <w:t xml:space="preserve"> anno </w:t>
      </w:r>
    </w:p>
    <w:p w14:paraId="320A8291" w14:textId="77777777" w:rsidR="00A32043" w:rsidRPr="00DF1D59" w:rsidRDefault="00A32043" w:rsidP="00A32043">
      <w:pPr>
        <w:pStyle w:val="NormaleWeb"/>
        <w:spacing w:before="0" w:beforeAutospacing="0" w:after="0" w:afterAutospacing="0"/>
        <w:jc w:val="both"/>
        <w:rPr>
          <w:rFonts w:ascii="Times New Roman" w:hAnsi="Times New Roman"/>
        </w:rPr>
      </w:pPr>
      <w:r w:rsidRPr="00DF1D59">
        <w:rPr>
          <w:rFonts w:ascii="Times New Roman" w:hAnsi="Times New Roman"/>
          <w:b/>
          <w:bCs/>
          <w:color w:val="0000FF"/>
        </w:rPr>
        <w:t>Conoscenze</w:t>
      </w:r>
      <w:r w:rsidRPr="00DF1D59">
        <w:rPr>
          <w:rFonts w:ascii="Times New Roman" w:hAnsi="Times New Roman"/>
          <w:b/>
          <w:bCs/>
        </w:rPr>
        <w:t xml:space="preserve"> </w:t>
      </w:r>
    </w:p>
    <w:p w14:paraId="583FCD2A" w14:textId="6A0AD0ED" w:rsidR="00A32043" w:rsidRPr="00682E3D" w:rsidRDefault="00A32043" w:rsidP="00A32043">
      <w:pPr>
        <w:pStyle w:val="NormaleWeb"/>
        <w:spacing w:before="0" w:beforeAutospacing="0" w:after="0" w:afterAutospacing="0"/>
        <w:jc w:val="both"/>
        <w:rPr>
          <w:rFonts w:ascii="Times New Roman" w:hAnsi="Times New Roman"/>
        </w:rPr>
      </w:pPr>
      <w:r w:rsidRPr="00DF1D59">
        <w:rPr>
          <w:rFonts w:ascii="Times New Roman" w:hAnsi="Times New Roman"/>
        </w:rPr>
        <w:t>Nella fase conclusiva del percorso di studi, lo studente:</w:t>
      </w:r>
    </w:p>
    <w:p w14:paraId="22AEB1F4" w14:textId="77777777" w:rsidR="00A32043" w:rsidRPr="00DF1D59" w:rsidRDefault="00A32043" w:rsidP="00A32043">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xml:space="preserve">- riconosce il ruolo della religione nelle società umane e ne comprende la natura in prospettiva di un dialogo costruttivo tra uomini e popoli fondato sul principio della libertà religiosa; </w:t>
      </w:r>
    </w:p>
    <w:p w14:paraId="22EDB47C" w14:textId="02D842A9" w:rsidR="00A32043" w:rsidRPr="00DF1D59" w:rsidRDefault="00A32043" w:rsidP="00A32043">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xml:space="preserve">- conosce l'identità della religione </w:t>
      </w:r>
      <w:r w:rsidR="00DF05CB" w:rsidRPr="00DF1D59">
        <w:rPr>
          <w:rFonts w:ascii="Times New Roman" w:hAnsi="Times New Roman"/>
        </w:rPr>
        <w:t>cristiano-</w:t>
      </w:r>
      <w:r w:rsidRPr="00DF1D59">
        <w:rPr>
          <w:rFonts w:ascii="Times New Roman" w:hAnsi="Times New Roman"/>
        </w:rPr>
        <w:t>cattolica in riferimento ai suoi documenti fondanti, e in particolare rispetto all'evento centrale della nascita, morte e risurrezione di Gesù Cristo e alle</w:t>
      </w:r>
      <w:r w:rsidR="00075529" w:rsidRPr="00DF1D59">
        <w:rPr>
          <w:rFonts w:ascii="Times New Roman" w:hAnsi="Times New Roman"/>
        </w:rPr>
        <w:t xml:space="preserve"> prassi di vita che ne scaturiscono</w:t>
      </w:r>
      <w:r w:rsidRPr="00DF1D59">
        <w:rPr>
          <w:rFonts w:ascii="Times New Roman" w:hAnsi="Times New Roman"/>
        </w:rPr>
        <w:t xml:space="preserve">; </w:t>
      </w:r>
    </w:p>
    <w:p w14:paraId="1431C088" w14:textId="77777777" w:rsidR="00A32043" w:rsidRPr="00DF1D59" w:rsidRDefault="00A32043" w:rsidP="00A32043">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xml:space="preserve">- approfondisce il rapporto della Chiesa con il mondo contemporaneo, con riferimento ai fondamentalismi religiosi e secolari, ai totalitarismi del Novecento, ai nuovi scenari religiosi, alla globalizzazione e migrazione dei popoli; </w:t>
      </w:r>
    </w:p>
    <w:p w14:paraId="369E60E5" w14:textId="58D22115" w:rsidR="00A32043" w:rsidRPr="00DF1D59" w:rsidRDefault="00A32043" w:rsidP="00A86820">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xml:space="preserve">- conosce, in un contesto di pluralismo culturale complesso, le principali novità del Concilio ecumenico Vaticano II e gli orientamenti della Chiesa contemporanea sul rapporto tra coscienza, libertà e verità con particolare riferimento a bioetica, economia e lavoro, giustizia sociale, questione ecologica e sviluppo </w:t>
      </w:r>
      <w:r w:rsidR="00DF05CB" w:rsidRPr="00DF1D59">
        <w:rPr>
          <w:rFonts w:ascii="Times New Roman" w:hAnsi="Times New Roman"/>
        </w:rPr>
        <w:t xml:space="preserve">umanamente </w:t>
      </w:r>
      <w:r w:rsidRPr="00DF1D59">
        <w:rPr>
          <w:rFonts w:ascii="Times New Roman" w:hAnsi="Times New Roman"/>
        </w:rPr>
        <w:t xml:space="preserve">sostenibile. </w:t>
      </w:r>
    </w:p>
    <w:p w14:paraId="3702D64E" w14:textId="77777777" w:rsidR="00EC0B15" w:rsidRPr="00682E3D" w:rsidRDefault="00EC0B15" w:rsidP="00A32043">
      <w:pPr>
        <w:pStyle w:val="NormaleWeb"/>
        <w:spacing w:before="0" w:beforeAutospacing="0" w:after="0" w:afterAutospacing="0"/>
        <w:jc w:val="both"/>
        <w:rPr>
          <w:rFonts w:ascii="Times New Roman" w:hAnsi="Times New Roman"/>
          <w:b/>
          <w:bCs/>
          <w:color w:val="0000FF"/>
          <w:sz w:val="16"/>
          <w:szCs w:val="16"/>
        </w:rPr>
      </w:pPr>
    </w:p>
    <w:p w14:paraId="74F7F05A" w14:textId="77777777" w:rsidR="00A32043" w:rsidRPr="00DF1D59" w:rsidRDefault="00A32043" w:rsidP="00A32043">
      <w:pPr>
        <w:pStyle w:val="NormaleWeb"/>
        <w:spacing w:before="0" w:beforeAutospacing="0" w:after="0" w:afterAutospacing="0"/>
        <w:jc w:val="both"/>
        <w:rPr>
          <w:rFonts w:ascii="Times New Roman" w:hAnsi="Times New Roman"/>
        </w:rPr>
      </w:pPr>
      <w:r w:rsidRPr="00DF1D59">
        <w:rPr>
          <w:rFonts w:ascii="Times New Roman" w:hAnsi="Times New Roman"/>
          <w:b/>
          <w:bCs/>
          <w:color w:val="0000FF"/>
        </w:rPr>
        <w:t>Abilità</w:t>
      </w:r>
      <w:r w:rsidRPr="00DF1D59">
        <w:rPr>
          <w:rFonts w:ascii="Times New Roman" w:hAnsi="Times New Roman"/>
          <w:b/>
          <w:bCs/>
        </w:rPr>
        <w:t xml:space="preserve"> </w:t>
      </w:r>
    </w:p>
    <w:p w14:paraId="66CCB19E" w14:textId="185019D8" w:rsidR="00A32043" w:rsidRPr="00682E3D" w:rsidRDefault="003710F2" w:rsidP="00A32043">
      <w:pPr>
        <w:pStyle w:val="NormaleWeb"/>
        <w:spacing w:before="0" w:beforeAutospacing="0" w:after="0" w:afterAutospacing="0"/>
        <w:jc w:val="both"/>
        <w:rPr>
          <w:rFonts w:ascii="Times New Roman" w:hAnsi="Times New Roman"/>
        </w:rPr>
      </w:pPr>
      <w:r w:rsidRPr="00DF1D59">
        <w:rPr>
          <w:rFonts w:ascii="Times New Roman" w:hAnsi="Times New Roman"/>
        </w:rPr>
        <w:t xml:space="preserve">Nella fase conclusiva del percorso di studi, lo </w:t>
      </w:r>
      <w:r w:rsidR="00A32043" w:rsidRPr="00DF1D59">
        <w:rPr>
          <w:rFonts w:ascii="Times New Roman" w:hAnsi="Times New Roman"/>
        </w:rPr>
        <w:t>studente:</w:t>
      </w:r>
    </w:p>
    <w:p w14:paraId="55C6DD3A" w14:textId="77777777" w:rsidR="00A32043" w:rsidRPr="00DF1D59" w:rsidRDefault="00A32043" w:rsidP="00A32043">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xml:space="preserve">- motiva le proprie scelte di vita confrontandole con la visione cristiana e dialoga con gli altri in modo franco e aperto, libero e costruttivo; </w:t>
      </w:r>
    </w:p>
    <w:p w14:paraId="4921EA50" w14:textId="19ABD155" w:rsidR="00A32043" w:rsidRPr="00DF1D59" w:rsidRDefault="00A32043" w:rsidP="00A32043">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xml:space="preserve">- si confronta esistenzialmente con gli aspetti più significativi delle verità proposte dalla fede cristiano-cattolica e ne verifica gli effetti </w:t>
      </w:r>
      <w:r w:rsidR="00845971">
        <w:rPr>
          <w:rFonts w:ascii="Times New Roman" w:hAnsi="Times New Roman"/>
        </w:rPr>
        <w:t xml:space="preserve">esistenziali e sociali </w:t>
      </w:r>
      <w:r w:rsidRPr="00DF1D59">
        <w:rPr>
          <w:rFonts w:ascii="Times New Roman" w:hAnsi="Times New Roman"/>
        </w:rPr>
        <w:t xml:space="preserve">nei vari ambiti della società e della cultura; </w:t>
      </w:r>
    </w:p>
    <w:p w14:paraId="3526DCA6" w14:textId="77777777" w:rsidR="00A32043" w:rsidRPr="00DF1D59" w:rsidRDefault="00A32043" w:rsidP="00A32043">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xml:space="preserve">- individua e valuta, sul piano etico-religioso, le potenzialità e i rischi legati allo sviluppo economico, sociale e ambientale, alla globalizzazione e alla multiculturalità, alle nuove tecnologie e alle diverse modalità di accesso al sapere; </w:t>
      </w:r>
    </w:p>
    <w:p w14:paraId="618C3BE2" w14:textId="2CB381E8" w:rsidR="00EC0B15" w:rsidRDefault="00A32043" w:rsidP="00682E3D">
      <w:pPr>
        <w:pStyle w:val="NormaleWeb"/>
        <w:spacing w:before="0" w:beforeAutospacing="0" w:after="0" w:afterAutospacing="0"/>
        <w:ind w:left="142" w:hanging="142"/>
        <w:jc w:val="both"/>
        <w:rPr>
          <w:rFonts w:ascii="Times New Roman" w:hAnsi="Times New Roman"/>
        </w:rPr>
      </w:pPr>
      <w:r w:rsidRPr="00DF1D59">
        <w:rPr>
          <w:rFonts w:ascii="Times New Roman" w:hAnsi="Times New Roman"/>
        </w:rPr>
        <w:t xml:space="preserve">- </w:t>
      </w:r>
      <w:r w:rsidR="00590016" w:rsidRPr="00DF1D59">
        <w:rPr>
          <w:rFonts w:ascii="Times New Roman" w:hAnsi="Times New Roman"/>
        </w:rPr>
        <w:t xml:space="preserve">è in grado di </w:t>
      </w:r>
      <w:r w:rsidRPr="00DF1D59">
        <w:rPr>
          <w:rFonts w:ascii="Times New Roman" w:hAnsi="Times New Roman"/>
        </w:rPr>
        <w:t>individua</w:t>
      </w:r>
      <w:r w:rsidR="00590016" w:rsidRPr="00DF1D59">
        <w:rPr>
          <w:rFonts w:ascii="Times New Roman" w:hAnsi="Times New Roman"/>
        </w:rPr>
        <w:t>re</w:t>
      </w:r>
      <w:r w:rsidRPr="00DF1D59">
        <w:rPr>
          <w:rFonts w:ascii="Times New Roman" w:hAnsi="Times New Roman"/>
        </w:rPr>
        <w:t xml:space="preserve"> la specificità cristiano-cattolica su d</w:t>
      </w:r>
      <w:r w:rsidR="00845971">
        <w:rPr>
          <w:rFonts w:ascii="Times New Roman" w:hAnsi="Times New Roman"/>
        </w:rPr>
        <w:t xml:space="preserve">ifferenti piani confessionali e </w:t>
      </w:r>
      <w:r w:rsidRPr="00DF1D59">
        <w:rPr>
          <w:rFonts w:ascii="Times New Roman" w:hAnsi="Times New Roman"/>
        </w:rPr>
        <w:t>culturali</w:t>
      </w:r>
      <w:r w:rsidR="00845971">
        <w:rPr>
          <w:rFonts w:ascii="Times New Roman" w:hAnsi="Times New Roman"/>
        </w:rPr>
        <w:t xml:space="preserve"> e in particolare rispetto alle categorie</w:t>
      </w:r>
      <w:r w:rsidRPr="00DF1D59">
        <w:rPr>
          <w:rFonts w:ascii="Times New Roman" w:hAnsi="Times New Roman"/>
        </w:rPr>
        <w:t xml:space="preserve">: tradizione e istituzione, sacramenti e spiritualità, libertà e autorità, relazioni familiari ed educative, individualità e soggettività politico-sociale. </w:t>
      </w:r>
    </w:p>
    <w:p w14:paraId="5BE2424A" w14:textId="77777777" w:rsidR="00EC0B15" w:rsidRPr="00DF1D59" w:rsidRDefault="00EC0B15" w:rsidP="00A32043">
      <w:pPr>
        <w:rPr>
          <w:rFonts w:ascii="Times New Roman" w:hAnsi="Times New Roman" w:cs="Times New Roman"/>
          <w:sz w:val="20"/>
          <w:szCs w:val="20"/>
        </w:rPr>
      </w:pPr>
    </w:p>
    <w:p w14:paraId="5CCB6D3C" w14:textId="3FB21CC1" w:rsidR="00C459E2" w:rsidRPr="00DF1D59" w:rsidRDefault="00A32043" w:rsidP="00A32043">
      <w:pPr>
        <w:rPr>
          <w:rFonts w:ascii="Times New Roman" w:hAnsi="Times New Roman" w:cs="Times New Roman"/>
          <w:b/>
          <w:color w:val="0000FF"/>
          <w:sz w:val="20"/>
          <w:szCs w:val="20"/>
        </w:rPr>
      </w:pPr>
      <w:r w:rsidRPr="00DF1D59">
        <w:rPr>
          <w:rFonts w:ascii="Times New Roman" w:hAnsi="Times New Roman" w:cs="Times New Roman"/>
          <w:b/>
          <w:color w:val="0000FF"/>
          <w:sz w:val="20"/>
          <w:szCs w:val="20"/>
        </w:rPr>
        <w:t xml:space="preserve">Competenze disciplinari </w:t>
      </w:r>
      <w:r w:rsidR="00590016" w:rsidRPr="00DF1D59">
        <w:rPr>
          <w:rFonts w:ascii="Times New Roman" w:hAnsi="Times New Roman" w:cs="Times New Roman"/>
          <w:b/>
          <w:color w:val="0000FF"/>
          <w:sz w:val="20"/>
          <w:szCs w:val="20"/>
        </w:rPr>
        <w:t xml:space="preserve">articolate nelle tre </w:t>
      </w:r>
      <w:r w:rsidR="00590016" w:rsidRPr="00AD5530">
        <w:rPr>
          <w:rFonts w:ascii="Times New Roman" w:hAnsi="Times New Roman" w:cs="Times New Roman"/>
          <w:b/>
          <w:i/>
          <w:color w:val="0000FF"/>
          <w:sz w:val="20"/>
          <w:szCs w:val="20"/>
        </w:rPr>
        <w:t>Aree-D</w:t>
      </w:r>
      <w:r w:rsidR="00E80F6C" w:rsidRPr="00AD5530">
        <w:rPr>
          <w:rFonts w:ascii="Times New Roman" w:hAnsi="Times New Roman" w:cs="Times New Roman"/>
          <w:b/>
          <w:i/>
          <w:color w:val="0000FF"/>
          <w:sz w:val="20"/>
          <w:szCs w:val="20"/>
        </w:rPr>
        <w:t>imensioni</w:t>
      </w:r>
      <w:r w:rsidR="00E80F6C" w:rsidRPr="00DF1D59">
        <w:rPr>
          <w:rFonts w:ascii="Times New Roman" w:hAnsi="Times New Roman" w:cs="Times New Roman"/>
          <w:b/>
          <w:color w:val="0000FF"/>
          <w:sz w:val="20"/>
          <w:szCs w:val="20"/>
        </w:rPr>
        <w:t xml:space="preserve"> fondamentali</w:t>
      </w:r>
      <w:r w:rsidRPr="00DF1D59">
        <w:rPr>
          <w:rFonts w:ascii="Times New Roman" w:hAnsi="Times New Roman" w:cs="Times New Roman"/>
          <w:b/>
          <w:color w:val="0000FF"/>
          <w:sz w:val="20"/>
          <w:szCs w:val="20"/>
        </w:rPr>
        <w:t>:</w:t>
      </w:r>
    </w:p>
    <w:tbl>
      <w:tblPr>
        <w:tblStyle w:val="Grigliatabella"/>
        <w:tblW w:w="11199" w:type="dxa"/>
        <w:tblInd w:w="-34" w:type="dxa"/>
        <w:tblLayout w:type="fixed"/>
        <w:tblLook w:val="04A0" w:firstRow="1" w:lastRow="0" w:firstColumn="1" w:lastColumn="0" w:noHBand="0" w:noVBand="1"/>
      </w:tblPr>
      <w:tblGrid>
        <w:gridCol w:w="426"/>
        <w:gridCol w:w="3827"/>
        <w:gridCol w:w="3402"/>
        <w:gridCol w:w="3544"/>
      </w:tblGrid>
      <w:tr w:rsidR="00A32043" w:rsidRPr="00DF1D59" w14:paraId="3CE57167" w14:textId="77777777" w:rsidTr="00C5558C">
        <w:tc>
          <w:tcPr>
            <w:tcW w:w="426" w:type="dxa"/>
            <w:vMerge w:val="restart"/>
            <w:tcBorders>
              <w:tr2bl w:val="single" w:sz="4" w:space="0" w:color="auto"/>
            </w:tcBorders>
          </w:tcPr>
          <w:p w14:paraId="2A1A64BD" w14:textId="77777777" w:rsidR="00A32043" w:rsidRPr="00DF1D59" w:rsidRDefault="00A32043" w:rsidP="00C5558C">
            <w:pPr>
              <w:pStyle w:val="Paragrafoelenco"/>
              <w:ind w:left="0"/>
            </w:pPr>
          </w:p>
        </w:tc>
        <w:tc>
          <w:tcPr>
            <w:tcW w:w="10773" w:type="dxa"/>
            <w:gridSpan w:val="3"/>
          </w:tcPr>
          <w:p w14:paraId="51977842" w14:textId="77777777" w:rsidR="00A32043" w:rsidRPr="00DF1D59" w:rsidRDefault="00A32043" w:rsidP="00C5558C">
            <w:pPr>
              <w:pStyle w:val="Paragrafoelenco"/>
              <w:ind w:left="0"/>
              <w:jc w:val="center"/>
              <w:rPr>
                <w:b/>
              </w:rPr>
            </w:pPr>
            <w:r w:rsidRPr="00DF1D59">
              <w:rPr>
                <w:b/>
              </w:rPr>
              <w:t>Dimensioni</w:t>
            </w:r>
          </w:p>
          <w:p w14:paraId="3AED4E66" w14:textId="77777777" w:rsidR="00A32043" w:rsidRPr="00050413" w:rsidRDefault="00A32043" w:rsidP="00C5558C">
            <w:pPr>
              <w:pStyle w:val="Paragrafoelenco"/>
              <w:ind w:left="0"/>
              <w:jc w:val="center"/>
              <w:rPr>
                <w:b/>
                <w:sz w:val="16"/>
                <w:szCs w:val="16"/>
              </w:rPr>
            </w:pPr>
          </w:p>
        </w:tc>
      </w:tr>
      <w:tr w:rsidR="00A32043" w:rsidRPr="00DF1D59" w14:paraId="16B040AA" w14:textId="77777777" w:rsidTr="00C5558C">
        <w:tc>
          <w:tcPr>
            <w:tcW w:w="426" w:type="dxa"/>
            <w:vMerge/>
            <w:tcBorders>
              <w:tr2bl w:val="single" w:sz="4" w:space="0" w:color="auto"/>
            </w:tcBorders>
          </w:tcPr>
          <w:p w14:paraId="493C47CC" w14:textId="77777777" w:rsidR="00A32043" w:rsidRPr="00DF1D59" w:rsidRDefault="00A32043" w:rsidP="00C5558C">
            <w:pPr>
              <w:pStyle w:val="Paragrafoelenco"/>
              <w:ind w:left="0"/>
            </w:pPr>
          </w:p>
        </w:tc>
        <w:tc>
          <w:tcPr>
            <w:tcW w:w="3827" w:type="dxa"/>
          </w:tcPr>
          <w:p w14:paraId="289B2C9C" w14:textId="77777777" w:rsidR="00A32043" w:rsidRPr="00DF1D59" w:rsidRDefault="00A32043" w:rsidP="00C5558C">
            <w:pPr>
              <w:pStyle w:val="Paragrafoelenco"/>
              <w:ind w:left="0"/>
              <w:jc w:val="center"/>
              <w:rPr>
                <w:b/>
              </w:rPr>
            </w:pPr>
            <w:r w:rsidRPr="00DF1D59">
              <w:rPr>
                <w:b/>
              </w:rPr>
              <w:t>Antropologico-esistenziale</w:t>
            </w:r>
          </w:p>
          <w:p w14:paraId="640B2BCB" w14:textId="77777777" w:rsidR="00A32043" w:rsidRPr="00DF1D59" w:rsidRDefault="00A32043" w:rsidP="00C5558C">
            <w:pPr>
              <w:pStyle w:val="Paragrafoelenco"/>
              <w:ind w:left="0"/>
              <w:jc w:val="center"/>
              <w:rPr>
                <w:b/>
              </w:rPr>
            </w:pPr>
            <w:r w:rsidRPr="00DF1D59">
              <w:rPr>
                <w:b/>
              </w:rPr>
              <w:t>(area del progetto di vita)</w:t>
            </w:r>
          </w:p>
        </w:tc>
        <w:tc>
          <w:tcPr>
            <w:tcW w:w="3402" w:type="dxa"/>
          </w:tcPr>
          <w:p w14:paraId="1B9C03C2" w14:textId="77777777" w:rsidR="00A32043" w:rsidRPr="00DF1D59" w:rsidRDefault="00A32043" w:rsidP="00C5558C">
            <w:pPr>
              <w:pStyle w:val="Paragrafoelenco"/>
              <w:ind w:left="0"/>
              <w:jc w:val="center"/>
              <w:rPr>
                <w:b/>
              </w:rPr>
            </w:pPr>
            <w:r w:rsidRPr="00DF1D59">
              <w:rPr>
                <w:b/>
              </w:rPr>
              <w:t>Storico-culturale</w:t>
            </w:r>
          </w:p>
          <w:p w14:paraId="6D763518" w14:textId="77777777" w:rsidR="00A32043" w:rsidRPr="00DF1D59" w:rsidRDefault="00A32043" w:rsidP="00C5558C">
            <w:pPr>
              <w:pStyle w:val="Paragrafoelenco"/>
              <w:ind w:left="0"/>
              <w:jc w:val="center"/>
              <w:rPr>
                <w:b/>
              </w:rPr>
            </w:pPr>
            <w:r w:rsidRPr="00DF1D59">
              <w:rPr>
                <w:b/>
              </w:rPr>
              <w:t>(area degli effetti storico-sociali)</w:t>
            </w:r>
          </w:p>
          <w:p w14:paraId="4B48EA5D" w14:textId="77777777" w:rsidR="00BE03E4" w:rsidRPr="00050413" w:rsidRDefault="00BE03E4" w:rsidP="00C5558C">
            <w:pPr>
              <w:pStyle w:val="Paragrafoelenco"/>
              <w:ind w:left="0"/>
              <w:jc w:val="center"/>
              <w:rPr>
                <w:b/>
                <w:sz w:val="16"/>
                <w:szCs w:val="16"/>
              </w:rPr>
            </w:pPr>
          </w:p>
        </w:tc>
        <w:tc>
          <w:tcPr>
            <w:tcW w:w="3544" w:type="dxa"/>
          </w:tcPr>
          <w:p w14:paraId="4753D72A" w14:textId="77777777" w:rsidR="00A32043" w:rsidRPr="00DF1D59" w:rsidRDefault="00A32043" w:rsidP="00C5558C">
            <w:pPr>
              <w:pStyle w:val="Paragrafoelenco"/>
              <w:ind w:left="0"/>
              <w:jc w:val="center"/>
              <w:rPr>
                <w:b/>
              </w:rPr>
            </w:pPr>
            <w:r w:rsidRPr="00DF1D59">
              <w:rPr>
                <w:b/>
              </w:rPr>
              <w:t>Biblico-teologica</w:t>
            </w:r>
          </w:p>
          <w:p w14:paraId="767236E1" w14:textId="77777777" w:rsidR="00A32043" w:rsidRPr="00DF1D59" w:rsidRDefault="00A32043" w:rsidP="00C5558C">
            <w:pPr>
              <w:pStyle w:val="Paragrafoelenco"/>
              <w:ind w:left="0"/>
              <w:jc w:val="center"/>
              <w:rPr>
                <w:b/>
              </w:rPr>
            </w:pPr>
            <w:r w:rsidRPr="00DF1D59">
              <w:rPr>
                <w:b/>
              </w:rPr>
              <w:t>(area delle fonti)</w:t>
            </w:r>
          </w:p>
        </w:tc>
      </w:tr>
      <w:tr w:rsidR="00A32043" w:rsidRPr="00DF1D59" w14:paraId="456C7DD1" w14:textId="77777777" w:rsidTr="00C5558C">
        <w:trPr>
          <w:cantSplit/>
          <w:trHeight w:val="1134"/>
        </w:trPr>
        <w:tc>
          <w:tcPr>
            <w:tcW w:w="426" w:type="dxa"/>
            <w:textDirection w:val="tbRl"/>
          </w:tcPr>
          <w:p w14:paraId="02AD7508" w14:textId="77777777" w:rsidR="00A32043" w:rsidRPr="00DF1D59" w:rsidRDefault="00A32043" w:rsidP="00C5558C">
            <w:pPr>
              <w:pStyle w:val="Paragrafoelenco"/>
              <w:ind w:left="113" w:right="113"/>
              <w:jc w:val="center"/>
              <w:rPr>
                <w:b/>
              </w:rPr>
            </w:pPr>
            <w:r w:rsidRPr="00DF1D59">
              <w:rPr>
                <w:b/>
              </w:rPr>
              <w:lastRenderedPageBreak/>
              <w:t>Competenze</w:t>
            </w:r>
          </w:p>
        </w:tc>
        <w:tc>
          <w:tcPr>
            <w:tcW w:w="3827" w:type="dxa"/>
          </w:tcPr>
          <w:p w14:paraId="536F5B05" w14:textId="77777777" w:rsidR="00A32043" w:rsidRPr="00DF1D59" w:rsidRDefault="00A32043" w:rsidP="00C5558C">
            <w:pPr>
              <w:pStyle w:val="Paragrafoelenco"/>
              <w:ind w:left="0"/>
            </w:pPr>
            <w:r w:rsidRPr="00DF1D59">
              <w:t>Costruire un’identità personale libera e responsabile, ponendosi domande di senso in un confronto continuo e serrato tra le aspirazioni esistenziali e i contenuti del messaggio evangelico secondo la tradizione ecclesiale;</w:t>
            </w:r>
          </w:p>
          <w:p w14:paraId="7203A19D" w14:textId="77777777" w:rsidR="00A32043" w:rsidRPr="00DF1D59" w:rsidRDefault="00A32043" w:rsidP="00C5558C">
            <w:pPr>
              <w:pStyle w:val="Paragrafoelenco"/>
              <w:ind w:left="0"/>
            </w:pPr>
            <w:r w:rsidRPr="00DF1D59">
              <w:t>sviluppare un maturo senso critico e un personale progetto di vita riflettendo sulla propria identità nel confronto con il messaggio cristiano, aprendosi alla ricerca della giustizia sociale, del bene comune e della promozione della pace in un contesto multiculturale.</w:t>
            </w:r>
          </w:p>
        </w:tc>
        <w:tc>
          <w:tcPr>
            <w:tcW w:w="3402" w:type="dxa"/>
          </w:tcPr>
          <w:p w14:paraId="105BE9DE" w14:textId="77777777" w:rsidR="00A32043" w:rsidRPr="00DF1D59" w:rsidRDefault="00A32043" w:rsidP="00C5558C">
            <w:pPr>
              <w:pStyle w:val="Paragrafoelenco"/>
              <w:ind w:left="0"/>
            </w:pPr>
            <w:r w:rsidRPr="00DF1D59">
              <w:t>Cogliere la presenza e i diversi piani e gradi di incidenza del cristianesimo nella storia e nella cultura umana, sviluppando una lettura critica e costruttiva delle diverse modalità di convivenza;</w:t>
            </w:r>
          </w:p>
          <w:p w14:paraId="1215EE06" w14:textId="77777777" w:rsidR="00A32043" w:rsidRDefault="00A32043" w:rsidP="00C5558C">
            <w:pPr>
              <w:pStyle w:val="Paragrafoelenco"/>
              <w:ind w:left="0"/>
            </w:pPr>
            <w:r w:rsidRPr="00DF1D59">
              <w:t>interrogarsi su e valutare il contributo passato, attuale e futuro della tradizione cristiana allo sviluppo della civiltà e della convivenza umane, in condizione di dialogo e confronto con differenti tradizioni culturali e religiose.</w:t>
            </w:r>
          </w:p>
          <w:p w14:paraId="3127976E" w14:textId="77777777" w:rsidR="00EC0B15" w:rsidRPr="00EC0B15" w:rsidRDefault="00EC0B15" w:rsidP="00C5558C">
            <w:pPr>
              <w:pStyle w:val="Paragrafoelenco"/>
              <w:ind w:left="0"/>
              <w:rPr>
                <w:sz w:val="16"/>
                <w:szCs w:val="16"/>
              </w:rPr>
            </w:pPr>
          </w:p>
        </w:tc>
        <w:tc>
          <w:tcPr>
            <w:tcW w:w="3544" w:type="dxa"/>
          </w:tcPr>
          <w:p w14:paraId="56E93020" w14:textId="77777777" w:rsidR="00A32043" w:rsidRPr="00DF1D59" w:rsidRDefault="00A32043" w:rsidP="00C5558C">
            <w:pPr>
              <w:pStyle w:val="Paragrafoelenco"/>
              <w:ind w:left="0"/>
            </w:pPr>
            <w:r w:rsidRPr="00DF1D59">
              <w:t>Avvicinare in modo corretto e utilizzare in modo consapevole le fonti della fede cristiana e delle tradizioni spirituali abramitiche, operando in confronto aperto con gli apporti di altre discipline e tradizioni culturali e religiose;</w:t>
            </w:r>
          </w:p>
          <w:p w14:paraId="101898E8" w14:textId="77777777" w:rsidR="00A32043" w:rsidRPr="00DF1D59" w:rsidRDefault="00A32043" w:rsidP="00C5558C">
            <w:pPr>
              <w:pStyle w:val="Paragrafoelenco"/>
              <w:ind w:left="0"/>
            </w:pPr>
            <w:r w:rsidRPr="00DF1D59">
              <w:t xml:space="preserve">interrogarsi su e valutare la dimensione religiosa della vita umana in rapporto alla tradizione biblica e alla persona di Gesù Cristo, riconoscendo senso e significato specifici del linguaggio religioso cristiano. </w:t>
            </w:r>
          </w:p>
          <w:p w14:paraId="4AE81B4F" w14:textId="77777777" w:rsidR="00C459E2" w:rsidRPr="00DF1D59" w:rsidRDefault="00C459E2" w:rsidP="00C5558C">
            <w:pPr>
              <w:pStyle w:val="Paragrafoelenco"/>
              <w:ind w:left="0"/>
            </w:pPr>
          </w:p>
        </w:tc>
      </w:tr>
    </w:tbl>
    <w:p w14:paraId="6AF1E42C" w14:textId="77777777" w:rsidR="00C459E2" w:rsidRPr="00682E3D" w:rsidRDefault="00C459E2" w:rsidP="00A32043">
      <w:pPr>
        <w:rPr>
          <w:rFonts w:ascii="Times New Roman" w:hAnsi="Times New Roman" w:cs="Times New Roman"/>
          <w:b/>
          <w:sz w:val="20"/>
          <w:szCs w:val="20"/>
        </w:rPr>
      </w:pPr>
    </w:p>
    <w:p w14:paraId="6E2385C7" w14:textId="2F05DF85" w:rsidR="00A32043" w:rsidRPr="00DF1D59" w:rsidRDefault="00E80F6C" w:rsidP="00866324">
      <w:pPr>
        <w:jc w:val="both"/>
        <w:rPr>
          <w:rFonts w:ascii="Times New Roman" w:hAnsi="Times New Roman" w:cs="Times New Roman"/>
          <w:b/>
          <w:color w:val="0000FF"/>
          <w:sz w:val="20"/>
          <w:szCs w:val="20"/>
        </w:rPr>
      </w:pPr>
      <w:r w:rsidRPr="00DF1D59">
        <w:rPr>
          <w:rFonts w:ascii="Times New Roman" w:hAnsi="Times New Roman" w:cs="Times New Roman"/>
          <w:b/>
          <w:color w:val="0000FF"/>
          <w:sz w:val="20"/>
          <w:szCs w:val="20"/>
        </w:rPr>
        <w:t xml:space="preserve">5. </w:t>
      </w:r>
      <w:r w:rsidR="00A32043" w:rsidRPr="00DF1D59">
        <w:rPr>
          <w:rFonts w:ascii="Times New Roman" w:hAnsi="Times New Roman" w:cs="Times New Roman"/>
          <w:b/>
          <w:color w:val="0000FF"/>
          <w:sz w:val="20"/>
          <w:szCs w:val="20"/>
        </w:rPr>
        <w:t>Strategie didattiche e tipologia di attività</w:t>
      </w:r>
    </w:p>
    <w:p w14:paraId="63D00EBD" w14:textId="1F38990C" w:rsidR="00A32043" w:rsidRPr="00DF1D59" w:rsidRDefault="00A32043" w:rsidP="00866324">
      <w:pPr>
        <w:jc w:val="both"/>
        <w:rPr>
          <w:rFonts w:ascii="Times New Roman" w:hAnsi="Times New Roman" w:cs="Times New Roman"/>
          <w:sz w:val="20"/>
          <w:szCs w:val="20"/>
        </w:rPr>
      </w:pPr>
      <w:r w:rsidRPr="00DF1D59">
        <w:rPr>
          <w:rFonts w:ascii="Times New Roman" w:hAnsi="Times New Roman" w:cs="Times New Roman"/>
          <w:sz w:val="20"/>
          <w:szCs w:val="20"/>
        </w:rPr>
        <w:t xml:space="preserve">I temi e le problematiche disciplinari saranno introdotti e approfonditi attraverso modalità didattiche disparate: </w:t>
      </w:r>
      <w:r w:rsidRPr="00DF1D59">
        <w:rPr>
          <w:rFonts w:ascii="Times New Roman" w:hAnsi="Times New Roman" w:cs="Times New Roman"/>
          <w:i/>
          <w:sz w:val="20"/>
          <w:szCs w:val="20"/>
        </w:rPr>
        <w:t>spiegazioni</w:t>
      </w:r>
      <w:r w:rsidRPr="00DF1D59">
        <w:rPr>
          <w:rFonts w:ascii="Times New Roman" w:hAnsi="Times New Roman" w:cs="Times New Roman"/>
          <w:sz w:val="20"/>
          <w:szCs w:val="20"/>
        </w:rPr>
        <w:t xml:space="preserve">, </w:t>
      </w:r>
      <w:r w:rsidRPr="00DF1D59">
        <w:rPr>
          <w:rFonts w:ascii="Times New Roman" w:hAnsi="Times New Roman" w:cs="Times New Roman"/>
          <w:i/>
          <w:sz w:val="20"/>
          <w:szCs w:val="20"/>
        </w:rPr>
        <w:t>lezioni frontali</w:t>
      </w:r>
      <w:r w:rsidRPr="00DF1D59">
        <w:rPr>
          <w:rFonts w:ascii="Times New Roman" w:hAnsi="Times New Roman" w:cs="Times New Roman"/>
          <w:sz w:val="20"/>
          <w:szCs w:val="20"/>
        </w:rPr>
        <w:t xml:space="preserve"> e </w:t>
      </w:r>
      <w:r w:rsidRPr="00DF1D59">
        <w:rPr>
          <w:rFonts w:ascii="Times New Roman" w:hAnsi="Times New Roman" w:cs="Times New Roman"/>
          <w:i/>
          <w:sz w:val="20"/>
          <w:szCs w:val="20"/>
        </w:rPr>
        <w:t>presentazioni di schemi conoscitivi</w:t>
      </w:r>
      <w:r w:rsidRPr="00DF1D59">
        <w:rPr>
          <w:rFonts w:ascii="Times New Roman" w:hAnsi="Times New Roman" w:cs="Times New Roman"/>
          <w:sz w:val="20"/>
          <w:szCs w:val="20"/>
        </w:rPr>
        <w:t xml:space="preserve"> sintetici saranno costantemente </w:t>
      </w:r>
      <w:r w:rsidR="00866324" w:rsidRPr="00DF1D59">
        <w:rPr>
          <w:rFonts w:ascii="Times New Roman" w:hAnsi="Times New Roman" w:cs="Times New Roman"/>
          <w:sz w:val="20"/>
          <w:szCs w:val="20"/>
        </w:rPr>
        <w:t xml:space="preserve">accompagnate e </w:t>
      </w:r>
      <w:r w:rsidRPr="00DF1D59">
        <w:rPr>
          <w:rFonts w:ascii="Times New Roman" w:hAnsi="Times New Roman" w:cs="Times New Roman"/>
          <w:sz w:val="20"/>
          <w:szCs w:val="20"/>
        </w:rPr>
        <w:t xml:space="preserve">seguite da ineludibili </w:t>
      </w:r>
      <w:r w:rsidRPr="00DF1D59">
        <w:rPr>
          <w:rFonts w:ascii="Times New Roman" w:hAnsi="Times New Roman" w:cs="Times New Roman"/>
          <w:i/>
          <w:sz w:val="20"/>
          <w:szCs w:val="20"/>
        </w:rPr>
        <w:t>dibattiti aperti</w:t>
      </w:r>
      <w:r w:rsidRPr="00DF1D59">
        <w:rPr>
          <w:rFonts w:ascii="Times New Roman" w:hAnsi="Times New Roman" w:cs="Times New Roman"/>
          <w:sz w:val="20"/>
          <w:szCs w:val="20"/>
        </w:rPr>
        <w:t xml:space="preserve"> con </w:t>
      </w:r>
      <w:r w:rsidRPr="00DF1D59">
        <w:rPr>
          <w:rFonts w:ascii="Times New Roman" w:hAnsi="Times New Roman" w:cs="Times New Roman"/>
          <w:i/>
          <w:sz w:val="20"/>
          <w:szCs w:val="20"/>
        </w:rPr>
        <w:t>presentazione di posizioni personali</w:t>
      </w:r>
      <w:r w:rsidRPr="00DF1D59">
        <w:rPr>
          <w:rFonts w:ascii="Times New Roman" w:hAnsi="Times New Roman" w:cs="Times New Roman"/>
          <w:sz w:val="20"/>
          <w:szCs w:val="20"/>
        </w:rPr>
        <w:t xml:space="preserve">; </w:t>
      </w:r>
      <w:r w:rsidRPr="00DF1D59">
        <w:rPr>
          <w:rFonts w:ascii="Times New Roman" w:hAnsi="Times New Roman" w:cs="Times New Roman"/>
          <w:i/>
          <w:sz w:val="20"/>
          <w:szCs w:val="20"/>
        </w:rPr>
        <w:t>discussioni di classe</w:t>
      </w:r>
      <w:r w:rsidRPr="00DF1D59">
        <w:rPr>
          <w:rFonts w:ascii="Times New Roman" w:hAnsi="Times New Roman" w:cs="Times New Roman"/>
          <w:sz w:val="20"/>
          <w:szCs w:val="20"/>
        </w:rPr>
        <w:t xml:space="preserve"> su testi biblici, letterari, musicali e su filmati e documentari proposti sia dal docente che dagli studenti; </w:t>
      </w:r>
      <w:r w:rsidRPr="00DF1D59">
        <w:rPr>
          <w:rFonts w:ascii="Times New Roman" w:hAnsi="Times New Roman" w:cs="Times New Roman"/>
          <w:i/>
          <w:sz w:val="20"/>
          <w:szCs w:val="20"/>
        </w:rPr>
        <w:t>riflessioni di gruppo</w:t>
      </w:r>
      <w:r w:rsidR="00813D93" w:rsidRPr="00DF1D59">
        <w:rPr>
          <w:rFonts w:ascii="Times New Roman" w:hAnsi="Times New Roman" w:cs="Times New Roman"/>
          <w:sz w:val="20"/>
          <w:szCs w:val="20"/>
        </w:rPr>
        <w:t xml:space="preserve"> su figure umane</w:t>
      </w:r>
      <w:r w:rsidRPr="00DF1D59">
        <w:rPr>
          <w:rFonts w:ascii="Times New Roman" w:hAnsi="Times New Roman" w:cs="Times New Roman"/>
          <w:sz w:val="20"/>
          <w:szCs w:val="20"/>
        </w:rPr>
        <w:t xml:space="preserve">, situazioni storiche significative e su esperienze-tipo; </w:t>
      </w:r>
      <w:r w:rsidRPr="00DF1D59">
        <w:rPr>
          <w:rFonts w:ascii="Times New Roman" w:hAnsi="Times New Roman" w:cs="Times New Roman"/>
          <w:i/>
          <w:sz w:val="20"/>
          <w:szCs w:val="20"/>
        </w:rPr>
        <w:t>ricerche</w:t>
      </w:r>
      <w:r w:rsidRPr="00DF1D59">
        <w:rPr>
          <w:rFonts w:ascii="Times New Roman" w:hAnsi="Times New Roman" w:cs="Times New Roman"/>
          <w:sz w:val="20"/>
          <w:szCs w:val="20"/>
        </w:rPr>
        <w:t xml:space="preserve">, </w:t>
      </w:r>
      <w:r w:rsidRPr="00DF1D59">
        <w:rPr>
          <w:rFonts w:ascii="Times New Roman" w:hAnsi="Times New Roman" w:cs="Times New Roman"/>
          <w:i/>
          <w:sz w:val="20"/>
          <w:szCs w:val="20"/>
        </w:rPr>
        <w:t>approfondimenti</w:t>
      </w:r>
      <w:r w:rsidRPr="00DF1D59">
        <w:rPr>
          <w:rFonts w:ascii="Times New Roman" w:hAnsi="Times New Roman" w:cs="Times New Roman"/>
          <w:sz w:val="20"/>
          <w:szCs w:val="20"/>
        </w:rPr>
        <w:t xml:space="preserve">, </w:t>
      </w:r>
      <w:r w:rsidRPr="00DF1D59">
        <w:rPr>
          <w:rFonts w:ascii="Times New Roman" w:hAnsi="Times New Roman" w:cs="Times New Roman"/>
          <w:i/>
          <w:sz w:val="20"/>
          <w:szCs w:val="20"/>
        </w:rPr>
        <w:t>esplorazioni</w:t>
      </w:r>
      <w:r w:rsidRPr="00DF1D59">
        <w:rPr>
          <w:rFonts w:ascii="Times New Roman" w:hAnsi="Times New Roman" w:cs="Times New Roman"/>
          <w:sz w:val="20"/>
          <w:szCs w:val="20"/>
        </w:rPr>
        <w:t xml:space="preserve"> personali su problematiche individuate in classe e/o indicate dal docente; </w:t>
      </w:r>
      <w:r w:rsidR="00AC2AC3" w:rsidRPr="00DF1D59">
        <w:rPr>
          <w:rFonts w:ascii="Times New Roman" w:hAnsi="Times New Roman" w:cs="Times New Roman"/>
          <w:i/>
          <w:sz w:val="20"/>
          <w:szCs w:val="20"/>
        </w:rPr>
        <w:t>elaborazione di un</w:t>
      </w:r>
      <w:r w:rsidRPr="00DF1D59">
        <w:rPr>
          <w:rFonts w:ascii="Times New Roman" w:hAnsi="Times New Roman" w:cs="Times New Roman"/>
          <w:sz w:val="20"/>
          <w:szCs w:val="20"/>
        </w:rPr>
        <w:t xml:space="preserve"> “</w:t>
      </w:r>
      <w:r w:rsidRPr="00DF1D59">
        <w:rPr>
          <w:rFonts w:ascii="Times New Roman" w:hAnsi="Times New Roman" w:cs="Times New Roman"/>
          <w:i/>
          <w:sz w:val="20"/>
          <w:szCs w:val="20"/>
        </w:rPr>
        <w:t>diario di bordo</w:t>
      </w:r>
      <w:r w:rsidR="00FF54D2" w:rsidRPr="00DF1D59">
        <w:rPr>
          <w:rFonts w:ascii="Times New Roman" w:hAnsi="Times New Roman" w:cs="Times New Roman"/>
          <w:sz w:val="20"/>
          <w:szCs w:val="20"/>
        </w:rPr>
        <w:t>” person</w:t>
      </w:r>
      <w:r w:rsidRPr="00DF1D59">
        <w:rPr>
          <w:rFonts w:ascii="Times New Roman" w:hAnsi="Times New Roman" w:cs="Times New Roman"/>
          <w:sz w:val="20"/>
          <w:szCs w:val="20"/>
        </w:rPr>
        <w:t xml:space="preserve">ale </w:t>
      </w:r>
      <w:r w:rsidR="00FF54D2" w:rsidRPr="00DF1D59">
        <w:rPr>
          <w:rFonts w:ascii="Times New Roman" w:hAnsi="Times New Roman" w:cs="Times New Roman"/>
          <w:sz w:val="20"/>
          <w:szCs w:val="20"/>
        </w:rPr>
        <w:t xml:space="preserve">sull’andamento </w:t>
      </w:r>
      <w:r w:rsidRPr="00DF1D59">
        <w:rPr>
          <w:rFonts w:ascii="Times New Roman" w:hAnsi="Times New Roman" w:cs="Times New Roman"/>
          <w:sz w:val="20"/>
          <w:szCs w:val="20"/>
        </w:rPr>
        <w:t xml:space="preserve">degli incontri di classe. </w:t>
      </w:r>
    </w:p>
    <w:p w14:paraId="3FD254C8" w14:textId="77777777" w:rsidR="00A32043" w:rsidRPr="00050413" w:rsidRDefault="00A32043" w:rsidP="00866324">
      <w:pPr>
        <w:jc w:val="both"/>
        <w:rPr>
          <w:rFonts w:ascii="Times New Roman" w:hAnsi="Times New Roman" w:cs="Times New Roman"/>
          <w:sz w:val="16"/>
          <w:szCs w:val="16"/>
        </w:rPr>
      </w:pPr>
    </w:p>
    <w:p w14:paraId="030B5A9F" w14:textId="0F5CCF21" w:rsidR="00A32043" w:rsidRPr="00DF1D59" w:rsidRDefault="00E80F6C" w:rsidP="00866324">
      <w:pPr>
        <w:jc w:val="both"/>
        <w:rPr>
          <w:rFonts w:ascii="Times New Roman" w:hAnsi="Times New Roman" w:cs="Times New Roman"/>
          <w:b/>
          <w:color w:val="0000FF"/>
          <w:sz w:val="20"/>
          <w:szCs w:val="20"/>
        </w:rPr>
      </w:pPr>
      <w:r w:rsidRPr="00DF1D59">
        <w:rPr>
          <w:rFonts w:ascii="Times New Roman" w:hAnsi="Times New Roman" w:cs="Times New Roman"/>
          <w:b/>
          <w:color w:val="0000FF"/>
          <w:sz w:val="20"/>
          <w:szCs w:val="20"/>
        </w:rPr>
        <w:t xml:space="preserve">6. </w:t>
      </w:r>
      <w:r w:rsidR="00A32043" w:rsidRPr="00DF1D59">
        <w:rPr>
          <w:rFonts w:ascii="Times New Roman" w:hAnsi="Times New Roman" w:cs="Times New Roman"/>
          <w:b/>
          <w:color w:val="0000FF"/>
          <w:sz w:val="20"/>
          <w:szCs w:val="20"/>
        </w:rPr>
        <w:t>Metodologie, strumenti e criteri di valutazione</w:t>
      </w:r>
    </w:p>
    <w:p w14:paraId="6ADFCF81" w14:textId="7D181493" w:rsidR="00BE03E4" w:rsidRPr="00050413" w:rsidRDefault="00A32043" w:rsidP="00866324">
      <w:pPr>
        <w:jc w:val="both"/>
        <w:rPr>
          <w:rFonts w:ascii="Times New Roman" w:hAnsi="Times New Roman" w:cs="Times New Roman"/>
          <w:sz w:val="20"/>
          <w:szCs w:val="20"/>
        </w:rPr>
      </w:pPr>
      <w:r w:rsidRPr="00DF1D59">
        <w:rPr>
          <w:rFonts w:ascii="Times New Roman" w:hAnsi="Times New Roman" w:cs="Times New Roman"/>
          <w:sz w:val="20"/>
          <w:szCs w:val="20"/>
        </w:rPr>
        <w:t xml:space="preserve">Nell’Irc più ancora che nelle altre discipline, la competenza, pur riflettendosi in un comportamento concretamente osservabile, non coincide con una prestazione interamente quantificabile e valutabile con voto numerico, ma con un grado/livello di adeguatezza del percorso effettuato dallo studente che può essere colto e misurato sia sul piano oggettivo dell’efficacia dell’azione richiesta che su quello soggettivo della sua intima e personale significatività esistenziale. La dimensione oggettiva sarà colta e valutata mediante </w:t>
      </w:r>
      <w:r w:rsidRPr="00DF1D59">
        <w:rPr>
          <w:rFonts w:ascii="Times New Roman" w:hAnsi="Times New Roman" w:cs="Times New Roman"/>
          <w:i/>
          <w:sz w:val="20"/>
          <w:szCs w:val="20"/>
        </w:rPr>
        <w:t>richieste di sintesi</w:t>
      </w:r>
      <w:r w:rsidRPr="00DF1D59">
        <w:rPr>
          <w:rFonts w:ascii="Times New Roman" w:hAnsi="Times New Roman" w:cs="Times New Roman"/>
          <w:sz w:val="20"/>
          <w:szCs w:val="20"/>
        </w:rPr>
        <w:t xml:space="preserve"> </w:t>
      </w:r>
      <w:r w:rsidRPr="00DF1D59">
        <w:rPr>
          <w:rFonts w:ascii="Times New Roman" w:hAnsi="Times New Roman" w:cs="Times New Roman"/>
          <w:i/>
          <w:sz w:val="20"/>
          <w:szCs w:val="20"/>
        </w:rPr>
        <w:t>e di</w:t>
      </w:r>
      <w:r w:rsidRPr="00DF1D59">
        <w:rPr>
          <w:rFonts w:ascii="Times New Roman" w:hAnsi="Times New Roman" w:cs="Times New Roman"/>
          <w:sz w:val="20"/>
          <w:szCs w:val="20"/>
        </w:rPr>
        <w:t xml:space="preserve"> </w:t>
      </w:r>
      <w:r w:rsidRPr="00DF1D59">
        <w:rPr>
          <w:rFonts w:ascii="Times New Roman" w:hAnsi="Times New Roman" w:cs="Times New Roman"/>
          <w:i/>
          <w:sz w:val="20"/>
          <w:szCs w:val="20"/>
        </w:rPr>
        <w:t>interventi argomentati</w:t>
      </w:r>
      <w:r w:rsidRPr="00DF1D59">
        <w:rPr>
          <w:rFonts w:ascii="Times New Roman" w:hAnsi="Times New Roman" w:cs="Times New Roman"/>
          <w:sz w:val="20"/>
          <w:szCs w:val="20"/>
        </w:rPr>
        <w:t xml:space="preserve"> e con </w:t>
      </w:r>
      <w:r w:rsidRPr="00DF1D59">
        <w:rPr>
          <w:rFonts w:ascii="Times New Roman" w:hAnsi="Times New Roman" w:cs="Times New Roman"/>
          <w:i/>
          <w:sz w:val="20"/>
          <w:szCs w:val="20"/>
        </w:rPr>
        <w:t>questionari a risposta sintetica aperta</w:t>
      </w:r>
      <w:r w:rsidRPr="00DF1D59">
        <w:rPr>
          <w:rFonts w:ascii="Times New Roman" w:hAnsi="Times New Roman" w:cs="Times New Roman"/>
          <w:sz w:val="20"/>
          <w:szCs w:val="20"/>
        </w:rPr>
        <w:t xml:space="preserve">; quella soggettiva mediante </w:t>
      </w:r>
      <w:r w:rsidRPr="00DF1D59">
        <w:rPr>
          <w:rFonts w:ascii="Times New Roman" w:hAnsi="Times New Roman" w:cs="Times New Roman"/>
          <w:i/>
          <w:sz w:val="20"/>
          <w:szCs w:val="20"/>
        </w:rPr>
        <w:t>compiti in situazione</w:t>
      </w:r>
      <w:r w:rsidRPr="00DF1D59">
        <w:rPr>
          <w:rFonts w:ascii="Times New Roman" w:hAnsi="Times New Roman" w:cs="Times New Roman"/>
          <w:sz w:val="20"/>
          <w:szCs w:val="20"/>
        </w:rPr>
        <w:t xml:space="preserve">, </w:t>
      </w:r>
      <w:r w:rsidRPr="00DF1D59">
        <w:rPr>
          <w:rFonts w:ascii="Times New Roman" w:hAnsi="Times New Roman" w:cs="Times New Roman"/>
          <w:i/>
          <w:sz w:val="20"/>
          <w:szCs w:val="20"/>
        </w:rPr>
        <w:t>produzioni personali</w:t>
      </w:r>
      <w:r w:rsidRPr="00DF1D59">
        <w:rPr>
          <w:rFonts w:ascii="Times New Roman" w:hAnsi="Times New Roman" w:cs="Times New Roman"/>
          <w:sz w:val="20"/>
          <w:szCs w:val="20"/>
        </w:rPr>
        <w:t xml:space="preserve"> </w:t>
      </w:r>
      <w:r w:rsidR="003A2D49" w:rsidRPr="00DF1D59">
        <w:rPr>
          <w:rFonts w:ascii="Times New Roman" w:hAnsi="Times New Roman" w:cs="Times New Roman"/>
          <w:sz w:val="20"/>
          <w:szCs w:val="20"/>
        </w:rPr>
        <w:t xml:space="preserve">intimamente </w:t>
      </w:r>
      <w:r w:rsidRPr="00DF1D59">
        <w:rPr>
          <w:rFonts w:ascii="Times New Roman" w:hAnsi="Times New Roman" w:cs="Times New Roman"/>
          <w:sz w:val="20"/>
          <w:szCs w:val="20"/>
        </w:rPr>
        <w:t xml:space="preserve">significative, </w:t>
      </w:r>
      <w:r w:rsidR="00813D93" w:rsidRPr="00DF1D59">
        <w:rPr>
          <w:rFonts w:ascii="Times New Roman" w:hAnsi="Times New Roman" w:cs="Times New Roman"/>
          <w:sz w:val="20"/>
          <w:szCs w:val="20"/>
        </w:rPr>
        <w:t xml:space="preserve">libera </w:t>
      </w:r>
      <w:r w:rsidRPr="00DF1D59">
        <w:rPr>
          <w:rFonts w:ascii="Times New Roman" w:hAnsi="Times New Roman" w:cs="Times New Roman"/>
          <w:sz w:val="20"/>
          <w:szCs w:val="20"/>
        </w:rPr>
        <w:t>presentazione di estratti del “diario di bordo”.</w:t>
      </w:r>
    </w:p>
    <w:p w14:paraId="4D78F994" w14:textId="77777777" w:rsidR="00A32043" w:rsidRPr="00DF1D59" w:rsidRDefault="00A32043" w:rsidP="00866324">
      <w:pPr>
        <w:jc w:val="both"/>
        <w:rPr>
          <w:rFonts w:ascii="Times New Roman" w:hAnsi="Times New Roman" w:cs="Times New Roman"/>
          <w:sz w:val="20"/>
          <w:szCs w:val="20"/>
        </w:rPr>
      </w:pPr>
      <w:r w:rsidRPr="00DF1D59">
        <w:rPr>
          <w:rFonts w:ascii="Times New Roman" w:hAnsi="Times New Roman" w:cs="Times New Roman"/>
          <w:sz w:val="20"/>
          <w:szCs w:val="20"/>
        </w:rPr>
        <w:t>La valutazione dovrà verificare:</w:t>
      </w:r>
    </w:p>
    <w:p w14:paraId="350B763D" w14:textId="36765373" w:rsidR="00A32043" w:rsidRPr="00DF1D59" w:rsidRDefault="00A32043" w:rsidP="00C07031">
      <w:pPr>
        <w:numPr>
          <w:ilvl w:val="0"/>
          <w:numId w:val="101"/>
        </w:numPr>
        <w:ind w:left="567" w:hanging="283"/>
        <w:jc w:val="both"/>
        <w:rPr>
          <w:rFonts w:ascii="Times New Roman" w:hAnsi="Times New Roman" w:cs="Times New Roman"/>
          <w:sz w:val="20"/>
          <w:szCs w:val="20"/>
        </w:rPr>
      </w:pPr>
      <w:r w:rsidRPr="00DF1D59">
        <w:rPr>
          <w:rFonts w:ascii="Times New Roman" w:hAnsi="Times New Roman" w:cs="Times New Roman"/>
          <w:sz w:val="20"/>
          <w:szCs w:val="20"/>
        </w:rPr>
        <w:t xml:space="preserve">se le informazioni fornite sono state apprese e il linguaggio </w:t>
      </w:r>
      <w:r w:rsidR="003A2D49" w:rsidRPr="00DF1D59">
        <w:rPr>
          <w:rFonts w:ascii="Times New Roman" w:hAnsi="Times New Roman" w:cs="Times New Roman"/>
          <w:sz w:val="20"/>
          <w:szCs w:val="20"/>
        </w:rPr>
        <w:t>tecnico della disciplina</w:t>
      </w:r>
      <w:r w:rsidRPr="00DF1D59">
        <w:rPr>
          <w:rFonts w:ascii="Times New Roman" w:hAnsi="Times New Roman" w:cs="Times New Roman"/>
          <w:sz w:val="20"/>
          <w:szCs w:val="20"/>
        </w:rPr>
        <w:t xml:space="preserve"> è diventato familiare agli studenti;</w:t>
      </w:r>
    </w:p>
    <w:p w14:paraId="13C3C2FA" w14:textId="77777777" w:rsidR="00A32043" w:rsidRPr="00DF1D59" w:rsidRDefault="00A32043" w:rsidP="00C07031">
      <w:pPr>
        <w:numPr>
          <w:ilvl w:val="0"/>
          <w:numId w:val="101"/>
        </w:numPr>
        <w:ind w:left="567" w:hanging="283"/>
        <w:jc w:val="both"/>
        <w:rPr>
          <w:rFonts w:ascii="Times New Roman" w:hAnsi="Times New Roman" w:cs="Times New Roman"/>
          <w:sz w:val="20"/>
          <w:szCs w:val="20"/>
        </w:rPr>
      </w:pPr>
      <w:r w:rsidRPr="00DF1D59">
        <w:rPr>
          <w:rFonts w:ascii="Times New Roman" w:hAnsi="Times New Roman" w:cs="Times New Roman"/>
          <w:sz w:val="20"/>
          <w:szCs w:val="20"/>
        </w:rPr>
        <w:t>se le informazioni e i concetti acquisiti sono correlati e interconnessi tra loro;</w:t>
      </w:r>
    </w:p>
    <w:p w14:paraId="581BA8DE" w14:textId="75B1FE56" w:rsidR="00A32043" w:rsidRPr="00DF1D59" w:rsidRDefault="00A32043" w:rsidP="00C07031">
      <w:pPr>
        <w:numPr>
          <w:ilvl w:val="0"/>
          <w:numId w:val="101"/>
        </w:numPr>
        <w:ind w:left="567" w:hanging="283"/>
        <w:jc w:val="both"/>
        <w:rPr>
          <w:rFonts w:ascii="Times New Roman" w:hAnsi="Times New Roman" w:cs="Times New Roman"/>
          <w:sz w:val="20"/>
          <w:szCs w:val="20"/>
        </w:rPr>
      </w:pPr>
      <w:r w:rsidRPr="00DF1D59">
        <w:rPr>
          <w:rFonts w:ascii="Times New Roman" w:hAnsi="Times New Roman" w:cs="Times New Roman"/>
          <w:sz w:val="20"/>
          <w:szCs w:val="20"/>
        </w:rPr>
        <w:t>se gli studenti sono capaci di ricavare somiglianze e differenze con concetti, situazioni e saperi</w:t>
      </w:r>
      <w:r w:rsidR="003A2D49" w:rsidRPr="00DF1D59">
        <w:rPr>
          <w:rFonts w:ascii="Times New Roman" w:hAnsi="Times New Roman" w:cs="Times New Roman"/>
          <w:sz w:val="20"/>
          <w:szCs w:val="20"/>
        </w:rPr>
        <w:t xml:space="preserve"> esterni alla disciplina</w:t>
      </w:r>
      <w:r w:rsidRPr="00DF1D59">
        <w:rPr>
          <w:rFonts w:ascii="Times New Roman" w:hAnsi="Times New Roman" w:cs="Times New Roman"/>
          <w:sz w:val="20"/>
          <w:szCs w:val="20"/>
        </w:rPr>
        <w:t>;</w:t>
      </w:r>
    </w:p>
    <w:p w14:paraId="382A2165" w14:textId="77777777" w:rsidR="00A32043" w:rsidRPr="00DF1D59" w:rsidRDefault="00A32043" w:rsidP="00C07031">
      <w:pPr>
        <w:numPr>
          <w:ilvl w:val="0"/>
          <w:numId w:val="101"/>
        </w:numPr>
        <w:ind w:left="567" w:hanging="283"/>
        <w:jc w:val="both"/>
        <w:rPr>
          <w:rFonts w:ascii="Times New Roman" w:hAnsi="Times New Roman" w:cs="Times New Roman"/>
          <w:sz w:val="20"/>
          <w:szCs w:val="20"/>
        </w:rPr>
      </w:pPr>
      <w:r w:rsidRPr="00DF1D59">
        <w:rPr>
          <w:rFonts w:ascii="Times New Roman" w:hAnsi="Times New Roman" w:cs="Times New Roman"/>
          <w:sz w:val="20"/>
          <w:szCs w:val="20"/>
        </w:rPr>
        <w:t>se sono  capaci di usare,  in modo esistenzialmente creativo e significativo, le conoscenze apprese e se sono capaci di utilizzarle compiutamente per la costruzione del proprio sé e della civile convivenza.</w:t>
      </w:r>
    </w:p>
    <w:p w14:paraId="434FE3E0" w14:textId="1FDA4337" w:rsidR="00A32043" w:rsidRPr="00DF1D59" w:rsidRDefault="00A32043" w:rsidP="00866324">
      <w:pPr>
        <w:jc w:val="both"/>
        <w:rPr>
          <w:rFonts w:ascii="Times New Roman" w:hAnsi="Times New Roman" w:cs="Times New Roman"/>
          <w:sz w:val="20"/>
          <w:szCs w:val="20"/>
        </w:rPr>
      </w:pPr>
      <w:r w:rsidRPr="00DF1D59">
        <w:rPr>
          <w:rFonts w:ascii="Times New Roman" w:hAnsi="Times New Roman" w:cs="Times New Roman"/>
          <w:sz w:val="20"/>
          <w:szCs w:val="20"/>
        </w:rPr>
        <w:t xml:space="preserve">Per gli </w:t>
      </w:r>
      <w:r w:rsidRPr="00050413">
        <w:rPr>
          <w:rFonts w:ascii="Times New Roman" w:hAnsi="Times New Roman" w:cs="Times New Roman"/>
          <w:sz w:val="20"/>
          <w:szCs w:val="20"/>
          <w:u w:val="single"/>
        </w:rPr>
        <w:t>obiettivi non cognitivi</w:t>
      </w:r>
      <w:r w:rsidRPr="00DF1D59">
        <w:rPr>
          <w:rFonts w:ascii="Times New Roman" w:hAnsi="Times New Roman" w:cs="Times New Roman"/>
          <w:sz w:val="20"/>
          <w:szCs w:val="20"/>
        </w:rPr>
        <w:t xml:space="preserve"> si valuterà:</w:t>
      </w:r>
    </w:p>
    <w:p w14:paraId="6AE5ED73" w14:textId="4185E450" w:rsidR="00A32043" w:rsidRPr="00DF1D59" w:rsidRDefault="00A32043" w:rsidP="00C07031">
      <w:pPr>
        <w:numPr>
          <w:ilvl w:val="0"/>
          <w:numId w:val="102"/>
        </w:numPr>
        <w:ind w:left="567" w:hanging="283"/>
        <w:jc w:val="both"/>
        <w:rPr>
          <w:rFonts w:ascii="Times New Roman" w:hAnsi="Times New Roman" w:cs="Times New Roman"/>
          <w:sz w:val="20"/>
          <w:szCs w:val="20"/>
        </w:rPr>
      </w:pPr>
      <w:r w:rsidRPr="00DF1D59">
        <w:rPr>
          <w:rFonts w:ascii="Times New Roman" w:hAnsi="Times New Roman" w:cs="Times New Roman"/>
          <w:sz w:val="20"/>
          <w:szCs w:val="20"/>
        </w:rPr>
        <w:t>la quantità e la qualità di studio dedicata alla materia e l'apprezzamento degli studenti</w:t>
      </w:r>
      <w:r w:rsidR="003A2D49" w:rsidRPr="00DF1D59">
        <w:rPr>
          <w:rFonts w:ascii="Times New Roman" w:hAnsi="Times New Roman" w:cs="Times New Roman"/>
          <w:sz w:val="20"/>
          <w:szCs w:val="20"/>
        </w:rPr>
        <w:t xml:space="preserve"> verso il lavoro proposto</w:t>
      </w:r>
      <w:r w:rsidRPr="00DF1D59">
        <w:rPr>
          <w:rFonts w:ascii="Times New Roman" w:hAnsi="Times New Roman" w:cs="Times New Roman"/>
          <w:sz w:val="20"/>
          <w:szCs w:val="20"/>
        </w:rPr>
        <w:t>;</w:t>
      </w:r>
    </w:p>
    <w:p w14:paraId="11D35642" w14:textId="77777777" w:rsidR="00A32043" w:rsidRPr="00DF1D59" w:rsidRDefault="00A32043" w:rsidP="00C07031">
      <w:pPr>
        <w:numPr>
          <w:ilvl w:val="0"/>
          <w:numId w:val="102"/>
        </w:numPr>
        <w:ind w:left="567" w:hanging="283"/>
        <w:jc w:val="both"/>
        <w:rPr>
          <w:rFonts w:ascii="Times New Roman" w:hAnsi="Times New Roman" w:cs="Times New Roman"/>
          <w:sz w:val="20"/>
          <w:szCs w:val="20"/>
        </w:rPr>
      </w:pPr>
      <w:r w:rsidRPr="00DF1D59">
        <w:rPr>
          <w:rFonts w:ascii="Times New Roman" w:hAnsi="Times New Roman" w:cs="Times New Roman"/>
          <w:sz w:val="20"/>
          <w:szCs w:val="20"/>
        </w:rPr>
        <w:t>lo sviluppo e la maturazione degli atteggiamenti personali.</w:t>
      </w:r>
    </w:p>
    <w:p w14:paraId="73A0D0A7" w14:textId="77777777" w:rsidR="00A32043" w:rsidRPr="00DF1D59" w:rsidRDefault="00A32043" w:rsidP="00866324">
      <w:pPr>
        <w:jc w:val="both"/>
        <w:rPr>
          <w:rFonts w:ascii="Times New Roman" w:hAnsi="Times New Roman" w:cs="Times New Roman"/>
          <w:sz w:val="20"/>
          <w:szCs w:val="20"/>
        </w:rPr>
      </w:pPr>
      <w:r w:rsidRPr="00DF1D59">
        <w:rPr>
          <w:rFonts w:ascii="Times New Roman" w:hAnsi="Times New Roman" w:cs="Times New Roman"/>
          <w:sz w:val="20"/>
          <w:szCs w:val="20"/>
        </w:rPr>
        <w:t xml:space="preserve">Per le </w:t>
      </w:r>
      <w:r w:rsidRPr="00050413">
        <w:rPr>
          <w:rFonts w:ascii="Times New Roman" w:hAnsi="Times New Roman" w:cs="Times New Roman"/>
          <w:sz w:val="20"/>
          <w:szCs w:val="20"/>
          <w:u w:val="single"/>
        </w:rPr>
        <w:t>competenze</w:t>
      </w:r>
      <w:r w:rsidRPr="00DF1D59">
        <w:rPr>
          <w:rFonts w:ascii="Times New Roman" w:hAnsi="Times New Roman" w:cs="Times New Roman"/>
          <w:sz w:val="20"/>
          <w:szCs w:val="20"/>
        </w:rPr>
        <w:t xml:space="preserve"> si valuterà il conseguimento dell'abilità a:</w:t>
      </w:r>
    </w:p>
    <w:p w14:paraId="7B719D16" w14:textId="77777777" w:rsidR="00A32043" w:rsidRPr="00DF1D59" w:rsidRDefault="00A32043" w:rsidP="00C07031">
      <w:pPr>
        <w:numPr>
          <w:ilvl w:val="0"/>
          <w:numId w:val="103"/>
        </w:numPr>
        <w:ind w:left="567" w:hanging="283"/>
        <w:jc w:val="both"/>
        <w:rPr>
          <w:rFonts w:ascii="Times New Roman" w:hAnsi="Times New Roman" w:cs="Times New Roman"/>
          <w:sz w:val="20"/>
          <w:szCs w:val="20"/>
        </w:rPr>
      </w:pPr>
      <w:r w:rsidRPr="00DF1D59">
        <w:rPr>
          <w:rFonts w:ascii="Times New Roman" w:hAnsi="Times New Roman" w:cs="Times New Roman"/>
          <w:sz w:val="20"/>
          <w:szCs w:val="20"/>
        </w:rPr>
        <w:t>comunicare efficacemente quanto appreso in forma verbale e scritta;</w:t>
      </w:r>
    </w:p>
    <w:p w14:paraId="50A45019" w14:textId="0A6979B3" w:rsidR="00A32043" w:rsidRPr="00DF1D59" w:rsidRDefault="00A32043" w:rsidP="00C07031">
      <w:pPr>
        <w:numPr>
          <w:ilvl w:val="0"/>
          <w:numId w:val="103"/>
        </w:numPr>
        <w:ind w:left="567" w:hanging="283"/>
        <w:jc w:val="both"/>
        <w:rPr>
          <w:rFonts w:ascii="Times New Roman" w:hAnsi="Times New Roman" w:cs="Times New Roman"/>
          <w:sz w:val="20"/>
          <w:szCs w:val="20"/>
        </w:rPr>
      </w:pPr>
      <w:r w:rsidRPr="00DF1D59">
        <w:rPr>
          <w:rFonts w:ascii="Times New Roman" w:hAnsi="Times New Roman" w:cs="Times New Roman"/>
          <w:sz w:val="20"/>
          <w:szCs w:val="20"/>
        </w:rPr>
        <w:t xml:space="preserve">comprendere e distinguere testi </w:t>
      </w:r>
      <w:r w:rsidR="00DF74C1" w:rsidRPr="00DF1D59">
        <w:rPr>
          <w:rFonts w:ascii="Times New Roman" w:hAnsi="Times New Roman" w:cs="Times New Roman"/>
          <w:sz w:val="20"/>
          <w:szCs w:val="20"/>
        </w:rPr>
        <w:t>letterari di vario genere e finalità compiendo</w:t>
      </w:r>
      <w:r w:rsidRPr="00DF1D59">
        <w:rPr>
          <w:rFonts w:ascii="Times New Roman" w:hAnsi="Times New Roman" w:cs="Times New Roman"/>
          <w:sz w:val="20"/>
          <w:szCs w:val="20"/>
        </w:rPr>
        <w:t xml:space="preserve"> operazioni di analisi e di sintesi;</w:t>
      </w:r>
    </w:p>
    <w:p w14:paraId="4AA1B9B4" w14:textId="0B6E7D01" w:rsidR="00A32043" w:rsidRPr="00DF1D59" w:rsidRDefault="00A32043" w:rsidP="00C07031">
      <w:pPr>
        <w:numPr>
          <w:ilvl w:val="0"/>
          <w:numId w:val="103"/>
        </w:numPr>
        <w:ind w:left="567" w:hanging="283"/>
        <w:jc w:val="both"/>
        <w:rPr>
          <w:rFonts w:ascii="Times New Roman" w:hAnsi="Times New Roman" w:cs="Times New Roman"/>
          <w:sz w:val="20"/>
          <w:szCs w:val="20"/>
        </w:rPr>
      </w:pPr>
      <w:r w:rsidRPr="00DF1D59">
        <w:rPr>
          <w:rFonts w:ascii="Times New Roman" w:hAnsi="Times New Roman" w:cs="Times New Roman"/>
          <w:sz w:val="20"/>
          <w:szCs w:val="20"/>
        </w:rPr>
        <w:t xml:space="preserve">cogliere nessi logici e effettuare collegamenti </w:t>
      </w:r>
      <w:r w:rsidR="00DF74C1" w:rsidRPr="00DF1D59">
        <w:rPr>
          <w:rFonts w:ascii="Times New Roman" w:hAnsi="Times New Roman" w:cs="Times New Roman"/>
          <w:sz w:val="20"/>
          <w:szCs w:val="20"/>
        </w:rPr>
        <w:t xml:space="preserve">storico-culturali </w:t>
      </w:r>
      <w:r w:rsidRPr="00DF1D59">
        <w:rPr>
          <w:rFonts w:ascii="Times New Roman" w:hAnsi="Times New Roman" w:cs="Times New Roman"/>
          <w:sz w:val="20"/>
          <w:szCs w:val="20"/>
        </w:rPr>
        <w:t xml:space="preserve">tra </w:t>
      </w:r>
      <w:r w:rsidR="003A2D49" w:rsidRPr="00DF1D59">
        <w:rPr>
          <w:rFonts w:ascii="Times New Roman" w:hAnsi="Times New Roman" w:cs="Times New Roman"/>
          <w:sz w:val="20"/>
          <w:szCs w:val="20"/>
        </w:rPr>
        <w:t xml:space="preserve">IRC e altre </w:t>
      </w:r>
      <w:r w:rsidRPr="00DF1D59">
        <w:rPr>
          <w:rFonts w:ascii="Times New Roman" w:hAnsi="Times New Roman" w:cs="Times New Roman"/>
          <w:sz w:val="20"/>
          <w:szCs w:val="20"/>
        </w:rPr>
        <w:t>discipline;</w:t>
      </w:r>
    </w:p>
    <w:p w14:paraId="395E1A70" w14:textId="171D0A7E" w:rsidR="00A32043" w:rsidRPr="00DF1D59" w:rsidRDefault="00A32043" w:rsidP="00C07031">
      <w:pPr>
        <w:numPr>
          <w:ilvl w:val="0"/>
          <w:numId w:val="103"/>
        </w:numPr>
        <w:ind w:left="567" w:hanging="283"/>
        <w:jc w:val="both"/>
        <w:rPr>
          <w:rFonts w:ascii="Times New Roman" w:hAnsi="Times New Roman" w:cs="Times New Roman"/>
          <w:sz w:val="20"/>
          <w:szCs w:val="20"/>
        </w:rPr>
      </w:pPr>
      <w:r w:rsidRPr="00DF1D59">
        <w:rPr>
          <w:rFonts w:ascii="Times New Roman" w:hAnsi="Times New Roman" w:cs="Times New Roman"/>
          <w:sz w:val="20"/>
          <w:szCs w:val="20"/>
        </w:rPr>
        <w:t>analiz</w:t>
      </w:r>
      <w:r w:rsidR="00DF74C1" w:rsidRPr="00DF1D59">
        <w:rPr>
          <w:rFonts w:ascii="Times New Roman" w:hAnsi="Times New Roman" w:cs="Times New Roman"/>
          <w:sz w:val="20"/>
          <w:szCs w:val="20"/>
        </w:rPr>
        <w:t>zare nuclei tematici, processi e problemi di convivenza umana offrendo</w:t>
      </w:r>
      <w:r w:rsidRPr="00DF1D59">
        <w:rPr>
          <w:rFonts w:ascii="Times New Roman" w:hAnsi="Times New Roman" w:cs="Times New Roman"/>
          <w:sz w:val="20"/>
          <w:szCs w:val="20"/>
        </w:rPr>
        <w:t xml:space="preserve"> soluzioni </w:t>
      </w:r>
      <w:r w:rsidR="00DF74C1" w:rsidRPr="00DF1D59">
        <w:rPr>
          <w:rFonts w:ascii="Times New Roman" w:hAnsi="Times New Roman" w:cs="Times New Roman"/>
          <w:sz w:val="20"/>
          <w:szCs w:val="20"/>
        </w:rPr>
        <w:t xml:space="preserve">solidali e </w:t>
      </w:r>
      <w:r w:rsidRPr="00DF1D59">
        <w:rPr>
          <w:rFonts w:ascii="Times New Roman" w:hAnsi="Times New Roman" w:cs="Times New Roman"/>
          <w:sz w:val="20"/>
          <w:szCs w:val="20"/>
        </w:rPr>
        <w:t>creative.</w:t>
      </w:r>
    </w:p>
    <w:p w14:paraId="6A2911AD" w14:textId="77777777" w:rsidR="00A32043" w:rsidRPr="00050413" w:rsidRDefault="00A32043" w:rsidP="00A32043">
      <w:pPr>
        <w:rPr>
          <w:rFonts w:ascii="Times New Roman" w:hAnsi="Times New Roman" w:cs="Times New Roman"/>
          <w:b/>
          <w:sz w:val="16"/>
          <w:szCs w:val="16"/>
        </w:rPr>
      </w:pPr>
    </w:p>
    <w:p w14:paraId="449815A1" w14:textId="4A4220FB" w:rsidR="00A32043" w:rsidRPr="00DF1D59" w:rsidRDefault="00811718" w:rsidP="00A32043">
      <w:pPr>
        <w:rPr>
          <w:rFonts w:ascii="Times New Roman" w:hAnsi="Times New Roman" w:cs="Times New Roman"/>
          <w:color w:val="0000FF"/>
          <w:sz w:val="20"/>
          <w:szCs w:val="20"/>
        </w:rPr>
      </w:pPr>
      <w:r w:rsidRPr="00DF1D59">
        <w:rPr>
          <w:rFonts w:ascii="Times New Roman" w:hAnsi="Times New Roman" w:cs="Times New Roman"/>
          <w:b/>
          <w:color w:val="0000FF"/>
          <w:sz w:val="20"/>
          <w:szCs w:val="20"/>
        </w:rPr>
        <w:t xml:space="preserve">7. </w:t>
      </w:r>
      <w:r w:rsidR="00A32043" w:rsidRPr="00DF1D59">
        <w:rPr>
          <w:rFonts w:ascii="Times New Roman" w:hAnsi="Times New Roman" w:cs="Times New Roman"/>
          <w:b/>
          <w:color w:val="0000FF"/>
          <w:sz w:val="20"/>
          <w:szCs w:val="20"/>
        </w:rPr>
        <w:t xml:space="preserve">Indicatori di competenza </w:t>
      </w:r>
      <w:r w:rsidR="00813D93" w:rsidRPr="00DF1D59">
        <w:rPr>
          <w:rFonts w:ascii="Times New Roman" w:hAnsi="Times New Roman" w:cs="Times New Roman"/>
          <w:b/>
          <w:color w:val="0000FF"/>
          <w:sz w:val="20"/>
          <w:szCs w:val="20"/>
        </w:rPr>
        <w:t>e “profilo” dello studente</w:t>
      </w:r>
      <w:r w:rsidR="00813D93" w:rsidRPr="00DF1D59">
        <w:rPr>
          <w:rFonts w:ascii="Times New Roman" w:hAnsi="Times New Roman" w:cs="Times New Roman"/>
          <w:color w:val="0000FF"/>
          <w:sz w:val="20"/>
          <w:szCs w:val="20"/>
        </w:rPr>
        <w:t xml:space="preserve"> </w:t>
      </w:r>
      <w:r w:rsidR="00374EDF">
        <w:rPr>
          <w:rFonts w:ascii="Times New Roman" w:hAnsi="Times New Roman" w:cs="Times New Roman"/>
          <w:b/>
          <w:color w:val="0000FF"/>
          <w:sz w:val="20"/>
          <w:szCs w:val="20"/>
        </w:rPr>
        <w:t xml:space="preserve">articolati secondo le </w:t>
      </w:r>
      <w:r w:rsidR="00374EDF" w:rsidRPr="00374EDF">
        <w:rPr>
          <w:rFonts w:ascii="Times New Roman" w:hAnsi="Times New Roman" w:cs="Times New Roman"/>
          <w:b/>
          <w:i/>
          <w:color w:val="0000FF"/>
          <w:sz w:val="20"/>
          <w:szCs w:val="20"/>
        </w:rPr>
        <w:t>A</w:t>
      </w:r>
      <w:r w:rsidR="00A32043" w:rsidRPr="00374EDF">
        <w:rPr>
          <w:rFonts w:ascii="Times New Roman" w:hAnsi="Times New Roman" w:cs="Times New Roman"/>
          <w:b/>
          <w:i/>
          <w:color w:val="0000FF"/>
          <w:sz w:val="20"/>
          <w:szCs w:val="20"/>
        </w:rPr>
        <w:t>ree</w:t>
      </w:r>
      <w:r w:rsidR="00AD5530">
        <w:rPr>
          <w:rFonts w:ascii="Times New Roman" w:hAnsi="Times New Roman" w:cs="Times New Roman"/>
          <w:b/>
          <w:i/>
          <w:color w:val="0000FF"/>
          <w:sz w:val="20"/>
          <w:szCs w:val="20"/>
        </w:rPr>
        <w:t>-Dimensioni</w:t>
      </w:r>
      <w:r w:rsidR="00A32043" w:rsidRPr="00DF1D59">
        <w:rPr>
          <w:rFonts w:ascii="Times New Roman" w:hAnsi="Times New Roman" w:cs="Times New Roman"/>
          <w:color w:val="0000FF"/>
          <w:sz w:val="20"/>
          <w:szCs w:val="20"/>
        </w:rPr>
        <w:t>:</w:t>
      </w:r>
    </w:p>
    <w:tbl>
      <w:tblPr>
        <w:tblStyle w:val="Grigliatabella"/>
        <w:tblW w:w="11199" w:type="dxa"/>
        <w:tblInd w:w="-34" w:type="dxa"/>
        <w:tblLayout w:type="fixed"/>
        <w:tblLook w:val="04A0" w:firstRow="1" w:lastRow="0" w:firstColumn="1" w:lastColumn="0" w:noHBand="0" w:noVBand="1"/>
      </w:tblPr>
      <w:tblGrid>
        <w:gridCol w:w="568"/>
        <w:gridCol w:w="3260"/>
        <w:gridCol w:w="3260"/>
        <w:gridCol w:w="4111"/>
      </w:tblGrid>
      <w:tr w:rsidR="00A32043" w:rsidRPr="00DF1D59" w14:paraId="53A069E4" w14:textId="77777777" w:rsidTr="00811718">
        <w:tc>
          <w:tcPr>
            <w:tcW w:w="568" w:type="dxa"/>
            <w:vMerge w:val="restart"/>
            <w:tcBorders>
              <w:tr2bl w:val="single" w:sz="4" w:space="0" w:color="auto"/>
            </w:tcBorders>
          </w:tcPr>
          <w:p w14:paraId="19829E07" w14:textId="77777777" w:rsidR="00A32043" w:rsidRPr="00DF1D59" w:rsidRDefault="00A32043" w:rsidP="00C5558C">
            <w:pPr>
              <w:pStyle w:val="Paragrafoelenco"/>
              <w:ind w:left="0"/>
            </w:pPr>
          </w:p>
        </w:tc>
        <w:tc>
          <w:tcPr>
            <w:tcW w:w="10631" w:type="dxa"/>
            <w:gridSpan w:val="3"/>
          </w:tcPr>
          <w:p w14:paraId="56526471" w14:textId="77777777" w:rsidR="00A32043" w:rsidRPr="00DF1D59" w:rsidRDefault="00A32043" w:rsidP="00C5558C">
            <w:pPr>
              <w:pStyle w:val="Paragrafoelenco"/>
              <w:ind w:left="0"/>
              <w:jc w:val="center"/>
              <w:rPr>
                <w:b/>
              </w:rPr>
            </w:pPr>
            <w:r w:rsidRPr="00DF1D59">
              <w:rPr>
                <w:b/>
              </w:rPr>
              <w:t>Dimensioni</w:t>
            </w:r>
          </w:p>
          <w:p w14:paraId="42F53288" w14:textId="77777777" w:rsidR="00BE03E4" w:rsidRPr="00050413" w:rsidRDefault="00BE03E4" w:rsidP="00C5558C">
            <w:pPr>
              <w:pStyle w:val="Paragrafoelenco"/>
              <w:ind w:left="0"/>
              <w:jc w:val="center"/>
              <w:rPr>
                <w:b/>
                <w:sz w:val="16"/>
                <w:szCs w:val="16"/>
              </w:rPr>
            </w:pPr>
          </w:p>
        </w:tc>
      </w:tr>
      <w:tr w:rsidR="00A32043" w:rsidRPr="00DF1D59" w14:paraId="190A90B7" w14:textId="77777777" w:rsidTr="00050413">
        <w:tc>
          <w:tcPr>
            <w:tcW w:w="568" w:type="dxa"/>
            <w:vMerge/>
            <w:tcBorders>
              <w:tr2bl w:val="single" w:sz="4" w:space="0" w:color="auto"/>
            </w:tcBorders>
          </w:tcPr>
          <w:p w14:paraId="4C0B2B8A" w14:textId="77777777" w:rsidR="00A32043" w:rsidRPr="00DF1D59" w:rsidRDefault="00A32043" w:rsidP="00C5558C">
            <w:pPr>
              <w:pStyle w:val="Paragrafoelenco"/>
              <w:ind w:left="0"/>
            </w:pPr>
          </w:p>
        </w:tc>
        <w:tc>
          <w:tcPr>
            <w:tcW w:w="3260" w:type="dxa"/>
          </w:tcPr>
          <w:p w14:paraId="6392338F" w14:textId="77777777" w:rsidR="00A32043" w:rsidRPr="00DF1D59" w:rsidRDefault="00A32043" w:rsidP="00BE03E4">
            <w:pPr>
              <w:pStyle w:val="Paragrafoelenco"/>
              <w:ind w:left="0"/>
              <w:jc w:val="center"/>
              <w:rPr>
                <w:b/>
              </w:rPr>
            </w:pPr>
            <w:r w:rsidRPr="00DF1D59">
              <w:rPr>
                <w:b/>
              </w:rPr>
              <w:t>Area antropologico-esistenziale</w:t>
            </w:r>
          </w:p>
          <w:p w14:paraId="7AD0DA66" w14:textId="77777777" w:rsidR="00A32043" w:rsidRPr="00DF1D59" w:rsidRDefault="00A32043" w:rsidP="00BE03E4">
            <w:pPr>
              <w:pStyle w:val="Paragrafoelenco"/>
              <w:ind w:left="0"/>
              <w:jc w:val="center"/>
            </w:pPr>
            <w:r w:rsidRPr="00DF1D59">
              <w:t>(identità personale e progetto di vita)</w:t>
            </w:r>
          </w:p>
        </w:tc>
        <w:tc>
          <w:tcPr>
            <w:tcW w:w="3260" w:type="dxa"/>
          </w:tcPr>
          <w:p w14:paraId="39577903" w14:textId="77777777" w:rsidR="00A32043" w:rsidRPr="00DF1D59" w:rsidRDefault="00A32043" w:rsidP="00BE03E4">
            <w:pPr>
              <w:pStyle w:val="Paragrafoelenco"/>
              <w:ind w:left="0"/>
              <w:jc w:val="center"/>
              <w:rPr>
                <w:b/>
              </w:rPr>
            </w:pPr>
            <w:r w:rsidRPr="00DF1D59">
              <w:rPr>
                <w:b/>
              </w:rPr>
              <w:t>Area storico-culturale</w:t>
            </w:r>
          </w:p>
          <w:p w14:paraId="27287662" w14:textId="77777777" w:rsidR="00A32043" w:rsidRPr="00DF1D59" w:rsidRDefault="007A4C30" w:rsidP="00BE03E4">
            <w:pPr>
              <w:pStyle w:val="Paragrafoelenco"/>
              <w:ind w:left="0"/>
              <w:jc w:val="center"/>
            </w:pPr>
            <w:r w:rsidRPr="00DF1D59">
              <w:t>(effetti socio-relazion</w:t>
            </w:r>
            <w:r w:rsidR="00A32043" w:rsidRPr="00DF1D59">
              <w:t>ali e confronto con altri sistemi di significato)</w:t>
            </w:r>
          </w:p>
          <w:p w14:paraId="6BCA289A" w14:textId="0787BF25" w:rsidR="00BE03E4" w:rsidRPr="00050413" w:rsidRDefault="00BE03E4" w:rsidP="00BE03E4">
            <w:pPr>
              <w:pStyle w:val="Paragrafoelenco"/>
              <w:ind w:left="0"/>
              <w:jc w:val="center"/>
              <w:rPr>
                <w:sz w:val="16"/>
                <w:szCs w:val="16"/>
              </w:rPr>
            </w:pPr>
          </w:p>
        </w:tc>
        <w:tc>
          <w:tcPr>
            <w:tcW w:w="4111" w:type="dxa"/>
          </w:tcPr>
          <w:p w14:paraId="458484D8" w14:textId="77777777" w:rsidR="00A32043" w:rsidRPr="00DF1D59" w:rsidRDefault="00A32043" w:rsidP="00BE03E4">
            <w:pPr>
              <w:pStyle w:val="Paragrafoelenco"/>
              <w:ind w:left="0"/>
              <w:jc w:val="center"/>
              <w:rPr>
                <w:b/>
              </w:rPr>
            </w:pPr>
            <w:r w:rsidRPr="00DF1D59">
              <w:rPr>
                <w:b/>
              </w:rPr>
              <w:t>Area biblico-teologica</w:t>
            </w:r>
          </w:p>
          <w:p w14:paraId="07E937B3" w14:textId="77777777" w:rsidR="00A32043" w:rsidRPr="00DF1D59" w:rsidRDefault="00A32043" w:rsidP="00BE03E4">
            <w:pPr>
              <w:pStyle w:val="Paragrafoelenco"/>
              <w:ind w:left="0"/>
              <w:jc w:val="center"/>
            </w:pPr>
            <w:r w:rsidRPr="00DF1D59">
              <w:t>(consapevolezza dell’identità cristiano-cattolica in rapporto alle fonti)</w:t>
            </w:r>
          </w:p>
        </w:tc>
      </w:tr>
      <w:tr w:rsidR="00A32043" w:rsidRPr="00DF1D59" w14:paraId="0B08C6F2" w14:textId="77777777" w:rsidTr="00050413">
        <w:trPr>
          <w:cantSplit/>
          <w:trHeight w:val="2019"/>
        </w:trPr>
        <w:tc>
          <w:tcPr>
            <w:tcW w:w="568" w:type="dxa"/>
            <w:textDirection w:val="tbRl"/>
          </w:tcPr>
          <w:p w14:paraId="455E8948" w14:textId="00BA7FF3" w:rsidR="00A32043" w:rsidRPr="00DF1D59" w:rsidRDefault="00A32043" w:rsidP="00C5558C">
            <w:pPr>
              <w:pStyle w:val="Paragrafoelenco"/>
              <w:ind w:left="113" w:right="113"/>
              <w:jc w:val="center"/>
              <w:rPr>
                <w:b/>
              </w:rPr>
            </w:pPr>
            <w:r w:rsidRPr="00DF1D59">
              <w:rPr>
                <w:b/>
              </w:rPr>
              <w:t>Indicatori di profilo</w:t>
            </w:r>
            <w:r w:rsidR="00CB0015" w:rsidRPr="00DF1D59">
              <w:rPr>
                <w:b/>
              </w:rPr>
              <w:t xml:space="preserve"> </w:t>
            </w:r>
          </w:p>
        </w:tc>
        <w:tc>
          <w:tcPr>
            <w:tcW w:w="3260" w:type="dxa"/>
          </w:tcPr>
          <w:p w14:paraId="56C56FF6" w14:textId="3256DB15" w:rsidR="00A32043" w:rsidRPr="00DF1D59" w:rsidRDefault="00C51A5A" w:rsidP="00C5558C">
            <w:pPr>
              <w:pStyle w:val="Paragrafoelenco"/>
              <w:ind w:left="0"/>
            </w:pPr>
            <w:r w:rsidRPr="00DF1D59">
              <w:t>Lo studente</w:t>
            </w:r>
            <w:r w:rsidR="00C8013C" w:rsidRPr="00DF1D59">
              <w:t xml:space="preserve"> si mostra in grado di</w:t>
            </w:r>
            <w:r w:rsidRPr="00DF1D59">
              <w:t>:</w:t>
            </w:r>
          </w:p>
          <w:p w14:paraId="6F652447" w14:textId="5CCDC20F" w:rsidR="00A32043" w:rsidRPr="00DF1D59" w:rsidRDefault="00C51A5A" w:rsidP="00C07031">
            <w:pPr>
              <w:pStyle w:val="Paragrafoelenco"/>
              <w:numPr>
                <w:ilvl w:val="0"/>
                <w:numId w:val="104"/>
              </w:numPr>
              <w:ind w:left="175" w:hanging="142"/>
            </w:pPr>
            <w:r w:rsidRPr="00DF1D59">
              <w:t>p</w:t>
            </w:r>
            <w:r w:rsidR="00C8013C" w:rsidRPr="00DF1D59">
              <w:t>roporr</w:t>
            </w:r>
            <w:r w:rsidR="00A32043" w:rsidRPr="00DF1D59">
              <w:t>e il senso del bello, del vero e del bene</w:t>
            </w:r>
            <w:r w:rsidR="00033F07">
              <w:t xml:space="preserve"> in parole e</w:t>
            </w:r>
            <w:r w:rsidR="00813D93" w:rsidRPr="00DF1D59">
              <w:t xml:space="preserve"> azioni</w:t>
            </w:r>
            <w:r w:rsidR="00A32043" w:rsidRPr="00DF1D59">
              <w:t>;</w:t>
            </w:r>
          </w:p>
          <w:p w14:paraId="162DB7EC" w14:textId="0A0DEB99" w:rsidR="00A32043" w:rsidRPr="00DF1D59" w:rsidRDefault="00C51A5A" w:rsidP="00C07031">
            <w:pPr>
              <w:pStyle w:val="Paragrafoelenco"/>
              <w:numPr>
                <w:ilvl w:val="0"/>
                <w:numId w:val="104"/>
              </w:numPr>
              <w:ind w:left="175" w:hanging="142"/>
            </w:pPr>
            <w:r w:rsidRPr="00DF1D59">
              <w:t>c</w:t>
            </w:r>
            <w:r w:rsidR="00A32043" w:rsidRPr="00DF1D59">
              <w:t>onfer</w:t>
            </w:r>
            <w:r w:rsidR="00C8013C" w:rsidRPr="00DF1D59">
              <w:t xml:space="preserve">ire senso alla vita </w:t>
            </w:r>
            <w:r w:rsidR="00813D93" w:rsidRPr="00DF1D59">
              <w:t xml:space="preserve">propria e degli altri ed esprimere in parole e atti </w:t>
            </w:r>
            <w:r w:rsidR="00A32043" w:rsidRPr="00DF1D59">
              <w:t xml:space="preserve">un </w:t>
            </w:r>
            <w:r w:rsidR="00813D93" w:rsidRPr="00DF1D59">
              <w:t xml:space="preserve">personale </w:t>
            </w:r>
            <w:r w:rsidR="00A32043" w:rsidRPr="00DF1D59">
              <w:t xml:space="preserve">progetto </w:t>
            </w:r>
            <w:r w:rsidR="00813D93" w:rsidRPr="00DF1D59">
              <w:t>esistenziale</w:t>
            </w:r>
            <w:r w:rsidR="00A32043" w:rsidRPr="00DF1D59">
              <w:t>.</w:t>
            </w:r>
          </w:p>
          <w:p w14:paraId="72F5A396" w14:textId="77777777" w:rsidR="00A32043" w:rsidRPr="00DF1D59" w:rsidRDefault="00A32043" w:rsidP="00C5558C">
            <w:pPr>
              <w:pStyle w:val="Paragrafoelenco"/>
              <w:ind w:left="0"/>
            </w:pPr>
          </w:p>
          <w:p w14:paraId="54919CF0" w14:textId="77777777" w:rsidR="00A32043" w:rsidRPr="00DF1D59" w:rsidRDefault="00A32043" w:rsidP="00C5558C">
            <w:pPr>
              <w:pStyle w:val="Paragrafoelenco"/>
              <w:ind w:left="0"/>
            </w:pPr>
          </w:p>
        </w:tc>
        <w:tc>
          <w:tcPr>
            <w:tcW w:w="3260" w:type="dxa"/>
          </w:tcPr>
          <w:p w14:paraId="713E8F4E" w14:textId="4E5E872C" w:rsidR="00A32043" w:rsidRPr="00DF1D59" w:rsidRDefault="00C51A5A" w:rsidP="00C51A5A">
            <w:pPr>
              <w:pStyle w:val="Paragrafoelenco"/>
              <w:ind w:left="0"/>
            </w:pPr>
            <w:r w:rsidRPr="00DF1D59">
              <w:t>Lo studente</w:t>
            </w:r>
            <w:r w:rsidR="00C8013C" w:rsidRPr="00DF1D59">
              <w:t xml:space="preserve"> si mostra in grado di</w:t>
            </w:r>
            <w:r w:rsidRPr="00DF1D59">
              <w:t>:</w:t>
            </w:r>
          </w:p>
          <w:p w14:paraId="080CA7AA" w14:textId="5C9AA7BE" w:rsidR="00A32043" w:rsidRPr="00DF1D59" w:rsidRDefault="00C51A5A" w:rsidP="00C07031">
            <w:pPr>
              <w:pStyle w:val="Paragrafoelenco"/>
              <w:numPr>
                <w:ilvl w:val="0"/>
                <w:numId w:val="105"/>
              </w:numPr>
              <w:ind w:left="175" w:hanging="142"/>
            </w:pPr>
            <w:r w:rsidRPr="00DF1D59">
              <w:t>c</w:t>
            </w:r>
            <w:r w:rsidR="00A32043" w:rsidRPr="00DF1D59">
              <w:t>omprende</w:t>
            </w:r>
            <w:r w:rsidR="00C8013C" w:rsidRPr="00DF1D59">
              <w:t>re</w:t>
            </w:r>
            <w:r w:rsidR="00A32043" w:rsidRPr="00DF1D59">
              <w:t xml:space="preserve"> la complessità culturale</w:t>
            </w:r>
            <w:r w:rsidR="00033F07">
              <w:t xml:space="preserve"> e sapersi muovere in essa</w:t>
            </w:r>
            <w:r w:rsidR="00A32043" w:rsidRPr="00DF1D59">
              <w:t>;</w:t>
            </w:r>
          </w:p>
          <w:p w14:paraId="6888CFD7" w14:textId="75E2356F" w:rsidR="00A32043" w:rsidRPr="00DF1D59" w:rsidRDefault="00C51A5A" w:rsidP="00C07031">
            <w:pPr>
              <w:pStyle w:val="Paragrafoelenco"/>
              <w:numPr>
                <w:ilvl w:val="0"/>
                <w:numId w:val="105"/>
              </w:numPr>
              <w:ind w:left="175" w:hanging="142"/>
            </w:pPr>
            <w:r w:rsidRPr="00DF1D59">
              <w:t>i</w:t>
            </w:r>
            <w:r w:rsidR="00C8013C" w:rsidRPr="00DF1D59">
              <w:t>nteragire</w:t>
            </w:r>
            <w:r w:rsidR="00A32043" w:rsidRPr="00DF1D59">
              <w:t xml:space="preserve"> positivamente con altri attori</w:t>
            </w:r>
            <w:r w:rsidR="00C8013C" w:rsidRPr="00DF1D59">
              <w:t xml:space="preserve"> diversamente situati</w:t>
            </w:r>
            <w:r w:rsidR="00A32043" w:rsidRPr="00DF1D59">
              <w:t>;</w:t>
            </w:r>
          </w:p>
          <w:p w14:paraId="639A55F4" w14:textId="0228E8B3" w:rsidR="00A32043" w:rsidRPr="00DF1D59" w:rsidRDefault="00C51A5A" w:rsidP="00C07031">
            <w:pPr>
              <w:pStyle w:val="Paragrafoelenco"/>
              <w:numPr>
                <w:ilvl w:val="0"/>
                <w:numId w:val="105"/>
              </w:numPr>
              <w:ind w:left="175" w:hanging="142"/>
            </w:pPr>
            <w:r w:rsidRPr="00DF1D59">
              <w:t>p</w:t>
            </w:r>
            <w:r w:rsidR="00A32043" w:rsidRPr="00DF1D59">
              <w:t>artecipa</w:t>
            </w:r>
            <w:r w:rsidR="00C8013C" w:rsidRPr="00DF1D59">
              <w:t>re</w:t>
            </w:r>
            <w:r w:rsidR="00A32043" w:rsidRPr="00DF1D59">
              <w:t xml:space="preserve"> attivamente a risolvere problemi comuni assumendosi proprie responsabilità.</w:t>
            </w:r>
          </w:p>
        </w:tc>
        <w:tc>
          <w:tcPr>
            <w:tcW w:w="4111" w:type="dxa"/>
          </w:tcPr>
          <w:p w14:paraId="32E04C3B" w14:textId="5EE29C74" w:rsidR="00A32043" w:rsidRPr="00DF1D59" w:rsidRDefault="00C51A5A" w:rsidP="00C51A5A">
            <w:pPr>
              <w:pStyle w:val="Paragrafoelenco"/>
              <w:ind w:left="0"/>
            </w:pPr>
            <w:r w:rsidRPr="00DF1D59">
              <w:t>Lo studente</w:t>
            </w:r>
            <w:r w:rsidR="00C8013C" w:rsidRPr="00DF1D59">
              <w:t xml:space="preserve"> si mostra in grado di</w:t>
            </w:r>
            <w:r w:rsidRPr="00DF1D59">
              <w:t>:</w:t>
            </w:r>
          </w:p>
          <w:p w14:paraId="61D93E0F" w14:textId="2B994EAA" w:rsidR="00A32043" w:rsidRPr="00DF1D59" w:rsidRDefault="00C51A5A" w:rsidP="00C07031">
            <w:pPr>
              <w:pStyle w:val="Paragrafoelenco"/>
              <w:numPr>
                <w:ilvl w:val="0"/>
                <w:numId w:val="106"/>
              </w:numPr>
              <w:ind w:left="176" w:hanging="142"/>
            </w:pPr>
            <w:r w:rsidRPr="00DF1D59">
              <w:t>e</w:t>
            </w:r>
            <w:r w:rsidR="00A32043" w:rsidRPr="00DF1D59">
              <w:t>sprime</w:t>
            </w:r>
            <w:r w:rsidR="00C8013C" w:rsidRPr="00DF1D59">
              <w:t>re</w:t>
            </w:r>
            <w:r w:rsidR="00A32043" w:rsidRPr="00DF1D59">
              <w:t xml:space="preserve"> </w:t>
            </w:r>
            <w:r w:rsidR="00C8013C" w:rsidRPr="00DF1D59">
              <w:t xml:space="preserve">personali </w:t>
            </w:r>
            <w:r w:rsidR="00A32043" w:rsidRPr="00DF1D59">
              <w:t xml:space="preserve">posizioni </w:t>
            </w:r>
            <w:r w:rsidR="00C8013C" w:rsidRPr="00DF1D59">
              <w:t xml:space="preserve">morali-esistenziali </w:t>
            </w:r>
            <w:r w:rsidR="00A27B8E">
              <w:t xml:space="preserve">fondate, </w:t>
            </w:r>
            <w:r w:rsidR="00A32043" w:rsidRPr="00DF1D59">
              <w:t>argomentate e criticamente vagliate;</w:t>
            </w:r>
          </w:p>
          <w:p w14:paraId="5EF8D4CE" w14:textId="606B8BFD" w:rsidR="00A32043" w:rsidRPr="00050413" w:rsidRDefault="00C8013C" w:rsidP="00C07031">
            <w:pPr>
              <w:pStyle w:val="Paragrafoelenco"/>
              <w:numPr>
                <w:ilvl w:val="0"/>
                <w:numId w:val="106"/>
              </w:numPr>
              <w:ind w:left="176" w:hanging="142"/>
            </w:pPr>
            <w:r w:rsidRPr="00DF1D59">
              <w:t xml:space="preserve">interrogarsi e proporre soluzioni per problemi di convivenza </w:t>
            </w:r>
            <w:r w:rsidR="00A32043" w:rsidRPr="00DF1D59">
              <w:t xml:space="preserve"> complessi </w:t>
            </w:r>
            <w:r w:rsidR="00866324" w:rsidRPr="00DF1D59">
              <w:t>i</w:t>
            </w:r>
            <w:r w:rsidRPr="00DF1D59">
              <w:t>nterpellando</w:t>
            </w:r>
            <w:r w:rsidR="00866324" w:rsidRPr="00DF1D59">
              <w:t xml:space="preserve"> e eventualmente </w:t>
            </w:r>
            <w:r w:rsidR="00A32043" w:rsidRPr="00DF1D59">
              <w:t xml:space="preserve">confermando </w:t>
            </w:r>
            <w:r w:rsidR="00866324" w:rsidRPr="00DF1D59">
              <w:t>propri</w:t>
            </w:r>
            <w:r w:rsidR="00BB4AAF" w:rsidRPr="00DF1D59">
              <w:t>e opzioni e</w:t>
            </w:r>
            <w:r w:rsidR="00866324" w:rsidRPr="00DF1D59">
              <w:t xml:space="preserve"> </w:t>
            </w:r>
            <w:r w:rsidR="00A32043" w:rsidRPr="00DF1D59">
              <w:t>valori di riferimento.</w:t>
            </w:r>
          </w:p>
        </w:tc>
      </w:tr>
    </w:tbl>
    <w:p w14:paraId="18E64EE4" w14:textId="77777777" w:rsidR="00050413" w:rsidRPr="00050413" w:rsidRDefault="00050413" w:rsidP="000210FD">
      <w:pPr>
        <w:jc w:val="both"/>
        <w:rPr>
          <w:rFonts w:ascii="Times New Roman" w:hAnsi="Times New Roman" w:cs="Times New Roman"/>
          <w:sz w:val="16"/>
          <w:szCs w:val="16"/>
        </w:rPr>
      </w:pPr>
    </w:p>
    <w:p w14:paraId="1A1B0205" w14:textId="6836184F" w:rsidR="009E52BE" w:rsidRDefault="00A27B8E" w:rsidP="000210FD">
      <w:pPr>
        <w:jc w:val="both"/>
        <w:rPr>
          <w:rFonts w:ascii="Times New Roman" w:hAnsi="Times New Roman" w:cs="Times New Roman"/>
          <w:sz w:val="22"/>
          <w:szCs w:val="22"/>
        </w:rPr>
      </w:pPr>
      <w:r>
        <w:rPr>
          <w:rFonts w:ascii="Times New Roman" w:hAnsi="Times New Roman" w:cs="Times New Roman"/>
          <w:sz w:val="20"/>
          <w:szCs w:val="20"/>
        </w:rPr>
        <w:t xml:space="preserve">La </w:t>
      </w:r>
      <w:r>
        <w:rPr>
          <w:rFonts w:ascii="Times New Roman" w:hAnsi="Times New Roman" w:cs="Times New Roman"/>
          <w:b/>
          <w:sz w:val="20"/>
          <w:szCs w:val="20"/>
        </w:rPr>
        <w:t>vo</w:t>
      </w:r>
      <w:r w:rsidR="00A32043" w:rsidRPr="00A27B8E">
        <w:rPr>
          <w:rFonts w:ascii="Times New Roman" w:hAnsi="Times New Roman" w:cs="Times New Roman"/>
          <w:b/>
          <w:sz w:val="20"/>
          <w:szCs w:val="20"/>
        </w:rPr>
        <w:t>tazione finale</w:t>
      </w:r>
      <w:r>
        <w:rPr>
          <w:rFonts w:ascii="Times New Roman" w:hAnsi="Times New Roman" w:cs="Times New Roman"/>
          <w:sz w:val="20"/>
          <w:szCs w:val="20"/>
        </w:rPr>
        <w:t xml:space="preserve"> sarà formulato</w:t>
      </w:r>
      <w:r w:rsidR="00A32043" w:rsidRPr="00DF1D59">
        <w:rPr>
          <w:rFonts w:ascii="Times New Roman" w:hAnsi="Times New Roman" w:cs="Times New Roman"/>
          <w:sz w:val="20"/>
          <w:szCs w:val="20"/>
        </w:rPr>
        <w:t xml:space="preserve"> con un giudizio sintetico che</w:t>
      </w:r>
      <w:r w:rsidR="00A32043" w:rsidRPr="00C5558C">
        <w:rPr>
          <w:rFonts w:ascii="Times New Roman" w:hAnsi="Times New Roman" w:cs="Times New Roman"/>
          <w:sz w:val="22"/>
          <w:szCs w:val="22"/>
        </w:rPr>
        <w:t xml:space="preserve"> classificherà gli studenti su una scala a cinque livelli, ai quali corrispondono i correlati </w:t>
      </w:r>
      <w:r w:rsidR="00A32043" w:rsidRPr="00866324">
        <w:rPr>
          <w:rFonts w:ascii="Times New Roman" w:hAnsi="Times New Roman" w:cs="Times New Roman"/>
          <w:i/>
          <w:sz w:val="22"/>
          <w:szCs w:val="22"/>
        </w:rPr>
        <w:t>gradi di conoscenze, abilità, competenze</w:t>
      </w:r>
      <w:r w:rsidR="00A32043" w:rsidRPr="00C5558C">
        <w:rPr>
          <w:rFonts w:ascii="Times New Roman" w:hAnsi="Times New Roman" w:cs="Times New Roman"/>
          <w:sz w:val="22"/>
          <w:szCs w:val="22"/>
        </w:rPr>
        <w:t>:</w:t>
      </w:r>
    </w:p>
    <w:tbl>
      <w:tblPr>
        <w:tblStyle w:val="Grigliatabella"/>
        <w:tblW w:w="11165" w:type="dxa"/>
        <w:tblLook w:val="04A0" w:firstRow="1" w:lastRow="0" w:firstColumn="1" w:lastColumn="0" w:noHBand="0" w:noVBand="1"/>
      </w:tblPr>
      <w:tblGrid>
        <w:gridCol w:w="1738"/>
        <w:gridCol w:w="9427"/>
      </w:tblGrid>
      <w:tr w:rsidR="009E52BE" w14:paraId="5D3FC85E" w14:textId="77777777" w:rsidTr="00DF1D59">
        <w:tc>
          <w:tcPr>
            <w:tcW w:w="1738" w:type="dxa"/>
          </w:tcPr>
          <w:p w14:paraId="43996447" w14:textId="4B0397EC" w:rsidR="009E52BE" w:rsidRPr="00DF1D59" w:rsidRDefault="00DF1D59" w:rsidP="000210FD">
            <w:pPr>
              <w:jc w:val="both"/>
            </w:pPr>
            <w:r>
              <w:rPr>
                <w:b/>
              </w:rPr>
              <w:t>Giudizio</w:t>
            </w:r>
          </w:p>
        </w:tc>
        <w:tc>
          <w:tcPr>
            <w:tcW w:w="9427" w:type="dxa"/>
          </w:tcPr>
          <w:p w14:paraId="1BD1767B" w14:textId="77777777" w:rsidR="009E52BE" w:rsidRDefault="00DF1D59" w:rsidP="000210FD">
            <w:pPr>
              <w:jc w:val="both"/>
              <w:rPr>
                <w:b/>
              </w:rPr>
            </w:pPr>
            <w:r w:rsidRPr="00DF1D59">
              <w:rPr>
                <w:b/>
              </w:rPr>
              <w:t>Indicatori</w:t>
            </w:r>
          </w:p>
          <w:p w14:paraId="6EA8CFFB" w14:textId="320F9B9C" w:rsidR="00DF1D59" w:rsidRPr="00DF1D59" w:rsidRDefault="00DF1D59" w:rsidP="000210FD">
            <w:pPr>
              <w:jc w:val="both"/>
              <w:rPr>
                <w:sz w:val="16"/>
                <w:szCs w:val="16"/>
              </w:rPr>
            </w:pPr>
          </w:p>
        </w:tc>
      </w:tr>
      <w:tr w:rsidR="009E52BE" w14:paraId="07ED1FFE" w14:textId="77777777" w:rsidTr="00DF1D59">
        <w:tc>
          <w:tcPr>
            <w:tcW w:w="1738" w:type="dxa"/>
          </w:tcPr>
          <w:p w14:paraId="72F6A579" w14:textId="566D3C78" w:rsidR="009E52BE" w:rsidRPr="00DF1D59" w:rsidRDefault="009E52BE" w:rsidP="000210FD">
            <w:pPr>
              <w:jc w:val="both"/>
            </w:pPr>
            <w:r w:rsidRPr="00DF1D59">
              <w:t>Insufficiente (</w:t>
            </w:r>
            <w:r w:rsidR="00050413">
              <w:t xml:space="preserve">= </w:t>
            </w:r>
            <w:r w:rsidRPr="00050413">
              <w:t>E</w:t>
            </w:r>
            <w:r w:rsidRPr="00DF1D59">
              <w:t>)</w:t>
            </w:r>
          </w:p>
        </w:tc>
        <w:tc>
          <w:tcPr>
            <w:tcW w:w="9427" w:type="dxa"/>
          </w:tcPr>
          <w:p w14:paraId="5566E885" w14:textId="76EFCFF6" w:rsidR="009E52BE" w:rsidRPr="00DF1D59" w:rsidRDefault="009E52BE" w:rsidP="009E52BE">
            <w:pPr>
              <w:jc w:val="both"/>
            </w:pPr>
            <w:r w:rsidRPr="00DF1D59">
              <w:t>conoscenze molto limitate e comunque inadeguate, linguaggio non appropriato, competenze scarse</w:t>
            </w:r>
          </w:p>
          <w:p w14:paraId="7B36FF4D" w14:textId="77777777" w:rsidR="009E52BE" w:rsidRPr="00DF1D59" w:rsidRDefault="009E52BE" w:rsidP="000210FD">
            <w:pPr>
              <w:jc w:val="both"/>
              <w:rPr>
                <w:sz w:val="16"/>
                <w:szCs w:val="16"/>
              </w:rPr>
            </w:pPr>
          </w:p>
        </w:tc>
      </w:tr>
      <w:tr w:rsidR="009E52BE" w14:paraId="4B008BAF" w14:textId="77777777" w:rsidTr="00DF1D59">
        <w:tc>
          <w:tcPr>
            <w:tcW w:w="1738" w:type="dxa"/>
          </w:tcPr>
          <w:p w14:paraId="2EF0FFDB" w14:textId="37B5B7E9" w:rsidR="009E52BE" w:rsidRPr="00DF1D59" w:rsidRDefault="009E52BE" w:rsidP="000210FD">
            <w:pPr>
              <w:jc w:val="both"/>
            </w:pPr>
            <w:r w:rsidRPr="00DF1D59">
              <w:lastRenderedPageBreak/>
              <w:t>Mediocre (</w:t>
            </w:r>
            <w:r w:rsidR="00050413">
              <w:t xml:space="preserve">= </w:t>
            </w:r>
            <w:r w:rsidRPr="00DF1D59">
              <w:t>D)</w:t>
            </w:r>
          </w:p>
        </w:tc>
        <w:tc>
          <w:tcPr>
            <w:tcW w:w="9427" w:type="dxa"/>
          </w:tcPr>
          <w:p w14:paraId="6999060E" w14:textId="1E433049" w:rsidR="009E52BE" w:rsidRPr="00DF1D59" w:rsidRDefault="009E52BE" w:rsidP="009E52BE">
            <w:pPr>
              <w:jc w:val="both"/>
            </w:pPr>
            <w:r w:rsidRPr="00DF1D59">
              <w:t>conoscenze parziali e imprecise, linguaggio non sempre appropriato, competenze solo superficiali</w:t>
            </w:r>
          </w:p>
          <w:p w14:paraId="6E945151" w14:textId="77777777" w:rsidR="009E52BE" w:rsidRPr="00DF1D59" w:rsidRDefault="009E52BE" w:rsidP="000210FD">
            <w:pPr>
              <w:jc w:val="both"/>
            </w:pPr>
          </w:p>
        </w:tc>
      </w:tr>
      <w:tr w:rsidR="009E52BE" w14:paraId="137A9341" w14:textId="77777777" w:rsidTr="00DF1D59">
        <w:tc>
          <w:tcPr>
            <w:tcW w:w="1738" w:type="dxa"/>
          </w:tcPr>
          <w:p w14:paraId="6EFB8AC5" w14:textId="515D4A33" w:rsidR="009E52BE" w:rsidRPr="00DF1D59" w:rsidRDefault="009E52BE" w:rsidP="000210FD">
            <w:pPr>
              <w:jc w:val="both"/>
            </w:pPr>
            <w:r w:rsidRPr="00DF1D59">
              <w:t>Sufficiente (</w:t>
            </w:r>
            <w:r w:rsidR="00050413">
              <w:t xml:space="preserve">= </w:t>
            </w:r>
            <w:r w:rsidRPr="00DF1D59">
              <w:t>C)</w:t>
            </w:r>
          </w:p>
        </w:tc>
        <w:tc>
          <w:tcPr>
            <w:tcW w:w="9427" w:type="dxa"/>
          </w:tcPr>
          <w:p w14:paraId="4DBB191C" w14:textId="77777777" w:rsidR="009E52BE" w:rsidRDefault="009E52BE" w:rsidP="000210FD">
            <w:pPr>
              <w:jc w:val="both"/>
            </w:pPr>
            <w:r w:rsidRPr="00DF1D59">
              <w:t>conoscenze adeguate ma poco approfondite, linguaggio generalmente corretto, competenze essenziali</w:t>
            </w:r>
          </w:p>
          <w:p w14:paraId="43078B5F" w14:textId="79FE5B3A" w:rsidR="00DF1D59" w:rsidRPr="00DF1D59" w:rsidRDefault="00DF1D59" w:rsidP="000210FD">
            <w:pPr>
              <w:jc w:val="both"/>
              <w:rPr>
                <w:sz w:val="16"/>
                <w:szCs w:val="16"/>
              </w:rPr>
            </w:pPr>
          </w:p>
        </w:tc>
      </w:tr>
      <w:tr w:rsidR="009E52BE" w14:paraId="7115B0AE" w14:textId="77777777" w:rsidTr="00DF1D59">
        <w:tc>
          <w:tcPr>
            <w:tcW w:w="1738" w:type="dxa"/>
          </w:tcPr>
          <w:p w14:paraId="606FF2FD" w14:textId="02F4573B" w:rsidR="009E52BE" w:rsidRPr="00DF1D59" w:rsidRDefault="009E52BE" w:rsidP="000210FD">
            <w:pPr>
              <w:jc w:val="both"/>
            </w:pPr>
            <w:r w:rsidRPr="00DF1D59">
              <w:t>Molto (</w:t>
            </w:r>
            <w:r w:rsidR="00050413">
              <w:t xml:space="preserve">= </w:t>
            </w:r>
            <w:r w:rsidRPr="00DF1D59">
              <w:t>B)</w:t>
            </w:r>
          </w:p>
        </w:tc>
        <w:tc>
          <w:tcPr>
            <w:tcW w:w="9427" w:type="dxa"/>
          </w:tcPr>
          <w:p w14:paraId="1DBF2B81" w14:textId="77777777" w:rsidR="009E52BE" w:rsidRDefault="00DF1D59" w:rsidP="000210FD">
            <w:pPr>
              <w:jc w:val="both"/>
            </w:pPr>
            <w:r w:rsidRPr="00DF1D59">
              <w:t>conoscenze complete e approfondite, padronanza di linguaggio specifico, competenze appropriate</w:t>
            </w:r>
          </w:p>
          <w:p w14:paraId="41C9AD99" w14:textId="0194B368" w:rsidR="00DF1D59" w:rsidRPr="00DF1D59" w:rsidRDefault="00DF1D59" w:rsidP="000210FD">
            <w:pPr>
              <w:jc w:val="both"/>
              <w:rPr>
                <w:sz w:val="16"/>
                <w:szCs w:val="16"/>
              </w:rPr>
            </w:pPr>
          </w:p>
        </w:tc>
      </w:tr>
      <w:tr w:rsidR="009E52BE" w14:paraId="05A49996" w14:textId="77777777" w:rsidTr="00DF1D59">
        <w:tc>
          <w:tcPr>
            <w:tcW w:w="1738" w:type="dxa"/>
          </w:tcPr>
          <w:p w14:paraId="6827E4D7" w14:textId="72C31798" w:rsidR="009E52BE" w:rsidRPr="00DF1D59" w:rsidRDefault="009E52BE" w:rsidP="000210FD">
            <w:pPr>
              <w:jc w:val="both"/>
            </w:pPr>
            <w:r w:rsidRPr="00DF1D59">
              <w:t>Moltissimo (</w:t>
            </w:r>
            <w:r w:rsidR="00050413">
              <w:t xml:space="preserve">= </w:t>
            </w:r>
            <w:r w:rsidRPr="00DF1D59">
              <w:t>A)</w:t>
            </w:r>
          </w:p>
        </w:tc>
        <w:tc>
          <w:tcPr>
            <w:tcW w:w="9427" w:type="dxa"/>
          </w:tcPr>
          <w:p w14:paraId="3E179223" w14:textId="77777777" w:rsidR="00DF1D59" w:rsidRPr="00DF1D59" w:rsidRDefault="00DF1D59" w:rsidP="00DF1D59">
            <w:pPr>
              <w:jc w:val="both"/>
            </w:pPr>
            <w:r w:rsidRPr="00DF1D59">
              <w:t>conoscenze complete e approfondite con capacità di traduzioni esistenziali e/o di raccordi pluridisciplinari, compiutezza e precisione di linguaggio, competenze elevate.</w:t>
            </w:r>
          </w:p>
          <w:p w14:paraId="5D830005" w14:textId="77777777" w:rsidR="009E52BE" w:rsidRPr="00DF1D59" w:rsidRDefault="009E52BE" w:rsidP="000210FD">
            <w:pPr>
              <w:jc w:val="both"/>
              <w:rPr>
                <w:sz w:val="16"/>
                <w:szCs w:val="16"/>
              </w:rPr>
            </w:pPr>
          </w:p>
        </w:tc>
      </w:tr>
    </w:tbl>
    <w:p w14:paraId="6363E557" w14:textId="63E8150B" w:rsidR="00A32043" w:rsidRPr="00DF1D59" w:rsidRDefault="00A32043" w:rsidP="000210FD">
      <w:pPr>
        <w:jc w:val="both"/>
        <w:rPr>
          <w:rFonts w:ascii="Times New Roman" w:hAnsi="Times New Roman" w:cs="Times New Roman"/>
          <w:sz w:val="16"/>
          <w:szCs w:val="16"/>
        </w:rPr>
      </w:pPr>
      <w:r w:rsidRPr="00C5558C">
        <w:rPr>
          <w:rFonts w:ascii="Times New Roman" w:hAnsi="Times New Roman" w:cs="Times New Roman"/>
          <w:sz w:val="22"/>
          <w:szCs w:val="22"/>
        </w:rPr>
        <w:t xml:space="preserve"> </w:t>
      </w:r>
    </w:p>
    <w:p w14:paraId="0A621A98" w14:textId="1493D943" w:rsidR="00A32043" w:rsidRPr="00DF1D59" w:rsidRDefault="00A32043" w:rsidP="00A32043">
      <w:pPr>
        <w:rPr>
          <w:rFonts w:ascii="Times New Roman" w:hAnsi="Times New Roman" w:cs="Times New Roman"/>
          <w:b/>
          <w:sz w:val="20"/>
          <w:szCs w:val="20"/>
        </w:rPr>
      </w:pPr>
      <w:r w:rsidRPr="00DF1D59">
        <w:rPr>
          <w:rFonts w:ascii="Times New Roman" w:hAnsi="Times New Roman" w:cs="Times New Roman"/>
          <w:b/>
          <w:color w:val="0000FF"/>
          <w:sz w:val="20"/>
          <w:szCs w:val="20"/>
        </w:rPr>
        <w:t xml:space="preserve">Griglia di valutazione del Test </w:t>
      </w:r>
      <w:r w:rsidR="00F20237" w:rsidRPr="00DF1D59">
        <w:rPr>
          <w:rFonts w:ascii="Times New Roman" w:hAnsi="Times New Roman" w:cs="Times New Roman"/>
          <w:b/>
          <w:color w:val="0000FF"/>
          <w:sz w:val="20"/>
          <w:szCs w:val="20"/>
        </w:rPr>
        <w:t xml:space="preserve">scritto </w:t>
      </w:r>
      <w:r w:rsidRPr="00DF1D59">
        <w:rPr>
          <w:rFonts w:ascii="Times New Roman" w:hAnsi="Times New Roman" w:cs="Times New Roman"/>
          <w:b/>
          <w:color w:val="0000FF"/>
          <w:sz w:val="20"/>
          <w:szCs w:val="20"/>
        </w:rPr>
        <w:t>di religione</w:t>
      </w:r>
      <w:r w:rsidRPr="00DF1D59">
        <w:rPr>
          <w:rFonts w:ascii="Times New Roman" w:hAnsi="Times New Roman" w:cs="Times New Roman"/>
          <w:sz w:val="20"/>
          <w:szCs w:val="20"/>
        </w:rPr>
        <w:t xml:space="preserve"> (questionario con domande a risposta sintetica aperta)  </w:t>
      </w:r>
    </w:p>
    <w:tbl>
      <w:tblPr>
        <w:tblW w:w="11165" w:type="dxa"/>
        <w:tblBorders>
          <w:top w:val="nil"/>
          <w:left w:val="nil"/>
          <w:right w:val="nil"/>
        </w:tblBorders>
        <w:tblLayout w:type="fixed"/>
        <w:tblLook w:val="0000" w:firstRow="0" w:lastRow="0" w:firstColumn="0" w:lastColumn="0" w:noHBand="0" w:noVBand="0"/>
      </w:tblPr>
      <w:tblGrid>
        <w:gridCol w:w="9464"/>
        <w:gridCol w:w="1701"/>
      </w:tblGrid>
      <w:tr w:rsidR="00A32043" w:rsidRPr="00DF1D59" w14:paraId="2768B9E6" w14:textId="77777777" w:rsidTr="00811718">
        <w:tc>
          <w:tcPr>
            <w:tcW w:w="9464" w:type="dxa"/>
            <w:tcBorders>
              <w:top w:val="single" w:sz="4"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0A2E07B" w14:textId="77777777" w:rsidR="00A32043" w:rsidRPr="00DF1D59" w:rsidRDefault="00A32043" w:rsidP="00C5558C">
            <w:pPr>
              <w:widowControl w:val="0"/>
              <w:autoSpaceDE w:val="0"/>
              <w:autoSpaceDN w:val="0"/>
              <w:adjustRightInd w:val="0"/>
              <w:ind w:right="2269"/>
              <w:rPr>
                <w:rFonts w:ascii="Times New Roman" w:hAnsi="Times New Roman" w:cs="Times New Roman"/>
                <w:sz w:val="20"/>
                <w:szCs w:val="20"/>
              </w:rPr>
            </w:pPr>
            <w:r w:rsidRPr="00DF1D59">
              <w:rPr>
                <w:rFonts w:ascii="Times New Roman" w:hAnsi="Times New Roman" w:cs="Times New Roman"/>
                <w:b/>
                <w:sz w:val="20"/>
                <w:szCs w:val="20"/>
              </w:rPr>
              <w:t>DESCRITTORI</w:t>
            </w:r>
            <w:r w:rsidRPr="00DF1D59">
              <w:rPr>
                <w:rFonts w:ascii="Times New Roman" w:hAnsi="Times New Roman" w:cs="Times New Roman"/>
                <w:sz w:val="20"/>
                <w:szCs w:val="20"/>
              </w:rPr>
              <w:t xml:space="preserve"> </w:t>
            </w:r>
          </w:p>
        </w:tc>
        <w:tc>
          <w:tcPr>
            <w:tcW w:w="1701" w:type="dxa"/>
            <w:tcBorders>
              <w:top w:val="single" w:sz="4"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38AAF6B" w14:textId="77777777" w:rsidR="00A32043" w:rsidRPr="00DF1D59" w:rsidRDefault="00A32043" w:rsidP="00C5558C">
            <w:pPr>
              <w:widowControl w:val="0"/>
              <w:autoSpaceDE w:val="0"/>
              <w:autoSpaceDN w:val="0"/>
              <w:adjustRightInd w:val="0"/>
              <w:rPr>
                <w:rFonts w:ascii="Times New Roman" w:hAnsi="Times New Roman" w:cs="Times New Roman"/>
                <w:b/>
                <w:sz w:val="20"/>
                <w:szCs w:val="20"/>
              </w:rPr>
            </w:pPr>
            <w:r w:rsidRPr="00DF1D59">
              <w:rPr>
                <w:rFonts w:ascii="Times New Roman" w:hAnsi="Times New Roman" w:cs="Times New Roman"/>
                <w:b/>
                <w:sz w:val="20"/>
                <w:szCs w:val="20"/>
              </w:rPr>
              <w:t xml:space="preserve">PUNTEGGIO </w:t>
            </w:r>
          </w:p>
          <w:p w14:paraId="6A786287" w14:textId="1A34A5F9" w:rsidR="00A32043" w:rsidRPr="00DF1D59" w:rsidRDefault="00A32043" w:rsidP="00BE03E4">
            <w:pPr>
              <w:widowControl w:val="0"/>
              <w:autoSpaceDE w:val="0"/>
              <w:autoSpaceDN w:val="0"/>
              <w:adjustRightInd w:val="0"/>
              <w:jc w:val="center"/>
              <w:rPr>
                <w:rFonts w:ascii="Times New Roman" w:hAnsi="Times New Roman" w:cs="Times New Roman"/>
                <w:sz w:val="20"/>
                <w:szCs w:val="20"/>
              </w:rPr>
            </w:pPr>
            <w:r w:rsidRPr="00DF1D59">
              <w:rPr>
                <w:rFonts w:ascii="Times New Roman" w:hAnsi="Times New Roman" w:cs="Times New Roman"/>
                <w:sz w:val="20"/>
                <w:szCs w:val="20"/>
              </w:rPr>
              <w:t>(</w:t>
            </w:r>
            <w:r w:rsidRPr="00DF1D59">
              <w:rPr>
                <w:rFonts w:ascii="Times New Roman" w:hAnsi="Times New Roman" w:cs="Times New Roman"/>
                <w:i/>
                <w:sz w:val="20"/>
                <w:szCs w:val="20"/>
              </w:rPr>
              <w:t>Max</w:t>
            </w:r>
            <w:r w:rsidRPr="00DF1D59">
              <w:rPr>
                <w:rFonts w:ascii="Times New Roman" w:hAnsi="Times New Roman" w:cs="Times New Roman"/>
                <w:sz w:val="20"/>
                <w:szCs w:val="20"/>
              </w:rPr>
              <w:t xml:space="preserve"> = 5)</w:t>
            </w:r>
          </w:p>
        </w:tc>
      </w:tr>
      <w:tr w:rsidR="00A32043" w:rsidRPr="00DF1D59" w14:paraId="04F143D3" w14:textId="77777777" w:rsidTr="00811718">
        <w:tblPrEx>
          <w:tblBorders>
            <w:top w:val="none" w:sz="0" w:space="0" w:color="auto"/>
          </w:tblBorders>
        </w:tblPrEx>
        <w:tc>
          <w:tcPr>
            <w:tcW w:w="946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7B072C2" w14:textId="45E969CD" w:rsidR="00A32043" w:rsidRPr="00DF1D59" w:rsidRDefault="00A32043" w:rsidP="000210FD">
            <w:pPr>
              <w:widowControl w:val="0"/>
              <w:tabs>
                <w:tab w:val="left" w:pos="7655"/>
              </w:tabs>
              <w:autoSpaceDE w:val="0"/>
              <w:autoSpaceDN w:val="0"/>
              <w:adjustRightInd w:val="0"/>
              <w:spacing w:after="240"/>
              <w:ind w:right="-108"/>
              <w:rPr>
                <w:rFonts w:ascii="Times New Roman" w:hAnsi="Times New Roman" w:cs="Times New Roman"/>
                <w:sz w:val="20"/>
                <w:szCs w:val="20"/>
              </w:rPr>
            </w:pPr>
            <w:r w:rsidRPr="00DF1D59">
              <w:rPr>
                <w:rFonts w:ascii="Times New Roman" w:hAnsi="Times New Roman" w:cs="Times New Roman"/>
                <w:sz w:val="20"/>
                <w:szCs w:val="20"/>
              </w:rPr>
              <w:t xml:space="preserve">Comprensione del quesito posto e/o </w:t>
            </w:r>
            <w:r w:rsidR="009A0034" w:rsidRPr="00DF1D59">
              <w:rPr>
                <w:rFonts w:ascii="Times New Roman" w:hAnsi="Times New Roman" w:cs="Times New Roman"/>
                <w:sz w:val="20"/>
                <w:szCs w:val="20"/>
              </w:rPr>
              <w:t xml:space="preserve">capacità di </w:t>
            </w:r>
            <w:r w:rsidRPr="00DF1D59">
              <w:rPr>
                <w:rFonts w:ascii="Times New Roman" w:hAnsi="Times New Roman" w:cs="Times New Roman"/>
                <w:sz w:val="20"/>
                <w:szCs w:val="20"/>
              </w:rPr>
              <w:t>individuazione dell’area tematica o pro</w:t>
            </w:r>
            <w:r w:rsidR="00157008" w:rsidRPr="00DF1D59">
              <w:rPr>
                <w:rFonts w:ascii="Times New Roman" w:hAnsi="Times New Roman" w:cs="Times New Roman"/>
                <w:sz w:val="20"/>
                <w:szCs w:val="20"/>
              </w:rPr>
              <w:t>blematica oggetto di verifica</w:t>
            </w:r>
            <w:r w:rsidRPr="00DF1D59">
              <w:rPr>
                <w:rFonts w:ascii="Times New Roman" w:hAnsi="Times New Roman" w:cs="Times New Roman"/>
                <w:sz w:val="20"/>
                <w:szCs w:val="20"/>
              </w:rPr>
              <w:t xml:space="preserve"> </w:t>
            </w:r>
          </w:p>
        </w:tc>
        <w:tc>
          <w:tcPr>
            <w:tcW w:w="1701"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72F843F" w14:textId="7E4F88C1" w:rsidR="00A32043" w:rsidRPr="00DF1D59" w:rsidRDefault="00A32043" w:rsidP="00A27B8E">
            <w:pPr>
              <w:widowControl w:val="0"/>
              <w:autoSpaceDE w:val="0"/>
              <w:autoSpaceDN w:val="0"/>
              <w:adjustRightInd w:val="0"/>
              <w:spacing w:after="240"/>
              <w:jc w:val="center"/>
              <w:rPr>
                <w:rFonts w:ascii="Times New Roman" w:hAnsi="Times New Roman" w:cs="Times New Roman"/>
                <w:sz w:val="20"/>
                <w:szCs w:val="20"/>
              </w:rPr>
            </w:pPr>
            <w:r w:rsidRPr="00DF1D59">
              <w:rPr>
                <w:rFonts w:ascii="Times New Roman" w:hAnsi="Times New Roman" w:cs="Times New Roman"/>
                <w:sz w:val="20"/>
                <w:szCs w:val="20"/>
              </w:rPr>
              <w:t>0-1</w:t>
            </w:r>
          </w:p>
        </w:tc>
      </w:tr>
      <w:tr w:rsidR="00A32043" w:rsidRPr="00DF1D59" w14:paraId="33781306" w14:textId="77777777" w:rsidTr="00811718">
        <w:tblPrEx>
          <w:tblBorders>
            <w:top w:val="none" w:sz="0" w:space="0" w:color="auto"/>
          </w:tblBorders>
        </w:tblPrEx>
        <w:tc>
          <w:tcPr>
            <w:tcW w:w="946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6C3AE73" w14:textId="77777777" w:rsidR="00A32043" w:rsidRPr="00DF1D59" w:rsidRDefault="00A32043" w:rsidP="00C5558C">
            <w:pPr>
              <w:widowControl w:val="0"/>
              <w:autoSpaceDE w:val="0"/>
              <w:autoSpaceDN w:val="0"/>
              <w:adjustRightInd w:val="0"/>
              <w:spacing w:after="240"/>
              <w:ind w:right="2269"/>
              <w:rPr>
                <w:rFonts w:ascii="Times New Roman" w:hAnsi="Times New Roman" w:cs="Times New Roman"/>
                <w:sz w:val="20"/>
                <w:szCs w:val="20"/>
              </w:rPr>
            </w:pPr>
            <w:r w:rsidRPr="00DF1D59">
              <w:rPr>
                <w:rFonts w:ascii="Times New Roman" w:hAnsi="Times New Roman" w:cs="Times New Roman"/>
                <w:sz w:val="20"/>
                <w:szCs w:val="20"/>
              </w:rPr>
              <w:t xml:space="preserve">Conoscenza parziale/sommaria o esauriente/totale dei dati richiesti </w:t>
            </w:r>
          </w:p>
        </w:tc>
        <w:tc>
          <w:tcPr>
            <w:tcW w:w="1701"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C083F7B" w14:textId="4C3E5032" w:rsidR="00A32043" w:rsidRPr="00DF1D59" w:rsidRDefault="00A32043" w:rsidP="00A27B8E">
            <w:pPr>
              <w:widowControl w:val="0"/>
              <w:autoSpaceDE w:val="0"/>
              <w:autoSpaceDN w:val="0"/>
              <w:adjustRightInd w:val="0"/>
              <w:spacing w:after="240"/>
              <w:jc w:val="center"/>
              <w:rPr>
                <w:rFonts w:ascii="Times New Roman" w:hAnsi="Times New Roman" w:cs="Times New Roman"/>
                <w:sz w:val="20"/>
                <w:szCs w:val="20"/>
              </w:rPr>
            </w:pPr>
            <w:r w:rsidRPr="00DF1D59">
              <w:rPr>
                <w:rFonts w:ascii="Times New Roman" w:hAnsi="Times New Roman" w:cs="Times New Roman"/>
                <w:sz w:val="20"/>
                <w:szCs w:val="20"/>
              </w:rPr>
              <w:t>1-2</w:t>
            </w:r>
          </w:p>
        </w:tc>
      </w:tr>
      <w:tr w:rsidR="00A32043" w:rsidRPr="00DF1D59" w14:paraId="2A7E52EA" w14:textId="77777777" w:rsidTr="00811718">
        <w:tblPrEx>
          <w:tblBorders>
            <w:top w:val="none" w:sz="0" w:space="0" w:color="auto"/>
          </w:tblBorders>
        </w:tblPrEx>
        <w:tc>
          <w:tcPr>
            <w:tcW w:w="946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07E8FA5" w14:textId="77777777" w:rsidR="00A32043" w:rsidRPr="00DF1D59" w:rsidRDefault="00A32043" w:rsidP="00C5558C">
            <w:pPr>
              <w:widowControl w:val="0"/>
              <w:autoSpaceDE w:val="0"/>
              <w:autoSpaceDN w:val="0"/>
              <w:adjustRightInd w:val="0"/>
              <w:spacing w:after="240"/>
              <w:ind w:right="34"/>
              <w:rPr>
                <w:rFonts w:ascii="Times New Roman" w:hAnsi="Times New Roman" w:cs="Times New Roman"/>
                <w:sz w:val="20"/>
                <w:szCs w:val="20"/>
              </w:rPr>
            </w:pPr>
            <w:r w:rsidRPr="00DF1D59">
              <w:rPr>
                <w:rFonts w:ascii="Times New Roman" w:hAnsi="Times New Roman" w:cs="Times New Roman"/>
                <w:sz w:val="20"/>
                <w:szCs w:val="20"/>
              </w:rPr>
              <w:t xml:space="preserve">Padronanza di lessico specifico e/o chiarezza-organicità nell’impostazione e trattazione della risposta </w:t>
            </w:r>
          </w:p>
        </w:tc>
        <w:tc>
          <w:tcPr>
            <w:tcW w:w="1701"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25964D7" w14:textId="0D976037" w:rsidR="00A32043" w:rsidRPr="00DF1D59" w:rsidRDefault="00A32043" w:rsidP="00A27B8E">
            <w:pPr>
              <w:widowControl w:val="0"/>
              <w:autoSpaceDE w:val="0"/>
              <w:autoSpaceDN w:val="0"/>
              <w:adjustRightInd w:val="0"/>
              <w:spacing w:after="240"/>
              <w:jc w:val="center"/>
              <w:rPr>
                <w:rFonts w:ascii="Times New Roman" w:hAnsi="Times New Roman" w:cs="Times New Roman"/>
                <w:sz w:val="20"/>
                <w:szCs w:val="20"/>
              </w:rPr>
            </w:pPr>
            <w:r w:rsidRPr="00DF1D59">
              <w:rPr>
                <w:rFonts w:ascii="Times New Roman" w:hAnsi="Times New Roman" w:cs="Times New Roman"/>
                <w:sz w:val="20"/>
                <w:szCs w:val="20"/>
              </w:rPr>
              <w:t>0-1</w:t>
            </w:r>
          </w:p>
        </w:tc>
      </w:tr>
      <w:tr w:rsidR="00A32043" w:rsidRPr="00DF1D59" w14:paraId="0308B5D4" w14:textId="77777777" w:rsidTr="00811718">
        <w:tc>
          <w:tcPr>
            <w:tcW w:w="946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B3FA76F" w14:textId="7A8BC032" w:rsidR="00A32043" w:rsidRPr="00DF1D59" w:rsidRDefault="00A32043" w:rsidP="0071585A">
            <w:pPr>
              <w:widowControl w:val="0"/>
              <w:tabs>
                <w:tab w:val="left" w:pos="8823"/>
              </w:tabs>
              <w:autoSpaceDE w:val="0"/>
              <w:autoSpaceDN w:val="0"/>
              <w:adjustRightInd w:val="0"/>
              <w:spacing w:after="240"/>
              <w:rPr>
                <w:rFonts w:ascii="Times New Roman" w:hAnsi="Times New Roman" w:cs="Times New Roman"/>
                <w:sz w:val="18"/>
                <w:szCs w:val="18"/>
              </w:rPr>
            </w:pPr>
            <w:r w:rsidRPr="00DF1D59">
              <w:rPr>
                <w:rFonts w:ascii="Times New Roman" w:hAnsi="Times New Roman" w:cs="Times New Roman"/>
                <w:sz w:val="18"/>
                <w:szCs w:val="18"/>
              </w:rPr>
              <w:t>Efficacia della trattazione, capacità di</w:t>
            </w:r>
            <w:r w:rsidR="0071585A" w:rsidRPr="00DF1D59">
              <w:rPr>
                <w:rFonts w:ascii="Times New Roman" w:hAnsi="Times New Roman" w:cs="Times New Roman"/>
                <w:sz w:val="18"/>
                <w:szCs w:val="18"/>
              </w:rPr>
              <w:t xml:space="preserve"> traduzioni esistenziali e/o di </w:t>
            </w:r>
            <w:r w:rsidRPr="00DF1D59">
              <w:rPr>
                <w:rFonts w:ascii="Times New Roman" w:hAnsi="Times New Roman" w:cs="Times New Roman"/>
                <w:sz w:val="18"/>
                <w:szCs w:val="18"/>
              </w:rPr>
              <w:t xml:space="preserve">raccordi pluridisciplinari </w:t>
            </w:r>
          </w:p>
        </w:tc>
        <w:tc>
          <w:tcPr>
            <w:tcW w:w="1701"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40731A7" w14:textId="0352CD7D" w:rsidR="00A32043" w:rsidRPr="00DF1D59" w:rsidRDefault="00A32043" w:rsidP="00A27B8E">
            <w:pPr>
              <w:widowControl w:val="0"/>
              <w:autoSpaceDE w:val="0"/>
              <w:autoSpaceDN w:val="0"/>
              <w:adjustRightInd w:val="0"/>
              <w:spacing w:after="240"/>
              <w:jc w:val="center"/>
              <w:rPr>
                <w:rFonts w:ascii="Times New Roman" w:hAnsi="Times New Roman" w:cs="Times New Roman"/>
                <w:sz w:val="18"/>
                <w:szCs w:val="18"/>
              </w:rPr>
            </w:pPr>
            <w:r w:rsidRPr="00DF1D59">
              <w:rPr>
                <w:rFonts w:ascii="Times New Roman" w:hAnsi="Times New Roman" w:cs="Times New Roman"/>
                <w:sz w:val="18"/>
                <w:szCs w:val="18"/>
              </w:rPr>
              <w:t>0-1</w:t>
            </w:r>
          </w:p>
        </w:tc>
      </w:tr>
    </w:tbl>
    <w:p w14:paraId="0034378C" w14:textId="77777777" w:rsidR="00A32043" w:rsidRDefault="00A32043" w:rsidP="00A32043">
      <w:pPr>
        <w:rPr>
          <w:rFonts w:ascii="Times New Roman" w:hAnsi="Times New Roman" w:cs="Times New Roman"/>
          <w:sz w:val="20"/>
          <w:szCs w:val="20"/>
        </w:rPr>
      </w:pPr>
      <w:r w:rsidRPr="00050413">
        <w:rPr>
          <w:rFonts w:ascii="Times New Roman" w:hAnsi="Times New Roman" w:cs="Times New Roman"/>
          <w:sz w:val="20"/>
          <w:szCs w:val="20"/>
        </w:rPr>
        <w:t>N.B.: 5 = 10 in scala decimale</w:t>
      </w:r>
    </w:p>
    <w:p w14:paraId="2D1BA4DE" w14:textId="77777777" w:rsidR="00E936CC" w:rsidRDefault="00E936CC" w:rsidP="00A32043">
      <w:pPr>
        <w:rPr>
          <w:rFonts w:ascii="Times New Roman" w:hAnsi="Times New Roman" w:cs="Times New Roman"/>
          <w:sz w:val="20"/>
          <w:szCs w:val="20"/>
        </w:rPr>
      </w:pPr>
    </w:p>
    <w:p w14:paraId="4125DAF6" w14:textId="67D3433C" w:rsidR="00FA5013" w:rsidRPr="00FA24DC" w:rsidRDefault="00C07031" w:rsidP="005C08D9">
      <w:pPr>
        <w:widowControl w:val="0"/>
        <w:tabs>
          <w:tab w:val="left" w:pos="220"/>
          <w:tab w:val="left" w:pos="720"/>
        </w:tabs>
        <w:autoSpaceDE w:val="0"/>
        <w:autoSpaceDN w:val="0"/>
        <w:adjustRightInd w:val="0"/>
        <w:jc w:val="both"/>
        <w:rPr>
          <w:rFonts w:ascii="Times" w:hAnsi="Times" w:cs="Times"/>
          <w:b/>
          <w:bCs/>
          <w:smallCaps/>
          <w:color w:val="FB0007"/>
        </w:rPr>
      </w:pPr>
      <w:r w:rsidRPr="00FA24DC">
        <w:rPr>
          <w:rFonts w:ascii="Times" w:hAnsi="Times" w:cs="Times"/>
          <w:b/>
          <w:bCs/>
          <w:smallCaps/>
          <w:color w:val="FB0007"/>
        </w:rPr>
        <w:t>V</w:t>
      </w:r>
      <w:r w:rsidR="00FA24DC">
        <w:rPr>
          <w:rFonts w:ascii="Times" w:hAnsi="Times" w:cs="Times"/>
          <w:b/>
          <w:bCs/>
          <w:smallCaps/>
          <w:color w:val="FB0007"/>
        </w:rPr>
        <w:t xml:space="preserve">erifica e Valutazione </w:t>
      </w:r>
    </w:p>
    <w:p w14:paraId="21C2E44F" w14:textId="77777777" w:rsidR="005C08D9" w:rsidRDefault="00C07031" w:rsidP="005C08D9">
      <w:pPr>
        <w:widowControl w:val="0"/>
        <w:tabs>
          <w:tab w:val="left" w:pos="220"/>
          <w:tab w:val="left" w:pos="720"/>
        </w:tabs>
        <w:autoSpaceDE w:val="0"/>
        <w:autoSpaceDN w:val="0"/>
        <w:adjustRightInd w:val="0"/>
        <w:jc w:val="both"/>
        <w:rPr>
          <w:rFonts w:ascii="Times New Roman" w:hAnsi="Times New Roman" w:cs="Times New Roman"/>
          <w:sz w:val="20"/>
          <w:szCs w:val="20"/>
        </w:rPr>
      </w:pPr>
      <w:r>
        <w:rPr>
          <w:rFonts w:ascii="Times" w:hAnsi="Times" w:cs="Times"/>
        </w:rPr>
        <w:t> </w:t>
      </w:r>
      <w:r w:rsidRPr="00FA5013">
        <w:rPr>
          <w:rFonts w:ascii="Times New Roman" w:hAnsi="Times New Roman" w:cs="Times New Roman"/>
          <w:sz w:val="20"/>
          <w:szCs w:val="20"/>
        </w:rPr>
        <w:t>In una scuola orientata al successo formativo dello studente, la verifica e la valutazione del processo e degli esiti dell’apprendimento costituiscono un momento centrale dell’attività didattica ed educativa.</w:t>
      </w:r>
    </w:p>
    <w:p w14:paraId="1C5183EB" w14:textId="4CBD74A7" w:rsidR="00FA5013" w:rsidRPr="007F5A3E" w:rsidRDefault="00C07031" w:rsidP="005C08D9">
      <w:pPr>
        <w:widowControl w:val="0"/>
        <w:tabs>
          <w:tab w:val="left" w:pos="220"/>
          <w:tab w:val="left" w:pos="720"/>
        </w:tabs>
        <w:autoSpaceDE w:val="0"/>
        <w:autoSpaceDN w:val="0"/>
        <w:adjustRightInd w:val="0"/>
        <w:jc w:val="both"/>
        <w:rPr>
          <w:rFonts w:ascii="Times New Roman" w:hAnsi="Times New Roman" w:cs="Times New Roman"/>
          <w:sz w:val="16"/>
          <w:szCs w:val="16"/>
        </w:rPr>
      </w:pPr>
      <w:r w:rsidRPr="007F5A3E">
        <w:rPr>
          <w:rFonts w:ascii="Times New Roman" w:hAnsi="Times New Roman" w:cs="Times New Roman"/>
          <w:sz w:val="16"/>
          <w:szCs w:val="16"/>
        </w:rPr>
        <w:t xml:space="preserve">  </w:t>
      </w:r>
    </w:p>
    <w:p w14:paraId="0A6E3BC1" w14:textId="7E3E9B18" w:rsidR="00C07031" w:rsidRPr="00FA5013" w:rsidRDefault="00C07031" w:rsidP="005C08D9">
      <w:pPr>
        <w:widowControl w:val="0"/>
        <w:tabs>
          <w:tab w:val="left" w:pos="220"/>
          <w:tab w:val="left" w:pos="720"/>
        </w:tabs>
        <w:autoSpaceDE w:val="0"/>
        <w:autoSpaceDN w:val="0"/>
        <w:adjustRightInd w:val="0"/>
        <w:jc w:val="both"/>
        <w:rPr>
          <w:rFonts w:ascii="Times New Roman" w:hAnsi="Times New Roman" w:cs="Times New Roman"/>
          <w:sz w:val="20"/>
          <w:szCs w:val="20"/>
        </w:rPr>
      </w:pPr>
      <w:r w:rsidRPr="00FA5013">
        <w:rPr>
          <w:rFonts w:ascii="Times New Roman" w:hAnsi="Times New Roman" w:cs="Times New Roman"/>
          <w:b/>
          <w:bCs/>
          <w:color w:val="0000FF"/>
          <w:sz w:val="20"/>
          <w:szCs w:val="20"/>
        </w:rPr>
        <w:t xml:space="preserve">1. Le verifiche </w:t>
      </w:r>
      <w:r w:rsidRPr="00FA5013">
        <w:rPr>
          <w:rFonts w:ascii="Times New Roman" w:hAnsi="Times New Roman" w:cs="Times New Roman"/>
          <w:sz w:val="20"/>
          <w:szCs w:val="20"/>
        </w:rPr>
        <w:t xml:space="preserve"> Le verifiche, intese come “misurazione” dell’apprendimento, saranno articolate in due fasi distinte ma nel contempo strettamente legate tra loro: </w:t>
      </w:r>
    </w:p>
    <w:p w14:paraId="41F7072C" w14:textId="235E9D2B" w:rsidR="00C07031" w:rsidRPr="00234C65" w:rsidRDefault="00C07031" w:rsidP="00126E08">
      <w:pPr>
        <w:pStyle w:val="Paragrafoelenco"/>
        <w:widowControl w:val="0"/>
        <w:numPr>
          <w:ilvl w:val="0"/>
          <w:numId w:val="196"/>
        </w:numPr>
        <w:tabs>
          <w:tab w:val="left" w:pos="940"/>
          <w:tab w:val="left" w:pos="1440"/>
        </w:tabs>
        <w:autoSpaceDE w:val="0"/>
        <w:autoSpaceDN w:val="0"/>
        <w:adjustRightInd w:val="0"/>
        <w:jc w:val="both"/>
        <w:rPr>
          <w:rFonts w:ascii="Times New Roman" w:hAnsi="Times New Roman" w:cs="Times New Roman"/>
          <w:sz w:val="20"/>
          <w:szCs w:val="20"/>
        </w:rPr>
      </w:pPr>
      <w:r w:rsidRPr="00234C65">
        <w:rPr>
          <w:rFonts w:ascii="Times New Roman" w:hAnsi="Times New Roman" w:cs="Times New Roman"/>
          <w:sz w:val="20"/>
          <w:szCs w:val="20"/>
        </w:rPr>
        <w:t xml:space="preserve">la </w:t>
      </w:r>
      <w:r w:rsidRPr="00234C65">
        <w:rPr>
          <w:rFonts w:ascii="Times New Roman" w:hAnsi="Times New Roman" w:cs="Times New Roman"/>
          <w:i/>
          <w:iCs/>
          <w:sz w:val="20"/>
          <w:szCs w:val="20"/>
        </w:rPr>
        <w:t>verifica formativa</w:t>
      </w:r>
      <w:r w:rsidRPr="00234C65">
        <w:rPr>
          <w:rFonts w:ascii="Times New Roman" w:hAnsi="Times New Roman" w:cs="Times New Roman"/>
          <w:sz w:val="20"/>
          <w:szCs w:val="20"/>
        </w:rPr>
        <w:t>, la quale si svolge contestualmente al percorso di insegnamento/apprendimento con lo scopo di acquisire informazioni su come lo studente apprende e, se il caso lo richiede, modificare o adattare il processo formativo ad eventuali difficoltà sopraggiunte;  </w:t>
      </w:r>
    </w:p>
    <w:p w14:paraId="24089750" w14:textId="12B52A58" w:rsidR="002B6550" w:rsidRDefault="00234C65" w:rsidP="00126E08">
      <w:pPr>
        <w:pStyle w:val="Paragrafoelenco"/>
        <w:widowControl w:val="0"/>
        <w:numPr>
          <w:ilvl w:val="0"/>
          <w:numId w:val="196"/>
        </w:numPr>
        <w:tabs>
          <w:tab w:val="left" w:pos="940"/>
          <w:tab w:val="left" w:pos="1440"/>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l</w:t>
      </w:r>
      <w:r w:rsidR="00C07031" w:rsidRPr="00234C65">
        <w:rPr>
          <w:rFonts w:ascii="Times New Roman" w:hAnsi="Times New Roman" w:cs="Times New Roman"/>
          <w:sz w:val="20"/>
          <w:szCs w:val="20"/>
        </w:rPr>
        <w:t xml:space="preserve">a </w:t>
      </w:r>
      <w:r w:rsidR="00C07031" w:rsidRPr="00234C65">
        <w:rPr>
          <w:rFonts w:ascii="Times New Roman" w:hAnsi="Times New Roman" w:cs="Times New Roman"/>
          <w:i/>
          <w:iCs/>
          <w:sz w:val="20"/>
          <w:szCs w:val="20"/>
        </w:rPr>
        <w:t>verifica sommativa</w:t>
      </w:r>
      <w:r w:rsidR="00C07031" w:rsidRPr="00234C65">
        <w:rPr>
          <w:rFonts w:ascii="Times New Roman" w:hAnsi="Times New Roman" w:cs="Times New Roman"/>
          <w:sz w:val="20"/>
          <w:szCs w:val="20"/>
        </w:rPr>
        <w:t xml:space="preserve">, la quale serve ad accertare se e a quale livello siano state acquisite le conoscenze, le competenze e le capacità relative al curricolo o a un tratto del curricolo.  Al fine di offrire pari opportunità di successo ed espressione a tutti gli studenti, i docenti proporranno verifiche il più possibile diversificate, sia nelle modalità scritte che orali. </w:t>
      </w:r>
    </w:p>
    <w:p w14:paraId="57676F07" w14:textId="77777777" w:rsidR="00F7506E" w:rsidRPr="00F7506E" w:rsidRDefault="00F7506E" w:rsidP="00F7506E">
      <w:pPr>
        <w:pStyle w:val="Paragrafoelenco"/>
        <w:widowControl w:val="0"/>
        <w:tabs>
          <w:tab w:val="left" w:pos="940"/>
          <w:tab w:val="left" w:pos="1440"/>
        </w:tabs>
        <w:autoSpaceDE w:val="0"/>
        <w:autoSpaceDN w:val="0"/>
        <w:adjustRightInd w:val="0"/>
        <w:jc w:val="both"/>
        <w:rPr>
          <w:rFonts w:ascii="Times New Roman" w:hAnsi="Times New Roman" w:cs="Times New Roman"/>
          <w:sz w:val="16"/>
          <w:szCs w:val="16"/>
        </w:rPr>
      </w:pPr>
    </w:p>
    <w:p w14:paraId="41419899" w14:textId="77777777" w:rsidR="00F7506E" w:rsidRPr="00F7506E" w:rsidRDefault="00C07031" w:rsidP="005C08D9">
      <w:pPr>
        <w:widowControl w:val="0"/>
        <w:tabs>
          <w:tab w:val="left" w:pos="940"/>
          <w:tab w:val="left" w:pos="1440"/>
        </w:tabs>
        <w:autoSpaceDE w:val="0"/>
        <w:autoSpaceDN w:val="0"/>
        <w:adjustRightInd w:val="0"/>
        <w:jc w:val="both"/>
        <w:rPr>
          <w:rFonts w:ascii="Times New Roman" w:hAnsi="Times New Roman" w:cs="Times New Roman"/>
          <w:b/>
          <w:bCs/>
          <w:color w:val="0000FF"/>
          <w:sz w:val="20"/>
          <w:szCs w:val="20"/>
        </w:rPr>
      </w:pPr>
      <w:r w:rsidRPr="00F7506E">
        <w:rPr>
          <w:rFonts w:ascii="Times New Roman" w:hAnsi="Times New Roman" w:cs="Times New Roman"/>
          <w:b/>
          <w:bCs/>
          <w:color w:val="0000FF"/>
          <w:sz w:val="20"/>
          <w:szCs w:val="20"/>
        </w:rPr>
        <w:t xml:space="preserve">1.1 </w:t>
      </w:r>
      <w:r w:rsidRPr="00F7506E">
        <w:rPr>
          <w:rFonts w:ascii="Times New Roman" w:hAnsi="Times New Roman" w:cs="Times New Roman"/>
          <w:color w:val="0000FF"/>
          <w:sz w:val="20"/>
          <w:szCs w:val="20"/>
        </w:rPr>
        <w:t xml:space="preserve">- </w:t>
      </w:r>
      <w:r w:rsidRPr="00F7506E">
        <w:rPr>
          <w:rFonts w:ascii="Times New Roman" w:hAnsi="Times New Roman" w:cs="Times New Roman"/>
          <w:b/>
          <w:bCs/>
          <w:color w:val="0000FF"/>
          <w:sz w:val="20"/>
          <w:szCs w:val="20"/>
        </w:rPr>
        <w:t>Tipologia e frequenza delle verifiche </w:t>
      </w:r>
    </w:p>
    <w:p w14:paraId="3CDAF555" w14:textId="0C87F8FB" w:rsidR="00C07031" w:rsidRPr="00FA5013" w:rsidRDefault="00C07031" w:rsidP="005C08D9">
      <w:pPr>
        <w:widowControl w:val="0"/>
        <w:tabs>
          <w:tab w:val="left" w:pos="940"/>
          <w:tab w:val="left" w:pos="1440"/>
        </w:tabs>
        <w:autoSpaceDE w:val="0"/>
        <w:autoSpaceDN w:val="0"/>
        <w:adjustRightInd w:val="0"/>
        <w:jc w:val="both"/>
        <w:rPr>
          <w:rFonts w:ascii="Times New Roman" w:hAnsi="Times New Roman" w:cs="Times New Roman"/>
          <w:sz w:val="20"/>
          <w:szCs w:val="20"/>
        </w:rPr>
      </w:pPr>
      <w:r w:rsidRPr="00F7506E">
        <w:rPr>
          <w:rFonts w:ascii="Times New Roman" w:hAnsi="Times New Roman" w:cs="Times New Roman"/>
          <w:b/>
          <w:sz w:val="20"/>
          <w:szCs w:val="20"/>
        </w:rPr>
        <w:t>a) Materie scritte</w:t>
      </w:r>
      <w:r w:rsidRPr="00FA5013">
        <w:rPr>
          <w:rFonts w:ascii="Times New Roman" w:hAnsi="Times New Roman" w:cs="Times New Roman"/>
          <w:sz w:val="20"/>
          <w:szCs w:val="20"/>
        </w:rPr>
        <w:t xml:space="preserve"> Il Collegio dei Docenti stabilisce che per le materie con voto scritto siano effettuate almeno due verifiche per disciplina per ogni trimestre e almeno tre per quadrimestre, equamente distribuite nell’arco dell’anno scolastico.  La verifica scritta può prevedere: </w:t>
      </w:r>
    </w:p>
    <w:p w14:paraId="37028942" w14:textId="3A1C0C9C" w:rsidR="00C07031" w:rsidRPr="007F4065" w:rsidRDefault="00C07031" w:rsidP="00126E08">
      <w:pPr>
        <w:pStyle w:val="Paragrafoelenco"/>
        <w:widowControl w:val="0"/>
        <w:numPr>
          <w:ilvl w:val="0"/>
          <w:numId w:val="195"/>
        </w:numPr>
        <w:tabs>
          <w:tab w:val="left" w:pos="940"/>
          <w:tab w:val="left" w:pos="1440"/>
        </w:tabs>
        <w:autoSpaceDE w:val="0"/>
        <w:autoSpaceDN w:val="0"/>
        <w:adjustRightInd w:val="0"/>
        <w:ind w:left="714" w:hanging="357"/>
        <w:jc w:val="both"/>
        <w:rPr>
          <w:rFonts w:ascii="Times New Roman" w:hAnsi="Times New Roman" w:cs="Times New Roman"/>
          <w:sz w:val="20"/>
          <w:szCs w:val="20"/>
        </w:rPr>
      </w:pPr>
      <w:r w:rsidRPr="007F4065">
        <w:rPr>
          <w:rFonts w:ascii="Times New Roman" w:hAnsi="Times New Roman" w:cs="Times New Roman"/>
          <w:sz w:val="20"/>
          <w:szCs w:val="20"/>
        </w:rPr>
        <w:t>prove strutturate  </w:t>
      </w:r>
    </w:p>
    <w:p w14:paraId="77587879" w14:textId="1DD2F347" w:rsidR="00C07031" w:rsidRPr="007F4065" w:rsidRDefault="00C07031" w:rsidP="00126E08">
      <w:pPr>
        <w:pStyle w:val="Paragrafoelenco"/>
        <w:widowControl w:val="0"/>
        <w:numPr>
          <w:ilvl w:val="0"/>
          <w:numId w:val="195"/>
        </w:numPr>
        <w:tabs>
          <w:tab w:val="left" w:pos="940"/>
          <w:tab w:val="left" w:pos="1440"/>
        </w:tabs>
        <w:autoSpaceDE w:val="0"/>
        <w:autoSpaceDN w:val="0"/>
        <w:adjustRightInd w:val="0"/>
        <w:ind w:left="714" w:hanging="357"/>
        <w:jc w:val="both"/>
        <w:rPr>
          <w:rFonts w:ascii="Times New Roman" w:hAnsi="Times New Roman" w:cs="Times New Roman"/>
          <w:sz w:val="20"/>
          <w:szCs w:val="20"/>
        </w:rPr>
      </w:pPr>
      <w:r w:rsidRPr="007F4065">
        <w:rPr>
          <w:rFonts w:ascii="Times New Roman" w:hAnsi="Times New Roman" w:cs="Times New Roman"/>
          <w:sz w:val="20"/>
          <w:szCs w:val="20"/>
        </w:rPr>
        <w:t>temi  </w:t>
      </w:r>
    </w:p>
    <w:p w14:paraId="1812AF73" w14:textId="5FE51ED4" w:rsidR="00C07031" w:rsidRPr="007F4065" w:rsidRDefault="00C07031" w:rsidP="00126E08">
      <w:pPr>
        <w:pStyle w:val="Paragrafoelenco"/>
        <w:widowControl w:val="0"/>
        <w:numPr>
          <w:ilvl w:val="0"/>
          <w:numId w:val="195"/>
        </w:numPr>
        <w:tabs>
          <w:tab w:val="left" w:pos="940"/>
          <w:tab w:val="left" w:pos="1440"/>
        </w:tabs>
        <w:autoSpaceDE w:val="0"/>
        <w:autoSpaceDN w:val="0"/>
        <w:adjustRightInd w:val="0"/>
        <w:ind w:left="714" w:hanging="357"/>
        <w:jc w:val="both"/>
        <w:rPr>
          <w:rFonts w:ascii="Times New Roman" w:hAnsi="Times New Roman" w:cs="Times New Roman"/>
          <w:sz w:val="20"/>
          <w:szCs w:val="20"/>
        </w:rPr>
      </w:pPr>
      <w:r w:rsidRPr="007F4065">
        <w:rPr>
          <w:rFonts w:ascii="Times New Roman" w:hAnsi="Times New Roman" w:cs="Times New Roman"/>
          <w:sz w:val="20"/>
          <w:szCs w:val="20"/>
        </w:rPr>
        <w:t>analisi del testo  </w:t>
      </w:r>
    </w:p>
    <w:p w14:paraId="1FE17B10" w14:textId="7256C3E3" w:rsidR="00C07031" w:rsidRPr="007F4065" w:rsidRDefault="00C07031" w:rsidP="00126E08">
      <w:pPr>
        <w:pStyle w:val="Paragrafoelenco"/>
        <w:widowControl w:val="0"/>
        <w:numPr>
          <w:ilvl w:val="0"/>
          <w:numId w:val="195"/>
        </w:numPr>
        <w:tabs>
          <w:tab w:val="left" w:pos="940"/>
          <w:tab w:val="left" w:pos="1440"/>
        </w:tabs>
        <w:autoSpaceDE w:val="0"/>
        <w:autoSpaceDN w:val="0"/>
        <w:adjustRightInd w:val="0"/>
        <w:ind w:left="714" w:hanging="357"/>
        <w:jc w:val="both"/>
        <w:rPr>
          <w:rFonts w:ascii="Times New Roman" w:hAnsi="Times New Roman" w:cs="Times New Roman"/>
          <w:sz w:val="20"/>
          <w:szCs w:val="20"/>
        </w:rPr>
      </w:pPr>
      <w:r w:rsidRPr="007F4065">
        <w:rPr>
          <w:rFonts w:ascii="Times New Roman" w:hAnsi="Times New Roman" w:cs="Times New Roman"/>
          <w:sz w:val="20"/>
          <w:szCs w:val="20"/>
        </w:rPr>
        <w:t xml:space="preserve">produzione di saggi brevi </w:t>
      </w:r>
    </w:p>
    <w:p w14:paraId="365EEA3A" w14:textId="2830D4FE" w:rsidR="00FA5013" w:rsidRPr="007F4065" w:rsidRDefault="007F4065" w:rsidP="00126E08">
      <w:pPr>
        <w:widowControl w:val="0"/>
        <w:numPr>
          <w:ilvl w:val="0"/>
          <w:numId w:val="195"/>
        </w:numPr>
        <w:autoSpaceDE w:val="0"/>
        <w:autoSpaceDN w:val="0"/>
        <w:adjustRightInd w:val="0"/>
        <w:ind w:left="714" w:hanging="357"/>
        <w:jc w:val="both"/>
        <w:rPr>
          <w:rFonts w:ascii="Times New Roman" w:hAnsi="Times New Roman" w:cs="Times New Roman"/>
          <w:sz w:val="20"/>
          <w:szCs w:val="20"/>
        </w:rPr>
      </w:pPr>
      <w:r>
        <w:rPr>
          <w:rFonts w:ascii="Times New Roman" w:hAnsi="Times New Roman" w:cs="Times New Roman"/>
          <w:noProof/>
          <w:sz w:val="20"/>
          <w:szCs w:val="20"/>
        </w:rPr>
        <w:t>Composizione di articoli di giornale</w:t>
      </w:r>
    </w:p>
    <w:p w14:paraId="283AD5B4" w14:textId="43232C52" w:rsidR="00C07031" w:rsidRPr="007F4065" w:rsidRDefault="00C07031" w:rsidP="00126E08">
      <w:pPr>
        <w:pStyle w:val="Paragrafoelenco"/>
        <w:widowControl w:val="0"/>
        <w:numPr>
          <w:ilvl w:val="0"/>
          <w:numId w:val="195"/>
        </w:numPr>
        <w:tabs>
          <w:tab w:val="left" w:pos="940"/>
          <w:tab w:val="left" w:pos="1440"/>
        </w:tabs>
        <w:autoSpaceDE w:val="0"/>
        <w:autoSpaceDN w:val="0"/>
        <w:adjustRightInd w:val="0"/>
        <w:ind w:left="714" w:hanging="357"/>
        <w:jc w:val="both"/>
        <w:rPr>
          <w:rFonts w:ascii="Times New Roman" w:hAnsi="Times New Roman" w:cs="Times New Roman"/>
          <w:sz w:val="20"/>
          <w:szCs w:val="20"/>
        </w:rPr>
      </w:pPr>
      <w:r w:rsidRPr="007F4065">
        <w:rPr>
          <w:rFonts w:ascii="Times New Roman" w:hAnsi="Times New Roman" w:cs="Times New Roman"/>
          <w:sz w:val="20"/>
          <w:szCs w:val="20"/>
        </w:rPr>
        <w:t>versioni/traduzioni da lingua classica e straniera  </w:t>
      </w:r>
    </w:p>
    <w:p w14:paraId="74251967" w14:textId="321643B4" w:rsidR="00C07031" w:rsidRPr="007F4065" w:rsidRDefault="00C07031" w:rsidP="00126E08">
      <w:pPr>
        <w:pStyle w:val="Paragrafoelenco"/>
        <w:widowControl w:val="0"/>
        <w:numPr>
          <w:ilvl w:val="0"/>
          <w:numId w:val="195"/>
        </w:numPr>
        <w:tabs>
          <w:tab w:val="left" w:pos="940"/>
          <w:tab w:val="left" w:pos="1440"/>
        </w:tabs>
        <w:autoSpaceDE w:val="0"/>
        <w:autoSpaceDN w:val="0"/>
        <w:adjustRightInd w:val="0"/>
        <w:ind w:left="714" w:hanging="357"/>
        <w:jc w:val="both"/>
        <w:rPr>
          <w:rFonts w:ascii="Times New Roman" w:hAnsi="Times New Roman" w:cs="Times New Roman"/>
          <w:sz w:val="20"/>
          <w:szCs w:val="20"/>
        </w:rPr>
      </w:pPr>
      <w:r w:rsidRPr="007F4065">
        <w:rPr>
          <w:rFonts w:ascii="Times New Roman" w:hAnsi="Times New Roman" w:cs="Times New Roman"/>
          <w:sz w:val="20"/>
          <w:szCs w:val="20"/>
        </w:rPr>
        <w:t>test di comprensione e conoscenza con risposte aperte e/o chiuse  </w:t>
      </w:r>
    </w:p>
    <w:p w14:paraId="4E4C7B67" w14:textId="1EDCED1F" w:rsidR="00C07031" w:rsidRPr="007F4065" w:rsidRDefault="00C07031" w:rsidP="00126E08">
      <w:pPr>
        <w:pStyle w:val="Paragrafoelenco"/>
        <w:widowControl w:val="0"/>
        <w:numPr>
          <w:ilvl w:val="0"/>
          <w:numId w:val="195"/>
        </w:numPr>
        <w:tabs>
          <w:tab w:val="left" w:pos="940"/>
          <w:tab w:val="left" w:pos="1440"/>
        </w:tabs>
        <w:autoSpaceDE w:val="0"/>
        <w:autoSpaceDN w:val="0"/>
        <w:adjustRightInd w:val="0"/>
        <w:ind w:left="714" w:hanging="357"/>
        <w:jc w:val="both"/>
        <w:rPr>
          <w:rFonts w:ascii="Times New Roman" w:hAnsi="Times New Roman" w:cs="Times New Roman"/>
          <w:sz w:val="20"/>
          <w:szCs w:val="20"/>
        </w:rPr>
      </w:pPr>
      <w:r w:rsidRPr="007F4065">
        <w:rPr>
          <w:rFonts w:ascii="Times New Roman" w:hAnsi="Times New Roman" w:cs="Times New Roman"/>
          <w:sz w:val="20"/>
          <w:szCs w:val="20"/>
        </w:rPr>
        <w:t> risoluzione di problemi  </w:t>
      </w:r>
    </w:p>
    <w:p w14:paraId="53D621E8" w14:textId="2E56C16D" w:rsidR="00FA5013" w:rsidRPr="007F4065" w:rsidRDefault="00C07031" w:rsidP="00126E08">
      <w:pPr>
        <w:pStyle w:val="Paragrafoelenco"/>
        <w:widowControl w:val="0"/>
        <w:numPr>
          <w:ilvl w:val="0"/>
          <w:numId w:val="195"/>
        </w:numPr>
        <w:tabs>
          <w:tab w:val="left" w:pos="940"/>
          <w:tab w:val="left" w:pos="1440"/>
        </w:tabs>
        <w:autoSpaceDE w:val="0"/>
        <w:autoSpaceDN w:val="0"/>
        <w:adjustRightInd w:val="0"/>
        <w:ind w:left="714" w:hanging="357"/>
        <w:jc w:val="both"/>
        <w:rPr>
          <w:rFonts w:ascii="Times New Roman" w:hAnsi="Times New Roman" w:cs="Times New Roman"/>
          <w:sz w:val="20"/>
          <w:szCs w:val="20"/>
        </w:rPr>
      </w:pPr>
      <w:r w:rsidRPr="007F4065">
        <w:rPr>
          <w:rFonts w:ascii="Times New Roman" w:hAnsi="Times New Roman" w:cs="Times New Roman"/>
          <w:sz w:val="20"/>
          <w:szCs w:val="20"/>
        </w:rPr>
        <w:t>ricerche e inchieste  </w:t>
      </w:r>
    </w:p>
    <w:p w14:paraId="361B4213" w14:textId="77777777" w:rsidR="00F7506E" w:rsidRDefault="00C07031" w:rsidP="005C08D9">
      <w:pPr>
        <w:widowControl w:val="0"/>
        <w:tabs>
          <w:tab w:val="left" w:pos="940"/>
          <w:tab w:val="left" w:pos="1440"/>
        </w:tabs>
        <w:autoSpaceDE w:val="0"/>
        <w:autoSpaceDN w:val="0"/>
        <w:adjustRightInd w:val="0"/>
        <w:jc w:val="both"/>
        <w:rPr>
          <w:rFonts w:ascii="Times New Roman" w:hAnsi="Times New Roman" w:cs="Times New Roman"/>
          <w:sz w:val="20"/>
          <w:szCs w:val="20"/>
        </w:rPr>
      </w:pPr>
      <w:r w:rsidRPr="00FA5013">
        <w:rPr>
          <w:rFonts w:ascii="Times New Roman" w:hAnsi="Times New Roman" w:cs="Times New Roman"/>
          <w:sz w:val="20"/>
          <w:szCs w:val="20"/>
        </w:rPr>
        <w:t>Si prevedono, inoltre, esercitazioni sulla terza prova dell’esame di Stato per abituare gli studenti a un approccio multidisciplinare ai contenuti del sapere.  </w:t>
      </w:r>
    </w:p>
    <w:p w14:paraId="14B66CCA" w14:textId="4EC2A745" w:rsidR="00FA5013" w:rsidRDefault="00C07031" w:rsidP="005C08D9">
      <w:pPr>
        <w:widowControl w:val="0"/>
        <w:tabs>
          <w:tab w:val="left" w:pos="940"/>
          <w:tab w:val="left" w:pos="1440"/>
        </w:tabs>
        <w:autoSpaceDE w:val="0"/>
        <w:autoSpaceDN w:val="0"/>
        <w:adjustRightInd w:val="0"/>
        <w:jc w:val="both"/>
        <w:rPr>
          <w:rFonts w:ascii="Times New Roman" w:hAnsi="Times New Roman" w:cs="Times New Roman"/>
          <w:sz w:val="20"/>
          <w:szCs w:val="20"/>
        </w:rPr>
      </w:pPr>
      <w:r w:rsidRPr="00F7506E">
        <w:rPr>
          <w:rFonts w:ascii="Times New Roman" w:hAnsi="Times New Roman" w:cs="Times New Roman"/>
          <w:b/>
          <w:sz w:val="20"/>
          <w:szCs w:val="20"/>
        </w:rPr>
        <w:t>b) Materie orali</w:t>
      </w:r>
      <w:r w:rsidRPr="00FA5013">
        <w:rPr>
          <w:rFonts w:ascii="Times New Roman" w:hAnsi="Times New Roman" w:cs="Times New Roman"/>
          <w:sz w:val="20"/>
          <w:szCs w:val="20"/>
        </w:rPr>
        <w:t xml:space="preserve"> Per le materie orali e per quelle con voto anche orale, il Collegio dei Docenti ritiene necessarie almeno due verifiche per periodo didattico (trimestre o quadrimestre), anche sotto forma di test. Le verifiche orali si avvarranno di strumenti come l’interrogazione, il colloquio con il docente, il dibattito e la discussione di classe, l’esposizione sintetica e/o argomentata dei contenuti disciplinari da acquisire. Nel caso di particolari difficoltà individuali o di gruppo, si cercherà di individuare e rimuovere la causa del mancato successo nell’apprendimento anche attraverso modificazioni del tipo di verifica adottata.  </w:t>
      </w:r>
    </w:p>
    <w:p w14:paraId="155B5000" w14:textId="77777777" w:rsidR="00790DA9" w:rsidRPr="00F7506E" w:rsidRDefault="00790DA9" w:rsidP="00234C65">
      <w:pPr>
        <w:widowControl w:val="0"/>
        <w:tabs>
          <w:tab w:val="left" w:pos="940"/>
          <w:tab w:val="left" w:pos="1440"/>
        </w:tabs>
        <w:autoSpaceDE w:val="0"/>
        <w:autoSpaceDN w:val="0"/>
        <w:adjustRightInd w:val="0"/>
        <w:rPr>
          <w:rFonts w:ascii="Times New Roman" w:hAnsi="Times New Roman" w:cs="Times New Roman"/>
          <w:b/>
          <w:bCs/>
          <w:color w:val="0000FF"/>
          <w:sz w:val="16"/>
          <w:szCs w:val="16"/>
        </w:rPr>
      </w:pPr>
    </w:p>
    <w:p w14:paraId="6C35F37A" w14:textId="1C97F023" w:rsidR="002B6550" w:rsidRDefault="00C07031" w:rsidP="00F7506E">
      <w:pPr>
        <w:widowControl w:val="0"/>
        <w:tabs>
          <w:tab w:val="left" w:pos="940"/>
          <w:tab w:val="left" w:pos="1440"/>
        </w:tabs>
        <w:autoSpaceDE w:val="0"/>
        <w:autoSpaceDN w:val="0"/>
        <w:adjustRightInd w:val="0"/>
        <w:jc w:val="both"/>
        <w:rPr>
          <w:rFonts w:ascii="Times New Roman" w:hAnsi="Times New Roman" w:cs="Times New Roman"/>
          <w:sz w:val="20"/>
          <w:szCs w:val="20"/>
        </w:rPr>
      </w:pPr>
      <w:r w:rsidRPr="00FA5013">
        <w:rPr>
          <w:rFonts w:ascii="Times New Roman" w:hAnsi="Times New Roman" w:cs="Times New Roman"/>
          <w:b/>
          <w:bCs/>
          <w:color w:val="0000FF"/>
          <w:sz w:val="20"/>
          <w:szCs w:val="20"/>
        </w:rPr>
        <w:t xml:space="preserve">2. La valutazione </w:t>
      </w:r>
      <w:r w:rsidRPr="00FA5013">
        <w:rPr>
          <w:rFonts w:ascii="Times New Roman" w:hAnsi="Times New Roman" w:cs="Times New Roman"/>
          <w:sz w:val="20"/>
          <w:szCs w:val="20"/>
        </w:rPr>
        <w:t> La valutazione è intesa come espressione di un “giudizio” globale non solo delle competenze, conoscenze e capacità sviluppate dagli allievi nelle diverse aree di apprendimento e nelle singole discipline, ma anche del punto di arrivo della formazione globale dell’alunno. Essa tiene e rende conto dei singoli voti conseguiti nel corso dell’anno, ma non si esaurisce in una mera media aritmetica dei risultati delle singole prove.  </w:t>
      </w:r>
    </w:p>
    <w:p w14:paraId="0BE4420A" w14:textId="77777777" w:rsidR="00F7506E" w:rsidRPr="00F7506E" w:rsidRDefault="00F7506E" w:rsidP="00F7506E">
      <w:pPr>
        <w:widowControl w:val="0"/>
        <w:tabs>
          <w:tab w:val="left" w:pos="940"/>
          <w:tab w:val="left" w:pos="1440"/>
        </w:tabs>
        <w:autoSpaceDE w:val="0"/>
        <w:autoSpaceDN w:val="0"/>
        <w:adjustRightInd w:val="0"/>
        <w:jc w:val="both"/>
        <w:rPr>
          <w:rFonts w:ascii="Times New Roman" w:hAnsi="Times New Roman" w:cs="Times New Roman"/>
          <w:sz w:val="16"/>
          <w:szCs w:val="16"/>
        </w:rPr>
      </w:pPr>
    </w:p>
    <w:p w14:paraId="2EB7EF3E" w14:textId="5E774E24" w:rsidR="00C07031" w:rsidRPr="00F7506E" w:rsidRDefault="00790DA9" w:rsidP="00790DA9">
      <w:pPr>
        <w:widowControl w:val="0"/>
        <w:autoSpaceDE w:val="0"/>
        <w:autoSpaceDN w:val="0"/>
        <w:adjustRightInd w:val="0"/>
        <w:rPr>
          <w:rFonts w:ascii="Times" w:hAnsi="Times" w:cs="Times"/>
          <w:sz w:val="20"/>
          <w:szCs w:val="20"/>
        </w:rPr>
      </w:pPr>
      <w:r w:rsidRPr="00F7506E">
        <w:rPr>
          <w:rFonts w:ascii="Times" w:hAnsi="Times" w:cs="Times"/>
          <w:b/>
          <w:bCs/>
          <w:color w:val="0000FF"/>
          <w:sz w:val="20"/>
          <w:szCs w:val="20"/>
        </w:rPr>
        <w:t>3</w:t>
      </w:r>
      <w:r w:rsidR="00C07031" w:rsidRPr="00F7506E">
        <w:rPr>
          <w:rFonts w:ascii="Times" w:hAnsi="Times" w:cs="Times"/>
          <w:b/>
          <w:bCs/>
          <w:color w:val="0000FF"/>
          <w:sz w:val="20"/>
          <w:szCs w:val="20"/>
        </w:rPr>
        <w:t xml:space="preserve">. Attribuzione dei voti in sede di scrutino finale </w:t>
      </w:r>
    </w:p>
    <w:p w14:paraId="6161DA5D" w14:textId="77777777" w:rsidR="00C07031" w:rsidRPr="005E3E96" w:rsidRDefault="00C07031" w:rsidP="00790DA9">
      <w:pPr>
        <w:widowControl w:val="0"/>
        <w:autoSpaceDE w:val="0"/>
        <w:autoSpaceDN w:val="0"/>
        <w:adjustRightInd w:val="0"/>
        <w:rPr>
          <w:rFonts w:ascii="Times New Roman" w:hAnsi="Times New Roman" w:cs="Times New Roman"/>
          <w:sz w:val="20"/>
          <w:szCs w:val="20"/>
        </w:rPr>
      </w:pPr>
      <w:r w:rsidRPr="005E3E96">
        <w:rPr>
          <w:rFonts w:ascii="Times New Roman" w:hAnsi="Times New Roman" w:cs="Times New Roman"/>
          <w:sz w:val="20"/>
          <w:szCs w:val="20"/>
        </w:rPr>
        <w:t xml:space="preserve">In sede di valutazione finale si terrà conto: </w:t>
      </w:r>
    </w:p>
    <w:p w14:paraId="02030E83" w14:textId="6A0EF582" w:rsidR="00C07031" w:rsidRPr="00790DA9" w:rsidRDefault="00C07031" w:rsidP="00126E08">
      <w:pPr>
        <w:pStyle w:val="Paragrafoelenco"/>
        <w:widowControl w:val="0"/>
        <w:numPr>
          <w:ilvl w:val="1"/>
          <w:numId w:val="197"/>
        </w:numPr>
        <w:tabs>
          <w:tab w:val="left" w:pos="220"/>
          <w:tab w:val="left" w:pos="720"/>
        </w:tabs>
        <w:autoSpaceDE w:val="0"/>
        <w:autoSpaceDN w:val="0"/>
        <w:adjustRightInd w:val="0"/>
        <w:ind w:left="709" w:hanging="283"/>
        <w:rPr>
          <w:rFonts w:ascii="Times New Roman" w:hAnsi="Times New Roman" w:cs="Times New Roman"/>
          <w:sz w:val="20"/>
          <w:szCs w:val="20"/>
        </w:rPr>
      </w:pPr>
      <w:r w:rsidRPr="00790DA9">
        <w:rPr>
          <w:rFonts w:ascii="Times New Roman" w:hAnsi="Times New Roman" w:cs="Times New Roman"/>
          <w:sz w:val="20"/>
          <w:szCs w:val="20"/>
        </w:rPr>
        <w:t>del raggiungimento da parte dello studente degli obiettivi formativi e cognitivi;  </w:t>
      </w:r>
    </w:p>
    <w:p w14:paraId="4A505A35" w14:textId="601F63EC" w:rsidR="00C07031" w:rsidRPr="00790DA9" w:rsidRDefault="00C07031" w:rsidP="00126E08">
      <w:pPr>
        <w:pStyle w:val="Paragrafoelenco"/>
        <w:widowControl w:val="0"/>
        <w:numPr>
          <w:ilvl w:val="1"/>
          <w:numId w:val="197"/>
        </w:numPr>
        <w:tabs>
          <w:tab w:val="left" w:pos="220"/>
          <w:tab w:val="left" w:pos="720"/>
        </w:tabs>
        <w:autoSpaceDE w:val="0"/>
        <w:autoSpaceDN w:val="0"/>
        <w:adjustRightInd w:val="0"/>
        <w:ind w:left="709" w:hanging="283"/>
        <w:rPr>
          <w:rFonts w:ascii="Times New Roman" w:hAnsi="Times New Roman" w:cs="Times New Roman"/>
          <w:sz w:val="20"/>
          <w:szCs w:val="20"/>
        </w:rPr>
      </w:pPr>
      <w:r w:rsidRPr="00790DA9">
        <w:rPr>
          <w:rFonts w:ascii="Times New Roman" w:hAnsi="Times New Roman" w:cs="Times New Roman"/>
          <w:sz w:val="20"/>
          <w:szCs w:val="20"/>
        </w:rPr>
        <w:t>delle sue capacità di recupero e dei progressi compiuti nel corso dell’anno;  </w:t>
      </w:r>
    </w:p>
    <w:p w14:paraId="5FB1479C" w14:textId="77777777" w:rsidR="00F7506E" w:rsidRDefault="00C07031" w:rsidP="00126E08">
      <w:pPr>
        <w:pStyle w:val="Paragrafoelenco"/>
        <w:widowControl w:val="0"/>
        <w:numPr>
          <w:ilvl w:val="1"/>
          <w:numId w:val="197"/>
        </w:numPr>
        <w:tabs>
          <w:tab w:val="left" w:pos="220"/>
          <w:tab w:val="left" w:pos="720"/>
        </w:tabs>
        <w:autoSpaceDE w:val="0"/>
        <w:autoSpaceDN w:val="0"/>
        <w:adjustRightInd w:val="0"/>
        <w:ind w:left="709" w:hanging="283"/>
        <w:rPr>
          <w:rFonts w:ascii="Times New Roman" w:hAnsi="Times New Roman" w:cs="Times New Roman"/>
          <w:sz w:val="20"/>
          <w:szCs w:val="20"/>
        </w:rPr>
      </w:pPr>
      <w:r w:rsidRPr="00790DA9">
        <w:rPr>
          <w:rFonts w:ascii="Times New Roman" w:hAnsi="Times New Roman" w:cs="Times New Roman"/>
          <w:sz w:val="20"/>
          <w:szCs w:val="20"/>
        </w:rPr>
        <w:t>della sua partecipazione, dell’interesse e dell’impegno immessi nello studio.</w:t>
      </w:r>
    </w:p>
    <w:p w14:paraId="07A179F4" w14:textId="13397E94" w:rsidR="00C07031" w:rsidRPr="00790DA9" w:rsidRDefault="00C07031" w:rsidP="00790DA9">
      <w:pPr>
        <w:widowControl w:val="0"/>
        <w:tabs>
          <w:tab w:val="left" w:pos="220"/>
          <w:tab w:val="left" w:pos="720"/>
        </w:tabs>
        <w:autoSpaceDE w:val="0"/>
        <w:autoSpaceDN w:val="0"/>
        <w:adjustRightInd w:val="0"/>
        <w:rPr>
          <w:rFonts w:ascii="Times New Roman" w:hAnsi="Times New Roman" w:cs="Times New Roman"/>
          <w:sz w:val="20"/>
          <w:szCs w:val="20"/>
        </w:rPr>
      </w:pPr>
      <w:r w:rsidRPr="00790DA9">
        <w:rPr>
          <w:rFonts w:ascii="Times New Roman" w:hAnsi="Times New Roman" w:cs="Times New Roman"/>
          <w:sz w:val="20"/>
          <w:szCs w:val="20"/>
        </w:rPr>
        <w:lastRenderedPageBreak/>
        <w:t xml:space="preserve">Per quanto riguarda l’attribuzione dei voti, si utilizzerà la seguente </w:t>
      </w:r>
      <w:r w:rsidRPr="00790DA9">
        <w:rPr>
          <w:rFonts w:ascii="Times New Roman" w:hAnsi="Times New Roman" w:cs="Times New Roman"/>
          <w:i/>
          <w:iCs/>
          <w:sz w:val="20"/>
          <w:szCs w:val="20"/>
        </w:rPr>
        <w:t xml:space="preserve">Griglia di valutazione </w:t>
      </w:r>
      <w:r w:rsidR="00F7506E">
        <w:rPr>
          <w:rFonts w:ascii="Times New Roman" w:hAnsi="Times New Roman" w:cs="Times New Roman"/>
          <w:sz w:val="20"/>
          <w:szCs w:val="20"/>
        </w:rPr>
        <w:t xml:space="preserve">in decimi: </w:t>
      </w:r>
    </w:p>
    <w:tbl>
      <w:tblPr>
        <w:tblW w:w="11199" w:type="dxa"/>
        <w:tblInd w:w="-34" w:type="dxa"/>
        <w:tblBorders>
          <w:left w:val="nil"/>
          <w:right w:val="nil"/>
        </w:tblBorders>
        <w:tblLayout w:type="fixed"/>
        <w:tblLook w:val="0000" w:firstRow="0" w:lastRow="0" w:firstColumn="0" w:lastColumn="0" w:noHBand="0" w:noVBand="0"/>
      </w:tblPr>
      <w:tblGrid>
        <w:gridCol w:w="2127"/>
        <w:gridCol w:w="3686"/>
        <w:gridCol w:w="4536"/>
        <w:gridCol w:w="850"/>
      </w:tblGrid>
      <w:tr w:rsidR="00F7506E" w:rsidRPr="005E3E96" w14:paraId="1A59F721" w14:textId="77777777" w:rsidTr="00234C65">
        <w:tc>
          <w:tcPr>
            <w:tcW w:w="21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6A6DD7B" w14:textId="086A6590" w:rsidR="00F7506E" w:rsidRPr="005E3E96" w:rsidRDefault="00F7506E">
            <w:pPr>
              <w:widowControl w:val="0"/>
              <w:autoSpaceDE w:val="0"/>
              <w:autoSpaceDN w:val="0"/>
              <w:adjustRightInd w:val="0"/>
              <w:spacing w:after="240"/>
              <w:rPr>
                <w:rFonts w:ascii="Times New Roman" w:hAnsi="Times New Roman" w:cs="Times New Roman"/>
                <w:sz w:val="20"/>
                <w:szCs w:val="20"/>
              </w:rPr>
            </w:pPr>
            <w:r>
              <w:rPr>
                <w:rFonts w:ascii="Times New Roman" w:hAnsi="Times New Roman" w:cs="Times New Roman"/>
                <w:sz w:val="20"/>
                <w:szCs w:val="20"/>
              </w:rPr>
              <w:t>CONOSCENZE</w:t>
            </w:r>
          </w:p>
        </w:tc>
        <w:tc>
          <w:tcPr>
            <w:tcW w:w="368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A8BA4B5" w14:textId="74C6FE1B" w:rsidR="00F7506E" w:rsidRPr="005E3E96" w:rsidRDefault="00F7506E">
            <w:pPr>
              <w:widowControl w:val="0"/>
              <w:autoSpaceDE w:val="0"/>
              <w:autoSpaceDN w:val="0"/>
              <w:adjustRightInd w:val="0"/>
              <w:spacing w:after="240"/>
              <w:rPr>
                <w:rFonts w:ascii="Times New Roman" w:hAnsi="Times New Roman" w:cs="Times New Roman"/>
                <w:sz w:val="20"/>
                <w:szCs w:val="20"/>
              </w:rPr>
            </w:pPr>
            <w:r>
              <w:rPr>
                <w:rFonts w:ascii="Times New Roman" w:hAnsi="Times New Roman" w:cs="Times New Roman"/>
                <w:sz w:val="20"/>
                <w:szCs w:val="20"/>
              </w:rPr>
              <w:t>COMPETENZE</w:t>
            </w:r>
          </w:p>
        </w:tc>
        <w:tc>
          <w:tcPr>
            <w:tcW w:w="453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A3A723F" w14:textId="011905D1" w:rsidR="00F7506E" w:rsidRPr="005E3E96" w:rsidRDefault="00F7506E">
            <w:pPr>
              <w:widowControl w:val="0"/>
              <w:autoSpaceDE w:val="0"/>
              <w:autoSpaceDN w:val="0"/>
              <w:adjustRightInd w:val="0"/>
              <w:spacing w:after="240"/>
              <w:rPr>
                <w:rFonts w:ascii="Times New Roman" w:hAnsi="Times New Roman" w:cs="Times New Roman"/>
                <w:sz w:val="20"/>
                <w:szCs w:val="20"/>
              </w:rPr>
            </w:pPr>
            <w:r>
              <w:rPr>
                <w:rFonts w:ascii="Times New Roman" w:hAnsi="Times New Roman" w:cs="Times New Roman"/>
                <w:sz w:val="20"/>
                <w:szCs w:val="20"/>
              </w:rPr>
              <w:t>ABILITA’</w:t>
            </w:r>
          </w:p>
        </w:tc>
        <w:tc>
          <w:tcPr>
            <w:tcW w:w="8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F3DA119" w14:textId="1FB9A1C6" w:rsidR="00F7506E" w:rsidRPr="005E3E96" w:rsidRDefault="00F7506E">
            <w:pPr>
              <w:widowControl w:val="0"/>
              <w:autoSpaceDE w:val="0"/>
              <w:autoSpaceDN w:val="0"/>
              <w:adjustRightInd w:val="0"/>
              <w:spacing w:after="240"/>
              <w:rPr>
                <w:rFonts w:ascii="Times New Roman" w:hAnsi="Times New Roman" w:cs="Times New Roman"/>
                <w:sz w:val="20"/>
                <w:szCs w:val="20"/>
              </w:rPr>
            </w:pPr>
            <w:r>
              <w:rPr>
                <w:rFonts w:ascii="Times New Roman" w:hAnsi="Times New Roman" w:cs="Times New Roman"/>
                <w:sz w:val="20"/>
                <w:szCs w:val="20"/>
              </w:rPr>
              <w:t>VOTO</w:t>
            </w:r>
          </w:p>
        </w:tc>
      </w:tr>
      <w:tr w:rsidR="00234C65" w:rsidRPr="005E3E96" w14:paraId="4F331561" w14:textId="77777777" w:rsidTr="007F5A3E">
        <w:trPr>
          <w:trHeight w:val="1089"/>
        </w:trPr>
        <w:tc>
          <w:tcPr>
            <w:tcW w:w="21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D19E905"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Conoscenze complete, approfondite, articolate e arricchite da contributi personali </w:t>
            </w:r>
          </w:p>
        </w:tc>
        <w:tc>
          <w:tcPr>
            <w:tcW w:w="368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60D5C66"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Riconoscimento di relazioni nell’ambito disciplinare e pluridisciplinare; piena e consapevole padronanza del linguaggio; appropriazione organica dei saperi </w:t>
            </w:r>
          </w:p>
        </w:tc>
        <w:tc>
          <w:tcPr>
            <w:tcW w:w="453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99EB15D" w14:textId="62A424C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Applicazione consapevole, autonoma ed approfondita delle competenze acquisite; analisi e sintesi compiute e rielaborate in maniera personale e pluridisciplinare </w:t>
            </w:r>
          </w:p>
        </w:tc>
        <w:tc>
          <w:tcPr>
            <w:tcW w:w="8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806FD60"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10 </w:t>
            </w:r>
          </w:p>
        </w:tc>
      </w:tr>
      <w:tr w:rsidR="00234C65" w:rsidRPr="005E3E96" w14:paraId="1FFBB3B6" w14:textId="77777777" w:rsidTr="00234C65">
        <w:tc>
          <w:tcPr>
            <w:tcW w:w="21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5C80B58"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Conoscenze complete, approfondite, articolate </w:t>
            </w:r>
          </w:p>
        </w:tc>
        <w:tc>
          <w:tcPr>
            <w:tcW w:w="368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6681865"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Riconoscimento di relazioni nell’ambito disciplinare; uso delle conoscenze articolato e organico; padronanza del linguaggio </w:t>
            </w:r>
          </w:p>
        </w:tc>
        <w:tc>
          <w:tcPr>
            <w:tcW w:w="453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27CA40C"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Applicazione consapevole e autonoma delle competenze acquisite; analisi e sintesi condotte in maniera pluridisciplinare </w:t>
            </w:r>
          </w:p>
        </w:tc>
        <w:tc>
          <w:tcPr>
            <w:tcW w:w="8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2AE3387"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9 </w:t>
            </w:r>
          </w:p>
        </w:tc>
      </w:tr>
      <w:tr w:rsidR="00234C65" w:rsidRPr="005E3E96" w14:paraId="0B0930DA" w14:textId="77777777" w:rsidTr="00234C65">
        <w:tc>
          <w:tcPr>
            <w:tcW w:w="21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62A15BA"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Conoscenze appropriate, chiare e complete </w:t>
            </w:r>
          </w:p>
        </w:tc>
        <w:tc>
          <w:tcPr>
            <w:tcW w:w="368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790346B"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Uso delle conoscenze disciplinari articolato e organico; appropriazione logica dei saperi </w:t>
            </w:r>
          </w:p>
        </w:tc>
        <w:tc>
          <w:tcPr>
            <w:tcW w:w="453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237E163"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Applicazione consapevole delle competenze acquisite; analisi e sintesi inserite in contesti ampi </w:t>
            </w:r>
          </w:p>
        </w:tc>
        <w:tc>
          <w:tcPr>
            <w:tcW w:w="8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4CE57C0"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8 </w:t>
            </w:r>
          </w:p>
        </w:tc>
      </w:tr>
      <w:tr w:rsidR="00234C65" w:rsidRPr="005E3E96" w14:paraId="2FEB66CC" w14:textId="77777777" w:rsidTr="00234C65">
        <w:tc>
          <w:tcPr>
            <w:tcW w:w="21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AA3D556"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Conoscenze di base adeguate, espresse con un lessico che denuncia comprensione </w:t>
            </w:r>
          </w:p>
        </w:tc>
        <w:tc>
          <w:tcPr>
            <w:tcW w:w="368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A3C42A5"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Uso delle conoscenze disciplinari organico; uso del linguaggio disciplinare essenziale ma preciso; appropriazione dei saperi proficua </w:t>
            </w:r>
          </w:p>
        </w:tc>
        <w:tc>
          <w:tcPr>
            <w:tcW w:w="453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4D59E43"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Applicazione adeguata delle competenze acquisite; analisi e sintesi inscritte nel solo ambito disciplinare </w:t>
            </w:r>
          </w:p>
        </w:tc>
        <w:tc>
          <w:tcPr>
            <w:tcW w:w="8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2566F4"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7 </w:t>
            </w:r>
          </w:p>
        </w:tc>
      </w:tr>
      <w:tr w:rsidR="00234C65" w:rsidRPr="005E3E96" w14:paraId="75726EB7" w14:textId="77777777" w:rsidTr="00234C65">
        <w:tc>
          <w:tcPr>
            <w:tcW w:w="21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4D376E0"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Conoscenze espresse con una terminologia sufficientemente corretta e con un lessico semplice </w:t>
            </w:r>
          </w:p>
        </w:tc>
        <w:tc>
          <w:tcPr>
            <w:tcW w:w="368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F845640"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Uso delle conoscenze disciplinari essenziale ma corretto </w:t>
            </w:r>
          </w:p>
        </w:tc>
        <w:tc>
          <w:tcPr>
            <w:tcW w:w="453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EDBE3A"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Applicazione corretta delle competenze base acquisite; analisi e sintesi inscritte in contenuti disciplinari di base </w:t>
            </w:r>
          </w:p>
        </w:tc>
        <w:tc>
          <w:tcPr>
            <w:tcW w:w="8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5A77CFB"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6 </w:t>
            </w:r>
          </w:p>
        </w:tc>
      </w:tr>
      <w:tr w:rsidR="00234C65" w:rsidRPr="005E3E96" w14:paraId="23B7261E" w14:textId="77777777" w:rsidTr="00234C65">
        <w:tblPrEx>
          <w:tblBorders>
            <w:top w:val="nil"/>
          </w:tblBorders>
        </w:tblPrEx>
        <w:tc>
          <w:tcPr>
            <w:tcW w:w="21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0E51E6"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Conoscenze espresse con una terminologia approssimata </w:t>
            </w:r>
          </w:p>
        </w:tc>
        <w:tc>
          <w:tcPr>
            <w:tcW w:w="368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A68C24A"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Uso mnemonico dei contenuti acquisiti; uso non preciso del linguaggio disciplinare; </w:t>
            </w:r>
          </w:p>
        </w:tc>
        <w:tc>
          <w:tcPr>
            <w:tcW w:w="453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FF273A3"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Applicazione meccanica delle competenze acquisite; comprensione parziale dei temi proposti; analisi e sintesi discontinua </w:t>
            </w:r>
          </w:p>
        </w:tc>
        <w:tc>
          <w:tcPr>
            <w:tcW w:w="8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34B1D7C"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5 </w:t>
            </w:r>
          </w:p>
        </w:tc>
      </w:tr>
      <w:tr w:rsidR="00234C65" w:rsidRPr="005E3E96" w14:paraId="1E84F4BC" w14:textId="77777777" w:rsidTr="00234C65">
        <w:tc>
          <w:tcPr>
            <w:tcW w:w="2127" w:type="dxa"/>
            <w:tcBorders>
              <w:top w:val="single" w:sz="4" w:space="0" w:color="auto"/>
              <w:left w:val="single" w:sz="4" w:space="0" w:color="auto"/>
              <w:bottom w:val="single" w:sz="5" w:space="0" w:color="auto"/>
              <w:right w:val="single" w:sz="4" w:space="0" w:color="auto"/>
            </w:tcBorders>
            <w:tcMar>
              <w:top w:w="20" w:type="nil"/>
              <w:left w:w="20" w:type="nil"/>
              <w:bottom w:w="20" w:type="nil"/>
              <w:right w:w="20" w:type="nil"/>
            </w:tcMar>
            <w:vAlign w:val="center"/>
          </w:tcPr>
          <w:p w14:paraId="240BCCB7"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Conoscenze sommarie e frammentarie limitate a pochi argomenti </w:t>
            </w:r>
          </w:p>
        </w:tc>
        <w:tc>
          <w:tcPr>
            <w:tcW w:w="3686" w:type="dxa"/>
            <w:tcBorders>
              <w:top w:val="single" w:sz="4" w:space="0" w:color="auto"/>
              <w:left w:val="single" w:sz="4" w:space="0" w:color="auto"/>
              <w:bottom w:val="single" w:sz="5" w:space="0" w:color="auto"/>
              <w:right w:val="single" w:sz="4" w:space="0" w:color="auto"/>
            </w:tcBorders>
            <w:tcMar>
              <w:top w:w="20" w:type="nil"/>
              <w:left w:w="20" w:type="nil"/>
              <w:bottom w:w="20" w:type="nil"/>
              <w:right w:w="20" w:type="nil"/>
            </w:tcMar>
            <w:vAlign w:val="center"/>
          </w:tcPr>
          <w:p w14:paraId="73B95594"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Uso superficiale e frammentario dei contenuti acquisiti; uso scorretto del linguaggio disciplinare </w:t>
            </w:r>
          </w:p>
        </w:tc>
        <w:tc>
          <w:tcPr>
            <w:tcW w:w="4536" w:type="dxa"/>
            <w:tcBorders>
              <w:top w:val="single" w:sz="4" w:space="0" w:color="auto"/>
              <w:left w:val="single" w:sz="4" w:space="0" w:color="auto"/>
              <w:bottom w:val="single" w:sz="5" w:space="0" w:color="auto"/>
              <w:right w:val="single" w:sz="4" w:space="0" w:color="auto"/>
            </w:tcBorders>
            <w:tcMar>
              <w:top w:w="20" w:type="nil"/>
              <w:left w:w="20" w:type="nil"/>
              <w:bottom w:w="20" w:type="nil"/>
              <w:right w:w="20" w:type="nil"/>
            </w:tcMar>
            <w:vAlign w:val="center"/>
          </w:tcPr>
          <w:p w14:paraId="28150B73"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Confusione nella comprensione dei temi proposti; individuazione non chiara di analisi e sintesi </w:t>
            </w:r>
          </w:p>
        </w:tc>
        <w:tc>
          <w:tcPr>
            <w:tcW w:w="850" w:type="dxa"/>
            <w:tcBorders>
              <w:top w:val="single" w:sz="4" w:space="0" w:color="auto"/>
              <w:left w:val="single" w:sz="4" w:space="0" w:color="auto"/>
              <w:bottom w:val="single" w:sz="5" w:space="0" w:color="auto"/>
              <w:right w:val="single" w:sz="4" w:space="0" w:color="auto"/>
            </w:tcBorders>
            <w:tcMar>
              <w:top w:w="20" w:type="nil"/>
              <w:left w:w="20" w:type="nil"/>
              <w:bottom w:w="20" w:type="nil"/>
              <w:right w:w="20" w:type="nil"/>
            </w:tcMar>
            <w:vAlign w:val="center"/>
          </w:tcPr>
          <w:p w14:paraId="4A64F7D8"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4 </w:t>
            </w:r>
          </w:p>
        </w:tc>
      </w:tr>
      <w:tr w:rsidR="00234C65" w:rsidRPr="005E3E96" w14:paraId="2B143DE6" w14:textId="77777777" w:rsidTr="00234C65">
        <w:tblPrEx>
          <w:tblBorders>
            <w:top w:val="nil"/>
          </w:tblBorders>
        </w:tblPrEx>
        <w:tc>
          <w:tcPr>
            <w:tcW w:w="2127" w:type="dxa"/>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DAD8CE9"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Mancanza di acquisizione delle conoscenze </w:t>
            </w:r>
          </w:p>
        </w:tc>
        <w:tc>
          <w:tcPr>
            <w:tcW w:w="3686" w:type="dxa"/>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9A2A7FF" w14:textId="10D4296E" w:rsidR="00C07031" w:rsidRPr="005E3E96" w:rsidRDefault="00C07031" w:rsidP="00234C65">
            <w:pPr>
              <w:widowControl w:val="0"/>
              <w:autoSpaceDE w:val="0"/>
              <w:autoSpaceDN w:val="0"/>
              <w:adjustRightInd w:val="0"/>
              <w:rPr>
                <w:rFonts w:ascii="Times New Roman" w:hAnsi="Times New Roman" w:cs="Times New Roman"/>
                <w:sz w:val="20"/>
                <w:szCs w:val="20"/>
              </w:rPr>
            </w:pPr>
            <w:r w:rsidRPr="005E3E96">
              <w:rPr>
                <w:rFonts w:ascii="Times New Roman" w:hAnsi="Times New Roman" w:cs="Times New Roman"/>
                <w:sz w:val="20"/>
                <w:szCs w:val="20"/>
              </w:rPr>
              <w:t xml:space="preserve">Mancata acquisizione del linguaggio specifico </w:t>
            </w:r>
          </w:p>
        </w:tc>
        <w:tc>
          <w:tcPr>
            <w:tcW w:w="4536" w:type="dxa"/>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013B736"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Mancata applicazione delle poche competenze </w:t>
            </w:r>
          </w:p>
        </w:tc>
        <w:tc>
          <w:tcPr>
            <w:tcW w:w="850" w:type="dxa"/>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F68305E" w14:textId="77777777" w:rsidR="00C07031" w:rsidRPr="005E3E96" w:rsidRDefault="00C07031">
            <w:pPr>
              <w:widowControl w:val="0"/>
              <w:autoSpaceDE w:val="0"/>
              <w:autoSpaceDN w:val="0"/>
              <w:adjustRightInd w:val="0"/>
              <w:spacing w:after="240"/>
              <w:rPr>
                <w:rFonts w:ascii="Times New Roman" w:hAnsi="Times New Roman" w:cs="Times New Roman"/>
                <w:sz w:val="20"/>
                <w:szCs w:val="20"/>
              </w:rPr>
            </w:pPr>
            <w:r w:rsidRPr="005E3E96">
              <w:rPr>
                <w:rFonts w:ascii="Times New Roman" w:hAnsi="Times New Roman" w:cs="Times New Roman"/>
                <w:sz w:val="20"/>
                <w:szCs w:val="20"/>
              </w:rPr>
              <w:t xml:space="preserve">1-3 </w:t>
            </w:r>
          </w:p>
        </w:tc>
      </w:tr>
    </w:tbl>
    <w:p w14:paraId="44334927" w14:textId="77777777" w:rsidR="007F5A3E" w:rsidRDefault="00C07031" w:rsidP="007F5A3E">
      <w:pPr>
        <w:widowControl w:val="0"/>
        <w:autoSpaceDE w:val="0"/>
        <w:autoSpaceDN w:val="0"/>
        <w:adjustRightInd w:val="0"/>
        <w:jc w:val="both"/>
        <w:rPr>
          <w:rFonts w:ascii="Times New Roman" w:hAnsi="Times New Roman" w:cs="Times New Roman"/>
          <w:sz w:val="20"/>
          <w:szCs w:val="20"/>
        </w:rPr>
      </w:pPr>
      <w:r w:rsidRPr="005E3E96">
        <w:rPr>
          <w:rFonts w:ascii="Times New Roman" w:hAnsi="Times New Roman" w:cs="Times New Roman"/>
          <w:sz w:val="20"/>
          <w:szCs w:val="20"/>
        </w:rPr>
        <w:t>Il Consiglio di classe attribuisce all’alunno i voti sulla base della proposta del singolo docente e sancisce la sua promozione o non promozione all’anno successivo. Le attribuzioni delle proposte di voto da parte dei singoli docenti derivano in maniera incontrovertibile dai criteri e d</w:t>
      </w:r>
      <w:r w:rsidR="007F5A3E">
        <w:rPr>
          <w:rFonts w:ascii="Times New Roman" w:hAnsi="Times New Roman" w:cs="Times New Roman"/>
          <w:sz w:val="20"/>
          <w:szCs w:val="20"/>
        </w:rPr>
        <w:t>alle griglie curricolari sopra presentate</w:t>
      </w:r>
      <w:r w:rsidRPr="005E3E96">
        <w:rPr>
          <w:rFonts w:ascii="Times New Roman" w:hAnsi="Times New Roman" w:cs="Times New Roman"/>
          <w:sz w:val="20"/>
          <w:szCs w:val="20"/>
        </w:rPr>
        <w:t xml:space="preserve">; sarà comunque facoltà del docente integrare i criteri di attribuzione del voto con specifiche valutazioni sul complessivo sviluppo didattico e formativo dell’alunno. </w:t>
      </w:r>
    </w:p>
    <w:p w14:paraId="7F437351" w14:textId="77777777" w:rsidR="007F5A3E" w:rsidRDefault="00C07031" w:rsidP="007F5A3E">
      <w:pPr>
        <w:widowControl w:val="0"/>
        <w:autoSpaceDE w:val="0"/>
        <w:autoSpaceDN w:val="0"/>
        <w:adjustRightInd w:val="0"/>
        <w:jc w:val="both"/>
        <w:rPr>
          <w:rFonts w:ascii="Times New Roman" w:hAnsi="Times New Roman" w:cs="Times New Roman"/>
          <w:sz w:val="20"/>
          <w:szCs w:val="20"/>
        </w:rPr>
      </w:pPr>
      <w:r w:rsidRPr="005E3E96">
        <w:rPr>
          <w:rFonts w:ascii="Times New Roman" w:hAnsi="Times New Roman" w:cs="Times New Roman"/>
          <w:sz w:val="20"/>
          <w:szCs w:val="20"/>
        </w:rPr>
        <w:t>La promozione all’anno successivo sarà attribuita in base ai criteri riportati nel paragrafo successivo.</w:t>
      </w:r>
    </w:p>
    <w:p w14:paraId="455A5FAE" w14:textId="59ABE3F5" w:rsidR="00C07031" w:rsidRPr="007F5A3E" w:rsidRDefault="00C07031" w:rsidP="007F5A3E">
      <w:pPr>
        <w:widowControl w:val="0"/>
        <w:autoSpaceDE w:val="0"/>
        <w:autoSpaceDN w:val="0"/>
        <w:adjustRightInd w:val="0"/>
        <w:jc w:val="both"/>
        <w:rPr>
          <w:rFonts w:ascii="Times New Roman" w:hAnsi="Times New Roman" w:cs="Times New Roman"/>
          <w:sz w:val="16"/>
          <w:szCs w:val="16"/>
        </w:rPr>
      </w:pPr>
      <w:r w:rsidRPr="005E3E96">
        <w:rPr>
          <w:rFonts w:ascii="Times New Roman" w:hAnsi="Times New Roman" w:cs="Times New Roman"/>
          <w:sz w:val="20"/>
          <w:szCs w:val="20"/>
        </w:rPr>
        <w:t xml:space="preserve"> </w:t>
      </w:r>
    </w:p>
    <w:p w14:paraId="371561E4" w14:textId="06B291C3" w:rsidR="00C07031" w:rsidRPr="00827C42" w:rsidRDefault="007F5A3E" w:rsidP="00994FBE">
      <w:pPr>
        <w:widowControl w:val="0"/>
        <w:autoSpaceDE w:val="0"/>
        <w:autoSpaceDN w:val="0"/>
        <w:adjustRightInd w:val="0"/>
        <w:rPr>
          <w:rFonts w:ascii="Times New Roman" w:hAnsi="Times New Roman" w:cs="Times New Roman"/>
          <w:sz w:val="20"/>
          <w:szCs w:val="20"/>
        </w:rPr>
      </w:pPr>
      <w:r>
        <w:rPr>
          <w:rFonts w:ascii="Times New Roman" w:hAnsi="Times New Roman" w:cs="Times New Roman"/>
          <w:b/>
          <w:bCs/>
          <w:color w:val="0000FF"/>
          <w:sz w:val="20"/>
          <w:szCs w:val="20"/>
        </w:rPr>
        <w:t>4</w:t>
      </w:r>
      <w:r w:rsidR="00C07031" w:rsidRPr="00827C42">
        <w:rPr>
          <w:rFonts w:ascii="Times New Roman" w:hAnsi="Times New Roman" w:cs="Times New Roman"/>
          <w:b/>
          <w:bCs/>
          <w:color w:val="0000FF"/>
          <w:sz w:val="20"/>
          <w:szCs w:val="20"/>
        </w:rPr>
        <w:t xml:space="preserve">. Criteri di promozione </w:t>
      </w:r>
    </w:p>
    <w:p w14:paraId="44A5B5C3" w14:textId="766363B3" w:rsidR="00456F0B" w:rsidRDefault="00C07031" w:rsidP="00994FBE">
      <w:pPr>
        <w:widowControl w:val="0"/>
        <w:autoSpaceDE w:val="0"/>
        <w:autoSpaceDN w:val="0"/>
        <w:adjustRightInd w:val="0"/>
        <w:rPr>
          <w:rFonts w:ascii="Times New Roman" w:hAnsi="Times New Roman" w:cs="Times New Roman"/>
          <w:sz w:val="20"/>
          <w:szCs w:val="20"/>
        </w:rPr>
      </w:pPr>
      <w:r w:rsidRPr="00827C42">
        <w:rPr>
          <w:rFonts w:ascii="Times New Roman" w:hAnsi="Times New Roman" w:cs="Times New Roman"/>
          <w:sz w:val="20"/>
          <w:szCs w:val="20"/>
        </w:rPr>
        <w:t>(criteri genera</w:t>
      </w:r>
      <w:r w:rsidR="007F5A3E">
        <w:rPr>
          <w:rFonts w:ascii="Times New Roman" w:hAnsi="Times New Roman" w:cs="Times New Roman"/>
          <w:sz w:val="20"/>
          <w:szCs w:val="20"/>
        </w:rPr>
        <w:t>li deliberati dal Collegio dei D</w:t>
      </w:r>
      <w:r w:rsidRPr="00827C42">
        <w:rPr>
          <w:rFonts w:ascii="Times New Roman" w:hAnsi="Times New Roman" w:cs="Times New Roman"/>
          <w:sz w:val="20"/>
          <w:szCs w:val="20"/>
        </w:rPr>
        <w:t xml:space="preserve">ocenti, in modo da garantire uniformità di comportamento nell’intero Istituto) </w:t>
      </w:r>
    </w:p>
    <w:p w14:paraId="4A592CD6" w14:textId="243AC7B1" w:rsidR="00C07031" w:rsidRPr="00827C42" w:rsidRDefault="00C07031" w:rsidP="00994FBE">
      <w:pPr>
        <w:widowControl w:val="0"/>
        <w:autoSpaceDE w:val="0"/>
        <w:autoSpaceDN w:val="0"/>
        <w:adjustRightInd w:val="0"/>
        <w:rPr>
          <w:rFonts w:ascii="Times New Roman" w:hAnsi="Times New Roman" w:cs="Times New Roman"/>
          <w:sz w:val="20"/>
          <w:szCs w:val="20"/>
        </w:rPr>
      </w:pPr>
      <w:r w:rsidRPr="00827C42">
        <w:rPr>
          <w:rFonts w:ascii="Times New Roman" w:hAnsi="Times New Roman" w:cs="Times New Roman"/>
          <w:sz w:val="20"/>
          <w:szCs w:val="20"/>
        </w:rPr>
        <w:t xml:space="preserve">PER IL PRIMO ANNO </w:t>
      </w:r>
    </w:p>
    <w:p w14:paraId="5A19F2BF" w14:textId="0B7F81C8" w:rsidR="00C07031" w:rsidRPr="00827C42" w:rsidRDefault="00456F0B" w:rsidP="00126E08">
      <w:pPr>
        <w:widowControl w:val="0"/>
        <w:numPr>
          <w:ilvl w:val="0"/>
          <w:numId w:val="198"/>
        </w:numPr>
        <w:tabs>
          <w:tab w:val="left" w:pos="220"/>
          <w:tab w:val="left" w:pos="720"/>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Rilevamento dei risult</w:t>
      </w:r>
      <w:r w:rsidR="00C07031" w:rsidRPr="00827C42">
        <w:rPr>
          <w:rFonts w:ascii="Times New Roman" w:hAnsi="Times New Roman" w:cs="Times New Roman"/>
          <w:sz w:val="20"/>
          <w:szCs w:val="20"/>
        </w:rPr>
        <w:t>ati ottenuti nelle singole materie;  </w:t>
      </w:r>
    </w:p>
    <w:p w14:paraId="30825D88" w14:textId="77777777" w:rsidR="00C07031" w:rsidRPr="00827C42" w:rsidRDefault="00C07031" w:rsidP="00126E08">
      <w:pPr>
        <w:widowControl w:val="0"/>
        <w:numPr>
          <w:ilvl w:val="0"/>
          <w:numId w:val="198"/>
        </w:numPr>
        <w:tabs>
          <w:tab w:val="left" w:pos="220"/>
          <w:tab w:val="left" w:pos="720"/>
        </w:tabs>
        <w:autoSpaceDE w:val="0"/>
        <w:autoSpaceDN w:val="0"/>
        <w:adjustRightInd w:val="0"/>
        <w:rPr>
          <w:rFonts w:ascii="Times New Roman" w:hAnsi="Times New Roman" w:cs="Times New Roman"/>
          <w:sz w:val="20"/>
          <w:szCs w:val="20"/>
        </w:rPr>
      </w:pPr>
      <w:r w:rsidRPr="00827C42">
        <w:rPr>
          <w:rFonts w:ascii="Times New Roman" w:hAnsi="Times New Roman" w:cs="Times New Roman"/>
          <w:sz w:val="20"/>
          <w:szCs w:val="20"/>
        </w:rPr>
        <w:t>Individuazione del tipo e della gravità delle carenze al fine di individuare concrete possibilità di recupero;  </w:t>
      </w:r>
    </w:p>
    <w:p w14:paraId="144B0393" w14:textId="77777777" w:rsidR="00C07031" w:rsidRPr="00827C42" w:rsidRDefault="00C07031" w:rsidP="00126E08">
      <w:pPr>
        <w:widowControl w:val="0"/>
        <w:numPr>
          <w:ilvl w:val="0"/>
          <w:numId w:val="198"/>
        </w:numPr>
        <w:tabs>
          <w:tab w:val="left" w:pos="220"/>
          <w:tab w:val="left" w:pos="720"/>
        </w:tabs>
        <w:autoSpaceDE w:val="0"/>
        <w:autoSpaceDN w:val="0"/>
        <w:adjustRightInd w:val="0"/>
        <w:rPr>
          <w:rFonts w:ascii="Times New Roman" w:hAnsi="Times New Roman" w:cs="Times New Roman"/>
          <w:sz w:val="20"/>
          <w:szCs w:val="20"/>
        </w:rPr>
      </w:pPr>
      <w:r w:rsidRPr="00827C42">
        <w:rPr>
          <w:rFonts w:ascii="Times New Roman" w:hAnsi="Times New Roman" w:cs="Times New Roman"/>
          <w:sz w:val="20"/>
          <w:szCs w:val="20"/>
        </w:rPr>
        <w:t>Valutazione del miglioramento realmente conseguito nelle competenze (rilevazione e valutazione in proposito della differenza tra livello di partenza e livello finale);  </w:t>
      </w:r>
    </w:p>
    <w:p w14:paraId="1CD4D7BA" w14:textId="147A7A1D" w:rsidR="00C07031" w:rsidRPr="00827C42" w:rsidRDefault="00C07031" w:rsidP="00126E08">
      <w:pPr>
        <w:widowControl w:val="0"/>
        <w:numPr>
          <w:ilvl w:val="0"/>
          <w:numId w:val="198"/>
        </w:numPr>
        <w:tabs>
          <w:tab w:val="left" w:pos="220"/>
          <w:tab w:val="left" w:pos="720"/>
        </w:tabs>
        <w:autoSpaceDE w:val="0"/>
        <w:autoSpaceDN w:val="0"/>
        <w:adjustRightInd w:val="0"/>
        <w:rPr>
          <w:rFonts w:ascii="Times New Roman" w:hAnsi="Times New Roman" w:cs="Times New Roman"/>
          <w:sz w:val="20"/>
          <w:szCs w:val="20"/>
        </w:rPr>
      </w:pPr>
      <w:r w:rsidRPr="00827C42">
        <w:rPr>
          <w:rFonts w:ascii="Times New Roman" w:hAnsi="Times New Roman" w:cs="Times New Roman"/>
          <w:sz w:val="20"/>
          <w:szCs w:val="20"/>
        </w:rPr>
        <w:t>Valutazione della capacità di seguire le indicazioni d</w:t>
      </w:r>
      <w:r w:rsidR="007F5A3E">
        <w:rPr>
          <w:rFonts w:ascii="Times New Roman" w:hAnsi="Times New Roman" w:cs="Times New Roman"/>
          <w:sz w:val="20"/>
          <w:szCs w:val="20"/>
        </w:rPr>
        <w:t xml:space="preserve">ei docenti in modo produttivo; </w:t>
      </w:r>
    </w:p>
    <w:p w14:paraId="2C64AC53" w14:textId="7E340B68" w:rsidR="00C07031" w:rsidRPr="00827C42" w:rsidRDefault="00C07031" w:rsidP="00126E08">
      <w:pPr>
        <w:widowControl w:val="0"/>
        <w:numPr>
          <w:ilvl w:val="0"/>
          <w:numId w:val="198"/>
        </w:numPr>
        <w:tabs>
          <w:tab w:val="left" w:pos="220"/>
          <w:tab w:val="left" w:pos="720"/>
        </w:tabs>
        <w:autoSpaceDE w:val="0"/>
        <w:autoSpaceDN w:val="0"/>
        <w:adjustRightInd w:val="0"/>
        <w:rPr>
          <w:rFonts w:ascii="Times New Roman" w:hAnsi="Times New Roman" w:cs="Times New Roman"/>
          <w:sz w:val="20"/>
          <w:szCs w:val="20"/>
        </w:rPr>
      </w:pPr>
      <w:r w:rsidRPr="00827C42">
        <w:rPr>
          <w:rFonts w:ascii="Times New Roman" w:hAnsi="Times New Roman" w:cs="Times New Roman"/>
          <w:sz w:val="20"/>
          <w:szCs w:val="20"/>
        </w:rPr>
        <w:t>Valutazione della capacità di elaborare</w:t>
      </w:r>
      <w:r w:rsidR="007F5A3E">
        <w:rPr>
          <w:rFonts w:ascii="Times New Roman" w:hAnsi="Times New Roman" w:cs="Times New Roman"/>
          <w:sz w:val="20"/>
          <w:szCs w:val="20"/>
        </w:rPr>
        <w:t xml:space="preserve"> un metodo di studio autonomo; </w:t>
      </w:r>
    </w:p>
    <w:p w14:paraId="2D33B702" w14:textId="77777777" w:rsidR="00C07031" w:rsidRPr="00827C42" w:rsidRDefault="00C07031" w:rsidP="00126E08">
      <w:pPr>
        <w:widowControl w:val="0"/>
        <w:numPr>
          <w:ilvl w:val="0"/>
          <w:numId w:val="198"/>
        </w:numPr>
        <w:tabs>
          <w:tab w:val="left" w:pos="220"/>
          <w:tab w:val="left" w:pos="720"/>
        </w:tabs>
        <w:autoSpaceDE w:val="0"/>
        <w:autoSpaceDN w:val="0"/>
        <w:adjustRightInd w:val="0"/>
        <w:rPr>
          <w:rFonts w:ascii="Times New Roman" w:hAnsi="Times New Roman" w:cs="Times New Roman"/>
          <w:sz w:val="20"/>
          <w:szCs w:val="20"/>
        </w:rPr>
      </w:pPr>
      <w:r w:rsidRPr="00827C42">
        <w:rPr>
          <w:rFonts w:ascii="Times New Roman" w:hAnsi="Times New Roman" w:cs="Times New Roman"/>
          <w:sz w:val="20"/>
          <w:szCs w:val="20"/>
        </w:rPr>
        <w:t>Individuazione delle possibilità di recupero nell'ambito delle carenze rilevate;  </w:t>
      </w:r>
    </w:p>
    <w:p w14:paraId="34008CD0" w14:textId="77777777" w:rsidR="00C07031" w:rsidRPr="00827C42" w:rsidRDefault="00C07031" w:rsidP="00126E08">
      <w:pPr>
        <w:widowControl w:val="0"/>
        <w:numPr>
          <w:ilvl w:val="0"/>
          <w:numId w:val="198"/>
        </w:numPr>
        <w:tabs>
          <w:tab w:val="left" w:pos="220"/>
          <w:tab w:val="left" w:pos="720"/>
        </w:tabs>
        <w:autoSpaceDE w:val="0"/>
        <w:autoSpaceDN w:val="0"/>
        <w:adjustRightInd w:val="0"/>
        <w:rPr>
          <w:rFonts w:ascii="Times New Roman" w:hAnsi="Times New Roman" w:cs="Times New Roman"/>
          <w:sz w:val="20"/>
          <w:szCs w:val="20"/>
        </w:rPr>
      </w:pPr>
      <w:r w:rsidRPr="00827C42">
        <w:rPr>
          <w:rFonts w:ascii="Times New Roman" w:hAnsi="Times New Roman" w:cs="Times New Roman"/>
          <w:sz w:val="20"/>
          <w:szCs w:val="20"/>
        </w:rPr>
        <w:t>Valutazione del recupero effettuato;  </w:t>
      </w:r>
    </w:p>
    <w:p w14:paraId="1426CD2D" w14:textId="77777777" w:rsidR="00C07031" w:rsidRPr="00827C42" w:rsidRDefault="00C07031" w:rsidP="00126E08">
      <w:pPr>
        <w:widowControl w:val="0"/>
        <w:numPr>
          <w:ilvl w:val="0"/>
          <w:numId w:val="198"/>
        </w:numPr>
        <w:tabs>
          <w:tab w:val="left" w:pos="220"/>
          <w:tab w:val="left" w:pos="720"/>
        </w:tabs>
        <w:autoSpaceDE w:val="0"/>
        <w:autoSpaceDN w:val="0"/>
        <w:adjustRightInd w:val="0"/>
        <w:rPr>
          <w:rFonts w:ascii="Times New Roman" w:hAnsi="Times New Roman" w:cs="Times New Roman"/>
          <w:sz w:val="20"/>
          <w:szCs w:val="20"/>
        </w:rPr>
      </w:pPr>
      <w:r w:rsidRPr="00827C42">
        <w:rPr>
          <w:rFonts w:ascii="Times New Roman" w:hAnsi="Times New Roman" w:cs="Times New Roman"/>
          <w:sz w:val="20"/>
          <w:szCs w:val="20"/>
        </w:rPr>
        <w:t>Valutazione dell'atteggiamento nei confronti dello studio;  </w:t>
      </w:r>
    </w:p>
    <w:p w14:paraId="2F99E102" w14:textId="3C3CAA38" w:rsidR="00C07031" w:rsidRPr="00827C42" w:rsidRDefault="00C07031" w:rsidP="00126E08">
      <w:pPr>
        <w:widowControl w:val="0"/>
        <w:numPr>
          <w:ilvl w:val="0"/>
          <w:numId w:val="198"/>
        </w:numPr>
        <w:tabs>
          <w:tab w:val="left" w:pos="220"/>
          <w:tab w:val="left" w:pos="720"/>
        </w:tabs>
        <w:autoSpaceDE w:val="0"/>
        <w:autoSpaceDN w:val="0"/>
        <w:adjustRightInd w:val="0"/>
        <w:rPr>
          <w:rFonts w:ascii="Times New Roman" w:hAnsi="Times New Roman" w:cs="Times New Roman"/>
          <w:sz w:val="20"/>
          <w:szCs w:val="20"/>
        </w:rPr>
      </w:pPr>
      <w:r w:rsidRPr="00827C42">
        <w:rPr>
          <w:rFonts w:ascii="Times New Roman" w:hAnsi="Times New Roman" w:cs="Times New Roman"/>
          <w:sz w:val="20"/>
          <w:szCs w:val="20"/>
        </w:rPr>
        <w:t>Valutazione della capacità di trasferire le conosce</w:t>
      </w:r>
      <w:r w:rsidR="007F5A3E">
        <w:rPr>
          <w:rFonts w:ascii="Times New Roman" w:hAnsi="Times New Roman" w:cs="Times New Roman"/>
          <w:sz w:val="20"/>
          <w:szCs w:val="20"/>
        </w:rPr>
        <w:t>nze acquisite in ambito tecnico-</w:t>
      </w:r>
      <w:r w:rsidRPr="00827C42">
        <w:rPr>
          <w:rFonts w:ascii="Times New Roman" w:hAnsi="Times New Roman" w:cs="Times New Roman"/>
          <w:sz w:val="20"/>
          <w:szCs w:val="20"/>
        </w:rPr>
        <w:t>pratico (rela</w:t>
      </w:r>
      <w:r w:rsidR="00790DA9">
        <w:rPr>
          <w:rFonts w:ascii="Times New Roman" w:hAnsi="Times New Roman" w:cs="Times New Roman"/>
          <w:sz w:val="20"/>
          <w:szCs w:val="20"/>
        </w:rPr>
        <w:t xml:space="preserve">zione tra </w:t>
      </w:r>
      <w:r w:rsidR="007F5A3E">
        <w:rPr>
          <w:rFonts w:ascii="Times New Roman" w:hAnsi="Times New Roman" w:cs="Times New Roman"/>
          <w:sz w:val="20"/>
          <w:szCs w:val="20"/>
        </w:rPr>
        <w:t>“</w:t>
      </w:r>
      <w:r w:rsidR="00790DA9">
        <w:rPr>
          <w:rFonts w:ascii="Times New Roman" w:hAnsi="Times New Roman" w:cs="Times New Roman"/>
          <w:sz w:val="20"/>
          <w:szCs w:val="20"/>
        </w:rPr>
        <w:t>sapere</w:t>
      </w:r>
      <w:r w:rsidR="007F5A3E">
        <w:rPr>
          <w:rFonts w:ascii="Times New Roman" w:hAnsi="Times New Roman" w:cs="Times New Roman"/>
          <w:sz w:val="20"/>
          <w:szCs w:val="20"/>
        </w:rPr>
        <w:t>”</w:t>
      </w:r>
      <w:r w:rsidR="00790DA9">
        <w:rPr>
          <w:rFonts w:ascii="Times New Roman" w:hAnsi="Times New Roman" w:cs="Times New Roman"/>
          <w:sz w:val="20"/>
          <w:szCs w:val="20"/>
        </w:rPr>
        <w:t xml:space="preserve"> e </w:t>
      </w:r>
      <w:r w:rsidR="007F5A3E">
        <w:rPr>
          <w:rFonts w:ascii="Times New Roman" w:hAnsi="Times New Roman" w:cs="Times New Roman"/>
          <w:sz w:val="20"/>
          <w:szCs w:val="20"/>
        </w:rPr>
        <w:t>“</w:t>
      </w:r>
      <w:r w:rsidR="00790DA9">
        <w:rPr>
          <w:rFonts w:ascii="Times New Roman" w:hAnsi="Times New Roman" w:cs="Times New Roman"/>
          <w:sz w:val="20"/>
          <w:szCs w:val="20"/>
        </w:rPr>
        <w:t>saper fare</w:t>
      </w:r>
      <w:r w:rsidR="007F5A3E">
        <w:rPr>
          <w:rFonts w:ascii="Times New Roman" w:hAnsi="Times New Roman" w:cs="Times New Roman"/>
          <w:sz w:val="20"/>
          <w:szCs w:val="20"/>
        </w:rPr>
        <w:t>”</w:t>
      </w:r>
      <w:r w:rsidR="00790DA9">
        <w:rPr>
          <w:rFonts w:ascii="Times New Roman" w:hAnsi="Times New Roman" w:cs="Times New Roman"/>
          <w:sz w:val="20"/>
          <w:szCs w:val="20"/>
        </w:rPr>
        <w:t>).</w:t>
      </w:r>
    </w:p>
    <w:p w14:paraId="3D59E344" w14:textId="77777777" w:rsidR="00C07031" w:rsidRPr="00827C42" w:rsidRDefault="00C07031" w:rsidP="00994FBE">
      <w:pPr>
        <w:widowControl w:val="0"/>
        <w:autoSpaceDE w:val="0"/>
        <w:autoSpaceDN w:val="0"/>
        <w:adjustRightInd w:val="0"/>
        <w:rPr>
          <w:rFonts w:ascii="Times New Roman" w:hAnsi="Times New Roman" w:cs="Times New Roman"/>
          <w:sz w:val="20"/>
          <w:szCs w:val="20"/>
        </w:rPr>
      </w:pPr>
      <w:r w:rsidRPr="00827C42">
        <w:rPr>
          <w:rFonts w:ascii="Times New Roman" w:hAnsi="Times New Roman" w:cs="Times New Roman"/>
          <w:sz w:val="20"/>
          <w:szCs w:val="20"/>
        </w:rPr>
        <w:t xml:space="preserve">PER GLI ANNI SUCCESSIVI AL PRIMO </w:t>
      </w:r>
    </w:p>
    <w:p w14:paraId="3C7083DE" w14:textId="00E9E1DE" w:rsidR="00C07031" w:rsidRPr="00827C42" w:rsidRDefault="00C07031" w:rsidP="00126E08">
      <w:pPr>
        <w:widowControl w:val="0"/>
        <w:numPr>
          <w:ilvl w:val="0"/>
          <w:numId w:val="199"/>
        </w:numPr>
        <w:tabs>
          <w:tab w:val="left" w:pos="220"/>
          <w:tab w:val="left" w:pos="720"/>
        </w:tabs>
        <w:autoSpaceDE w:val="0"/>
        <w:autoSpaceDN w:val="0"/>
        <w:adjustRightInd w:val="0"/>
        <w:rPr>
          <w:rFonts w:ascii="Times New Roman" w:hAnsi="Times New Roman" w:cs="Times New Roman"/>
          <w:sz w:val="20"/>
          <w:szCs w:val="20"/>
        </w:rPr>
      </w:pPr>
      <w:r w:rsidRPr="00827C42">
        <w:rPr>
          <w:rFonts w:ascii="Times New Roman" w:hAnsi="Times New Roman" w:cs="Times New Roman"/>
          <w:sz w:val="20"/>
          <w:szCs w:val="20"/>
        </w:rPr>
        <w:t>Rilevamento dei risultati otte</w:t>
      </w:r>
      <w:r w:rsidR="007F5A3E">
        <w:rPr>
          <w:rFonts w:ascii="Times New Roman" w:hAnsi="Times New Roman" w:cs="Times New Roman"/>
          <w:sz w:val="20"/>
          <w:szCs w:val="20"/>
        </w:rPr>
        <w:t xml:space="preserve">nuti nelle singole discipline; </w:t>
      </w:r>
    </w:p>
    <w:p w14:paraId="437F9F29" w14:textId="13574FBA" w:rsidR="00C07031" w:rsidRPr="00827C42" w:rsidRDefault="00C07031" w:rsidP="00126E08">
      <w:pPr>
        <w:widowControl w:val="0"/>
        <w:numPr>
          <w:ilvl w:val="0"/>
          <w:numId w:val="199"/>
        </w:numPr>
        <w:tabs>
          <w:tab w:val="left" w:pos="220"/>
          <w:tab w:val="left" w:pos="720"/>
        </w:tabs>
        <w:autoSpaceDE w:val="0"/>
        <w:autoSpaceDN w:val="0"/>
        <w:adjustRightInd w:val="0"/>
        <w:rPr>
          <w:rFonts w:ascii="Times New Roman" w:hAnsi="Times New Roman" w:cs="Times New Roman"/>
          <w:sz w:val="20"/>
          <w:szCs w:val="20"/>
        </w:rPr>
      </w:pPr>
      <w:r w:rsidRPr="00827C42">
        <w:rPr>
          <w:rFonts w:ascii="Times New Roman" w:hAnsi="Times New Roman" w:cs="Times New Roman"/>
          <w:sz w:val="20"/>
          <w:szCs w:val="20"/>
        </w:rPr>
        <w:t>Individuazione del tipo e della gravità delle carenze;  </w:t>
      </w:r>
    </w:p>
    <w:p w14:paraId="1209B4A0" w14:textId="35EBD803" w:rsidR="00C07031" w:rsidRPr="00827C42" w:rsidRDefault="00C07031" w:rsidP="00126E08">
      <w:pPr>
        <w:widowControl w:val="0"/>
        <w:numPr>
          <w:ilvl w:val="0"/>
          <w:numId w:val="199"/>
        </w:numPr>
        <w:tabs>
          <w:tab w:val="left" w:pos="220"/>
          <w:tab w:val="left" w:pos="720"/>
        </w:tabs>
        <w:autoSpaceDE w:val="0"/>
        <w:autoSpaceDN w:val="0"/>
        <w:adjustRightInd w:val="0"/>
        <w:rPr>
          <w:rFonts w:ascii="Times New Roman" w:hAnsi="Times New Roman" w:cs="Times New Roman"/>
          <w:sz w:val="20"/>
          <w:szCs w:val="20"/>
        </w:rPr>
      </w:pPr>
      <w:r w:rsidRPr="00827C42">
        <w:rPr>
          <w:rFonts w:ascii="Times New Roman" w:hAnsi="Times New Roman" w:cs="Times New Roman"/>
          <w:sz w:val="20"/>
          <w:szCs w:val="20"/>
        </w:rPr>
        <w:t>Valutazione del miglioramento realmente conseguito nelle competenze (rilevazione e valutazione in proposito della differenza tra  livello di partenza e livello finale);  </w:t>
      </w:r>
    </w:p>
    <w:p w14:paraId="1963119A" w14:textId="13ADF6AD" w:rsidR="00C07031" w:rsidRPr="00827C42" w:rsidRDefault="00C07031" w:rsidP="00126E08">
      <w:pPr>
        <w:widowControl w:val="0"/>
        <w:numPr>
          <w:ilvl w:val="0"/>
          <w:numId w:val="199"/>
        </w:numPr>
        <w:tabs>
          <w:tab w:val="left" w:pos="220"/>
          <w:tab w:val="left" w:pos="720"/>
        </w:tabs>
        <w:autoSpaceDE w:val="0"/>
        <w:autoSpaceDN w:val="0"/>
        <w:adjustRightInd w:val="0"/>
        <w:rPr>
          <w:rFonts w:ascii="Times New Roman" w:hAnsi="Times New Roman" w:cs="Times New Roman"/>
          <w:sz w:val="20"/>
          <w:szCs w:val="20"/>
        </w:rPr>
      </w:pPr>
      <w:r w:rsidRPr="00827C42">
        <w:rPr>
          <w:rFonts w:ascii="Times New Roman" w:hAnsi="Times New Roman" w:cs="Times New Roman"/>
          <w:sz w:val="20"/>
          <w:szCs w:val="20"/>
        </w:rPr>
        <w:t xml:space="preserve">Valutazione della capacità di studiare in modo autonomo così da conseguire una preparazione che abbia caratteristiche  interdisciplinari; </w:t>
      </w:r>
    </w:p>
    <w:p w14:paraId="08A7129F" w14:textId="7915ABC5" w:rsidR="00C07031" w:rsidRPr="00827C42" w:rsidRDefault="00C07031" w:rsidP="00126E08">
      <w:pPr>
        <w:widowControl w:val="0"/>
        <w:numPr>
          <w:ilvl w:val="0"/>
          <w:numId w:val="199"/>
        </w:numPr>
        <w:tabs>
          <w:tab w:val="left" w:pos="220"/>
          <w:tab w:val="left" w:pos="720"/>
        </w:tabs>
        <w:autoSpaceDE w:val="0"/>
        <w:autoSpaceDN w:val="0"/>
        <w:adjustRightInd w:val="0"/>
        <w:rPr>
          <w:rFonts w:ascii="Times New Roman" w:hAnsi="Times New Roman" w:cs="Times New Roman"/>
          <w:sz w:val="20"/>
          <w:szCs w:val="20"/>
        </w:rPr>
      </w:pPr>
      <w:r w:rsidRPr="00827C42">
        <w:rPr>
          <w:rFonts w:ascii="Times New Roman" w:hAnsi="Times New Roman" w:cs="Times New Roman"/>
          <w:sz w:val="20"/>
          <w:szCs w:val="20"/>
        </w:rPr>
        <w:lastRenderedPageBreak/>
        <w:t>Individuazione delle possibilità di recupero nell'ambito delle carenze rilevate;  </w:t>
      </w:r>
    </w:p>
    <w:p w14:paraId="0C8210CB" w14:textId="6932F013" w:rsidR="00C07031" w:rsidRPr="00827C42" w:rsidRDefault="00C07031" w:rsidP="00126E08">
      <w:pPr>
        <w:widowControl w:val="0"/>
        <w:numPr>
          <w:ilvl w:val="0"/>
          <w:numId w:val="199"/>
        </w:numPr>
        <w:tabs>
          <w:tab w:val="left" w:pos="220"/>
          <w:tab w:val="left" w:pos="720"/>
        </w:tabs>
        <w:autoSpaceDE w:val="0"/>
        <w:autoSpaceDN w:val="0"/>
        <w:adjustRightInd w:val="0"/>
        <w:rPr>
          <w:rFonts w:ascii="Times New Roman" w:hAnsi="Times New Roman" w:cs="Times New Roman"/>
          <w:sz w:val="20"/>
          <w:szCs w:val="20"/>
        </w:rPr>
      </w:pPr>
      <w:r w:rsidRPr="00827C42">
        <w:rPr>
          <w:rFonts w:ascii="Times New Roman" w:hAnsi="Times New Roman" w:cs="Times New Roman"/>
          <w:sz w:val="20"/>
          <w:szCs w:val="20"/>
        </w:rPr>
        <w:t>Valutazione del recupero effettuato;  </w:t>
      </w:r>
    </w:p>
    <w:p w14:paraId="74CAE39B" w14:textId="7F6C3680" w:rsidR="00C07031" w:rsidRPr="00827C42" w:rsidRDefault="00C07031" w:rsidP="00126E08">
      <w:pPr>
        <w:widowControl w:val="0"/>
        <w:numPr>
          <w:ilvl w:val="0"/>
          <w:numId w:val="199"/>
        </w:numPr>
        <w:tabs>
          <w:tab w:val="left" w:pos="220"/>
          <w:tab w:val="left" w:pos="720"/>
        </w:tabs>
        <w:autoSpaceDE w:val="0"/>
        <w:autoSpaceDN w:val="0"/>
        <w:adjustRightInd w:val="0"/>
        <w:rPr>
          <w:rFonts w:ascii="Times New Roman" w:hAnsi="Times New Roman" w:cs="Times New Roman"/>
          <w:sz w:val="20"/>
          <w:szCs w:val="20"/>
        </w:rPr>
      </w:pPr>
      <w:r w:rsidRPr="00827C42">
        <w:rPr>
          <w:rFonts w:ascii="Times New Roman" w:hAnsi="Times New Roman" w:cs="Times New Roman"/>
          <w:sz w:val="20"/>
          <w:szCs w:val="20"/>
        </w:rPr>
        <w:t>Valutazione del curriculum scolastico;  </w:t>
      </w:r>
    </w:p>
    <w:p w14:paraId="268AA36D" w14:textId="4A48023F" w:rsidR="00C07031" w:rsidRPr="00827C42" w:rsidRDefault="00C07031" w:rsidP="00126E08">
      <w:pPr>
        <w:widowControl w:val="0"/>
        <w:numPr>
          <w:ilvl w:val="0"/>
          <w:numId w:val="199"/>
        </w:numPr>
        <w:tabs>
          <w:tab w:val="left" w:pos="220"/>
          <w:tab w:val="left" w:pos="720"/>
        </w:tabs>
        <w:autoSpaceDE w:val="0"/>
        <w:autoSpaceDN w:val="0"/>
        <w:adjustRightInd w:val="0"/>
        <w:rPr>
          <w:rFonts w:ascii="Times New Roman" w:hAnsi="Times New Roman" w:cs="Times New Roman"/>
          <w:sz w:val="20"/>
          <w:szCs w:val="20"/>
        </w:rPr>
      </w:pPr>
      <w:r w:rsidRPr="00827C42">
        <w:rPr>
          <w:rFonts w:ascii="Times New Roman" w:hAnsi="Times New Roman" w:cs="Times New Roman"/>
          <w:sz w:val="20"/>
          <w:szCs w:val="20"/>
        </w:rPr>
        <w:t>Valutazione del comportamento nei confronti dello studio che rilevi impegno, continuità e partecipazion</w:t>
      </w:r>
      <w:r w:rsidR="007F5A3E">
        <w:rPr>
          <w:rFonts w:ascii="Times New Roman" w:hAnsi="Times New Roman" w:cs="Times New Roman"/>
          <w:sz w:val="20"/>
          <w:szCs w:val="20"/>
        </w:rPr>
        <w:t>e;</w:t>
      </w:r>
      <w:r w:rsidRPr="00827C42">
        <w:rPr>
          <w:rFonts w:ascii="Times New Roman" w:hAnsi="Times New Roman" w:cs="Times New Roman"/>
          <w:sz w:val="20"/>
          <w:szCs w:val="20"/>
        </w:rPr>
        <w:t> </w:t>
      </w:r>
    </w:p>
    <w:p w14:paraId="6B07608F" w14:textId="4DE26024" w:rsidR="007F5A3E" w:rsidRDefault="00C07031" w:rsidP="00126E08">
      <w:pPr>
        <w:widowControl w:val="0"/>
        <w:numPr>
          <w:ilvl w:val="0"/>
          <w:numId w:val="199"/>
        </w:numPr>
        <w:tabs>
          <w:tab w:val="left" w:pos="220"/>
          <w:tab w:val="left" w:pos="720"/>
        </w:tabs>
        <w:autoSpaceDE w:val="0"/>
        <w:autoSpaceDN w:val="0"/>
        <w:adjustRightInd w:val="0"/>
        <w:rPr>
          <w:rFonts w:ascii="Times New Roman" w:hAnsi="Times New Roman" w:cs="Times New Roman"/>
          <w:sz w:val="20"/>
          <w:szCs w:val="20"/>
        </w:rPr>
      </w:pPr>
      <w:r w:rsidRPr="00827C42">
        <w:rPr>
          <w:rFonts w:ascii="Times New Roman" w:hAnsi="Times New Roman" w:cs="Times New Roman"/>
          <w:sz w:val="20"/>
          <w:szCs w:val="20"/>
        </w:rPr>
        <w:t>Valutazione della capacità di trasferire le conoscenz</w:t>
      </w:r>
      <w:r w:rsidR="007F5A3E">
        <w:rPr>
          <w:rFonts w:ascii="Times New Roman" w:hAnsi="Times New Roman" w:cs="Times New Roman"/>
          <w:sz w:val="20"/>
          <w:szCs w:val="20"/>
        </w:rPr>
        <w:t>e acquisite in ambito tecnico-</w:t>
      </w:r>
      <w:r w:rsidRPr="00827C42">
        <w:rPr>
          <w:rFonts w:ascii="Times New Roman" w:hAnsi="Times New Roman" w:cs="Times New Roman"/>
          <w:sz w:val="20"/>
          <w:szCs w:val="20"/>
        </w:rPr>
        <w:t xml:space="preserve">pratico (relazione tra </w:t>
      </w:r>
      <w:r w:rsidR="007F5A3E">
        <w:rPr>
          <w:rFonts w:ascii="Times New Roman" w:hAnsi="Times New Roman" w:cs="Times New Roman"/>
          <w:sz w:val="20"/>
          <w:szCs w:val="20"/>
        </w:rPr>
        <w:t>“</w:t>
      </w:r>
      <w:r w:rsidRPr="00827C42">
        <w:rPr>
          <w:rFonts w:ascii="Times New Roman" w:hAnsi="Times New Roman" w:cs="Times New Roman"/>
          <w:sz w:val="20"/>
          <w:szCs w:val="20"/>
        </w:rPr>
        <w:t>sapere</w:t>
      </w:r>
      <w:r w:rsidR="007F5A3E">
        <w:rPr>
          <w:rFonts w:ascii="Times New Roman" w:hAnsi="Times New Roman" w:cs="Times New Roman"/>
          <w:sz w:val="20"/>
          <w:szCs w:val="20"/>
        </w:rPr>
        <w:t>”</w:t>
      </w:r>
      <w:r w:rsidRPr="00827C42">
        <w:rPr>
          <w:rFonts w:ascii="Times New Roman" w:hAnsi="Times New Roman" w:cs="Times New Roman"/>
          <w:sz w:val="20"/>
          <w:szCs w:val="20"/>
        </w:rPr>
        <w:t xml:space="preserve"> e </w:t>
      </w:r>
      <w:r w:rsidR="007F5A3E">
        <w:rPr>
          <w:rFonts w:ascii="Times New Roman" w:hAnsi="Times New Roman" w:cs="Times New Roman"/>
          <w:sz w:val="20"/>
          <w:szCs w:val="20"/>
        </w:rPr>
        <w:t>“</w:t>
      </w:r>
      <w:r w:rsidRPr="00827C42">
        <w:rPr>
          <w:rFonts w:ascii="Times New Roman" w:hAnsi="Times New Roman" w:cs="Times New Roman"/>
          <w:sz w:val="20"/>
          <w:szCs w:val="20"/>
        </w:rPr>
        <w:t>saper fare</w:t>
      </w:r>
      <w:r w:rsidR="007F5A3E">
        <w:rPr>
          <w:rFonts w:ascii="Times New Roman" w:hAnsi="Times New Roman" w:cs="Times New Roman"/>
          <w:sz w:val="20"/>
          <w:szCs w:val="20"/>
        </w:rPr>
        <w:t>”).</w:t>
      </w:r>
    </w:p>
    <w:p w14:paraId="3406CDEE" w14:textId="28DD2622" w:rsidR="005E3E96" w:rsidRDefault="00C07031" w:rsidP="007F5A3E">
      <w:pPr>
        <w:widowControl w:val="0"/>
        <w:tabs>
          <w:tab w:val="left" w:pos="220"/>
          <w:tab w:val="left" w:pos="720"/>
        </w:tabs>
        <w:autoSpaceDE w:val="0"/>
        <w:autoSpaceDN w:val="0"/>
        <w:adjustRightInd w:val="0"/>
        <w:rPr>
          <w:rFonts w:ascii="Times New Roman" w:hAnsi="Times New Roman" w:cs="Times New Roman"/>
          <w:sz w:val="20"/>
          <w:szCs w:val="20"/>
        </w:rPr>
      </w:pPr>
      <w:r w:rsidRPr="00827C42">
        <w:rPr>
          <w:rFonts w:ascii="Times New Roman" w:hAnsi="Times New Roman" w:cs="Times New Roman"/>
          <w:sz w:val="20"/>
          <w:szCs w:val="20"/>
        </w:rPr>
        <w:t xml:space="preserve">N.B.: si rammenta che, per poter ottenere la promozione all’anno successivo, l’alunno </w:t>
      </w:r>
      <w:r w:rsidRPr="00827C42">
        <w:rPr>
          <w:rFonts w:ascii="Times New Roman" w:hAnsi="Times New Roman" w:cs="Times New Roman"/>
          <w:i/>
          <w:iCs/>
          <w:sz w:val="20"/>
          <w:szCs w:val="20"/>
        </w:rPr>
        <w:t xml:space="preserve">deve aver frequentato almeno i 3⁄4 del monte ore annuale personalizzato </w:t>
      </w:r>
      <w:r w:rsidRPr="00827C42">
        <w:rPr>
          <w:rFonts w:ascii="Times New Roman" w:hAnsi="Times New Roman" w:cs="Times New Roman"/>
          <w:sz w:val="20"/>
          <w:szCs w:val="20"/>
        </w:rPr>
        <w:t>(cf DPR 122/2009, art. 7)</w:t>
      </w:r>
      <w:r w:rsidR="007F5A3E">
        <w:rPr>
          <w:rFonts w:ascii="Times New Roman" w:hAnsi="Times New Roman" w:cs="Times New Roman"/>
          <w:sz w:val="20"/>
          <w:szCs w:val="20"/>
        </w:rPr>
        <w:t>.</w:t>
      </w:r>
      <w:r w:rsidRPr="00827C42">
        <w:rPr>
          <w:rFonts w:ascii="Times New Roman" w:hAnsi="Times New Roman" w:cs="Times New Roman"/>
          <w:sz w:val="20"/>
          <w:szCs w:val="20"/>
        </w:rPr>
        <w:t xml:space="preserve"> </w:t>
      </w:r>
    </w:p>
    <w:p w14:paraId="48DC8EE0" w14:textId="77777777" w:rsidR="00456F0B" w:rsidRPr="007F5A3E" w:rsidRDefault="00456F0B" w:rsidP="00456F0B">
      <w:pPr>
        <w:widowControl w:val="0"/>
        <w:tabs>
          <w:tab w:val="left" w:pos="220"/>
          <w:tab w:val="left" w:pos="720"/>
        </w:tabs>
        <w:autoSpaceDE w:val="0"/>
        <w:autoSpaceDN w:val="0"/>
        <w:adjustRightInd w:val="0"/>
        <w:ind w:left="720"/>
        <w:rPr>
          <w:rFonts w:ascii="Times New Roman" w:hAnsi="Times New Roman" w:cs="Times New Roman"/>
          <w:sz w:val="16"/>
          <w:szCs w:val="16"/>
        </w:rPr>
      </w:pPr>
    </w:p>
    <w:p w14:paraId="5D23D332" w14:textId="7B4B2E49" w:rsidR="007F5A3E" w:rsidRPr="007F5A3E" w:rsidRDefault="00C07031" w:rsidP="007F5A3E">
      <w:pPr>
        <w:pStyle w:val="Paragrafoelenco"/>
        <w:widowControl w:val="0"/>
        <w:numPr>
          <w:ilvl w:val="0"/>
          <w:numId w:val="91"/>
        </w:numPr>
        <w:tabs>
          <w:tab w:val="left" w:pos="220"/>
          <w:tab w:val="left" w:pos="720"/>
        </w:tabs>
        <w:autoSpaceDE w:val="0"/>
        <w:autoSpaceDN w:val="0"/>
        <w:adjustRightInd w:val="0"/>
        <w:rPr>
          <w:rFonts w:ascii="Times New Roman" w:hAnsi="Times New Roman" w:cs="Times New Roman"/>
          <w:sz w:val="20"/>
          <w:szCs w:val="20"/>
        </w:rPr>
      </w:pPr>
      <w:r w:rsidRPr="007F5A3E">
        <w:rPr>
          <w:rFonts w:ascii="Times New Roman" w:hAnsi="Times New Roman" w:cs="Times New Roman"/>
          <w:b/>
          <w:bCs/>
          <w:color w:val="0000FF"/>
          <w:sz w:val="20"/>
          <w:szCs w:val="20"/>
        </w:rPr>
        <w:t xml:space="preserve">Criteri di assegnazione del voto di comportamento </w:t>
      </w:r>
      <w:r w:rsidRPr="007F5A3E">
        <w:rPr>
          <w:rFonts w:ascii="Times New Roman" w:hAnsi="Times New Roman" w:cs="Times New Roman"/>
          <w:sz w:val="20"/>
          <w:szCs w:val="20"/>
        </w:rPr>
        <w:t>[Fonti normative: Legge n.169/2008, art. 2; DM n.5/2009; DPR n.122/2009] </w:t>
      </w:r>
    </w:p>
    <w:p w14:paraId="2B84B8F9" w14:textId="3D439CEA" w:rsidR="007F5A3E" w:rsidRDefault="00C07031" w:rsidP="007F5A3E">
      <w:pPr>
        <w:widowControl w:val="0"/>
        <w:tabs>
          <w:tab w:val="left" w:pos="220"/>
          <w:tab w:val="left" w:pos="720"/>
        </w:tabs>
        <w:autoSpaceDE w:val="0"/>
        <w:autoSpaceDN w:val="0"/>
        <w:adjustRightInd w:val="0"/>
        <w:jc w:val="both"/>
        <w:rPr>
          <w:rFonts w:ascii="Times New Roman" w:hAnsi="Times New Roman" w:cs="Times New Roman"/>
          <w:sz w:val="20"/>
          <w:szCs w:val="20"/>
        </w:rPr>
      </w:pPr>
      <w:r w:rsidRPr="007F5A3E">
        <w:rPr>
          <w:rFonts w:ascii="Times New Roman" w:hAnsi="Times New Roman" w:cs="Times New Roman"/>
          <w:sz w:val="20"/>
          <w:szCs w:val="20"/>
        </w:rPr>
        <w:t>Il voto di comportamento sarà assegnato in base ai seguenti INDICATORI D</w:t>
      </w:r>
      <w:r w:rsidR="007F5A3E">
        <w:rPr>
          <w:rFonts w:ascii="Times New Roman" w:hAnsi="Times New Roman" w:cs="Times New Roman"/>
          <w:sz w:val="20"/>
          <w:szCs w:val="20"/>
        </w:rPr>
        <w:t xml:space="preserve">EL COMPORTAMENTO degli alunni: </w:t>
      </w:r>
    </w:p>
    <w:p w14:paraId="5DDC234F" w14:textId="7385D82E" w:rsidR="007F5A3E" w:rsidRPr="007F5A3E" w:rsidRDefault="00C07031" w:rsidP="00126E08">
      <w:pPr>
        <w:pStyle w:val="Paragrafoelenco"/>
        <w:widowControl w:val="0"/>
        <w:numPr>
          <w:ilvl w:val="0"/>
          <w:numId w:val="200"/>
        </w:numPr>
        <w:tabs>
          <w:tab w:val="left" w:pos="220"/>
          <w:tab w:val="left" w:pos="720"/>
        </w:tabs>
        <w:autoSpaceDE w:val="0"/>
        <w:autoSpaceDN w:val="0"/>
        <w:adjustRightInd w:val="0"/>
        <w:jc w:val="both"/>
        <w:rPr>
          <w:rFonts w:ascii="Times New Roman" w:hAnsi="Times New Roman" w:cs="Times New Roman"/>
          <w:sz w:val="20"/>
          <w:szCs w:val="20"/>
        </w:rPr>
      </w:pPr>
      <w:r w:rsidRPr="007F5A3E">
        <w:rPr>
          <w:rFonts w:ascii="Times New Roman" w:hAnsi="Times New Roman" w:cs="Times New Roman"/>
          <w:sz w:val="20"/>
          <w:szCs w:val="20"/>
        </w:rPr>
        <w:t xml:space="preserve">RISPETTO DELLE REGOLE DELLA VITA SCOLASTICA, rilevato in tre ambiti: </w:t>
      </w:r>
    </w:p>
    <w:p w14:paraId="4A737457" w14:textId="77777777" w:rsidR="007F5A3E" w:rsidRDefault="00C07031" w:rsidP="007F5A3E">
      <w:pPr>
        <w:pStyle w:val="Paragrafoelenco"/>
        <w:widowControl w:val="0"/>
        <w:tabs>
          <w:tab w:val="left" w:pos="220"/>
          <w:tab w:val="left" w:pos="720"/>
        </w:tabs>
        <w:autoSpaceDE w:val="0"/>
        <w:autoSpaceDN w:val="0"/>
        <w:adjustRightInd w:val="0"/>
        <w:ind w:left="644"/>
        <w:jc w:val="both"/>
        <w:rPr>
          <w:rFonts w:ascii="Times New Roman" w:hAnsi="Times New Roman" w:cs="Times New Roman"/>
          <w:sz w:val="20"/>
          <w:szCs w:val="20"/>
        </w:rPr>
      </w:pPr>
      <w:r w:rsidRPr="007F5A3E">
        <w:rPr>
          <w:rFonts w:ascii="Times New Roman" w:hAnsi="Times New Roman" w:cs="Times New Roman"/>
          <w:sz w:val="20"/>
          <w:szCs w:val="20"/>
        </w:rPr>
        <w:t xml:space="preserve">A1) </w:t>
      </w:r>
      <w:r w:rsidRPr="007F5A3E">
        <w:rPr>
          <w:rFonts w:ascii="Times New Roman" w:hAnsi="Times New Roman" w:cs="Times New Roman"/>
          <w:i/>
          <w:iCs/>
          <w:sz w:val="20"/>
          <w:szCs w:val="20"/>
        </w:rPr>
        <w:t xml:space="preserve">Frequenza alle lezioni </w:t>
      </w:r>
      <w:r w:rsidRPr="007F5A3E">
        <w:rPr>
          <w:rFonts w:ascii="Times New Roman" w:hAnsi="Times New Roman" w:cs="Times New Roman"/>
          <w:sz w:val="20"/>
          <w:szCs w:val="20"/>
        </w:rPr>
        <w:t xml:space="preserve">(= </w:t>
      </w:r>
      <w:r w:rsidR="007F5A3E">
        <w:rPr>
          <w:rFonts w:ascii="Times New Roman" w:hAnsi="Times New Roman" w:cs="Times New Roman"/>
          <w:sz w:val="20"/>
          <w:szCs w:val="20"/>
        </w:rPr>
        <w:t xml:space="preserve">numero e motivi delle assenze); </w:t>
      </w:r>
    </w:p>
    <w:p w14:paraId="0822965B" w14:textId="77777777" w:rsidR="007F5A3E" w:rsidRDefault="00C07031" w:rsidP="007F5A3E">
      <w:pPr>
        <w:pStyle w:val="Paragrafoelenco"/>
        <w:widowControl w:val="0"/>
        <w:tabs>
          <w:tab w:val="left" w:pos="220"/>
          <w:tab w:val="left" w:pos="720"/>
        </w:tabs>
        <w:autoSpaceDE w:val="0"/>
        <w:autoSpaceDN w:val="0"/>
        <w:adjustRightInd w:val="0"/>
        <w:ind w:left="644"/>
        <w:jc w:val="both"/>
        <w:rPr>
          <w:rFonts w:ascii="Times New Roman" w:hAnsi="Times New Roman" w:cs="Times New Roman"/>
          <w:sz w:val="20"/>
          <w:szCs w:val="20"/>
        </w:rPr>
      </w:pPr>
      <w:r w:rsidRPr="007F5A3E">
        <w:rPr>
          <w:rFonts w:ascii="Times New Roman" w:hAnsi="Times New Roman" w:cs="Times New Roman"/>
          <w:sz w:val="20"/>
          <w:szCs w:val="20"/>
        </w:rPr>
        <w:t xml:space="preserve">A2) </w:t>
      </w:r>
      <w:r w:rsidRPr="007F5A3E">
        <w:rPr>
          <w:rFonts w:ascii="Times New Roman" w:hAnsi="Times New Roman" w:cs="Times New Roman"/>
          <w:i/>
          <w:iCs/>
          <w:sz w:val="20"/>
          <w:szCs w:val="20"/>
        </w:rPr>
        <w:t xml:space="preserve">Tempestività nelle giustificazioni </w:t>
      </w:r>
      <w:r w:rsidRPr="007F5A3E">
        <w:rPr>
          <w:rFonts w:ascii="Times New Roman" w:hAnsi="Times New Roman" w:cs="Times New Roman"/>
          <w:sz w:val="20"/>
          <w:szCs w:val="20"/>
        </w:rPr>
        <w:t xml:space="preserve">(= rispetto del limite massimo dei 3 giorni); </w:t>
      </w:r>
    </w:p>
    <w:p w14:paraId="35907D98" w14:textId="7C8979EF" w:rsidR="007F5A3E" w:rsidRDefault="00C07031" w:rsidP="007F5A3E">
      <w:pPr>
        <w:pStyle w:val="Paragrafoelenco"/>
        <w:widowControl w:val="0"/>
        <w:tabs>
          <w:tab w:val="left" w:pos="220"/>
          <w:tab w:val="left" w:pos="720"/>
        </w:tabs>
        <w:autoSpaceDE w:val="0"/>
        <w:autoSpaceDN w:val="0"/>
        <w:adjustRightInd w:val="0"/>
        <w:ind w:left="644"/>
        <w:jc w:val="both"/>
        <w:rPr>
          <w:rFonts w:ascii="Times New Roman" w:hAnsi="Times New Roman" w:cs="Times New Roman"/>
          <w:sz w:val="20"/>
          <w:szCs w:val="20"/>
        </w:rPr>
      </w:pPr>
      <w:r w:rsidRPr="007F5A3E">
        <w:rPr>
          <w:rFonts w:ascii="Times New Roman" w:hAnsi="Times New Roman" w:cs="Times New Roman"/>
          <w:sz w:val="20"/>
          <w:szCs w:val="20"/>
        </w:rPr>
        <w:t xml:space="preserve">A3) </w:t>
      </w:r>
      <w:r w:rsidRPr="007F5A3E">
        <w:rPr>
          <w:rFonts w:ascii="Times New Roman" w:hAnsi="Times New Roman" w:cs="Times New Roman"/>
          <w:i/>
          <w:iCs/>
          <w:sz w:val="20"/>
          <w:szCs w:val="20"/>
        </w:rPr>
        <w:t xml:space="preserve">Rispetto verso le persone e le cose </w:t>
      </w:r>
      <w:r w:rsidRPr="007F5A3E">
        <w:rPr>
          <w:rFonts w:ascii="Times New Roman" w:hAnsi="Times New Roman" w:cs="Times New Roman"/>
          <w:sz w:val="20"/>
          <w:szCs w:val="20"/>
        </w:rPr>
        <w:t xml:space="preserve">(= eventuale presenza di </w:t>
      </w:r>
      <w:r w:rsidRPr="007F5A3E">
        <w:rPr>
          <w:rFonts w:ascii="Times New Roman" w:hAnsi="Times New Roman" w:cs="Times New Roman"/>
          <w:i/>
          <w:iCs/>
          <w:sz w:val="20"/>
          <w:szCs w:val="20"/>
        </w:rPr>
        <w:t xml:space="preserve">Note </w:t>
      </w:r>
      <w:r w:rsidRPr="007F5A3E">
        <w:rPr>
          <w:rFonts w:ascii="Times New Roman" w:hAnsi="Times New Roman" w:cs="Times New Roman"/>
          <w:sz w:val="20"/>
          <w:szCs w:val="20"/>
        </w:rPr>
        <w:t>disciplinari)</w:t>
      </w:r>
      <w:r w:rsidR="007F5A3E">
        <w:rPr>
          <w:rStyle w:val="Rimandonotaapidipagina"/>
          <w:rFonts w:ascii="Times New Roman" w:hAnsi="Times New Roman" w:cs="Times New Roman"/>
          <w:sz w:val="20"/>
          <w:szCs w:val="20"/>
        </w:rPr>
        <w:footnoteReference w:id="1"/>
      </w:r>
      <w:r w:rsidR="007F5A3E">
        <w:rPr>
          <w:rFonts w:ascii="Times New Roman" w:hAnsi="Times New Roman" w:cs="Times New Roman"/>
          <w:sz w:val="20"/>
          <w:szCs w:val="20"/>
        </w:rPr>
        <w:t>.</w:t>
      </w:r>
      <w:r w:rsidRPr="007F5A3E">
        <w:rPr>
          <w:rFonts w:ascii="Times New Roman" w:hAnsi="Times New Roman" w:cs="Times New Roman"/>
          <w:sz w:val="20"/>
          <w:szCs w:val="20"/>
        </w:rPr>
        <w:t xml:space="preserve">  </w:t>
      </w:r>
    </w:p>
    <w:p w14:paraId="72D4CEDB" w14:textId="77777777" w:rsidR="00C23AE7" w:rsidRPr="00C23AE7" w:rsidRDefault="00C23AE7" w:rsidP="007F5A3E">
      <w:pPr>
        <w:widowControl w:val="0"/>
        <w:tabs>
          <w:tab w:val="left" w:pos="220"/>
          <w:tab w:val="left" w:pos="720"/>
        </w:tabs>
        <w:autoSpaceDE w:val="0"/>
        <w:autoSpaceDN w:val="0"/>
        <w:adjustRightInd w:val="0"/>
        <w:ind w:left="284"/>
        <w:jc w:val="both"/>
        <w:rPr>
          <w:rFonts w:ascii="Times New Roman" w:hAnsi="Times New Roman" w:cs="Times New Roman"/>
          <w:sz w:val="16"/>
          <w:szCs w:val="16"/>
        </w:rPr>
      </w:pPr>
    </w:p>
    <w:p w14:paraId="07C2F972" w14:textId="01DDBE61" w:rsidR="007F5A3E" w:rsidRDefault="00C07031" w:rsidP="007F5A3E">
      <w:pPr>
        <w:widowControl w:val="0"/>
        <w:tabs>
          <w:tab w:val="left" w:pos="220"/>
          <w:tab w:val="left" w:pos="720"/>
        </w:tabs>
        <w:autoSpaceDE w:val="0"/>
        <w:autoSpaceDN w:val="0"/>
        <w:adjustRightInd w:val="0"/>
        <w:ind w:left="284"/>
        <w:jc w:val="both"/>
        <w:rPr>
          <w:rFonts w:ascii="Times New Roman" w:hAnsi="Times New Roman" w:cs="Times New Roman"/>
          <w:sz w:val="20"/>
          <w:szCs w:val="20"/>
        </w:rPr>
      </w:pPr>
      <w:r w:rsidRPr="007F5A3E">
        <w:rPr>
          <w:rFonts w:ascii="Times New Roman" w:hAnsi="Times New Roman" w:cs="Times New Roman"/>
          <w:sz w:val="20"/>
          <w:szCs w:val="20"/>
        </w:rPr>
        <w:t>B) LIVELLO DI PARTECIPAZIONE ALLA VITA DI CLASSE E DI ISTITUTO (valutato in base all’adempimento dei propri doveri di alunno e ad atteggiamenti in grado di manifestare valori di cittadinanza attiva e di convivenza solidale)</w:t>
      </w:r>
      <w:r w:rsidR="007F5A3E">
        <w:rPr>
          <w:rFonts w:ascii="Times New Roman" w:hAnsi="Times New Roman" w:cs="Times New Roman"/>
          <w:sz w:val="20"/>
          <w:szCs w:val="20"/>
        </w:rPr>
        <w:t>.</w:t>
      </w:r>
      <w:r w:rsidRPr="007F5A3E">
        <w:rPr>
          <w:rFonts w:ascii="Times New Roman" w:hAnsi="Times New Roman" w:cs="Times New Roman"/>
          <w:sz w:val="20"/>
          <w:szCs w:val="20"/>
        </w:rPr>
        <w:t xml:space="preserve">  </w:t>
      </w:r>
    </w:p>
    <w:p w14:paraId="5B7A836D" w14:textId="77777777" w:rsidR="00DC6F4B" w:rsidRDefault="00C07031" w:rsidP="007F5A3E">
      <w:pPr>
        <w:widowControl w:val="0"/>
        <w:tabs>
          <w:tab w:val="left" w:pos="220"/>
          <w:tab w:val="left" w:pos="720"/>
        </w:tabs>
        <w:autoSpaceDE w:val="0"/>
        <w:autoSpaceDN w:val="0"/>
        <w:adjustRightInd w:val="0"/>
        <w:jc w:val="both"/>
        <w:rPr>
          <w:rFonts w:ascii="Times New Roman" w:hAnsi="Times New Roman" w:cs="Times New Roman"/>
          <w:sz w:val="20"/>
          <w:szCs w:val="20"/>
        </w:rPr>
      </w:pPr>
      <w:r w:rsidRPr="007F5A3E">
        <w:rPr>
          <w:rFonts w:ascii="Times New Roman" w:hAnsi="Times New Roman" w:cs="Times New Roman"/>
          <w:sz w:val="20"/>
          <w:szCs w:val="20"/>
        </w:rPr>
        <w:t>N</w:t>
      </w:r>
      <w:r w:rsidR="007F5A3E">
        <w:rPr>
          <w:rFonts w:ascii="Times New Roman" w:hAnsi="Times New Roman" w:cs="Times New Roman"/>
          <w:sz w:val="20"/>
          <w:szCs w:val="20"/>
        </w:rPr>
        <w:t>.B.: per la valutazione della “</w:t>
      </w:r>
      <w:r w:rsidRPr="007F5A3E">
        <w:rPr>
          <w:rFonts w:ascii="Times New Roman" w:hAnsi="Times New Roman" w:cs="Times New Roman"/>
          <w:sz w:val="20"/>
          <w:szCs w:val="20"/>
        </w:rPr>
        <w:t xml:space="preserve">frequenza alle lezioni”, il numero delle assenze è indicativo ma non strettamente e direttamente vincolante: il Consiglio di classe valuterà le ragioni prevalenti delle assenze effettuate (se dovute a malattie oppure a ragioni personali e/o a “motivi di famiglia”) </w:t>
      </w:r>
      <w:r w:rsidRPr="007F5A3E">
        <w:rPr>
          <w:rFonts w:ascii="Times New Roman" w:hAnsi="Times New Roman" w:cs="Times New Roman"/>
          <w:i/>
          <w:iCs/>
          <w:sz w:val="20"/>
          <w:szCs w:val="20"/>
        </w:rPr>
        <w:t>in ordine a una costante e proficua frequenza alla vita di classe</w:t>
      </w:r>
      <w:r w:rsidRPr="007F5A3E">
        <w:rPr>
          <w:rFonts w:ascii="Times New Roman" w:hAnsi="Times New Roman" w:cs="Times New Roman"/>
          <w:sz w:val="20"/>
          <w:szCs w:val="20"/>
        </w:rPr>
        <w:t xml:space="preserve">. Per “giustificazione tempestiva” si intende quella effettuata il giorno stesso del rientro a scuola o, eccezionalmente, nei due giorni immediatamente </w:t>
      </w:r>
      <w:r w:rsidRPr="00827C42">
        <w:rPr>
          <w:rFonts w:ascii="Times New Roman" w:hAnsi="Times New Roman" w:cs="Times New Roman"/>
          <w:sz w:val="20"/>
          <w:szCs w:val="20"/>
        </w:rPr>
        <w:t xml:space="preserve">successivi. Si rammenta che è facoltà del Consiglio di Classe di scorporare dal computo complessivo delle assenze quelle dovute a malattie gravi, a infermità temporanee o a patologie croniche </w:t>
      </w:r>
      <w:r w:rsidRPr="00827C42">
        <w:rPr>
          <w:rFonts w:ascii="Times New Roman" w:hAnsi="Times New Roman" w:cs="Times New Roman"/>
          <w:i/>
          <w:iCs/>
          <w:sz w:val="20"/>
          <w:szCs w:val="20"/>
        </w:rPr>
        <w:t>che impongano ospedalizzazione o impossibilità legale di presenza a scuola</w:t>
      </w:r>
      <w:r w:rsidRPr="00827C42">
        <w:rPr>
          <w:rFonts w:ascii="Times New Roman" w:hAnsi="Times New Roman" w:cs="Times New Roman"/>
          <w:sz w:val="20"/>
          <w:szCs w:val="20"/>
        </w:rPr>
        <w:t xml:space="preserve">, purché </w:t>
      </w:r>
      <w:r w:rsidRPr="00827C42">
        <w:rPr>
          <w:rFonts w:ascii="Times New Roman" w:hAnsi="Times New Roman" w:cs="Times New Roman"/>
          <w:i/>
          <w:iCs/>
          <w:sz w:val="20"/>
          <w:szCs w:val="20"/>
        </w:rPr>
        <w:t xml:space="preserve">debitamente certificate da organi competenti </w:t>
      </w:r>
      <w:r w:rsidRPr="00827C42">
        <w:rPr>
          <w:rFonts w:ascii="Times New Roman" w:hAnsi="Times New Roman" w:cs="Times New Roman"/>
          <w:sz w:val="20"/>
          <w:szCs w:val="20"/>
        </w:rPr>
        <w:t xml:space="preserve">(ASL, Ospedale) e </w:t>
      </w:r>
      <w:r w:rsidRPr="00827C42">
        <w:rPr>
          <w:rFonts w:ascii="Times New Roman" w:hAnsi="Times New Roman" w:cs="Times New Roman"/>
          <w:i/>
          <w:iCs/>
          <w:sz w:val="20"/>
          <w:szCs w:val="20"/>
        </w:rPr>
        <w:t xml:space="preserve">tempestivamente comunicate </w:t>
      </w:r>
      <w:r w:rsidRPr="00827C42">
        <w:rPr>
          <w:rFonts w:ascii="Times New Roman" w:hAnsi="Times New Roman" w:cs="Times New Roman"/>
          <w:sz w:val="20"/>
          <w:szCs w:val="20"/>
        </w:rPr>
        <w:t xml:space="preserve">al Consiglio di Classe, come pure le </w:t>
      </w:r>
      <w:r w:rsidRPr="00827C42">
        <w:rPr>
          <w:rFonts w:ascii="Times New Roman" w:hAnsi="Times New Roman" w:cs="Times New Roman"/>
          <w:i/>
          <w:iCs/>
          <w:sz w:val="20"/>
          <w:szCs w:val="20"/>
        </w:rPr>
        <w:t xml:space="preserve">assenze dovute alla partecipazione ad attività culturali per la valorizzazione delle eccellenze e/o per l’orientamento post-diploma, </w:t>
      </w:r>
      <w:r w:rsidRPr="00827C42">
        <w:rPr>
          <w:rFonts w:ascii="Times New Roman" w:hAnsi="Times New Roman" w:cs="Times New Roman"/>
          <w:sz w:val="20"/>
          <w:szCs w:val="20"/>
        </w:rPr>
        <w:t xml:space="preserve">purché </w:t>
      </w:r>
      <w:r w:rsidRPr="00827C42">
        <w:rPr>
          <w:rFonts w:ascii="Times New Roman" w:hAnsi="Times New Roman" w:cs="Times New Roman"/>
          <w:i/>
          <w:iCs/>
          <w:sz w:val="20"/>
          <w:szCs w:val="20"/>
        </w:rPr>
        <w:t>programmate ed organizzate dalla scuola</w:t>
      </w:r>
      <w:r w:rsidRPr="00827C42">
        <w:rPr>
          <w:rFonts w:ascii="Times New Roman" w:hAnsi="Times New Roman" w:cs="Times New Roman"/>
          <w:sz w:val="20"/>
          <w:szCs w:val="20"/>
        </w:rPr>
        <w:t>. Si rammenta che la valutazione del comportamento è strettamente personale: eventuali annotazioni riportate sul Registro riguardanti tutta la classe, non saranno automaticamente utilizzate per l’attribuzione di un unico voto di condotta all’intera scolaresca.</w:t>
      </w:r>
    </w:p>
    <w:p w14:paraId="269AE933" w14:textId="0610CD09" w:rsidR="00C07031" w:rsidRDefault="00C07031" w:rsidP="007F5A3E">
      <w:pPr>
        <w:widowControl w:val="0"/>
        <w:tabs>
          <w:tab w:val="left" w:pos="220"/>
          <w:tab w:val="left" w:pos="720"/>
        </w:tabs>
        <w:autoSpaceDE w:val="0"/>
        <w:autoSpaceDN w:val="0"/>
        <w:adjustRightInd w:val="0"/>
        <w:jc w:val="both"/>
        <w:rPr>
          <w:rFonts w:ascii="Times New Roman" w:hAnsi="Times New Roman" w:cs="Times New Roman"/>
          <w:sz w:val="20"/>
          <w:szCs w:val="20"/>
        </w:rPr>
      </w:pPr>
      <w:r w:rsidRPr="00827C42">
        <w:rPr>
          <w:rFonts w:ascii="Times New Roman" w:hAnsi="Times New Roman" w:cs="Times New Roman"/>
          <w:sz w:val="20"/>
          <w:szCs w:val="20"/>
        </w:rPr>
        <w:t xml:space="preserve"> </w:t>
      </w:r>
    </w:p>
    <w:tbl>
      <w:tblPr>
        <w:tblStyle w:val="Grigliatabella"/>
        <w:tblW w:w="11165" w:type="dxa"/>
        <w:tblLayout w:type="fixed"/>
        <w:tblLook w:val="04A0" w:firstRow="1" w:lastRow="0" w:firstColumn="1" w:lastColumn="0" w:noHBand="0" w:noVBand="1"/>
      </w:tblPr>
      <w:tblGrid>
        <w:gridCol w:w="4928"/>
        <w:gridCol w:w="5386"/>
        <w:gridCol w:w="851"/>
      </w:tblGrid>
      <w:tr w:rsidR="00D56905" w14:paraId="5B6F9FA9" w14:textId="5560DBEF" w:rsidTr="0045283D">
        <w:tc>
          <w:tcPr>
            <w:tcW w:w="4928" w:type="dxa"/>
          </w:tcPr>
          <w:p w14:paraId="3D06C51D" w14:textId="77777777" w:rsidR="00D56905" w:rsidRDefault="00D56905" w:rsidP="007F5A3E">
            <w:pPr>
              <w:widowControl w:val="0"/>
              <w:tabs>
                <w:tab w:val="left" w:pos="220"/>
                <w:tab w:val="left" w:pos="720"/>
              </w:tabs>
              <w:autoSpaceDE w:val="0"/>
              <w:autoSpaceDN w:val="0"/>
              <w:adjustRightInd w:val="0"/>
              <w:jc w:val="both"/>
            </w:pPr>
            <w:r>
              <w:t>DESCRITTORI del Criterio “A”</w:t>
            </w:r>
          </w:p>
          <w:p w14:paraId="3BD34C34" w14:textId="77777777" w:rsidR="00D56905" w:rsidRDefault="00D56905" w:rsidP="007F5A3E">
            <w:pPr>
              <w:widowControl w:val="0"/>
              <w:tabs>
                <w:tab w:val="left" w:pos="220"/>
                <w:tab w:val="left" w:pos="720"/>
              </w:tabs>
              <w:autoSpaceDE w:val="0"/>
              <w:autoSpaceDN w:val="0"/>
              <w:adjustRightInd w:val="0"/>
              <w:jc w:val="both"/>
            </w:pPr>
            <w:r>
              <w:t>(= Rispetto delle regole)</w:t>
            </w:r>
          </w:p>
          <w:p w14:paraId="6477D7BD" w14:textId="47C4B5E3" w:rsidR="00924229" w:rsidRPr="00692DFC" w:rsidRDefault="00924229" w:rsidP="007F5A3E">
            <w:pPr>
              <w:widowControl w:val="0"/>
              <w:tabs>
                <w:tab w:val="left" w:pos="220"/>
                <w:tab w:val="left" w:pos="720"/>
              </w:tabs>
              <w:autoSpaceDE w:val="0"/>
              <w:autoSpaceDN w:val="0"/>
              <w:adjustRightInd w:val="0"/>
              <w:jc w:val="both"/>
            </w:pPr>
          </w:p>
        </w:tc>
        <w:tc>
          <w:tcPr>
            <w:tcW w:w="5386" w:type="dxa"/>
          </w:tcPr>
          <w:p w14:paraId="5769B7E0" w14:textId="77777777" w:rsidR="00D56905" w:rsidRDefault="00D56905" w:rsidP="007F5A3E">
            <w:pPr>
              <w:widowControl w:val="0"/>
              <w:tabs>
                <w:tab w:val="left" w:pos="220"/>
                <w:tab w:val="left" w:pos="720"/>
              </w:tabs>
              <w:autoSpaceDE w:val="0"/>
              <w:autoSpaceDN w:val="0"/>
              <w:adjustRightInd w:val="0"/>
              <w:jc w:val="both"/>
            </w:pPr>
            <w:r>
              <w:t>DESCRITTORI del Criterio “B”</w:t>
            </w:r>
          </w:p>
          <w:p w14:paraId="649C4E2A" w14:textId="4F6F886D" w:rsidR="00D56905" w:rsidRDefault="00D56905" w:rsidP="007F5A3E">
            <w:pPr>
              <w:widowControl w:val="0"/>
              <w:tabs>
                <w:tab w:val="left" w:pos="220"/>
                <w:tab w:val="left" w:pos="720"/>
              </w:tabs>
              <w:autoSpaceDE w:val="0"/>
              <w:autoSpaceDN w:val="0"/>
              <w:adjustRightInd w:val="0"/>
              <w:jc w:val="both"/>
            </w:pPr>
            <w:r>
              <w:t>(= Livello di partecipazione alla vita di Classe e di Istituto)</w:t>
            </w:r>
          </w:p>
        </w:tc>
        <w:tc>
          <w:tcPr>
            <w:tcW w:w="851" w:type="dxa"/>
          </w:tcPr>
          <w:p w14:paraId="7FE238B0" w14:textId="693CAA9A" w:rsidR="00D56905" w:rsidRDefault="00D56905" w:rsidP="007F5A3E">
            <w:pPr>
              <w:widowControl w:val="0"/>
              <w:tabs>
                <w:tab w:val="left" w:pos="220"/>
                <w:tab w:val="left" w:pos="720"/>
              </w:tabs>
              <w:autoSpaceDE w:val="0"/>
              <w:autoSpaceDN w:val="0"/>
              <w:adjustRightInd w:val="0"/>
              <w:jc w:val="both"/>
            </w:pPr>
            <w:r>
              <w:t>VOTO</w:t>
            </w:r>
          </w:p>
        </w:tc>
      </w:tr>
      <w:tr w:rsidR="00D56905" w14:paraId="229A0E0A" w14:textId="24A5A21D" w:rsidTr="0045283D">
        <w:tc>
          <w:tcPr>
            <w:tcW w:w="4928" w:type="dxa"/>
          </w:tcPr>
          <w:p w14:paraId="04D18CA7" w14:textId="1F704AD5" w:rsidR="00D56905" w:rsidRDefault="00D56905" w:rsidP="00126E08">
            <w:pPr>
              <w:pStyle w:val="Paragrafoelenco"/>
              <w:widowControl w:val="0"/>
              <w:numPr>
                <w:ilvl w:val="0"/>
                <w:numId w:val="201"/>
              </w:numPr>
              <w:tabs>
                <w:tab w:val="left" w:pos="-142"/>
                <w:tab w:val="left" w:pos="284"/>
              </w:tabs>
              <w:autoSpaceDE w:val="0"/>
              <w:autoSpaceDN w:val="0"/>
              <w:adjustRightInd w:val="0"/>
              <w:ind w:left="709" w:hanging="709"/>
              <w:jc w:val="both"/>
            </w:pPr>
            <w:r w:rsidRPr="00D56905">
              <w:t>INSUFFICIENTE</w:t>
            </w:r>
          </w:p>
          <w:p w14:paraId="18029BE4" w14:textId="77777777" w:rsidR="002406D9" w:rsidRPr="002406D9" w:rsidRDefault="002406D9" w:rsidP="002406D9">
            <w:pPr>
              <w:widowControl w:val="0"/>
              <w:tabs>
                <w:tab w:val="left" w:pos="-142"/>
                <w:tab w:val="left" w:pos="284"/>
              </w:tabs>
              <w:autoSpaceDE w:val="0"/>
              <w:autoSpaceDN w:val="0"/>
              <w:adjustRightInd w:val="0"/>
              <w:jc w:val="both"/>
              <w:rPr>
                <w:sz w:val="16"/>
                <w:szCs w:val="16"/>
              </w:rPr>
            </w:pPr>
          </w:p>
          <w:p w14:paraId="7B19179D" w14:textId="43E28C95" w:rsidR="00D56905" w:rsidRDefault="00D56905" w:rsidP="00D56905">
            <w:pPr>
              <w:pStyle w:val="Paragrafoelenco"/>
              <w:widowControl w:val="0"/>
              <w:tabs>
                <w:tab w:val="left" w:pos="220"/>
                <w:tab w:val="left" w:pos="720"/>
              </w:tabs>
              <w:autoSpaceDE w:val="0"/>
              <w:autoSpaceDN w:val="0"/>
              <w:adjustRightInd w:val="0"/>
              <w:ind w:hanging="578"/>
              <w:jc w:val="both"/>
            </w:pPr>
            <w:r>
              <w:t>A1) &gt; 25% assenze</w:t>
            </w:r>
            <w:r w:rsidR="00924229">
              <w:t xml:space="preserve"> su monte-ore personalizzato</w:t>
            </w:r>
          </w:p>
          <w:p w14:paraId="39918A38" w14:textId="77777777" w:rsidR="00D56905" w:rsidRDefault="00D56905" w:rsidP="00D56905">
            <w:pPr>
              <w:pStyle w:val="Paragrafoelenco"/>
              <w:widowControl w:val="0"/>
              <w:tabs>
                <w:tab w:val="left" w:pos="220"/>
                <w:tab w:val="left" w:pos="720"/>
              </w:tabs>
              <w:autoSpaceDE w:val="0"/>
              <w:autoSpaceDN w:val="0"/>
              <w:adjustRightInd w:val="0"/>
              <w:ind w:hanging="578"/>
              <w:jc w:val="both"/>
            </w:pPr>
            <w:r>
              <w:t>A2) &gt; 50%</w:t>
            </w:r>
          </w:p>
          <w:p w14:paraId="31F3819B" w14:textId="692C2757" w:rsidR="00D56905" w:rsidRDefault="00D56905" w:rsidP="00D56905">
            <w:pPr>
              <w:pStyle w:val="Paragrafoelenco"/>
              <w:widowControl w:val="0"/>
              <w:tabs>
                <w:tab w:val="left" w:pos="220"/>
                <w:tab w:val="left" w:pos="567"/>
              </w:tabs>
              <w:autoSpaceDE w:val="0"/>
              <w:autoSpaceDN w:val="0"/>
              <w:adjustRightInd w:val="0"/>
              <w:ind w:left="567" w:hanging="425"/>
              <w:jc w:val="both"/>
            </w:pPr>
            <w:r>
              <w:t xml:space="preserve">A3) Almeno una </w:t>
            </w:r>
            <w:r w:rsidRPr="00D56905">
              <w:rPr>
                <w:i/>
              </w:rPr>
              <w:t>Nota</w:t>
            </w:r>
            <w:r>
              <w:t xml:space="preserve"> disciplinare sanzionata secondo l’art. 4, cc.1, 9, </w:t>
            </w:r>
            <w:r w:rsidRPr="00D56905">
              <w:rPr>
                <w:i/>
              </w:rPr>
              <w:t>9bis</w:t>
            </w:r>
            <w:r>
              <w:t xml:space="preserve"> del DPR 249/98 in seguito a violazioni dell’art. 3, cc. 1, 2 e 5 dello stesso DPR </w:t>
            </w:r>
          </w:p>
          <w:p w14:paraId="644D00A4" w14:textId="77777777" w:rsidR="00D56905" w:rsidRPr="00692DFC" w:rsidRDefault="00D56905" w:rsidP="00D56905">
            <w:pPr>
              <w:pStyle w:val="Paragrafoelenco"/>
              <w:widowControl w:val="0"/>
              <w:tabs>
                <w:tab w:val="left" w:pos="220"/>
                <w:tab w:val="left" w:pos="720"/>
              </w:tabs>
              <w:autoSpaceDE w:val="0"/>
              <w:autoSpaceDN w:val="0"/>
              <w:adjustRightInd w:val="0"/>
              <w:jc w:val="both"/>
            </w:pPr>
          </w:p>
        </w:tc>
        <w:tc>
          <w:tcPr>
            <w:tcW w:w="5386" w:type="dxa"/>
          </w:tcPr>
          <w:p w14:paraId="2991FC24" w14:textId="6082AC45" w:rsidR="00924229" w:rsidRDefault="00924229" w:rsidP="00692DFC">
            <w:pPr>
              <w:pStyle w:val="Paragrafoelenco"/>
              <w:widowControl w:val="0"/>
              <w:tabs>
                <w:tab w:val="left" w:pos="175"/>
                <w:tab w:val="left" w:pos="220"/>
              </w:tabs>
              <w:autoSpaceDE w:val="0"/>
              <w:autoSpaceDN w:val="0"/>
              <w:adjustRightInd w:val="0"/>
              <w:ind w:left="175"/>
              <w:jc w:val="both"/>
            </w:pPr>
            <w:r>
              <w:t>B) INSUFFICIENTE</w:t>
            </w:r>
          </w:p>
          <w:p w14:paraId="41CCFC98" w14:textId="77777777" w:rsidR="002406D9" w:rsidRPr="002406D9" w:rsidRDefault="002406D9" w:rsidP="00692DFC">
            <w:pPr>
              <w:pStyle w:val="Paragrafoelenco"/>
              <w:widowControl w:val="0"/>
              <w:tabs>
                <w:tab w:val="left" w:pos="175"/>
                <w:tab w:val="left" w:pos="220"/>
              </w:tabs>
              <w:autoSpaceDE w:val="0"/>
              <w:autoSpaceDN w:val="0"/>
              <w:adjustRightInd w:val="0"/>
              <w:ind w:left="175"/>
              <w:jc w:val="both"/>
              <w:rPr>
                <w:sz w:val="16"/>
                <w:szCs w:val="16"/>
              </w:rPr>
            </w:pPr>
          </w:p>
          <w:p w14:paraId="301C8F71" w14:textId="0A5E702C" w:rsidR="00D56905" w:rsidRDefault="00D56905" w:rsidP="00126E08">
            <w:pPr>
              <w:pStyle w:val="Paragrafoelenco"/>
              <w:widowControl w:val="0"/>
              <w:numPr>
                <w:ilvl w:val="0"/>
                <w:numId w:val="202"/>
              </w:numPr>
              <w:tabs>
                <w:tab w:val="left" w:pos="175"/>
                <w:tab w:val="left" w:pos="220"/>
              </w:tabs>
              <w:autoSpaceDE w:val="0"/>
              <w:autoSpaceDN w:val="0"/>
              <w:adjustRightInd w:val="0"/>
              <w:ind w:left="175" w:hanging="141"/>
              <w:jc w:val="both"/>
            </w:pPr>
            <w:r>
              <w:t>Gravi e/o reiterati comportamenti che mirino ad alterare il no</w:t>
            </w:r>
            <w:r w:rsidR="00924229">
              <w:t>r</w:t>
            </w:r>
            <w:r>
              <w:t>male svolgimento della vita scolastica</w:t>
            </w:r>
          </w:p>
          <w:p w14:paraId="6A7EE519" w14:textId="2D3DEBD4" w:rsidR="00D56905" w:rsidRDefault="00924229" w:rsidP="00126E08">
            <w:pPr>
              <w:pStyle w:val="Paragrafoelenco"/>
              <w:widowControl w:val="0"/>
              <w:numPr>
                <w:ilvl w:val="0"/>
                <w:numId w:val="202"/>
              </w:numPr>
              <w:tabs>
                <w:tab w:val="left" w:pos="175"/>
                <w:tab w:val="left" w:pos="220"/>
              </w:tabs>
              <w:autoSpaceDE w:val="0"/>
              <w:autoSpaceDN w:val="0"/>
              <w:adjustRightInd w:val="0"/>
              <w:ind w:left="175" w:hanging="141"/>
              <w:jc w:val="both"/>
            </w:pPr>
            <w:r>
              <w:t xml:space="preserve">Violazione delle norme fondamentali del </w:t>
            </w:r>
            <w:r w:rsidRPr="00924229">
              <w:rPr>
                <w:i/>
              </w:rPr>
              <w:t>Patto educativo</w:t>
            </w:r>
            <w:r>
              <w:t xml:space="preserve"> e del </w:t>
            </w:r>
            <w:r w:rsidRPr="00924229">
              <w:rPr>
                <w:i/>
              </w:rPr>
              <w:t>Regolamento di Istituto</w:t>
            </w:r>
          </w:p>
          <w:p w14:paraId="791E8325" w14:textId="12B023E9" w:rsidR="00924229" w:rsidRPr="00D56905" w:rsidRDefault="00924229" w:rsidP="00126E08">
            <w:pPr>
              <w:pStyle w:val="Paragrafoelenco"/>
              <w:widowControl w:val="0"/>
              <w:numPr>
                <w:ilvl w:val="0"/>
                <w:numId w:val="202"/>
              </w:numPr>
              <w:tabs>
                <w:tab w:val="left" w:pos="175"/>
                <w:tab w:val="left" w:pos="220"/>
              </w:tabs>
              <w:autoSpaceDE w:val="0"/>
              <w:autoSpaceDN w:val="0"/>
              <w:adjustRightInd w:val="0"/>
              <w:ind w:left="175" w:hanging="141"/>
              <w:jc w:val="both"/>
            </w:pPr>
            <w:r>
              <w:t>Atto di bullismo</w:t>
            </w:r>
          </w:p>
        </w:tc>
        <w:tc>
          <w:tcPr>
            <w:tcW w:w="851" w:type="dxa"/>
          </w:tcPr>
          <w:p w14:paraId="0148F4DA" w14:textId="5DEE358E" w:rsidR="00D56905" w:rsidRDefault="00D56905" w:rsidP="00D56905">
            <w:pPr>
              <w:widowControl w:val="0"/>
              <w:tabs>
                <w:tab w:val="left" w:pos="220"/>
                <w:tab w:val="left" w:pos="720"/>
              </w:tabs>
              <w:autoSpaceDE w:val="0"/>
              <w:autoSpaceDN w:val="0"/>
              <w:adjustRightInd w:val="0"/>
              <w:jc w:val="center"/>
            </w:pPr>
            <w:r>
              <w:t>5</w:t>
            </w:r>
          </w:p>
        </w:tc>
      </w:tr>
      <w:tr w:rsidR="00D56905" w14:paraId="2D45A910" w14:textId="66E5F927" w:rsidTr="0045283D">
        <w:tc>
          <w:tcPr>
            <w:tcW w:w="4928" w:type="dxa"/>
          </w:tcPr>
          <w:p w14:paraId="3BDF3EC8" w14:textId="0BEB1D1D" w:rsidR="00924229" w:rsidRDefault="00924229" w:rsidP="00126E08">
            <w:pPr>
              <w:pStyle w:val="Paragrafoelenco"/>
              <w:widowControl w:val="0"/>
              <w:numPr>
                <w:ilvl w:val="0"/>
                <w:numId w:val="203"/>
              </w:numPr>
              <w:tabs>
                <w:tab w:val="left" w:pos="220"/>
                <w:tab w:val="left" w:pos="720"/>
              </w:tabs>
              <w:autoSpaceDE w:val="0"/>
              <w:autoSpaceDN w:val="0"/>
              <w:adjustRightInd w:val="0"/>
              <w:ind w:hanging="720"/>
              <w:jc w:val="both"/>
            </w:pPr>
            <w:r>
              <w:t xml:space="preserve"> </w:t>
            </w:r>
            <w:r w:rsidRPr="00924229">
              <w:t>SOSTANZIALE/MODESTO</w:t>
            </w:r>
          </w:p>
          <w:p w14:paraId="6B92C809" w14:textId="77777777" w:rsidR="002406D9" w:rsidRPr="002406D9" w:rsidRDefault="002406D9" w:rsidP="002406D9">
            <w:pPr>
              <w:pStyle w:val="Paragrafoelenco"/>
              <w:widowControl w:val="0"/>
              <w:tabs>
                <w:tab w:val="left" w:pos="220"/>
                <w:tab w:val="left" w:pos="720"/>
              </w:tabs>
              <w:autoSpaceDE w:val="0"/>
              <w:autoSpaceDN w:val="0"/>
              <w:adjustRightInd w:val="0"/>
              <w:jc w:val="both"/>
              <w:rPr>
                <w:sz w:val="16"/>
                <w:szCs w:val="16"/>
              </w:rPr>
            </w:pPr>
          </w:p>
          <w:p w14:paraId="6AA752FA" w14:textId="3AB22A33" w:rsidR="00924229" w:rsidRDefault="00924229" w:rsidP="00924229">
            <w:pPr>
              <w:pStyle w:val="Paragrafoelenco"/>
              <w:widowControl w:val="0"/>
              <w:tabs>
                <w:tab w:val="left" w:pos="220"/>
                <w:tab w:val="left" w:pos="720"/>
              </w:tabs>
              <w:autoSpaceDE w:val="0"/>
              <w:autoSpaceDN w:val="0"/>
              <w:adjustRightInd w:val="0"/>
              <w:ind w:hanging="578"/>
              <w:jc w:val="both"/>
            </w:pPr>
            <w:r>
              <w:t>A1) &gt; 20% assenze su monte-ore personalizzato</w:t>
            </w:r>
          </w:p>
          <w:p w14:paraId="2D8A2CA3" w14:textId="77777777" w:rsidR="00924229" w:rsidRDefault="00924229" w:rsidP="00924229">
            <w:pPr>
              <w:pStyle w:val="Paragrafoelenco"/>
              <w:widowControl w:val="0"/>
              <w:tabs>
                <w:tab w:val="left" w:pos="220"/>
                <w:tab w:val="left" w:pos="720"/>
              </w:tabs>
              <w:autoSpaceDE w:val="0"/>
              <w:autoSpaceDN w:val="0"/>
              <w:adjustRightInd w:val="0"/>
              <w:ind w:hanging="578"/>
              <w:jc w:val="both"/>
            </w:pPr>
            <w:r>
              <w:t>A2) &lt;/=  20%</w:t>
            </w:r>
          </w:p>
          <w:p w14:paraId="2C932829" w14:textId="77777777" w:rsidR="00924229" w:rsidRDefault="00924229" w:rsidP="00924229">
            <w:pPr>
              <w:pStyle w:val="Paragrafoelenco"/>
              <w:widowControl w:val="0"/>
              <w:tabs>
                <w:tab w:val="left" w:pos="220"/>
                <w:tab w:val="left" w:pos="720"/>
              </w:tabs>
              <w:autoSpaceDE w:val="0"/>
              <w:autoSpaceDN w:val="0"/>
              <w:adjustRightInd w:val="0"/>
              <w:ind w:hanging="578"/>
              <w:jc w:val="both"/>
            </w:pPr>
            <w:r>
              <w:t xml:space="preserve">A3) 1 </w:t>
            </w:r>
            <w:r w:rsidRPr="00924229">
              <w:rPr>
                <w:i/>
              </w:rPr>
              <w:t>Nota</w:t>
            </w:r>
            <w:r>
              <w:t xml:space="preserve"> disciplinare</w:t>
            </w:r>
          </w:p>
          <w:p w14:paraId="0B19692E" w14:textId="3D45DA45" w:rsidR="00924229" w:rsidRPr="00924229" w:rsidRDefault="00924229" w:rsidP="00924229">
            <w:pPr>
              <w:pStyle w:val="Paragrafoelenco"/>
              <w:widowControl w:val="0"/>
              <w:tabs>
                <w:tab w:val="left" w:pos="220"/>
                <w:tab w:val="left" w:pos="720"/>
              </w:tabs>
              <w:autoSpaceDE w:val="0"/>
              <w:autoSpaceDN w:val="0"/>
              <w:adjustRightInd w:val="0"/>
              <w:ind w:hanging="578"/>
              <w:jc w:val="both"/>
              <w:rPr>
                <w:sz w:val="16"/>
                <w:szCs w:val="16"/>
              </w:rPr>
            </w:pPr>
          </w:p>
        </w:tc>
        <w:tc>
          <w:tcPr>
            <w:tcW w:w="5386" w:type="dxa"/>
          </w:tcPr>
          <w:p w14:paraId="24787CB2" w14:textId="77777777" w:rsidR="00D56905" w:rsidRDefault="00924229" w:rsidP="00692DFC">
            <w:pPr>
              <w:widowControl w:val="0"/>
              <w:tabs>
                <w:tab w:val="left" w:pos="220"/>
                <w:tab w:val="left" w:pos="720"/>
              </w:tabs>
              <w:autoSpaceDE w:val="0"/>
              <w:autoSpaceDN w:val="0"/>
              <w:adjustRightInd w:val="0"/>
              <w:jc w:val="both"/>
            </w:pPr>
            <w:r>
              <w:t>B) SOSTANZIALE/MODESTO</w:t>
            </w:r>
          </w:p>
          <w:p w14:paraId="7910EC0A" w14:textId="77777777" w:rsidR="002406D9" w:rsidRPr="002406D9" w:rsidRDefault="002406D9" w:rsidP="00692DFC">
            <w:pPr>
              <w:widowControl w:val="0"/>
              <w:tabs>
                <w:tab w:val="left" w:pos="220"/>
                <w:tab w:val="left" w:pos="720"/>
              </w:tabs>
              <w:autoSpaceDE w:val="0"/>
              <w:autoSpaceDN w:val="0"/>
              <w:adjustRightInd w:val="0"/>
              <w:jc w:val="both"/>
              <w:rPr>
                <w:sz w:val="16"/>
                <w:szCs w:val="16"/>
              </w:rPr>
            </w:pPr>
          </w:p>
          <w:p w14:paraId="3284517E" w14:textId="77777777" w:rsidR="00924229" w:rsidRDefault="00924229" w:rsidP="00126E08">
            <w:pPr>
              <w:pStyle w:val="Paragrafoelenco"/>
              <w:widowControl w:val="0"/>
              <w:numPr>
                <w:ilvl w:val="0"/>
                <w:numId w:val="204"/>
              </w:numPr>
              <w:tabs>
                <w:tab w:val="left" w:pos="175"/>
                <w:tab w:val="left" w:pos="220"/>
              </w:tabs>
              <w:autoSpaceDE w:val="0"/>
              <w:autoSpaceDN w:val="0"/>
              <w:adjustRightInd w:val="0"/>
              <w:ind w:left="175" w:hanging="141"/>
              <w:jc w:val="both"/>
            </w:pPr>
            <w:r>
              <w:t>Lievi ed episodiche infrazioni delle norme di vita scolastica, ritardi ripetuti e/o ingiustificati</w:t>
            </w:r>
          </w:p>
          <w:p w14:paraId="6DA34EDC" w14:textId="5B8D62BF" w:rsidR="00924229" w:rsidRDefault="00924229" w:rsidP="00126E08">
            <w:pPr>
              <w:pStyle w:val="Paragrafoelenco"/>
              <w:widowControl w:val="0"/>
              <w:numPr>
                <w:ilvl w:val="0"/>
                <w:numId w:val="204"/>
              </w:numPr>
              <w:tabs>
                <w:tab w:val="left" w:pos="175"/>
                <w:tab w:val="left" w:pos="220"/>
              </w:tabs>
              <w:autoSpaceDE w:val="0"/>
              <w:autoSpaceDN w:val="0"/>
              <w:adjustRightInd w:val="0"/>
              <w:ind w:left="175" w:hanging="141"/>
              <w:jc w:val="both"/>
            </w:pPr>
            <w:r>
              <w:t xml:space="preserve">Superficialità, incuria, insofferenza nell’adempimento dei </w:t>
            </w:r>
            <w:r w:rsidR="002406D9">
              <w:t xml:space="preserve">propri </w:t>
            </w:r>
            <w:r>
              <w:t>doveri di alunno e delle consegne scolastiche</w:t>
            </w:r>
          </w:p>
          <w:p w14:paraId="68E4D17D" w14:textId="0C6DAF1D" w:rsidR="002406D9" w:rsidRPr="00692DFC" w:rsidRDefault="002406D9" w:rsidP="00692DFC">
            <w:pPr>
              <w:pStyle w:val="Paragrafoelenco"/>
              <w:widowControl w:val="0"/>
              <w:tabs>
                <w:tab w:val="left" w:pos="175"/>
                <w:tab w:val="left" w:pos="220"/>
              </w:tabs>
              <w:autoSpaceDE w:val="0"/>
              <w:autoSpaceDN w:val="0"/>
              <w:adjustRightInd w:val="0"/>
              <w:ind w:left="175"/>
              <w:jc w:val="both"/>
            </w:pPr>
          </w:p>
        </w:tc>
        <w:tc>
          <w:tcPr>
            <w:tcW w:w="851" w:type="dxa"/>
          </w:tcPr>
          <w:p w14:paraId="1F944296" w14:textId="57F1B273" w:rsidR="00D56905" w:rsidRDefault="00F31DBB" w:rsidP="00D56905">
            <w:pPr>
              <w:widowControl w:val="0"/>
              <w:tabs>
                <w:tab w:val="left" w:pos="220"/>
                <w:tab w:val="left" w:pos="720"/>
              </w:tabs>
              <w:autoSpaceDE w:val="0"/>
              <w:autoSpaceDN w:val="0"/>
              <w:adjustRightInd w:val="0"/>
              <w:jc w:val="center"/>
            </w:pPr>
            <w:r>
              <w:t>6</w:t>
            </w:r>
          </w:p>
        </w:tc>
      </w:tr>
      <w:tr w:rsidR="00D56905" w14:paraId="0D750FE3" w14:textId="15CB2546" w:rsidTr="0045283D">
        <w:tc>
          <w:tcPr>
            <w:tcW w:w="4928" w:type="dxa"/>
          </w:tcPr>
          <w:p w14:paraId="4CE9B86C" w14:textId="578A7195" w:rsidR="002C0C57" w:rsidRDefault="004D3B58" w:rsidP="00126E08">
            <w:pPr>
              <w:pStyle w:val="Paragrafoelenco"/>
              <w:widowControl w:val="0"/>
              <w:numPr>
                <w:ilvl w:val="0"/>
                <w:numId w:val="206"/>
              </w:numPr>
              <w:tabs>
                <w:tab w:val="left" w:pos="220"/>
                <w:tab w:val="left" w:pos="720"/>
              </w:tabs>
              <w:autoSpaceDE w:val="0"/>
              <w:autoSpaceDN w:val="0"/>
              <w:adjustRightInd w:val="0"/>
              <w:ind w:hanging="502"/>
              <w:jc w:val="both"/>
            </w:pPr>
            <w:r>
              <w:t xml:space="preserve"> </w:t>
            </w:r>
            <w:r w:rsidR="00924229">
              <w:t>CORRETTO</w:t>
            </w:r>
            <w:r w:rsidR="002C0C57">
              <w:t xml:space="preserve"> </w:t>
            </w:r>
          </w:p>
          <w:p w14:paraId="4CAA54E7" w14:textId="77777777" w:rsidR="002406D9" w:rsidRPr="002406D9" w:rsidRDefault="002406D9" w:rsidP="002406D9">
            <w:pPr>
              <w:widowControl w:val="0"/>
              <w:tabs>
                <w:tab w:val="left" w:pos="220"/>
                <w:tab w:val="left" w:pos="720"/>
              </w:tabs>
              <w:autoSpaceDE w:val="0"/>
              <w:autoSpaceDN w:val="0"/>
              <w:adjustRightInd w:val="0"/>
              <w:jc w:val="both"/>
              <w:rPr>
                <w:sz w:val="16"/>
                <w:szCs w:val="16"/>
              </w:rPr>
            </w:pPr>
          </w:p>
          <w:p w14:paraId="7A9E3120" w14:textId="3BBA4F1C" w:rsidR="002C0C57" w:rsidRDefault="004D3B58" w:rsidP="002C0C57">
            <w:pPr>
              <w:widowControl w:val="0"/>
              <w:tabs>
                <w:tab w:val="left" w:pos="142"/>
                <w:tab w:val="left" w:pos="220"/>
              </w:tabs>
              <w:autoSpaceDE w:val="0"/>
              <w:autoSpaceDN w:val="0"/>
              <w:adjustRightInd w:val="0"/>
              <w:ind w:left="142"/>
              <w:jc w:val="both"/>
            </w:pPr>
            <w:r>
              <w:t>A1) &lt; 15</w:t>
            </w:r>
            <w:r w:rsidR="002C0C57" w:rsidRPr="002C0C57">
              <w:t>% assenze su monte-ore personalizzato</w:t>
            </w:r>
          </w:p>
          <w:p w14:paraId="2CA86519" w14:textId="56F891EC" w:rsidR="002C0C57" w:rsidRDefault="004D3B58" w:rsidP="002C0C57">
            <w:pPr>
              <w:widowControl w:val="0"/>
              <w:tabs>
                <w:tab w:val="left" w:pos="142"/>
                <w:tab w:val="left" w:pos="220"/>
              </w:tabs>
              <w:autoSpaceDE w:val="0"/>
              <w:autoSpaceDN w:val="0"/>
              <w:adjustRightInd w:val="0"/>
              <w:ind w:left="142"/>
              <w:jc w:val="both"/>
            </w:pPr>
            <w:r>
              <w:t>A2) Giustificazioni tempestive</w:t>
            </w:r>
          </w:p>
          <w:p w14:paraId="51CFE675" w14:textId="6C28CB48" w:rsidR="002C0C57" w:rsidRPr="002C0C57" w:rsidRDefault="004D3B58" w:rsidP="002C0C57">
            <w:pPr>
              <w:widowControl w:val="0"/>
              <w:tabs>
                <w:tab w:val="left" w:pos="142"/>
                <w:tab w:val="left" w:pos="220"/>
              </w:tabs>
              <w:autoSpaceDE w:val="0"/>
              <w:autoSpaceDN w:val="0"/>
              <w:adjustRightInd w:val="0"/>
              <w:ind w:left="142"/>
              <w:jc w:val="both"/>
            </w:pPr>
            <w:r>
              <w:t>A3) Nessuna</w:t>
            </w:r>
            <w:r w:rsidR="002C0C57" w:rsidRPr="002C0C57">
              <w:t xml:space="preserve"> </w:t>
            </w:r>
            <w:r w:rsidR="002C0C57" w:rsidRPr="002C0C57">
              <w:rPr>
                <w:i/>
              </w:rPr>
              <w:t>Nota</w:t>
            </w:r>
            <w:r>
              <w:t xml:space="preserve"> </w:t>
            </w:r>
          </w:p>
          <w:p w14:paraId="64739FEE" w14:textId="7F4B26E8" w:rsidR="002C0C57" w:rsidRDefault="002C0C57" w:rsidP="007F5A3E">
            <w:pPr>
              <w:widowControl w:val="0"/>
              <w:tabs>
                <w:tab w:val="left" w:pos="220"/>
                <w:tab w:val="left" w:pos="720"/>
              </w:tabs>
              <w:autoSpaceDE w:val="0"/>
              <w:autoSpaceDN w:val="0"/>
              <w:adjustRightInd w:val="0"/>
              <w:jc w:val="both"/>
            </w:pPr>
          </w:p>
        </w:tc>
        <w:tc>
          <w:tcPr>
            <w:tcW w:w="5386" w:type="dxa"/>
          </w:tcPr>
          <w:p w14:paraId="78043992" w14:textId="128439F4" w:rsidR="00D56905" w:rsidRDefault="002406D9" w:rsidP="00692DFC">
            <w:pPr>
              <w:widowControl w:val="0"/>
              <w:tabs>
                <w:tab w:val="left" w:pos="220"/>
                <w:tab w:val="left" w:pos="720"/>
              </w:tabs>
              <w:autoSpaceDE w:val="0"/>
              <w:autoSpaceDN w:val="0"/>
              <w:adjustRightInd w:val="0"/>
              <w:jc w:val="both"/>
            </w:pPr>
            <w:r>
              <w:t>B) CORRETTO</w:t>
            </w:r>
          </w:p>
          <w:p w14:paraId="080DED79" w14:textId="77777777" w:rsidR="002406D9" w:rsidRPr="002406D9" w:rsidRDefault="002406D9" w:rsidP="00692DFC">
            <w:pPr>
              <w:widowControl w:val="0"/>
              <w:tabs>
                <w:tab w:val="left" w:pos="220"/>
                <w:tab w:val="left" w:pos="720"/>
              </w:tabs>
              <w:autoSpaceDE w:val="0"/>
              <w:autoSpaceDN w:val="0"/>
              <w:adjustRightInd w:val="0"/>
              <w:jc w:val="both"/>
              <w:rPr>
                <w:sz w:val="16"/>
                <w:szCs w:val="16"/>
              </w:rPr>
            </w:pPr>
          </w:p>
          <w:p w14:paraId="20FE602B" w14:textId="77777777" w:rsidR="002406D9" w:rsidRDefault="002406D9" w:rsidP="00126E08">
            <w:pPr>
              <w:pStyle w:val="Paragrafoelenco"/>
              <w:widowControl w:val="0"/>
              <w:numPr>
                <w:ilvl w:val="0"/>
                <w:numId w:val="207"/>
              </w:numPr>
              <w:tabs>
                <w:tab w:val="left" w:pos="220"/>
                <w:tab w:val="left" w:pos="720"/>
              </w:tabs>
              <w:autoSpaceDE w:val="0"/>
              <w:autoSpaceDN w:val="0"/>
              <w:adjustRightInd w:val="0"/>
              <w:ind w:left="175" w:hanging="141"/>
              <w:jc w:val="both"/>
            </w:pPr>
            <w:r>
              <w:t>Rispetto costante e ordinario delle norme</w:t>
            </w:r>
          </w:p>
          <w:p w14:paraId="217A8F73" w14:textId="77777777" w:rsidR="002406D9" w:rsidRDefault="002406D9" w:rsidP="00126E08">
            <w:pPr>
              <w:pStyle w:val="Paragrafoelenco"/>
              <w:widowControl w:val="0"/>
              <w:numPr>
                <w:ilvl w:val="0"/>
                <w:numId w:val="207"/>
              </w:numPr>
              <w:tabs>
                <w:tab w:val="left" w:pos="220"/>
                <w:tab w:val="left" w:pos="720"/>
              </w:tabs>
              <w:autoSpaceDE w:val="0"/>
              <w:autoSpaceDN w:val="0"/>
              <w:adjustRightInd w:val="0"/>
              <w:ind w:left="175" w:hanging="141"/>
              <w:jc w:val="both"/>
            </w:pPr>
            <w:r>
              <w:t>Comportamento privo di infrazioni rilevanti</w:t>
            </w:r>
          </w:p>
          <w:p w14:paraId="5D65BBF7" w14:textId="77777777" w:rsidR="002406D9" w:rsidRDefault="002406D9" w:rsidP="00126E08">
            <w:pPr>
              <w:pStyle w:val="Paragrafoelenco"/>
              <w:widowControl w:val="0"/>
              <w:numPr>
                <w:ilvl w:val="0"/>
                <w:numId w:val="207"/>
              </w:numPr>
              <w:tabs>
                <w:tab w:val="left" w:pos="220"/>
                <w:tab w:val="left" w:pos="720"/>
              </w:tabs>
              <w:autoSpaceDE w:val="0"/>
              <w:autoSpaceDN w:val="0"/>
              <w:adjustRightInd w:val="0"/>
              <w:ind w:left="175" w:hanging="141"/>
              <w:jc w:val="both"/>
            </w:pPr>
            <w:r>
              <w:t>Rispetto per le persone, i luoghi e le cose</w:t>
            </w:r>
          </w:p>
          <w:p w14:paraId="578F93A0" w14:textId="77777777" w:rsidR="002406D9" w:rsidRDefault="002406D9" w:rsidP="00126E08">
            <w:pPr>
              <w:pStyle w:val="Paragrafoelenco"/>
              <w:widowControl w:val="0"/>
              <w:numPr>
                <w:ilvl w:val="0"/>
                <w:numId w:val="207"/>
              </w:numPr>
              <w:tabs>
                <w:tab w:val="left" w:pos="220"/>
                <w:tab w:val="left" w:pos="720"/>
              </w:tabs>
              <w:autoSpaceDE w:val="0"/>
              <w:autoSpaceDN w:val="0"/>
              <w:adjustRightInd w:val="0"/>
              <w:ind w:left="175" w:hanging="141"/>
              <w:jc w:val="both"/>
            </w:pPr>
            <w:r>
              <w:t>Atteggiamento che denoti adesione ai valori democratici</w:t>
            </w:r>
          </w:p>
          <w:p w14:paraId="42CB547D" w14:textId="1414529E" w:rsidR="002406D9" w:rsidRPr="00692DFC" w:rsidRDefault="002406D9" w:rsidP="00692DFC">
            <w:pPr>
              <w:pStyle w:val="Paragrafoelenco"/>
              <w:widowControl w:val="0"/>
              <w:tabs>
                <w:tab w:val="left" w:pos="220"/>
                <w:tab w:val="left" w:pos="720"/>
              </w:tabs>
              <w:autoSpaceDE w:val="0"/>
              <w:autoSpaceDN w:val="0"/>
              <w:adjustRightInd w:val="0"/>
              <w:ind w:left="175"/>
              <w:jc w:val="both"/>
            </w:pPr>
          </w:p>
        </w:tc>
        <w:tc>
          <w:tcPr>
            <w:tcW w:w="851" w:type="dxa"/>
          </w:tcPr>
          <w:p w14:paraId="2D61AB6C" w14:textId="13FDEC3D" w:rsidR="00D56905" w:rsidRDefault="00C0158A" w:rsidP="00D56905">
            <w:pPr>
              <w:widowControl w:val="0"/>
              <w:tabs>
                <w:tab w:val="left" w:pos="220"/>
                <w:tab w:val="left" w:pos="720"/>
              </w:tabs>
              <w:autoSpaceDE w:val="0"/>
              <w:autoSpaceDN w:val="0"/>
              <w:adjustRightInd w:val="0"/>
              <w:jc w:val="center"/>
            </w:pPr>
            <w:r>
              <w:t>7</w:t>
            </w:r>
          </w:p>
        </w:tc>
      </w:tr>
      <w:tr w:rsidR="00D56905" w14:paraId="48AD9081" w14:textId="16FA2288" w:rsidTr="0045283D">
        <w:tc>
          <w:tcPr>
            <w:tcW w:w="4928" w:type="dxa"/>
          </w:tcPr>
          <w:p w14:paraId="304567DA" w14:textId="65E3E263" w:rsidR="00362F10" w:rsidRDefault="004D3B58" w:rsidP="007F5A3E">
            <w:pPr>
              <w:widowControl w:val="0"/>
              <w:tabs>
                <w:tab w:val="left" w:pos="220"/>
                <w:tab w:val="left" w:pos="720"/>
              </w:tabs>
              <w:autoSpaceDE w:val="0"/>
              <w:autoSpaceDN w:val="0"/>
              <w:adjustRightInd w:val="0"/>
              <w:jc w:val="both"/>
            </w:pPr>
            <w:r>
              <w:t xml:space="preserve">A) </w:t>
            </w:r>
            <w:r w:rsidR="00362F10">
              <w:t>CONSAPEVOLE</w:t>
            </w:r>
          </w:p>
          <w:p w14:paraId="7270CD8D" w14:textId="6C8A7D6D" w:rsidR="00362F10" w:rsidRPr="00362F10" w:rsidRDefault="00362F10" w:rsidP="007F5A3E">
            <w:pPr>
              <w:widowControl w:val="0"/>
              <w:tabs>
                <w:tab w:val="left" w:pos="220"/>
                <w:tab w:val="left" w:pos="720"/>
              </w:tabs>
              <w:autoSpaceDE w:val="0"/>
              <w:autoSpaceDN w:val="0"/>
              <w:adjustRightInd w:val="0"/>
              <w:jc w:val="both"/>
              <w:rPr>
                <w:sz w:val="16"/>
                <w:szCs w:val="16"/>
              </w:rPr>
            </w:pPr>
          </w:p>
          <w:p w14:paraId="1F72FBD2" w14:textId="21F07B01" w:rsidR="004D3B58" w:rsidRDefault="002406D9" w:rsidP="004D3B58">
            <w:pPr>
              <w:widowControl w:val="0"/>
              <w:tabs>
                <w:tab w:val="left" w:pos="142"/>
                <w:tab w:val="left" w:pos="220"/>
              </w:tabs>
              <w:autoSpaceDE w:val="0"/>
              <w:autoSpaceDN w:val="0"/>
              <w:adjustRightInd w:val="0"/>
              <w:ind w:left="142"/>
              <w:jc w:val="both"/>
            </w:pPr>
            <w:r>
              <w:t>A1) &lt; 10</w:t>
            </w:r>
            <w:r w:rsidR="004D3B58" w:rsidRPr="002C0C57">
              <w:t>% assenze su monte-ore personalizzato</w:t>
            </w:r>
          </w:p>
          <w:p w14:paraId="193362A3" w14:textId="77777777" w:rsidR="004D3B58" w:rsidRDefault="004D3B58" w:rsidP="004D3B58">
            <w:pPr>
              <w:widowControl w:val="0"/>
              <w:tabs>
                <w:tab w:val="left" w:pos="142"/>
                <w:tab w:val="left" w:pos="220"/>
              </w:tabs>
              <w:autoSpaceDE w:val="0"/>
              <w:autoSpaceDN w:val="0"/>
              <w:adjustRightInd w:val="0"/>
              <w:ind w:left="142"/>
              <w:jc w:val="both"/>
            </w:pPr>
            <w:r>
              <w:t>A2) Giustificazioni tempestive</w:t>
            </w:r>
          </w:p>
          <w:p w14:paraId="635BB54B" w14:textId="77777777" w:rsidR="004D3B58" w:rsidRPr="002C0C57" w:rsidRDefault="004D3B58" w:rsidP="004D3B58">
            <w:pPr>
              <w:widowControl w:val="0"/>
              <w:tabs>
                <w:tab w:val="left" w:pos="142"/>
                <w:tab w:val="left" w:pos="220"/>
              </w:tabs>
              <w:autoSpaceDE w:val="0"/>
              <w:autoSpaceDN w:val="0"/>
              <w:adjustRightInd w:val="0"/>
              <w:ind w:left="142"/>
              <w:jc w:val="both"/>
            </w:pPr>
            <w:r>
              <w:t>A3) Nessuna</w:t>
            </w:r>
            <w:r w:rsidRPr="002C0C57">
              <w:t xml:space="preserve"> </w:t>
            </w:r>
            <w:r w:rsidRPr="002C0C57">
              <w:rPr>
                <w:i/>
              </w:rPr>
              <w:t>Nota</w:t>
            </w:r>
            <w:r>
              <w:t xml:space="preserve"> </w:t>
            </w:r>
          </w:p>
          <w:p w14:paraId="5EEF2E16" w14:textId="3ABE47FE" w:rsidR="004D3B58" w:rsidRDefault="004D3B58" w:rsidP="007F5A3E">
            <w:pPr>
              <w:widowControl w:val="0"/>
              <w:tabs>
                <w:tab w:val="left" w:pos="220"/>
                <w:tab w:val="left" w:pos="720"/>
              </w:tabs>
              <w:autoSpaceDE w:val="0"/>
              <w:autoSpaceDN w:val="0"/>
              <w:adjustRightInd w:val="0"/>
              <w:jc w:val="both"/>
            </w:pPr>
          </w:p>
        </w:tc>
        <w:tc>
          <w:tcPr>
            <w:tcW w:w="5386" w:type="dxa"/>
          </w:tcPr>
          <w:p w14:paraId="76F6D4AD" w14:textId="77777777" w:rsidR="00362F10" w:rsidRDefault="00DD3FA1" w:rsidP="00126E08">
            <w:pPr>
              <w:pStyle w:val="Paragrafoelenco"/>
              <w:widowControl w:val="0"/>
              <w:numPr>
                <w:ilvl w:val="0"/>
                <w:numId w:val="203"/>
              </w:numPr>
              <w:autoSpaceDE w:val="0"/>
              <w:autoSpaceDN w:val="0"/>
              <w:adjustRightInd w:val="0"/>
              <w:ind w:left="317" w:hanging="283"/>
              <w:jc w:val="both"/>
            </w:pPr>
            <w:r w:rsidRPr="00DD3FA1">
              <w:t>CONSAPEVOLE E ATTIVA</w:t>
            </w:r>
          </w:p>
          <w:p w14:paraId="67A63733" w14:textId="7649E189" w:rsidR="00DD3FA1" w:rsidRPr="00362F10" w:rsidRDefault="00DD3FA1" w:rsidP="00692DFC">
            <w:pPr>
              <w:widowControl w:val="0"/>
              <w:autoSpaceDE w:val="0"/>
              <w:autoSpaceDN w:val="0"/>
              <w:adjustRightInd w:val="0"/>
              <w:ind w:left="34"/>
              <w:jc w:val="both"/>
            </w:pPr>
            <w:r w:rsidRPr="00362F10">
              <w:t> </w:t>
            </w:r>
          </w:p>
          <w:p w14:paraId="75B010CA" w14:textId="5BC4B647" w:rsidR="002406D9" w:rsidRDefault="002406D9" w:rsidP="00126E08">
            <w:pPr>
              <w:pStyle w:val="Paragrafoelenco"/>
              <w:widowControl w:val="0"/>
              <w:numPr>
                <w:ilvl w:val="0"/>
                <w:numId w:val="208"/>
              </w:numPr>
              <w:autoSpaceDE w:val="0"/>
              <w:autoSpaceDN w:val="0"/>
              <w:adjustRightInd w:val="0"/>
              <w:ind w:left="175" w:hanging="175"/>
              <w:jc w:val="both"/>
            </w:pPr>
            <w:r>
              <w:t>Partecipazione a</w:t>
            </w:r>
            <w:r w:rsidR="0024388C">
              <w:t>ttiva e laboriosa alla vita di c</w:t>
            </w:r>
            <w:r>
              <w:t xml:space="preserve">lasse e di Istituto </w:t>
            </w:r>
          </w:p>
          <w:p w14:paraId="7BDB3155" w14:textId="4E5F7FEC" w:rsidR="002406D9" w:rsidRDefault="00DD3FA1" w:rsidP="00126E08">
            <w:pPr>
              <w:pStyle w:val="Paragrafoelenco"/>
              <w:widowControl w:val="0"/>
              <w:numPr>
                <w:ilvl w:val="0"/>
                <w:numId w:val="208"/>
              </w:numPr>
              <w:autoSpaceDE w:val="0"/>
              <w:autoSpaceDN w:val="0"/>
              <w:adjustRightInd w:val="0"/>
              <w:ind w:left="175" w:hanging="175"/>
              <w:jc w:val="both"/>
            </w:pPr>
            <w:r w:rsidRPr="002406D9">
              <w:t>Rispett</w:t>
            </w:r>
            <w:r w:rsidR="002406D9">
              <w:t xml:space="preserve">o accurato e consapevole per persone, luoghi e </w:t>
            </w:r>
            <w:r w:rsidRPr="002406D9">
              <w:t>cose</w:t>
            </w:r>
          </w:p>
          <w:p w14:paraId="6653BE3C" w14:textId="77777777" w:rsidR="002406D9" w:rsidRDefault="002406D9" w:rsidP="00126E08">
            <w:pPr>
              <w:pStyle w:val="Paragrafoelenco"/>
              <w:widowControl w:val="0"/>
              <w:numPr>
                <w:ilvl w:val="0"/>
                <w:numId w:val="208"/>
              </w:numPr>
              <w:autoSpaceDE w:val="0"/>
              <w:autoSpaceDN w:val="0"/>
              <w:adjustRightInd w:val="0"/>
              <w:ind w:left="175" w:hanging="175"/>
              <w:jc w:val="both"/>
            </w:pPr>
            <w:r>
              <w:t>Perseguimento costante dei valori democratici</w:t>
            </w:r>
          </w:p>
          <w:p w14:paraId="35F3DE5C" w14:textId="1EE4924B" w:rsidR="00DD3FA1" w:rsidRPr="002406D9" w:rsidRDefault="002406D9" w:rsidP="00126E08">
            <w:pPr>
              <w:pStyle w:val="Paragrafoelenco"/>
              <w:widowControl w:val="0"/>
              <w:numPr>
                <w:ilvl w:val="0"/>
                <w:numId w:val="208"/>
              </w:numPr>
              <w:autoSpaceDE w:val="0"/>
              <w:autoSpaceDN w:val="0"/>
              <w:adjustRightInd w:val="0"/>
              <w:ind w:left="175" w:hanging="175"/>
              <w:jc w:val="both"/>
            </w:pPr>
            <w:r>
              <w:t>Atteggiamenti di cittadinanza attiva</w:t>
            </w:r>
            <w:r w:rsidR="00DD3FA1" w:rsidRPr="002406D9">
              <w:t xml:space="preserve"> </w:t>
            </w:r>
          </w:p>
          <w:p w14:paraId="18C7EBCB" w14:textId="77777777" w:rsidR="00D56905" w:rsidRPr="00692DFC" w:rsidRDefault="00D56905" w:rsidP="00692DFC">
            <w:pPr>
              <w:widowControl w:val="0"/>
              <w:tabs>
                <w:tab w:val="left" w:pos="220"/>
                <w:tab w:val="left" w:pos="720"/>
              </w:tabs>
              <w:autoSpaceDE w:val="0"/>
              <w:autoSpaceDN w:val="0"/>
              <w:adjustRightInd w:val="0"/>
              <w:jc w:val="both"/>
            </w:pPr>
          </w:p>
        </w:tc>
        <w:tc>
          <w:tcPr>
            <w:tcW w:w="851" w:type="dxa"/>
          </w:tcPr>
          <w:p w14:paraId="150B7C26" w14:textId="0F5C8B19" w:rsidR="00D56905" w:rsidRDefault="00C0158A" w:rsidP="00D56905">
            <w:pPr>
              <w:widowControl w:val="0"/>
              <w:tabs>
                <w:tab w:val="left" w:pos="220"/>
                <w:tab w:val="left" w:pos="720"/>
              </w:tabs>
              <w:autoSpaceDE w:val="0"/>
              <w:autoSpaceDN w:val="0"/>
              <w:adjustRightInd w:val="0"/>
              <w:jc w:val="center"/>
            </w:pPr>
            <w:r>
              <w:t>8</w:t>
            </w:r>
          </w:p>
        </w:tc>
      </w:tr>
      <w:tr w:rsidR="00D56905" w14:paraId="25E4AC31" w14:textId="74A66EE1" w:rsidTr="0045283D">
        <w:tc>
          <w:tcPr>
            <w:tcW w:w="4928" w:type="dxa"/>
          </w:tcPr>
          <w:p w14:paraId="2EECF59B" w14:textId="35B5EA26" w:rsidR="00D56905" w:rsidRDefault="002406D9" w:rsidP="007F5A3E">
            <w:pPr>
              <w:widowControl w:val="0"/>
              <w:tabs>
                <w:tab w:val="left" w:pos="220"/>
                <w:tab w:val="left" w:pos="720"/>
              </w:tabs>
              <w:autoSpaceDE w:val="0"/>
              <w:autoSpaceDN w:val="0"/>
              <w:adjustRightInd w:val="0"/>
              <w:jc w:val="both"/>
            </w:pPr>
            <w:r>
              <w:t xml:space="preserve">A) </w:t>
            </w:r>
            <w:r w:rsidR="00041DD5">
              <w:t>COSCIENTE E RESPONSABILE</w:t>
            </w:r>
          </w:p>
          <w:p w14:paraId="61566DB2" w14:textId="77777777" w:rsidR="00692DFC" w:rsidRPr="00692DFC" w:rsidRDefault="00692DFC" w:rsidP="007F5A3E">
            <w:pPr>
              <w:widowControl w:val="0"/>
              <w:tabs>
                <w:tab w:val="left" w:pos="220"/>
                <w:tab w:val="left" w:pos="720"/>
              </w:tabs>
              <w:autoSpaceDE w:val="0"/>
              <w:autoSpaceDN w:val="0"/>
              <w:adjustRightInd w:val="0"/>
              <w:jc w:val="both"/>
              <w:rPr>
                <w:sz w:val="16"/>
                <w:szCs w:val="16"/>
              </w:rPr>
            </w:pPr>
          </w:p>
          <w:p w14:paraId="53970869" w14:textId="26928C5B" w:rsidR="00EF2F3E" w:rsidRDefault="00EF2F3E" w:rsidP="00EF2F3E">
            <w:pPr>
              <w:widowControl w:val="0"/>
              <w:tabs>
                <w:tab w:val="left" w:pos="142"/>
                <w:tab w:val="left" w:pos="220"/>
              </w:tabs>
              <w:autoSpaceDE w:val="0"/>
              <w:autoSpaceDN w:val="0"/>
              <w:adjustRightInd w:val="0"/>
              <w:ind w:left="142"/>
              <w:jc w:val="both"/>
            </w:pPr>
            <w:r>
              <w:t>A1) &lt;</w:t>
            </w:r>
            <w:r w:rsidR="002406D9">
              <w:t xml:space="preserve"> 10</w:t>
            </w:r>
            <w:r w:rsidRPr="002C0C57">
              <w:t>% assenze su monte-ore personalizzato</w:t>
            </w:r>
          </w:p>
          <w:p w14:paraId="642A7A76" w14:textId="77777777" w:rsidR="00EF2F3E" w:rsidRDefault="00EF2F3E" w:rsidP="00EF2F3E">
            <w:pPr>
              <w:widowControl w:val="0"/>
              <w:tabs>
                <w:tab w:val="left" w:pos="142"/>
                <w:tab w:val="left" w:pos="220"/>
              </w:tabs>
              <w:autoSpaceDE w:val="0"/>
              <w:autoSpaceDN w:val="0"/>
              <w:adjustRightInd w:val="0"/>
              <w:ind w:left="142"/>
              <w:jc w:val="both"/>
            </w:pPr>
            <w:r>
              <w:lastRenderedPageBreak/>
              <w:t>A2) Giustificazioni tempestive</w:t>
            </w:r>
          </w:p>
          <w:p w14:paraId="4CA8E44C" w14:textId="77777777" w:rsidR="00EF2F3E" w:rsidRPr="002C0C57" w:rsidRDefault="00EF2F3E" w:rsidP="00EF2F3E">
            <w:pPr>
              <w:widowControl w:val="0"/>
              <w:tabs>
                <w:tab w:val="left" w:pos="142"/>
                <w:tab w:val="left" w:pos="220"/>
              </w:tabs>
              <w:autoSpaceDE w:val="0"/>
              <w:autoSpaceDN w:val="0"/>
              <w:adjustRightInd w:val="0"/>
              <w:ind w:left="142"/>
              <w:jc w:val="both"/>
            </w:pPr>
            <w:r>
              <w:t>A3) Nessuna</w:t>
            </w:r>
            <w:r w:rsidRPr="002C0C57">
              <w:t xml:space="preserve"> </w:t>
            </w:r>
            <w:r w:rsidRPr="002C0C57">
              <w:rPr>
                <w:i/>
              </w:rPr>
              <w:t>Nota</w:t>
            </w:r>
            <w:r>
              <w:t xml:space="preserve"> </w:t>
            </w:r>
          </w:p>
          <w:p w14:paraId="458D82D3" w14:textId="0FB85DA3" w:rsidR="00EF2F3E" w:rsidRDefault="00EF2F3E" w:rsidP="007F5A3E">
            <w:pPr>
              <w:widowControl w:val="0"/>
              <w:tabs>
                <w:tab w:val="left" w:pos="220"/>
                <w:tab w:val="left" w:pos="720"/>
              </w:tabs>
              <w:autoSpaceDE w:val="0"/>
              <w:autoSpaceDN w:val="0"/>
              <w:adjustRightInd w:val="0"/>
              <w:jc w:val="both"/>
            </w:pPr>
          </w:p>
        </w:tc>
        <w:tc>
          <w:tcPr>
            <w:tcW w:w="5386" w:type="dxa"/>
          </w:tcPr>
          <w:p w14:paraId="583370FC" w14:textId="77777777" w:rsidR="00D56905" w:rsidRDefault="00DF5194" w:rsidP="00692DFC">
            <w:pPr>
              <w:widowControl w:val="0"/>
              <w:tabs>
                <w:tab w:val="left" w:pos="220"/>
                <w:tab w:val="left" w:pos="720"/>
              </w:tabs>
              <w:autoSpaceDE w:val="0"/>
              <w:autoSpaceDN w:val="0"/>
              <w:adjustRightInd w:val="0"/>
              <w:jc w:val="both"/>
            </w:pPr>
            <w:r w:rsidRPr="00DC6F4B">
              <w:lastRenderedPageBreak/>
              <w:t>B) COSCIENTE, ATTIVA E RESPONSABILE</w:t>
            </w:r>
          </w:p>
          <w:p w14:paraId="740CA4F7" w14:textId="0148C4D0" w:rsidR="00692DFC" w:rsidRDefault="00692DFC" w:rsidP="00126E08">
            <w:pPr>
              <w:pStyle w:val="Paragrafoelenco"/>
              <w:widowControl w:val="0"/>
              <w:numPr>
                <w:ilvl w:val="0"/>
                <w:numId w:val="209"/>
              </w:numPr>
              <w:autoSpaceDE w:val="0"/>
              <w:autoSpaceDN w:val="0"/>
              <w:adjustRightInd w:val="0"/>
              <w:ind w:left="175" w:hanging="141"/>
              <w:jc w:val="both"/>
            </w:pPr>
            <w:r>
              <w:t>Partecipazione a</w:t>
            </w:r>
            <w:r w:rsidR="0024388C">
              <w:t>ttiva e laboriosa alla vita di c</w:t>
            </w:r>
            <w:r>
              <w:t xml:space="preserve">lasse e di Istituto </w:t>
            </w:r>
          </w:p>
          <w:p w14:paraId="2421904B" w14:textId="411B351A" w:rsidR="00692DFC" w:rsidRDefault="00692DFC" w:rsidP="00126E08">
            <w:pPr>
              <w:pStyle w:val="Paragrafoelenco"/>
              <w:widowControl w:val="0"/>
              <w:numPr>
                <w:ilvl w:val="0"/>
                <w:numId w:val="209"/>
              </w:numPr>
              <w:autoSpaceDE w:val="0"/>
              <w:autoSpaceDN w:val="0"/>
              <w:adjustRightInd w:val="0"/>
              <w:ind w:left="175" w:hanging="141"/>
              <w:jc w:val="both"/>
            </w:pPr>
            <w:r w:rsidRPr="002406D9">
              <w:t>Rispett</w:t>
            </w:r>
            <w:r>
              <w:t>o accurato e consapevole per persone, luoghi e</w:t>
            </w:r>
            <w:r w:rsidR="00E51F24">
              <w:t xml:space="preserve"> </w:t>
            </w:r>
            <w:r w:rsidRPr="002406D9">
              <w:t>cose</w:t>
            </w:r>
          </w:p>
          <w:p w14:paraId="36A94AC3" w14:textId="534FE819" w:rsidR="00692DFC" w:rsidRPr="00C23AE7" w:rsidRDefault="00C23AE7" w:rsidP="00126E08">
            <w:pPr>
              <w:pStyle w:val="Paragrafoelenco"/>
              <w:widowControl w:val="0"/>
              <w:numPr>
                <w:ilvl w:val="0"/>
                <w:numId w:val="209"/>
              </w:numPr>
              <w:autoSpaceDE w:val="0"/>
              <w:autoSpaceDN w:val="0"/>
              <w:adjustRightInd w:val="0"/>
              <w:ind w:left="175" w:hanging="141"/>
              <w:jc w:val="both"/>
            </w:pPr>
            <w:r>
              <w:lastRenderedPageBreak/>
              <w:t>Continua e fat</w:t>
            </w:r>
            <w:r w:rsidRPr="00DC6F4B">
              <w:t xml:space="preserve">tiva collaborazione con </w:t>
            </w:r>
            <w:r>
              <w:t xml:space="preserve">tutte </w:t>
            </w:r>
            <w:r w:rsidRPr="00DC6F4B">
              <w:t>le</w:t>
            </w:r>
            <w:r>
              <w:t xml:space="preserve"> componenti  scolastiche nella ricerca di soluzioni ai problemi della S</w:t>
            </w:r>
            <w:r w:rsidRPr="00DC6F4B">
              <w:t>cuola</w:t>
            </w:r>
          </w:p>
          <w:p w14:paraId="17A5F98D" w14:textId="3B87EF75" w:rsidR="00692DFC" w:rsidRPr="002406D9" w:rsidRDefault="00C23AE7" w:rsidP="00126E08">
            <w:pPr>
              <w:pStyle w:val="Paragrafoelenco"/>
              <w:widowControl w:val="0"/>
              <w:numPr>
                <w:ilvl w:val="0"/>
                <w:numId w:val="209"/>
              </w:numPr>
              <w:autoSpaceDE w:val="0"/>
              <w:autoSpaceDN w:val="0"/>
              <w:adjustRightInd w:val="0"/>
              <w:ind w:left="175" w:hanging="141"/>
              <w:jc w:val="both"/>
            </w:pPr>
            <w:r>
              <w:t>Costanti a</w:t>
            </w:r>
            <w:r w:rsidR="00692DFC">
              <w:t>tteggiamenti di cittadinanza attiva</w:t>
            </w:r>
            <w:r>
              <w:t>, cocente e responsabile</w:t>
            </w:r>
            <w:r w:rsidR="00692DFC" w:rsidRPr="002406D9">
              <w:t xml:space="preserve"> </w:t>
            </w:r>
          </w:p>
          <w:p w14:paraId="60E0A9F3" w14:textId="0AF0A234" w:rsidR="00692DFC" w:rsidRPr="00692DFC" w:rsidRDefault="00692DFC" w:rsidP="00692DFC">
            <w:pPr>
              <w:pStyle w:val="Paragrafoelenco"/>
              <w:widowControl w:val="0"/>
              <w:tabs>
                <w:tab w:val="left" w:pos="175"/>
                <w:tab w:val="left" w:pos="220"/>
              </w:tabs>
              <w:autoSpaceDE w:val="0"/>
              <w:autoSpaceDN w:val="0"/>
              <w:adjustRightInd w:val="0"/>
              <w:jc w:val="both"/>
              <w:rPr>
                <w:sz w:val="16"/>
                <w:szCs w:val="16"/>
              </w:rPr>
            </w:pPr>
          </w:p>
        </w:tc>
        <w:tc>
          <w:tcPr>
            <w:tcW w:w="851" w:type="dxa"/>
          </w:tcPr>
          <w:p w14:paraId="2FF8ACF8" w14:textId="6C50F4A1" w:rsidR="00D56905" w:rsidRDefault="00C0158A" w:rsidP="00D56905">
            <w:pPr>
              <w:widowControl w:val="0"/>
              <w:tabs>
                <w:tab w:val="left" w:pos="220"/>
                <w:tab w:val="left" w:pos="720"/>
              </w:tabs>
              <w:autoSpaceDE w:val="0"/>
              <w:autoSpaceDN w:val="0"/>
              <w:adjustRightInd w:val="0"/>
              <w:jc w:val="center"/>
            </w:pPr>
            <w:r>
              <w:lastRenderedPageBreak/>
              <w:t>9</w:t>
            </w:r>
          </w:p>
        </w:tc>
      </w:tr>
      <w:tr w:rsidR="00D56905" w14:paraId="0AB6D181" w14:textId="72106A0D" w:rsidTr="0045283D">
        <w:tc>
          <w:tcPr>
            <w:tcW w:w="4928" w:type="dxa"/>
          </w:tcPr>
          <w:p w14:paraId="091FD7FF" w14:textId="53F4F913" w:rsidR="00D56905" w:rsidRDefault="002406D9" w:rsidP="007F5A3E">
            <w:pPr>
              <w:widowControl w:val="0"/>
              <w:tabs>
                <w:tab w:val="left" w:pos="220"/>
                <w:tab w:val="left" w:pos="720"/>
              </w:tabs>
              <w:autoSpaceDE w:val="0"/>
              <w:autoSpaceDN w:val="0"/>
              <w:adjustRightInd w:val="0"/>
              <w:jc w:val="both"/>
            </w:pPr>
            <w:r>
              <w:lastRenderedPageBreak/>
              <w:t xml:space="preserve">A) </w:t>
            </w:r>
            <w:r w:rsidR="00041DD5">
              <w:t>ESEMPLARE</w:t>
            </w:r>
          </w:p>
          <w:p w14:paraId="10467D63" w14:textId="77777777" w:rsidR="00692DFC" w:rsidRPr="00692DFC" w:rsidRDefault="00692DFC" w:rsidP="007F5A3E">
            <w:pPr>
              <w:widowControl w:val="0"/>
              <w:tabs>
                <w:tab w:val="left" w:pos="220"/>
                <w:tab w:val="left" w:pos="720"/>
              </w:tabs>
              <w:autoSpaceDE w:val="0"/>
              <w:autoSpaceDN w:val="0"/>
              <w:adjustRightInd w:val="0"/>
              <w:jc w:val="both"/>
              <w:rPr>
                <w:sz w:val="16"/>
                <w:szCs w:val="16"/>
              </w:rPr>
            </w:pPr>
          </w:p>
          <w:p w14:paraId="25AE0317" w14:textId="4BFF16A3" w:rsidR="00EF2F3E" w:rsidRDefault="00EF2F3E" w:rsidP="00EF2F3E">
            <w:pPr>
              <w:widowControl w:val="0"/>
              <w:tabs>
                <w:tab w:val="left" w:pos="142"/>
                <w:tab w:val="left" w:pos="220"/>
              </w:tabs>
              <w:autoSpaceDE w:val="0"/>
              <w:autoSpaceDN w:val="0"/>
              <w:adjustRightInd w:val="0"/>
              <w:ind w:left="142"/>
              <w:jc w:val="both"/>
            </w:pPr>
            <w:r>
              <w:t>A1) &lt;</w:t>
            </w:r>
            <w:r w:rsidR="002406D9">
              <w:t xml:space="preserve"> </w:t>
            </w:r>
            <w:r>
              <w:t>5</w:t>
            </w:r>
            <w:r w:rsidRPr="002C0C57">
              <w:t>% assenze su monte-ore personalizzato</w:t>
            </w:r>
          </w:p>
          <w:p w14:paraId="1FB95EB3" w14:textId="77777777" w:rsidR="00EF2F3E" w:rsidRDefault="00EF2F3E" w:rsidP="00EF2F3E">
            <w:pPr>
              <w:widowControl w:val="0"/>
              <w:tabs>
                <w:tab w:val="left" w:pos="142"/>
                <w:tab w:val="left" w:pos="220"/>
              </w:tabs>
              <w:autoSpaceDE w:val="0"/>
              <w:autoSpaceDN w:val="0"/>
              <w:adjustRightInd w:val="0"/>
              <w:ind w:left="142"/>
              <w:jc w:val="both"/>
            </w:pPr>
            <w:r>
              <w:t>A2) Giustificazioni tempestive</w:t>
            </w:r>
          </w:p>
          <w:p w14:paraId="2572CE99" w14:textId="77777777" w:rsidR="00EF2F3E" w:rsidRPr="002C0C57" w:rsidRDefault="00EF2F3E" w:rsidP="00EF2F3E">
            <w:pPr>
              <w:widowControl w:val="0"/>
              <w:tabs>
                <w:tab w:val="left" w:pos="142"/>
                <w:tab w:val="left" w:pos="220"/>
              </w:tabs>
              <w:autoSpaceDE w:val="0"/>
              <w:autoSpaceDN w:val="0"/>
              <w:adjustRightInd w:val="0"/>
              <w:ind w:left="142"/>
              <w:jc w:val="both"/>
            </w:pPr>
            <w:r>
              <w:t>A3) Nessuna</w:t>
            </w:r>
            <w:r w:rsidRPr="002C0C57">
              <w:t xml:space="preserve"> </w:t>
            </w:r>
            <w:r w:rsidRPr="002C0C57">
              <w:rPr>
                <w:i/>
              </w:rPr>
              <w:t>Nota</w:t>
            </w:r>
            <w:r>
              <w:t xml:space="preserve"> </w:t>
            </w:r>
          </w:p>
          <w:p w14:paraId="50AE9044" w14:textId="064B12E0" w:rsidR="00EF2F3E" w:rsidRDefault="00EF2F3E" w:rsidP="007F5A3E">
            <w:pPr>
              <w:widowControl w:val="0"/>
              <w:tabs>
                <w:tab w:val="left" w:pos="220"/>
                <w:tab w:val="left" w:pos="720"/>
              </w:tabs>
              <w:autoSpaceDE w:val="0"/>
              <w:autoSpaceDN w:val="0"/>
              <w:adjustRightInd w:val="0"/>
              <w:jc w:val="both"/>
            </w:pPr>
          </w:p>
        </w:tc>
        <w:tc>
          <w:tcPr>
            <w:tcW w:w="5386" w:type="dxa"/>
          </w:tcPr>
          <w:p w14:paraId="0B424534" w14:textId="10C49263" w:rsidR="009C7A18" w:rsidRDefault="009C7A18" w:rsidP="00126E08">
            <w:pPr>
              <w:pStyle w:val="Paragrafoelenco"/>
              <w:widowControl w:val="0"/>
              <w:numPr>
                <w:ilvl w:val="0"/>
                <w:numId w:val="201"/>
              </w:numPr>
              <w:autoSpaceDE w:val="0"/>
              <w:autoSpaceDN w:val="0"/>
              <w:adjustRightInd w:val="0"/>
              <w:ind w:left="317" w:hanging="283"/>
              <w:jc w:val="both"/>
            </w:pPr>
            <w:r w:rsidRPr="00DF5194">
              <w:t>ESEMPLARE: COSCIENTE, ATTIVA, RESPONSABILE E PROPOSITIVA</w:t>
            </w:r>
          </w:p>
          <w:p w14:paraId="64D38005" w14:textId="77777777" w:rsidR="00692DFC" w:rsidRPr="00692DFC" w:rsidRDefault="00692DFC" w:rsidP="00692DFC">
            <w:pPr>
              <w:widowControl w:val="0"/>
              <w:autoSpaceDE w:val="0"/>
              <w:autoSpaceDN w:val="0"/>
              <w:adjustRightInd w:val="0"/>
              <w:ind w:left="34"/>
              <w:jc w:val="both"/>
              <w:rPr>
                <w:sz w:val="16"/>
                <w:szCs w:val="16"/>
              </w:rPr>
            </w:pPr>
          </w:p>
          <w:p w14:paraId="73E159DE" w14:textId="6773B56B" w:rsidR="009C7A18" w:rsidRDefault="009C7A18" w:rsidP="00126E08">
            <w:pPr>
              <w:pStyle w:val="Paragrafoelenco"/>
              <w:widowControl w:val="0"/>
              <w:numPr>
                <w:ilvl w:val="0"/>
                <w:numId w:val="205"/>
              </w:numPr>
              <w:autoSpaceDE w:val="0"/>
              <w:autoSpaceDN w:val="0"/>
              <w:adjustRightInd w:val="0"/>
              <w:ind w:left="175" w:hanging="141"/>
              <w:jc w:val="both"/>
            </w:pPr>
            <w:r w:rsidRPr="00DC6F4B">
              <w:t>Partecipazione cosciente, attiva, responsabile, laboriosa e propositiva alla vita di classe o d’istituto</w:t>
            </w:r>
          </w:p>
          <w:p w14:paraId="7E9B8626" w14:textId="02EACDB1" w:rsidR="009C7A18" w:rsidRDefault="009C7A18" w:rsidP="00126E08">
            <w:pPr>
              <w:pStyle w:val="Paragrafoelenco"/>
              <w:widowControl w:val="0"/>
              <w:numPr>
                <w:ilvl w:val="0"/>
                <w:numId w:val="205"/>
              </w:numPr>
              <w:autoSpaceDE w:val="0"/>
              <w:autoSpaceDN w:val="0"/>
              <w:adjustRightInd w:val="0"/>
              <w:ind w:left="175" w:hanging="141"/>
              <w:jc w:val="both"/>
            </w:pPr>
            <w:r w:rsidRPr="00DC6F4B">
              <w:t>Rispetto</w:t>
            </w:r>
            <w:r w:rsidR="0045283D">
              <w:t xml:space="preserve"> accurato e coscienzioso per persone, luoghi e </w:t>
            </w:r>
            <w:r w:rsidRPr="00DC6F4B">
              <w:t>cose</w:t>
            </w:r>
          </w:p>
          <w:p w14:paraId="73434E86" w14:textId="77777777" w:rsidR="0045283D" w:rsidRDefault="009C7A18" w:rsidP="00126E08">
            <w:pPr>
              <w:pStyle w:val="Paragrafoelenco"/>
              <w:widowControl w:val="0"/>
              <w:numPr>
                <w:ilvl w:val="0"/>
                <w:numId w:val="205"/>
              </w:numPr>
              <w:autoSpaceDE w:val="0"/>
              <w:autoSpaceDN w:val="0"/>
              <w:adjustRightInd w:val="0"/>
              <w:ind w:left="175" w:hanging="141"/>
              <w:jc w:val="both"/>
            </w:pPr>
            <w:r w:rsidRPr="00DC6F4B">
              <w:t>Continua e propositiva collaborazione con tutte le componenti  scolastiche per la soluzione dei problemi della scuola</w:t>
            </w:r>
          </w:p>
          <w:p w14:paraId="2868765E" w14:textId="77777777" w:rsidR="0045283D" w:rsidRDefault="0045283D" w:rsidP="00126E08">
            <w:pPr>
              <w:pStyle w:val="Paragrafoelenco"/>
              <w:widowControl w:val="0"/>
              <w:numPr>
                <w:ilvl w:val="0"/>
                <w:numId w:val="205"/>
              </w:numPr>
              <w:autoSpaceDE w:val="0"/>
              <w:autoSpaceDN w:val="0"/>
              <w:adjustRightInd w:val="0"/>
              <w:ind w:left="175" w:hanging="141"/>
              <w:jc w:val="both"/>
            </w:pPr>
            <w:r w:rsidRPr="00DC6F4B">
              <w:t>Pieno rispetto dei valori democratici e tutela costante degli attori  scolastici più deboli</w:t>
            </w:r>
          </w:p>
          <w:p w14:paraId="5242E306" w14:textId="5259A577" w:rsidR="009C7A18" w:rsidRPr="009C7A18" w:rsidRDefault="0045283D" w:rsidP="00126E08">
            <w:pPr>
              <w:pStyle w:val="Paragrafoelenco"/>
              <w:widowControl w:val="0"/>
              <w:numPr>
                <w:ilvl w:val="0"/>
                <w:numId w:val="205"/>
              </w:numPr>
              <w:autoSpaceDE w:val="0"/>
              <w:autoSpaceDN w:val="0"/>
              <w:adjustRightInd w:val="0"/>
              <w:ind w:left="175" w:hanging="141"/>
              <w:jc w:val="both"/>
            </w:pPr>
            <w:r w:rsidRPr="00DC6F4B">
              <w:t>Cittadinanza attiva, concreta, responsabile, solidale    </w:t>
            </w:r>
            <w:r w:rsidR="009C7A18" w:rsidRPr="00DC6F4B">
              <w:t xml:space="preserve">  </w:t>
            </w:r>
          </w:p>
          <w:p w14:paraId="53E170F2" w14:textId="77777777" w:rsidR="00D56905" w:rsidRDefault="00D56905" w:rsidP="00692DFC">
            <w:pPr>
              <w:widowControl w:val="0"/>
              <w:tabs>
                <w:tab w:val="left" w:pos="220"/>
                <w:tab w:val="left" w:pos="720"/>
              </w:tabs>
              <w:autoSpaceDE w:val="0"/>
              <w:autoSpaceDN w:val="0"/>
              <w:adjustRightInd w:val="0"/>
              <w:jc w:val="both"/>
            </w:pPr>
          </w:p>
        </w:tc>
        <w:tc>
          <w:tcPr>
            <w:tcW w:w="851" w:type="dxa"/>
          </w:tcPr>
          <w:p w14:paraId="7AC16B42" w14:textId="78C5A751" w:rsidR="00D56905" w:rsidRDefault="00C0158A" w:rsidP="00D56905">
            <w:pPr>
              <w:widowControl w:val="0"/>
              <w:tabs>
                <w:tab w:val="left" w:pos="220"/>
                <w:tab w:val="left" w:pos="720"/>
              </w:tabs>
              <w:autoSpaceDE w:val="0"/>
              <w:autoSpaceDN w:val="0"/>
              <w:adjustRightInd w:val="0"/>
              <w:jc w:val="center"/>
            </w:pPr>
            <w:r>
              <w:t>10</w:t>
            </w:r>
          </w:p>
        </w:tc>
      </w:tr>
    </w:tbl>
    <w:p w14:paraId="158F895F" w14:textId="1B147800" w:rsidR="0024388C" w:rsidRPr="004402AB" w:rsidRDefault="0024388C" w:rsidP="004402AB">
      <w:pPr>
        <w:widowControl w:val="0"/>
        <w:autoSpaceDE w:val="0"/>
        <w:autoSpaceDN w:val="0"/>
        <w:adjustRightInd w:val="0"/>
        <w:spacing w:after="240"/>
        <w:rPr>
          <w:rFonts w:ascii="Times New Roman" w:hAnsi="Times New Roman" w:cs="Times New Roman"/>
          <w:sz w:val="20"/>
          <w:szCs w:val="20"/>
        </w:rPr>
      </w:pPr>
      <w:r w:rsidRPr="00DC6F4B">
        <w:rPr>
          <w:rFonts w:ascii="Times New Roman" w:hAnsi="Times New Roman" w:cs="Times New Roman"/>
          <w:sz w:val="20"/>
          <w:szCs w:val="20"/>
        </w:rPr>
        <w:t xml:space="preserve">N.B.: Per poter attribuire il corrispettivo voto di comportamento, non è indispensabile che l’atteggiamento dell’alunno sia conforme a </w:t>
      </w:r>
      <w:r w:rsidRPr="00DC6F4B">
        <w:rPr>
          <w:rFonts w:ascii="Times New Roman" w:hAnsi="Times New Roman" w:cs="Times New Roman"/>
          <w:i/>
          <w:iCs/>
          <w:sz w:val="20"/>
          <w:szCs w:val="20"/>
        </w:rPr>
        <w:t xml:space="preserve">tutti gli indicatori </w:t>
      </w:r>
      <w:r w:rsidRPr="00DC6F4B">
        <w:rPr>
          <w:rFonts w:ascii="Times New Roman" w:hAnsi="Times New Roman" w:cs="Times New Roman"/>
          <w:sz w:val="20"/>
          <w:szCs w:val="20"/>
        </w:rPr>
        <w:t xml:space="preserve">presenti nelle diverse caselle: essi servono a “inquadrare” al meglio ogni alunno e ad attribuirgli il voto che </w:t>
      </w:r>
      <w:r w:rsidRPr="00DC6F4B">
        <w:rPr>
          <w:rFonts w:ascii="Times New Roman" w:hAnsi="Times New Roman" w:cs="Times New Roman"/>
          <w:i/>
          <w:iCs/>
          <w:sz w:val="20"/>
          <w:szCs w:val="20"/>
        </w:rPr>
        <w:t>più di tutti corrisponde al suo comportamento</w:t>
      </w:r>
      <w:r w:rsidRPr="00DC6F4B">
        <w:rPr>
          <w:rFonts w:ascii="Times New Roman" w:hAnsi="Times New Roman" w:cs="Times New Roman"/>
          <w:sz w:val="20"/>
          <w:szCs w:val="20"/>
        </w:rPr>
        <w:t xml:space="preserve">. Si ricorda infine che per l’ammissione alla classe successiva </w:t>
      </w:r>
      <w:r w:rsidRPr="00DC6F4B">
        <w:rPr>
          <w:rFonts w:ascii="Times New Roman" w:hAnsi="Times New Roman" w:cs="Times New Roman"/>
          <w:i/>
          <w:iCs/>
          <w:sz w:val="20"/>
          <w:szCs w:val="20"/>
        </w:rPr>
        <w:t xml:space="preserve">il voto di comportamento non può essere inferiore a 6/10 </w:t>
      </w:r>
      <w:r w:rsidRPr="00DC6F4B">
        <w:rPr>
          <w:rFonts w:ascii="Times New Roman" w:hAnsi="Times New Roman" w:cs="Times New Roman"/>
          <w:sz w:val="20"/>
          <w:szCs w:val="20"/>
        </w:rPr>
        <w:t xml:space="preserve">(cf . Legge 169/2008 art. 2; DM n.5/2009, art. 2) </w:t>
      </w:r>
    </w:p>
    <w:p w14:paraId="5C1B5961" w14:textId="77777777" w:rsidR="0033330F" w:rsidRDefault="00C07031" w:rsidP="0033330F">
      <w:pPr>
        <w:widowControl w:val="0"/>
        <w:autoSpaceDE w:val="0"/>
        <w:autoSpaceDN w:val="0"/>
        <w:adjustRightInd w:val="0"/>
        <w:rPr>
          <w:rFonts w:ascii="Times New Roman" w:hAnsi="Times New Roman" w:cs="Times New Roman"/>
          <w:b/>
          <w:bCs/>
          <w:color w:val="0000FF"/>
          <w:sz w:val="20"/>
          <w:szCs w:val="20"/>
        </w:rPr>
      </w:pPr>
      <w:r w:rsidRPr="004402AB">
        <w:rPr>
          <w:rFonts w:ascii="Times New Roman" w:hAnsi="Times New Roman" w:cs="Times New Roman"/>
          <w:b/>
          <w:bCs/>
          <w:color w:val="0000FF"/>
          <w:sz w:val="20"/>
          <w:szCs w:val="20"/>
        </w:rPr>
        <w:t>7. Credito scolastico</w:t>
      </w:r>
    </w:p>
    <w:p w14:paraId="1B6B5439" w14:textId="2040C827" w:rsidR="00C07031" w:rsidRPr="00FB6A18" w:rsidRDefault="00C07031" w:rsidP="0033330F">
      <w:pPr>
        <w:widowControl w:val="0"/>
        <w:autoSpaceDE w:val="0"/>
        <w:autoSpaceDN w:val="0"/>
        <w:adjustRightInd w:val="0"/>
        <w:rPr>
          <w:rFonts w:ascii="Times New Roman" w:hAnsi="Times New Roman" w:cs="Times New Roman"/>
          <w:sz w:val="16"/>
          <w:szCs w:val="16"/>
        </w:rPr>
      </w:pPr>
      <w:r w:rsidRPr="00FB6A18">
        <w:rPr>
          <w:rFonts w:ascii="Times New Roman" w:hAnsi="Times New Roman" w:cs="Times New Roman"/>
          <w:b/>
          <w:bCs/>
          <w:color w:val="0000FF"/>
          <w:sz w:val="16"/>
          <w:szCs w:val="16"/>
        </w:rPr>
        <w:t xml:space="preserve"> </w:t>
      </w:r>
    </w:p>
    <w:p w14:paraId="7F8AD86F" w14:textId="11762231" w:rsidR="00C07031" w:rsidRDefault="00C07031" w:rsidP="0033330F">
      <w:pPr>
        <w:widowControl w:val="0"/>
        <w:autoSpaceDE w:val="0"/>
        <w:autoSpaceDN w:val="0"/>
        <w:adjustRightInd w:val="0"/>
        <w:jc w:val="both"/>
        <w:rPr>
          <w:rFonts w:ascii="Times New Roman" w:hAnsi="Times New Roman" w:cs="Times New Roman"/>
          <w:sz w:val="20"/>
          <w:szCs w:val="20"/>
        </w:rPr>
      </w:pPr>
      <w:r w:rsidRPr="004402AB">
        <w:rPr>
          <w:rFonts w:ascii="Times New Roman" w:hAnsi="Times New Roman" w:cs="Times New Roman"/>
          <w:sz w:val="20"/>
          <w:szCs w:val="20"/>
        </w:rPr>
        <w:t>Nello scrutinio finale di ciascuno degli ultimi tre anni, il Co</w:t>
      </w:r>
      <w:r w:rsidR="0033330F">
        <w:rPr>
          <w:rFonts w:ascii="Times New Roman" w:hAnsi="Times New Roman" w:cs="Times New Roman"/>
          <w:sz w:val="20"/>
          <w:szCs w:val="20"/>
        </w:rPr>
        <w:t>nsiglio di classe attribuisce a</w:t>
      </w:r>
      <w:r w:rsidRPr="004402AB">
        <w:rPr>
          <w:rFonts w:ascii="Times New Roman" w:hAnsi="Times New Roman" w:cs="Times New Roman"/>
          <w:sz w:val="20"/>
          <w:szCs w:val="20"/>
        </w:rPr>
        <w:t xml:space="preserve"> ogni alunno un apposito punteggio denominato “credito scolastico”, calcolato sulla base delle successive Tabelle (cf </w:t>
      </w:r>
      <w:r w:rsidRPr="004402AB">
        <w:rPr>
          <w:rFonts w:ascii="Times New Roman" w:hAnsi="Times New Roman" w:cs="Times New Roman"/>
          <w:color w:val="333333"/>
          <w:sz w:val="20"/>
          <w:szCs w:val="20"/>
        </w:rPr>
        <w:t>D.M. 99/2009)</w:t>
      </w:r>
      <w:r w:rsidRPr="004402AB">
        <w:rPr>
          <w:rFonts w:ascii="Times New Roman" w:hAnsi="Times New Roman" w:cs="Times New Roman"/>
          <w:sz w:val="20"/>
          <w:szCs w:val="20"/>
        </w:rPr>
        <w:t xml:space="preserve">. Il punteggio complessivo ottenuto nei tre anni dall’alunno sarà aggiunto ai punteggi che riporterà come candidato nelle prove scritte e orali dell’Esame di Stato e costituirà la votazione finale della sua maturità. </w:t>
      </w:r>
    </w:p>
    <w:tbl>
      <w:tblPr>
        <w:tblStyle w:val="Grigliatabella"/>
        <w:tblW w:w="0" w:type="auto"/>
        <w:tblInd w:w="392" w:type="dxa"/>
        <w:tblLook w:val="04A0" w:firstRow="1" w:lastRow="0" w:firstColumn="1" w:lastColumn="0" w:noHBand="0" w:noVBand="1"/>
      </w:tblPr>
      <w:tblGrid>
        <w:gridCol w:w="1899"/>
        <w:gridCol w:w="1037"/>
        <w:gridCol w:w="291"/>
        <w:gridCol w:w="1783"/>
        <w:gridCol w:w="805"/>
      </w:tblGrid>
      <w:tr w:rsidR="008F3E84" w14:paraId="3666B5AE" w14:textId="7079C975" w:rsidTr="00FB6A18">
        <w:tc>
          <w:tcPr>
            <w:tcW w:w="2936" w:type="dxa"/>
            <w:gridSpan w:val="2"/>
          </w:tcPr>
          <w:p w14:paraId="76F43DA1" w14:textId="0380CFA2" w:rsidR="008F3E84" w:rsidRPr="008B203B" w:rsidRDefault="008B203B" w:rsidP="0033330F">
            <w:pPr>
              <w:widowControl w:val="0"/>
              <w:autoSpaceDE w:val="0"/>
              <w:autoSpaceDN w:val="0"/>
              <w:adjustRightInd w:val="0"/>
              <w:jc w:val="both"/>
              <w:rPr>
                <w:b/>
                <w:bCs/>
                <w:smallCaps/>
              </w:rPr>
            </w:pPr>
            <w:r>
              <w:rPr>
                <w:b/>
                <w:bCs/>
                <w:smallCaps/>
              </w:rPr>
              <w:t>Classi Terze</w:t>
            </w:r>
            <w:r w:rsidR="008F3E84" w:rsidRPr="008B203B">
              <w:rPr>
                <w:b/>
                <w:bCs/>
                <w:smallCaps/>
              </w:rPr>
              <w:t xml:space="preserve"> </w:t>
            </w:r>
            <w:r>
              <w:rPr>
                <w:b/>
                <w:bCs/>
                <w:smallCaps/>
              </w:rPr>
              <w:t xml:space="preserve">e </w:t>
            </w:r>
            <w:r w:rsidR="008F3E84" w:rsidRPr="008B203B">
              <w:rPr>
                <w:b/>
                <w:bCs/>
                <w:smallCaps/>
              </w:rPr>
              <w:t>Q</w:t>
            </w:r>
            <w:r>
              <w:rPr>
                <w:b/>
                <w:bCs/>
                <w:smallCaps/>
              </w:rPr>
              <w:t>uarte</w:t>
            </w:r>
          </w:p>
          <w:p w14:paraId="6BD5F9B4" w14:textId="5C70B6C4" w:rsidR="006775CA" w:rsidRDefault="006775CA" w:rsidP="0033330F">
            <w:pPr>
              <w:widowControl w:val="0"/>
              <w:autoSpaceDE w:val="0"/>
              <w:autoSpaceDN w:val="0"/>
              <w:adjustRightInd w:val="0"/>
              <w:jc w:val="both"/>
            </w:pPr>
          </w:p>
        </w:tc>
        <w:tc>
          <w:tcPr>
            <w:tcW w:w="291" w:type="dxa"/>
          </w:tcPr>
          <w:p w14:paraId="0A032C53" w14:textId="473C354F" w:rsidR="008F3E84" w:rsidRDefault="008F3E84" w:rsidP="0033330F">
            <w:pPr>
              <w:widowControl w:val="0"/>
              <w:autoSpaceDE w:val="0"/>
              <w:autoSpaceDN w:val="0"/>
              <w:adjustRightInd w:val="0"/>
              <w:jc w:val="both"/>
            </w:pPr>
          </w:p>
        </w:tc>
        <w:tc>
          <w:tcPr>
            <w:tcW w:w="0" w:type="auto"/>
            <w:gridSpan w:val="2"/>
          </w:tcPr>
          <w:p w14:paraId="0B3275CF" w14:textId="717A2EF4" w:rsidR="008F3E84" w:rsidRPr="004402AB" w:rsidRDefault="008B203B" w:rsidP="0033330F">
            <w:pPr>
              <w:widowControl w:val="0"/>
              <w:autoSpaceDE w:val="0"/>
              <w:autoSpaceDN w:val="0"/>
              <w:adjustRightInd w:val="0"/>
              <w:jc w:val="both"/>
              <w:rPr>
                <w:b/>
                <w:bCs/>
              </w:rPr>
            </w:pPr>
            <w:r>
              <w:rPr>
                <w:b/>
                <w:bCs/>
                <w:smallCaps/>
              </w:rPr>
              <w:t>Classi Quinte</w:t>
            </w:r>
          </w:p>
        </w:tc>
      </w:tr>
      <w:tr w:rsidR="008F3E84" w14:paraId="075EC0ED" w14:textId="29DE33AF" w:rsidTr="00FB6A18">
        <w:tc>
          <w:tcPr>
            <w:tcW w:w="1899" w:type="dxa"/>
          </w:tcPr>
          <w:p w14:paraId="55967BE5" w14:textId="77777777" w:rsidR="008F3E84" w:rsidRDefault="008F3E84" w:rsidP="008B203B">
            <w:pPr>
              <w:widowControl w:val="0"/>
              <w:autoSpaceDE w:val="0"/>
              <w:autoSpaceDN w:val="0"/>
              <w:adjustRightInd w:val="0"/>
              <w:ind w:right="-444"/>
              <w:jc w:val="both"/>
            </w:pPr>
            <w:r w:rsidRPr="004402AB">
              <w:t>MEDIA DEI VOTI</w:t>
            </w:r>
          </w:p>
          <w:p w14:paraId="1D5497B9" w14:textId="2E92D741" w:rsidR="006775CA" w:rsidRPr="006775CA" w:rsidRDefault="006775CA" w:rsidP="008B203B">
            <w:pPr>
              <w:widowControl w:val="0"/>
              <w:autoSpaceDE w:val="0"/>
              <w:autoSpaceDN w:val="0"/>
              <w:adjustRightInd w:val="0"/>
              <w:ind w:right="-444"/>
              <w:jc w:val="both"/>
              <w:rPr>
                <w:sz w:val="16"/>
                <w:szCs w:val="16"/>
              </w:rPr>
            </w:pPr>
          </w:p>
        </w:tc>
        <w:tc>
          <w:tcPr>
            <w:tcW w:w="1037" w:type="dxa"/>
          </w:tcPr>
          <w:p w14:paraId="514D60EF" w14:textId="0BD4ADA8" w:rsidR="008F3E84" w:rsidRDefault="008F3E84" w:rsidP="0033330F">
            <w:pPr>
              <w:widowControl w:val="0"/>
              <w:autoSpaceDE w:val="0"/>
              <w:autoSpaceDN w:val="0"/>
              <w:adjustRightInd w:val="0"/>
              <w:jc w:val="both"/>
            </w:pPr>
            <w:r w:rsidRPr="004402AB">
              <w:t>PUNTI</w:t>
            </w:r>
          </w:p>
        </w:tc>
        <w:tc>
          <w:tcPr>
            <w:tcW w:w="291" w:type="dxa"/>
          </w:tcPr>
          <w:p w14:paraId="4AB06D6E" w14:textId="77777777" w:rsidR="008F3E84" w:rsidRDefault="008F3E84" w:rsidP="0033330F">
            <w:pPr>
              <w:widowControl w:val="0"/>
              <w:autoSpaceDE w:val="0"/>
              <w:autoSpaceDN w:val="0"/>
              <w:adjustRightInd w:val="0"/>
              <w:jc w:val="both"/>
            </w:pPr>
          </w:p>
        </w:tc>
        <w:tc>
          <w:tcPr>
            <w:tcW w:w="0" w:type="auto"/>
          </w:tcPr>
          <w:p w14:paraId="6D62EE59" w14:textId="47F46CFF" w:rsidR="008F3E84" w:rsidRDefault="008F3E84" w:rsidP="0033330F">
            <w:pPr>
              <w:widowControl w:val="0"/>
              <w:autoSpaceDE w:val="0"/>
              <w:autoSpaceDN w:val="0"/>
              <w:adjustRightInd w:val="0"/>
              <w:jc w:val="both"/>
            </w:pPr>
            <w:r w:rsidRPr="004402AB">
              <w:t>MEDIA DEI VOTI</w:t>
            </w:r>
          </w:p>
        </w:tc>
        <w:tc>
          <w:tcPr>
            <w:tcW w:w="0" w:type="auto"/>
          </w:tcPr>
          <w:p w14:paraId="4C717DDD" w14:textId="580CA167" w:rsidR="008F3E84" w:rsidRDefault="008F3E84" w:rsidP="0033330F">
            <w:pPr>
              <w:widowControl w:val="0"/>
              <w:autoSpaceDE w:val="0"/>
              <w:autoSpaceDN w:val="0"/>
              <w:adjustRightInd w:val="0"/>
              <w:jc w:val="both"/>
            </w:pPr>
            <w:r w:rsidRPr="004402AB">
              <w:t>PUNTI</w:t>
            </w:r>
          </w:p>
        </w:tc>
      </w:tr>
      <w:tr w:rsidR="008B203B" w14:paraId="53E0F9C2" w14:textId="38F67774" w:rsidTr="00FB6A18">
        <w:tc>
          <w:tcPr>
            <w:tcW w:w="1899" w:type="dxa"/>
          </w:tcPr>
          <w:p w14:paraId="591BE97C" w14:textId="7FE0B96C" w:rsidR="008B203B" w:rsidRDefault="008B203B" w:rsidP="0033330F">
            <w:pPr>
              <w:widowControl w:val="0"/>
              <w:autoSpaceDE w:val="0"/>
              <w:autoSpaceDN w:val="0"/>
              <w:adjustRightInd w:val="0"/>
              <w:jc w:val="both"/>
            </w:pPr>
            <w:r>
              <w:t>6</w:t>
            </w:r>
          </w:p>
        </w:tc>
        <w:tc>
          <w:tcPr>
            <w:tcW w:w="1037" w:type="dxa"/>
          </w:tcPr>
          <w:p w14:paraId="1ED92C64" w14:textId="3825A611" w:rsidR="008B203B" w:rsidRDefault="008B203B" w:rsidP="0033330F">
            <w:pPr>
              <w:widowControl w:val="0"/>
              <w:autoSpaceDE w:val="0"/>
              <w:autoSpaceDN w:val="0"/>
              <w:adjustRightInd w:val="0"/>
              <w:jc w:val="both"/>
            </w:pPr>
            <w:r>
              <w:t>3-4</w:t>
            </w:r>
          </w:p>
        </w:tc>
        <w:tc>
          <w:tcPr>
            <w:tcW w:w="291" w:type="dxa"/>
          </w:tcPr>
          <w:p w14:paraId="73420359" w14:textId="77777777" w:rsidR="008B203B" w:rsidRDefault="008B203B" w:rsidP="0033330F">
            <w:pPr>
              <w:widowControl w:val="0"/>
              <w:autoSpaceDE w:val="0"/>
              <w:autoSpaceDN w:val="0"/>
              <w:adjustRightInd w:val="0"/>
              <w:jc w:val="both"/>
            </w:pPr>
          </w:p>
        </w:tc>
        <w:tc>
          <w:tcPr>
            <w:tcW w:w="0" w:type="auto"/>
          </w:tcPr>
          <w:p w14:paraId="46876957" w14:textId="261B0F16" w:rsidR="008B203B" w:rsidRDefault="008B203B" w:rsidP="0033330F">
            <w:pPr>
              <w:widowControl w:val="0"/>
              <w:autoSpaceDE w:val="0"/>
              <w:autoSpaceDN w:val="0"/>
              <w:adjustRightInd w:val="0"/>
              <w:jc w:val="both"/>
            </w:pPr>
            <w:r>
              <w:t>6</w:t>
            </w:r>
          </w:p>
        </w:tc>
        <w:tc>
          <w:tcPr>
            <w:tcW w:w="0" w:type="auto"/>
          </w:tcPr>
          <w:p w14:paraId="625173C2" w14:textId="3DC1D76A" w:rsidR="008B203B" w:rsidRDefault="008B203B" w:rsidP="0033330F">
            <w:pPr>
              <w:widowControl w:val="0"/>
              <w:autoSpaceDE w:val="0"/>
              <w:autoSpaceDN w:val="0"/>
              <w:adjustRightInd w:val="0"/>
              <w:jc w:val="both"/>
            </w:pPr>
            <w:r>
              <w:t>4-5</w:t>
            </w:r>
          </w:p>
        </w:tc>
      </w:tr>
      <w:tr w:rsidR="008B203B" w14:paraId="24931733" w14:textId="69D2B26A" w:rsidTr="00FB6A18">
        <w:tc>
          <w:tcPr>
            <w:tcW w:w="1899" w:type="dxa"/>
          </w:tcPr>
          <w:p w14:paraId="78DA686E" w14:textId="6B365D17" w:rsidR="008B203B" w:rsidRDefault="008B203B" w:rsidP="0033330F">
            <w:pPr>
              <w:widowControl w:val="0"/>
              <w:autoSpaceDE w:val="0"/>
              <w:autoSpaceDN w:val="0"/>
              <w:adjustRightInd w:val="0"/>
              <w:jc w:val="both"/>
            </w:pPr>
            <w:r>
              <w:t>da 6+ a 7</w:t>
            </w:r>
          </w:p>
        </w:tc>
        <w:tc>
          <w:tcPr>
            <w:tcW w:w="1037" w:type="dxa"/>
          </w:tcPr>
          <w:p w14:paraId="6DE545CF" w14:textId="1DDFCB31" w:rsidR="008B203B" w:rsidRDefault="008B203B" w:rsidP="0033330F">
            <w:pPr>
              <w:widowControl w:val="0"/>
              <w:autoSpaceDE w:val="0"/>
              <w:autoSpaceDN w:val="0"/>
              <w:adjustRightInd w:val="0"/>
              <w:jc w:val="both"/>
            </w:pPr>
            <w:r>
              <w:t>4-5</w:t>
            </w:r>
          </w:p>
        </w:tc>
        <w:tc>
          <w:tcPr>
            <w:tcW w:w="291" w:type="dxa"/>
          </w:tcPr>
          <w:p w14:paraId="09900D65" w14:textId="77777777" w:rsidR="008B203B" w:rsidRDefault="008B203B" w:rsidP="0033330F">
            <w:pPr>
              <w:widowControl w:val="0"/>
              <w:autoSpaceDE w:val="0"/>
              <w:autoSpaceDN w:val="0"/>
              <w:adjustRightInd w:val="0"/>
              <w:jc w:val="both"/>
            </w:pPr>
          </w:p>
        </w:tc>
        <w:tc>
          <w:tcPr>
            <w:tcW w:w="0" w:type="auto"/>
          </w:tcPr>
          <w:p w14:paraId="765E8EA4" w14:textId="222E5E71" w:rsidR="008B203B" w:rsidRDefault="008B203B" w:rsidP="0033330F">
            <w:pPr>
              <w:widowControl w:val="0"/>
              <w:autoSpaceDE w:val="0"/>
              <w:autoSpaceDN w:val="0"/>
              <w:adjustRightInd w:val="0"/>
              <w:jc w:val="both"/>
            </w:pPr>
            <w:r>
              <w:t>da 6+ a 7</w:t>
            </w:r>
          </w:p>
        </w:tc>
        <w:tc>
          <w:tcPr>
            <w:tcW w:w="0" w:type="auto"/>
          </w:tcPr>
          <w:p w14:paraId="53137DA6" w14:textId="5071C450" w:rsidR="008B203B" w:rsidRDefault="008B203B" w:rsidP="0033330F">
            <w:pPr>
              <w:widowControl w:val="0"/>
              <w:autoSpaceDE w:val="0"/>
              <w:autoSpaceDN w:val="0"/>
              <w:adjustRightInd w:val="0"/>
              <w:jc w:val="both"/>
            </w:pPr>
            <w:r>
              <w:t>5-6</w:t>
            </w:r>
          </w:p>
        </w:tc>
      </w:tr>
      <w:tr w:rsidR="008B203B" w14:paraId="5F9F2344" w14:textId="2DC82DC9" w:rsidTr="00FB6A18">
        <w:tc>
          <w:tcPr>
            <w:tcW w:w="1899" w:type="dxa"/>
          </w:tcPr>
          <w:p w14:paraId="39EDCF7A" w14:textId="1F9E3B1C" w:rsidR="008B203B" w:rsidRDefault="008B203B" w:rsidP="0033330F">
            <w:pPr>
              <w:widowControl w:val="0"/>
              <w:autoSpaceDE w:val="0"/>
              <w:autoSpaceDN w:val="0"/>
              <w:adjustRightInd w:val="0"/>
              <w:jc w:val="both"/>
            </w:pPr>
            <w:r>
              <w:t>da 7+ a 8</w:t>
            </w:r>
          </w:p>
        </w:tc>
        <w:tc>
          <w:tcPr>
            <w:tcW w:w="1037" w:type="dxa"/>
          </w:tcPr>
          <w:p w14:paraId="733D4DE3" w14:textId="371038ED" w:rsidR="008B203B" w:rsidRDefault="008B203B" w:rsidP="0033330F">
            <w:pPr>
              <w:widowControl w:val="0"/>
              <w:autoSpaceDE w:val="0"/>
              <w:autoSpaceDN w:val="0"/>
              <w:adjustRightInd w:val="0"/>
              <w:jc w:val="both"/>
            </w:pPr>
            <w:r>
              <w:t>5-6</w:t>
            </w:r>
          </w:p>
        </w:tc>
        <w:tc>
          <w:tcPr>
            <w:tcW w:w="291" w:type="dxa"/>
          </w:tcPr>
          <w:p w14:paraId="26C48FBF" w14:textId="77777777" w:rsidR="008B203B" w:rsidRDefault="008B203B" w:rsidP="0033330F">
            <w:pPr>
              <w:widowControl w:val="0"/>
              <w:autoSpaceDE w:val="0"/>
              <w:autoSpaceDN w:val="0"/>
              <w:adjustRightInd w:val="0"/>
              <w:jc w:val="both"/>
            </w:pPr>
          </w:p>
        </w:tc>
        <w:tc>
          <w:tcPr>
            <w:tcW w:w="0" w:type="auto"/>
          </w:tcPr>
          <w:p w14:paraId="5DCB699A" w14:textId="131162ED" w:rsidR="008B203B" w:rsidRDefault="008B203B" w:rsidP="0033330F">
            <w:pPr>
              <w:widowControl w:val="0"/>
              <w:autoSpaceDE w:val="0"/>
              <w:autoSpaceDN w:val="0"/>
              <w:adjustRightInd w:val="0"/>
              <w:jc w:val="both"/>
            </w:pPr>
            <w:r>
              <w:t>da 7+ a 8</w:t>
            </w:r>
          </w:p>
        </w:tc>
        <w:tc>
          <w:tcPr>
            <w:tcW w:w="0" w:type="auto"/>
          </w:tcPr>
          <w:p w14:paraId="739141BF" w14:textId="378523DA" w:rsidR="008B203B" w:rsidRDefault="008B203B" w:rsidP="0033330F">
            <w:pPr>
              <w:widowControl w:val="0"/>
              <w:autoSpaceDE w:val="0"/>
              <w:autoSpaceDN w:val="0"/>
              <w:adjustRightInd w:val="0"/>
              <w:jc w:val="both"/>
            </w:pPr>
            <w:r>
              <w:t>6-7</w:t>
            </w:r>
          </w:p>
        </w:tc>
      </w:tr>
      <w:tr w:rsidR="008B203B" w14:paraId="792DA021" w14:textId="26943267" w:rsidTr="00FB6A18">
        <w:tc>
          <w:tcPr>
            <w:tcW w:w="1899" w:type="dxa"/>
          </w:tcPr>
          <w:p w14:paraId="7718DE3D" w14:textId="144E6F7A" w:rsidR="008B203B" w:rsidRDefault="008B203B" w:rsidP="0033330F">
            <w:pPr>
              <w:widowControl w:val="0"/>
              <w:autoSpaceDE w:val="0"/>
              <w:autoSpaceDN w:val="0"/>
              <w:adjustRightInd w:val="0"/>
              <w:jc w:val="both"/>
            </w:pPr>
            <w:r>
              <w:t>da 8+ a 9</w:t>
            </w:r>
          </w:p>
        </w:tc>
        <w:tc>
          <w:tcPr>
            <w:tcW w:w="1037" w:type="dxa"/>
          </w:tcPr>
          <w:p w14:paraId="1012B1A4" w14:textId="0464ADB3" w:rsidR="008B203B" w:rsidRDefault="008B203B" w:rsidP="0033330F">
            <w:pPr>
              <w:widowControl w:val="0"/>
              <w:autoSpaceDE w:val="0"/>
              <w:autoSpaceDN w:val="0"/>
              <w:adjustRightInd w:val="0"/>
              <w:jc w:val="both"/>
            </w:pPr>
            <w:r>
              <w:t>6-7</w:t>
            </w:r>
          </w:p>
        </w:tc>
        <w:tc>
          <w:tcPr>
            <w:tcW w:w="291" w:type="dxa"/>
          </w:tcPr>
          <w:p w14:paraId="799D78D8" w14:textId="77777777" w:rsidR="008B203B" w:rsidRDefault="008B203B" w:rsidP="0033330F">
            <w:pPr>
              <w:widowControl w:val="0"/>
              <w:autoSpaceDE w:val="0"/>
              <w:autoSpaceDN w:val="0"/>
              <w:adjustRightInd w:val="0"/>
              <w:jc w:val="both"/>
            </w:pPr>
          </w:p>
        </w:tc>
        <w:tc>
          <w:tcPr>
            <w:tcW w:w="0" w:type="auto"/>
          </w:tcPr>
          <w:p w14:paraId="2931DE65" w14:textId="13713C4E" w:rsidR="008B203B" w:rsidRDefault="008B203B" w:rsidP="0033330F">
            <w:pPr>
              <w:widowControl w:val="0"/>
              <w:autoSpaceDE w:val="0"/>
              <w:autoSpaceDN w:val="0"/>
              <w:adjustRightInd w:val="0"/>
              <w:jc w:val="both"/>
            </w:pPr>
            <w:r>
              <w:t>da 8+ a 9</w:t>
            </w:r>
          </w:p>
        </w:tc>
        <w:tc>
          <w:tcPr>
            <w:tcW w:w="0" w:type="auto"/>
          </w:tcPr>
          <w:p w14:paraId="1E5E5031" w14:textId="09BD4687" w:rsidR="008B203B" w:rsidRDefault="008B203B" w:rsidP="0033330F">
            <w:pPr>
              <w:widowControl w:val="0"/>
              <w:autoSpaceDE w:val="0"/>
              <w:autoSpaceDN w:val="0"/>
              <w:adjustRightInd w:val="0"/>
              <w:jc w:val="both"/>
            </w:pPr>
            <w:r>
              <w:t>7-8</w:t>
            </w:r>
          </w:p>
        </w:tc>
      </w:tr>
      <w:tr w:rsidR="008B203B" w14:paraId="10A81153" w14:textId="2337392D" w:rsidTr="00FB6A18">
        <w:tc>
          <w:tcPr>
            <w:tcW w:w="1899" w:type="dxa"/>
          </w:tcPr>
          <w:p w14:paraId="66651137" w14:textId="201747AE" w:rsidR="008B203B" w:rsidRDefault="008B203B" w:rsidP="0033330F">
            <w:pPr>
              <w:widowControl w:val="0"/>
              <w:autoSpaceDE w:val="0"/>
              <w:autoSpaceDN w:val="0"/>
              <w:adjustRightInd w:val="0"/>
              <w:jc w:val="both"/>
            </w:pPr>
            <w:r>
              <w:t>da 9+ a 10</w:t>
            </w:r>
          </w:p>
        </w:tc>
        <w:tc>
          <w:tcPr>
            <w:tcW w:w="1037" w:type="dxa"/>
          </w:tcPr>
          <w:p w14:paraId="4E52554E" w14:textId="25685816" w:rsidR="008B203B" w:rsidRDefault="008B203B" w:rsidP="0033330F">
            <w:pPr>
              <w:widowControl w:val="0"/>
              <w:autoSpaceDE w:val="0"/>
              <w:autoSpaceDN w:val="0"/>
              <w:adjustRightInd w:val="0"/>
              <w:jc w:val="both"/>
            </w:pPr>
            <w:r>
              <w:t>7-8</w:t>
            </w:r>
          </w:p>
        </w:tc>
        <w:tc>
          <w:tcPr>
            <w:tcW w:w="291" w:type="dxa"/>
          </w:tcPr>
          <w:p w14:paraId="486C9FB4" w14:textId="77777777" w:rsidR="008B203B" w:rsidRDefault="008B203B" w:rsidP="0033330F">
            <w:pPr>
              <w:widowControl w:val="0"/>
              <w:autoSpaceDE w:val="0"/>
              <w:autoSpaceDN w:val="0"/>
              <w:adjustRightInd w:val="0"/>
              <w:jc w:val="both"/>
            </w:pPr>
          </w:p>
        </w:tc>
        <w:tc>
          <w:tcPr>
            <w:tcW w:w="0" w:type="auto"/>
          </w:tcPr>
          <w:p w14:paraId="0A379050" w14:textId="349A5CF7" w:rsidR="008B203B" w:rsidRDefault="008B203B" w:rsidP="0033330F">
            <w:pPr>
              <w:widowControl w:val="0"/>
              <w:autoSpaceDE w:val="0"/>
              <w:autoSpaceDN w:val="0"/>
              <w:adjustRightInd w:val="0"/>
              <w:jc w:val="both"/>
            </w:pPr>
            <w:r>
              <w:t>da 9+ a 10</w:t>
            </w:r>
          </w:p>
        </w:tc>
        <w:tc>
          <w:tcPr>
            <w:tcW w:w="0" w:type="auto"/>
          </w:tcPr>
          <w:p w14:paraId="189930DE" w14:textId="3D4764D6" w:rsidR="008B203B" w:rsidRDefault="008B203B" w:rsidP="0033330F">
            <w:pPr>
              <w:widowControl w:val="0"/>
              <w:autoSpaceDE w:val="0"/>
              <w:autoSpaceDN w:val="0"/>
              <w:adjustRightInd w:val="0"/>
              <w:jc w:val="both"/>
            </w:pPr>
            <w:r>
              <w:t>8-9</w:t>
            </w:r>
          </w:p>
        </w:tc>
      </w:tr>
    </w:tbl>
    <w:p w14:paraId="37DBCF72" w14:textId="77777777" w:rsidR="0033330F" w:rsidRPr="00FB6A18" w:rsidRDefault="0033330F" w:rsidP="0033330F">
      <w:pPr>
        <w:widowControl w:val="0"/>
        <w:autoSpaceDE w:val="0"/>
        <w:autoSpaceDN w:val="0"/>
        <w:adjustRightInd w:val="0"/>
        <w:jc w:val="both"/>
        <w:rPr>
          <w:rFonts w:ascii="Times New Roman" w:hAnsi="Times New Roman" w:cs="Times New Roman"/>
          <w:sz w:val="16"/>
          <w:szCs w:val="16"/>
        </w:rPr>
      </w:pPr>
    </w:p>
    <w:p w14:paraId="230CB282" w14:textId="77777777" w:rsidR="00C07031" w:rsidRPr="00FB6A18" w:rsidRDefault="00C07031" w:rsidP="00FB6A18">
      <w:pPr>
        <w:widowControl w:val="0"/>
        <w:autoSpaceDE w:val="0"/>
        <w:autoSpaceDN w:val="0"/>
        <w:adjustRightInd w:val="0"/>
        <w:jc w:val="both"/>
        <w:rPr>
          <w:rFonts w:ascii="Times New Roman" w:hAnsi="Times New Roman" w:cs="Times New Roman"/>
          <w:color w:val="0000FF"/>
          <w:sz w:val="20"/>
          <w:szCs w:val="20"/>
        </w:rPr>
      </w:pPr>
      <w:r w:rsidRPr="00FB6A18">
        <w:rPr>
          <w:rFonts w:ascii="Times New Roman" w:hAnsi="Times New Roman" w:cs="Times New Roman"/>
          <w:b/>
          <w:bCs/>
          <w:color w:val="0000FF"/>
          <w:sz w:val="20"/>
          <w:szCs w:val="20"/>
        </w:rPr>
        <w:t xml:space="preserve">7.1 Criteri di attribuzione del punteggio superiore nell’ambito della fascia di credito individuata dalla media dei voti </w:t>
      </w:r>
    </w:p>
    <w:p w14:paraId="3928EC69" w14:textId="77777777" w:rsidR="00C07031" w:rsidRPr="004402AB" w:rsidRDefault="00C07031" w:rsidP="00FB6A18">
      <w:pPr>
        <w:widowControl w:val="0"/>
        <w:autoSpaceDE w:val="0"/>
        <w:autoSpaceDN w:val="0"/>
        <w:adjustRightInd w:val="0"/>
        <w:jc w:val="both"/>
        <w:rPr>
          <w:rFonts w:ascii="Times New Roman" w:hAnsi="Times New Roman" w:cs="Times New Roman"/>
          <w:sz w:val="20"/>
          <w:szCs w:val="20"/>
        </w:rPr>
      </w:pPr>
      <w:r w:rsidRPr="004402AB">
        <w:rPr>
          <w:rFonts w:ascii="Times New Roman" w:hAnsi="Times New Roman" w:cs="Times New Roman"/>
          <w:sz w:val="20"/>
          <w:szCs w:val="20"/>
        </w:rPr>
        <w:t xml:space="preserve">All’alunno viene attribuito il punteggio superiore nell’ambito della fascia di credito individuata dalla media dei voti se il Consiglio di classe, in sede di scrutinio finale, gli riconosce: </w:t>
      </w:r>
      <w:r w:rsidRPr="004402AB">
        <w:rPr>
          <w:rFonts w:ascii="Times New Roman" w:hAnsi="Times New Roman" w:cs="Times New Roman"/>
          <w:i/>
          <w:iCs/>
          <w:sz w:val="20"/>
          <w:szCs w:val="20"/>
        </w:rPr>
        <w:t>assiduità</w:t>
      </w:r>
      <w:r w:rsidRPr="004402AB">
        <w:rPr>
          <w:rFonts w:ascii="Times New Roman" w:hAnsi="Times New Roman" w:cs="Times New Roman"/>
          <w:sz w:val="20"/>
          <w:szCs w:val="20"/>
        </w:rPr>
        <w:t xml:space="preserve">, </w:t>
      </w:r>
      <w:r w:rsidRPr="004402AB">
        <w:rPr>
          <w:rFonts w:ascii="Times New Roman" w:hAnsi="Times New Roman" w:cs="Times New Roman"/>
          <w:i/>
          <w:iCs/>
          <w:sz w:val="20"/>
          <w:szCs w:val="20"/>
        </w:rPr>
        <w:t xml:space="preserve">impegno </w:t>
      </w:r>
      <w:r w:rsidRPr="004402AB">
        <w:rPr>
          <w:rFonts w:ascii="Times New Roman" w:hAnsi="Times New Roman" w:cs="Times New Roman"/>
          <w:sz w:val="20"/>
          <w:szCs w:val="20"/>
        </w:rPr>
        <w:t xml:space="preserve">e </w:t>
      </w:r>
      <w:r w:rsidRPr="004402AB">
        <w:rPr>
          <w:rFonts w:ascii="Times New Roman" w:hAnsi="Times New Roman" w:cs="Times New Roman"/>
          <w:i/>
          <w:iCs/>
          <w:sz w:val="20"/>
          <w:szCs w:val="20"/>
        </w:rPr>
        <w:t xml:space="preserve">partecipazione </w:t>
      </w:r>
      <w:r w:rsidRPr="004402AB">
        <w:rPr>
          <w:rFonts w:ascii="Times New Roman" w:hAnsi="Times New Roman" w:cs="Times New Roman"/>
          <w:sz w:val="20"/>
          <w:szCs w:val="20"/>
        </w:rPr>
        <w:t xml:space="preserve">(cf D.M. 99/2009, che integra il precedente D.M. 42/2007). </w:t>
      </w:r>
    </w:p>
    <w:p w14:paraId="4135B137" w14:textId="5E19D1F1" w:rsidR="00FB6A18" w:rsidRDefault="00FB6A18" w:rsidP="00C20360">
      <w:pPr>
        <w:widowControl w:val="0"/>
        <w:numPr>
          <w:ilvl w:val="0"/>
          <w:numId w:val="183"/>
        </w:numPr>
        <w:tabs>
          <w:tab w:val="left" w:pos="0"/>
        </w:tabs>
        <w:autoSpaceDE w:val="0"/>
        <w:autoSpaceDN w:val="0"/>
        <w:adjustRightInd w:val="0"/>
        <w:ind w:left="567" w:firstLine="0"/>
        <w:jc w:val="both"/>
        <w:rPr>
          <w:rFonts w:ascii="Times New Roman" w:hAnsi="Times New Roman" w:cs="Times New Roman"/>
          <w:sz w:val="20"/>
          <w:szCs w:val="20"/>
        </w:rPr>
      </w:pPr>
      <w:r>
        <w:rPr>
          <w:rFonts w:ascii="Times New Roman" w:hAnsi="Times New Roman" w:cs="Times New Roman"/>
          <w:sz w:val="20"/>
          <w:szCs w:val="20"/>
        </w:rPr>
        <w:t xml:space="preserve">1) </w:t>
      </w:r>
      <w:r w:rsidR="00C07031" w:rsidRPr="004402AB">
        <w:rPr>
          <w:rFonts w:ascii="Times New Roman" w:hAnsi="Times New Roman" w:cs="Times New Roman"/>
          <w:sz w:val="20"/>
          <w:szCs w:val="20"/>
        </w:rPr>
        <w:t>Per</w:t>
      </w:r>
      <w:r>
        <w:rPr>
          <w:rFonts w:ascii="Times New Roman" w:hAnsi="Times New Roman" w:cs="Times New Roman"/>
          <w:sz w:val="20"/>
          <w:szCs w:val="20"/>
        </w:rPr>
        <w:t xml:space="preserve"> </w:t>
      </w:r>
      <w:r w:rsidR="00C07031" w:rsidRPr="004402AB">
        <w:rPr>
          <w:rFonts w:ascii="Times New Roman" w:hAnsi="Times New Roman" w:cs="Times New Roman"/>
          <w:i/>
          <w:iCs/>
          <w:sz w:val="20"/>
          <w:szCs w:val="20"/>
        </w:rPr>
        <w:t>assiduità</w:t>
      </w:r>
      <w:r>
        <w:rPr>
          <w:rFonts w:ascii="Times New Roman" w:hAnsi="Times New Roman" w:cs="Times New Roman"/>
          <w:i/>
          <w:iCs/>
          <w:sz w:val="20"/>
          <w:szCs w:val="20"/>
        </w:rPr>
        <w:t xml:space="preserve"> </w:t>
      </w:r>
      <w:r w:rsidR="00C07031" w:rsidRPr="004402AB">
        <w:rPr>
          <w:rFonts w:ascii="Times New Roman" w:hAnsi="Times New Roman" w:cs="Times New Roman"/>
          <w:sz w:val="20"/>
          <w:szCs w:val="20"/>
        </w:rPr>
        <w:t>si</w:t>
      </w:r>
      <w:r>
        <w:rPr>
          <w:rFonts w:ascii="Times New Roman" w:hAnsi="Times New Roman" w:cs="Times New Roman"/>
          <w:sz w:val="20"/>
          <w:szCs w:val="20"/>
        </w:rPr>
        <w:t xml:space="preserve"> intende: </w:t>
      </w:r>
      <w:r w:rsidR="00C07031" w:rsidRPr="004402AB">
        <w:rPr>
          <w:rFonts w:ascii="Times New Roman" w:hAnsi="Times New Roman" w:cs="Times New Roman"/>
          <w:sz w:val="20"/>
          <w:szCs w:val="20"/>
        </w:rPr>
        <w:t>frequenza</w:t>
      </w:r>
      <w:r>
        <w:rPr>
          <w:rFonts w:ascii="Times New Roman" w:hAnsi="Times New Roman" w:cs="Times New Roman"/>
          <w:sz w:val="20"/>
          <w:szCs w:val="20"/>
        </w:rPr>
        <w:t xml:space="preserve"> </w:t>
      </w:r>
      <w:r w:rsidR="00C07031" w:rsidRPr="004402AB">
        <w:rPr>
          <w:rFonts w:ascii="Times New Roman" w:hAnsi="Times New Roman" w:cs="Times New Roman"/>
          <w:sz w:val="20"/>
          <w:szCs w:val="20"/>
        </w:rPr>
        <w:t>alle</w:t>
      </w:r>
      <w:r>
        <w:rPr>
          <w:rFonts w:ascii="Times New Roman" w:hAnsi="Times New Roman" w:cs="Times New Roman"/>
          <w:sz w:val="20"/>
          <w:szCs w:val="20"/>
        </w:rPr>
        <w:t xml:space="preserve"> </w:t>
      </w:r>
      <w:r w:rsidR="00C07031" w:rsidRPr="004402AB">
        <w:rPr>
          <w:rFonts w:ascii="Times New Roman" w:hAnsi="Times New Roman" w:cs="Times New Roman"/>
          <w:sz w:val="20"/>
          <w:szCs w:val="20"/>
        </w:rPr>
        <w:t>attività</w:t>
      </w:r>
      <w:r>
        <w:rPr>
          <w:rFonts w:ascii="Times New Roman" w:hAnsi="Times New Roman" w:cs="Times New Roman"/>
          <w:sz w:val="20"/>
          <w:szCs w:val="20"/>
        </w:rPr>
        <w:t xml:space="preserve"> </w:t>
      </w:r>
      <w:r w:rsidR="00C07031" w:rsidRPr="004402AB">
        <w:rPr>
          <w:rFonts w:ascii="Times New Roman" w:hAnsi="Times New Roman" w:cs="Times New Roman"/>
          <w:sz w:val="20"/>
          <w:szCs w:val="20"/>
        </w:rPr>
        <w:t>scolastiche</w:t>
      </w:r>
      <w:r>
        <w:rPr>
          <w:rFonts w:ascii="Times New Roman" w:hAnsi="Times New Roman" w:cs="Times New Roman"/>
          <w:sz w:val="20"/>
          <w:szCs w:val="20"/>
        </w:rPr>
        <w:t xml:space="preserve"> </w:t>
      </w:r>
      <w:r w:rsidR="00C07031" w:rsidRPr="004402AB">
        <w:rPr>
          <w:rFonts w:ascii="Times New Roman" w:hAnsi="Times New Roman" w:cs="Times New Roman"/>
          <w:sz w:val="20"/>
          <w:szCs w:val="20"/>
        </w:rPr>
        <w:t>curriculari</w:t>
      </w:r>
      <w:r>
        <w:rPr>
          <w:rFonts w:ascii="Times New Roman" w:hAnsi="Times New Roman" w:cs="Times New Roman"/>
          <w:sz w:val="20"/>
          <w:szCs w:val="20"/>
        </w:rPr>
        <w:t xml:space="preserve"> </w:t>
      </w:r>
      <w:r w:rsidR="00C07031" w:rsidRPr="004402AB">
        <w:rPr>
          <w:rFonts w:ascii="Times New Roman" w:hAnsi="Times New Roman" w:cs="Times New Roman"/>
          <w:sz w:val="20"/>
          <w:szCs w:val="20"/>
        </w:rPr>
        <w:t>che</w:t>
      </w:r>
      <w:r>
        <w:rPr>
          <w:rFonts w:ascii="Times New Roman" w:hAnsi="Times New Roman" w:cs="Times New Roman"/>
          <w:sz w:val="20"/>
          <w:szCs w:val="20"/>
        </w:rPr>
        <w:t xml:space="preserve"> </w:t>
      </w:r>
      <w:r w:rsidR="00C07031" w:rsidRPr="00FB6A18">
        <w:rPr>
          <w:rFonts w:ascii="Times New Roman" w:hAnsi="Times New Roman" w:cs="Times New Roman"/>
          <w:i/>
          <w:sz w:val="20"/>
          <w:szCs w:val="20"/>
        </w:rPr>
        <w:t>non</w:t>
      </w:r>
      <w:r w:rsidRPr="00FB6A18">
        <w:rPr>
          <w:rFonts w:ascii="Times New Roman" w:hAnsi="Times New Roman" w:cs="Times New Roman"/>
          <w:i/>
          <w:sz w:val="20"/>
          <w:szCs w:val="20"/>
        </w:rPr>
        <w:t xml:space="preserve"> </w:t>
      </w:r>
      <w:r w:rsidR="00C07031" w:rsidRPr="00FB6A18">
        <w:rPr>
          <w:rFonts w:ascii="Times New Roman" w:hAnsi="Times New Roman" w:cs="Times New Roman"/>
          <w:i/>
          <w:sz w:val="20"/>
          <w:szCs w:val="20"/>
        </w:rPr>
        <w:t>superi</w:t>
      </w:r>
      <w:r w:rsidRPr="00FB6A18">
        <w:rPr>
          <w:rFonts w:ascii="Times New Roman" w:hAnsi="Times New Roman" w:cs="Times New Roman"/>
          <w:i/>
          <w:sz w:val="20"/>
          <w:szCs w:val="20"/>
        </w:rPr>
        <w:t xml:space="preserve"> il 20% delle </w:t>
      </w:r>
      <w:r w:rsidR="00C07031" w:rsidRPr="00FB6A18">
        <w:rPr>
          <w:rFonts w:ascii="Times New Roman" w:hAnsi="Times New Roman" w:cs="Times New Roman"/>
          <w:i/>
          <w:sz w:val="20"/>
          <w:szCs w:val="20"/>
        </w:rPr>
        <w:t>assenze</w:t>
      </w:r>
      <w:r w:rsidRPr="00FB6A18">
        <w:rPr>
          <w:rFonts w:ascii="Times New Roman" w:hAnsi="Times New Roman" w:cs="Times New Roman"/>
          <w:i/>
          <w:sz w:val="20"/>
          <w:szCs w:val="20"/>
        </w:rPr>
        <w:t xml:space="preserve"> </w:t>
      </w:r>
      <w:r w:rsidR="00C07031" w:rsidRPr="00FB6A18">
        <w:rPr>
          <w:rFonts w:ascii="Times New Roman" w:hAnsi="Times New Roman" w:cs="Times New Roman"/>
          <w:i/>
          <w:sz w:val="20"/>
          <w:szCs w:val="20"/>
        </w:rPr>
        <w:t>annuali</w:t>
      </w:r>
      <w:r w:rsidR="00C07031" w:rsidRPr="004402AB">
        <w:rPr>
          <w:rFonts w:ascii="Times New Roman" w:hAnsi="Times New Roman" w:cs="Times New Roman"/>
          <w:sz w:val="20"/>
          <w:szCs w:val="20"/>
        </w:rPr>
        <w:t>,</w:t>
      </w:r>
      <w:r>
        <w:rPr>
          <w:rFonts w:ascii="Times New Roman" w:hAnsi="Times New Roman" w:cs="Times New Roman"/>
          <w:sz w:val="20"/>
          <w:szCs w:val="20"/>
        </w:rPr>
        <w:t xml:space="preserve"> </w:t>
      </w:r>
      <w:r w:rsidR="00C07031" w:rsidRPr="004402AB">
        <w:rPr>
          <w:rFonts w:ascii="Times New Roman" w:hAnsi="Times New Roman" w:cs="Times New Roman"/>
          <w:sz w:val="20"/>
          <w:szCs w:val="20"/>
        </w:rPr>
        <w:t>calcolate</w:t>
      </w:r>
      <w:r w:rsidR="00C20360">
        <w:rPr>
          <w:rFonts w:ascii="Times New Roman" w:hAnsi="Times New Roman" w:cs="Times New Roman"/>
          <w:sz w:val="20"/>
          <w:szCs w:val="20"/>
        </w:rPr>
        <w:t xml:space="preserve"> in rapporto</w:t>
      </w:r>
      <w:r>
        <w:rPr>
          <w:rFonts w:ascii="Times New Roman" w:hAnsi="Times New Roman" w:cs="Times New Roman"/>
          <w:sz w:val="20"/>
          <w:szCs w:val="20"/>
        </w:rPr>
        <w:t xml:space="preserve"> al monte-ore personalizzato;</w:t>
      </w:r>
      <w:r w:rsidR="00C07031" w:rsidRPr="004402AB">
        <w:rPr>
          <w:rFonts w:ascii="Times New Roman" w:hAnsi="Times New Roman" w:cs="Times New Roman"/>
          <w:sz w:val="20"/>
          <w:szCs w:val="20"/>
        </w:rPr>
        <w:t xml:space="preserve">  </w:t>
      </w:r>
    </w:p>
    <w:p w14:paraId="4E1B1BAD" w14:textId="26C4F31B" w:rsidR="00FB6A18" w:rsidRDefault="00FB6A18" w:rsidP="00C20360">
      <w:pPr>
        <w:widowControl w:val="0"/>
        <w:numPr>
          <w:ilvl w:val="0"/>
          <w:numId w:val="183"/>
        </w:numPr>
        <w:tabs>
          <w:tab w:val="left" w:pos="220"/>
          <w:tab w:val="left" w:pos="720"/>
        </w:tabs>
        <w:autoSpaceDE w:val="0"/>
        <w:autoSpaceDN w:val="0"/>
        <w:adjustRightInd w:val="0"/>
        <w:ind w:left="567" w:firstLine="0"/>
        <w:jc w:val="both"/>
        <w:rPr>
          <w:rFonts w:ascii="Times New Roman" w:hAnsi="Times New Roman" w:cs="Times New Roman"/>
          <w:sz w:val="20"/>
          <w:szCs w:val="20"/>
        </w:rPr>
      </w:pPr>
      <w:r w:rsidRPr="00FB6A18">
        <w:rPr>
          <w:rFonts w:ascii="Times New Roman" w:hAnsi="Times New Roman" w:cs="Times New Roman"/>
          <w:sz w:val="20"/>
          <w:szCs w:val="20"/>
        </w:rPr>
        <w:t xml:space="preserve">2) </w:t>
      </w:r>
      <w:r w:rsidR="00C07031" w:rsidRPr="00FB6A18">
        <w:rPr>
          <w:rFonts w:ascii="Times New Roman" w:hAnsi="Times New Roman" w:cs="Times New Roman"/>
          <w:sz w:val="20"/>
          <w:szCs w:val="20"/>
        </w:rPr>
        <w:t xml:space="preserve">Per </w:t>
      </w:r>
      <w:r w:rsidR="00C07031" w:rsidRPr="00FB6A18">
        <w:rPr>
          <w:rFonts w:ascii="Times New Roman" w:hAnsi="Times New Roman" w:cs="Times New Roman"/>
          <w:i/>
          <w:iCs/>
          <w:sz w:val="20"/>
          <w:szCs w:val="20"/>
        </w:rPr>
        <w:t xml:space="preserve">impegno </w:t>
      </w:r>
      <w:r>
        <w:rPr>
          <w:rFonts w:ascii="Times New Roman" w:hAnsi="Times New Roman" w:cs="Times New Roman"/>
          <w:sz w:val="20"/>
          <w:szCs w:val="20"/>
        </w:rPr>
        <w:t>si intende:</w:t>
      </w:r>
      <w:r w:rsidR="00C07031" w:rsidRPr="00FB6A18">
        <w:rPr>
          <w:rFonts w:ascii="Times New Roman" w:hAnsi="Times New Roman" w:cs="Times New Roman"/>
          <w:sz w:val="20"/>
          <w:szCs w:val="20"/>
        </w:rPr>
        <w:t xml:space="preserve"> esplicazione dei doveri scolastici verso </w:t>
      </w:r>
      <w:r w:rsidR="00C07031" w:rsidRPr="00FB6A18">
        <w:rPr>
          <w:rFonts w:ascii="Times New Roman" w:hAnsi="Times New Roman" w:cs="Times New Roman"/>
          <w:i/>
          <w:iCs/>
          <w:sz w:val="20"/>
          <w:szCs w:val="20"/>
        </w:rPr>
        <w:t xml:space="preserve">tutte le discipline </w:t>
      </w:r>
      <w:r w:rsidR="00C07031" w:rsidRPr="00FB6A18">
        <w:rPr>
          <w:rFonts w:ascii="Times New Roman" w:hAnsi="Times New Roman" w:cs="Times New Roman"/>
          <w:sz w:val="20"/>
          <w:szCs w:val="20"/>
        </w:rPr>
        <w:t>oggetto di studio</w:t>
      </w:r>
      <w:r>
        <w:rPr>
          <w:rFonts w:ascii="Times New Roman" w:hAnsi="Times New Roman" w:cs="Times New Roman"/>
          <w:sz w:val="20"/>
          <w:szCs w:val="20"/>
        </w:rPr>
        <w:t>, a</w:t>
      </w:r>
      <w:r w:rsidR="003126AB">
        <w:rPr>
          <w:rFonts w:ascii="Times New Roman" w:hAnsi="Times New Roman" w:cs="Times New Roman"/>
          <w:sz w:val="20"/>
          <w:szCs w:val="20"/>
        </w:rPr>
        <w:t>vvalorata dai docenti nel corso dello scrutinio finale</w:t>
      </w:r>
      <w:r>
        <w:rPr>
          <w:rFonts w:ascii="Times New Roman" w:hAnsi="Times New Roman" w:cs="Times New Roman"/>
          <w:sz w:val="20"/>
          <w:szCs w:val="20"/>
        </w:rPr>
        <w:t xml:space="preserve">; </w:t>
      </w:r>
    </w:p>
    <w:p w14:paraId="6CAF1558" w14:textId="77777777" w:rsidR="003126AB" w:rsidRDefault="00FB6A18" w:rsidP="00C20360">
      <w:pPr>
        <w:widowControl w:val="0"/>
        <w:numPr>
          <w:ilvl w:val="0"/>
          <w:numId w:val="183"/>
        </w:numPr>
        <w:tabs>
          <w:tab w:val="left" w:pos="220"/>
          <w:tab w:val="left" w:pos="720"/>
        </w:tabs>
        <w:autoSpaceDE w:val="0"/>
        <w:autoSpaceDN w:val="0"/>
        <w:adjustRightInd w:val="0"/>
        <w:ind w:left="567" w:firstLine="0"/>
        <w:jc w:val="both"/>
        <w:rPr>
          <w:rFonts w:ascii="Times New Roman" w:hAnsi="Times New Roman" w:cs="Times New Roman"/>
          <w:sz w:val="20"/>
          <w:szCs w:val="20"/>
        </w:rPr>
      </w:pPr>
      <w:r w:rsidRPr="00FB6A18">
        <w:rPr>
          <w:rFonts w:ascii="Times New Roman" w:hAnsi="Times New Roman" w:cs="Times New Roman"/>
          <w:sz w:val="20"/>
          <w:szCs w:val="20"/>
        </w:rPr>
        <w:t xml:space="preserve">3) </w:t>
      </w:r>
      <w:r w:rsidR="00C07031" w:rsidRPr="00FB6A18">
        <w:rPr>
          <w:rFonts w:ascii="Times New Roman" w:hAnsi="Times New Roman" w:cs="Times New Roman"/>
          <w:sz w:val="20"/>
          <w:szCs w:val="20"/>
        </w:rPr>
        <w:t xml:space="preserve">Per </w:t>
      </w:r>
      <w:r w:rsidR="00C07031" w:rsidRPr="00FB6A18">
        <w:rPr>
          <w:rFonts w:ascii="Times New Roman" w:hAnsi="Times New Roman" w:cs="Times New Roman"/>
          <w:i/>
          <w:iCs/>
          <w:sz w:val="20"/>
          <w:szCs w:val="20"/>
        </w:rPr>
        <w:t xml:space="preserve">partecipazione </w:t>
      </w:r>
      <w:r w:rsidR="00C07031" w:rsidRPr="00FB6A18">
        <w:rPr>
          <w:rFonts w:ascii="Times New Roman" w:hAnsi="Times New Roman" w:cs="Times New Roman"/>
          <w:sz w:val="20"/>
          <w:szCs w:val="20"/>
        </w:rPr>
        <w:t xml:space="preserve">si intende la presenza di </w:t>
      </w:r>
      <w:r w:rsidR="00C07031" w:rsidRPr="003126AB">
        <w:rPr>
          <w:rFonts w:ascii="Times New Roman" w:hAnsi="Times New Roman" w:cs="Times New Roman"/>
          <w:i/>
          <w:sz w:val="20"/>
          <w:szCs w:val="20"/>
        </w:rPr>
        <w:t>almeno una delle seguenti tre condizioni</w:t>
      </w:r>
      <w:r w:rsidR="00C07031" w:rsidRPr="00FB6A18">
        <w:rPr>
          <w:rFonts w:ascii="Times New Roman" w:hAnsi="Times New Roman" w:cs="Times New Roman"/>
          <w:sz w:val="20"/>
          <w:szCs w:val="20"/>
        </w:rPr>
        <w:t xml:space="preserve">: </w:t>
      </w:r>
    </w:p>
    <w:p w14:paraId="15A4854B" w14:textId="77777777" w:rsidR="003126AB" w:rsidRDefault="00C07031" w:rsidP="00E95599">
      <w:pPr>
        <w:widowControl w:val="0"/>
        <w:numPr>
          <w:ilvl w:val="0"/>
          <w:numId w:val="183"/>
        </w:numPr>
        <w:tabs>
          <w:tab w:val="left" w:pos="220"/>
          <w:tab w:val="left" w:pos="851"/>
        </w:tabs>
        <w:autoSpaceDE w:val="0"/>
        <w:autoSpaceDN w:val="0"/>
        <w:adjustRightInd w:val="0"/>
        <w:ind w:left="1276" w:hanging="283"/>
        <w:jc w:val="both"/>
        <w:rPr>
          <w:rFonts w:ascii="Times New Roman" w:hAnsi="Times New Roman" w:cs="Times New Roman"/>
          <w:sz w:val="20"/>
          <w:szCs w:val="20"/>
        </w:rPr>
      </w:pPr>
      <w:r w:rsidRPr="00FB6A18">
        <w:rPr>
          <w:rFonts w:ascii="Times New Roman" w:hAnsi="Times New Roman" w:cs="Times New Roman"/>
          <w:sz w:val="20"/>
          <w:szCs w:val="20"/>
        </w:rPr>
        <w:t xml:space="preserve">a) partecipazione attiva alla vita di classe e agli organi collegiali attraverso interventi appropriati e propositivi e con capacità di interagire proficuamente con i docenti e i compagni; </w:t>
      </w:r>
    </w:p>
    <w:p w14:paraId="2EEF525B" w14:textId="77777777" w:rsidR="003126AB" w:rsidRDefault="00C07031" w:rsidP="00E95599">
      <w:pPr>
        <w:widowControl w:val="0"/>
        <w:numPr>
          <w:ilvl w:val="0"/>
          <w:numId w:val="183"/>
        </w:numPr>
        <w:tabs>
          <w:tab w:val="left" w:pos="220"/>
          <w:tab w:val="left" w:pos="851"/>
        </w:tabs>
        <w:autoSpaceDE w:val="0"/>
        <w:autoSpaceDN w:val="0"/>
        <w:adjustRightInd w:val="0"/>
        <w:ind w:left="1276" w:hanging="283"/>
        <w:jc w:val="both"/>
        <w:rPr>
          <w:rFonts w:ascii="Times New Roman" w:hAnsi="Times New Roman" w:cs="Times New Roman"/>
          <w:sz w:val="20"/>
          <w:szCs w:val="20"/>
        </w:rPr>
      </w:pPr>
      <w:r w:rsidRPr="00FB6A18">
        <w:rPr>
          <w:rFonts w:ascii="Times New Roman" w:hAnsi="Times New Roman" w:cs="Times New Roman"/>
          <w:sz w:val="20"/>
          <w:szCs w:val="20"/>
        </w:rPr>
        <w:t xml:space="preserve">b) partecipazione positivamente valutata dal docente responsabile a una delle attività extra-curriculari  proposte dalla Scuola (PON, Progetti di Istituto); </w:t>
      </w:r>
    </w:p>
    <w:p w14:paraId="17DEABCB" w14:textId="77777777" w:rsidR="003126AB" w:rsidRDefault="00C07031" w:rsidP="00E95599">
      <w:pPr>
        <w:widowControl w:val="0"/>
        <w:numPr>
          <w:ilvl w:val="0"/>
          <w:numId w:val="183"/>
        </w:numPr>
        <w:tabs>
          <w:tab w:val="left" w:pos="220"/>
          <w:tab w:val="left" w:pos="851"/>
        </w:tabs>
        <w:autoSpaceDE w:val="0"/>
        <w:autoSpaceDN w:val="0"/>
        <w:adjustRightInd w:val="0"/>
        <w:ind w:left="1134" w:hanging="141"/>
        <w:jc w:val="both"/>
        <w:rPr>
          <w:rFonts w:ascii="Times New Roman" w:hAnsi="Times New Roman" w:cs="Times New Roman"/>
          <w:sz w:val="20"/>
          <w:szCs w:val="20"/>
        </w:rPr>
      </w:pPr>
      <w:r w:rsidRPr="00FB6A18">
        <w:rPr>
          <w:rFonts w:ascii="Times New Roman" w:hAnsi="Times New Roman" w:cs="Times New Roman"/>
          <w:sz w:val="20"/>
          <w:szCs w:val="20"/>
        </w:rPr>
        <w:t>c) possesso di “credito formativo” secondo i criteri sotto esplicitati. </w:t>
      </w:r>
    </w:p>
    <w:p w14:paraId="5AD5F6CD" w14:textId="77777777" w:rsidR="003126AB" w:rsidRDefault="00C07031" w:rsidP="003126AB">
      <w:pPr>
        <w:widowControl w:val="0"/>
        <w:tabs>
          <w:tab w:val="left" w:pos="220"/>
          <w:tab w:val="left" w:pos="720"/>
        </w:tabs>
        <w:autoSpaceDE w:val="0"/>
        <w:autoSpaceDN w:val="0"/>
        <w:adjustRightInd w:val="0"/>
        <w:ind w:left="709" w:hanging="709"/>
        <w:jc w:val="both"/>
        <w:rPr>
          <w:rFonts w:ascii="Times New Roman" w:hAnsi="Times New Roman" w:cs="Times New Roman"/>
          <w:sz w:val="20"/>
          <w:szCs w:val="20"/>
        </w:rPr>
      </w:pPr>
      <w:r w:rsidRPr="00FB6A18">
        <w:rPr>
          <w:rFonts w:ascii="Times New Roman" w:hAnsi="Times New Roman" w:cs="Times New Roman"/>
          <w:sz w:val="20"/>
          <w:szCs w:val="20"/>
        </w:rPr>
        <w:t>N.B.: 1) La mancata assiduità non consente di prendere in considerazione i soli “impegno” e “partecipazione”. L’alunno che assomma più di 30 assenze totali sarà menzionato in sede di scrutinio finale come “non assiduo” e gli sarà attribuito il  punteggio inferiore previsto dalla relativa fascia di credito. </w:t>
      </w:r>
    </w:p>
    <w:p w14:paraId="2D7BA3E8" w14:textId="5D69F1CF" w:rsidR="00FB6A18" w:rsidRDefault="00C07031" w:rsidP="003126AB">
      <w:pPr>
        <w:widowControl w:val="0"/>
        <w:tabs>
          <w:tab w:val="left" w:pos="220"/>
          <w:tab w:val="left" w:pos="720"/>
        </w:tabs>
        <w:autoSpaceDE w:val="0"/>
        <w:autoSpaceDN w:val="0"/>
        <w:adjustRightInd w:val="0"/>
        <w:ind w:left="709" w:hanging="142"/>
        <w:jc w:val="both"/>
        <w:rPr>
          <w:rFonts w:ascii="Times New Roman" w:hAnsi="Times New Roman" w:cs="Times New Roman"/>
          <w:sz w:val="20"/>
          <w:szCs w:val="20"/>
        </w:rPr>
      </w:pPr>
      <w:r w:rsidRPr="00FB6A18">
        <w:rPr>
          <w:rFonts w:ascii="Times New Roman" w:hAnsi="Times New Roman" w:cs="Times New Roman"/>
          <w:sz w:val="20"/>
          <w:szCs w:val="20"/>
        </w:rPr>
        <w:t>2) All’alunno è riconosciuto “impegno” se in sede di scrutinio finale non esiste valutazione negativa contraria – espressa con  votazione o con dichiarazione messa a verbale – da parte di alcun docente membro del Consiglio</w:t>
      </w:r>
      <w:r w:rsidR="003126AB">
        <w:rPr>
          <w:rFonts w:ascii="Times New Roman" w:hAnsi="Times New Roman" w:cs="Times New Roman"/>
          <w:sz w:val="20"/>
          <w:szCs w:val="20"/>
        </w:rPr>
        <w:t xml:space="preserve"> in sede di scrutino finale</w:t>
      </w:r>
      <w:r w:rsidRPr="00FB6A18">
        <w:rPr>
          <w:rFonts w:ascii="Times New Roman" w:hAnsi="Times New Roman" w:cs="Times New Roman"/>
          <w:sz w:val="20"/>
          <w:szCs w:val="20"/>
        </w:rPr>
        <w:t xml:space="preserve">: in caso contrario, l’alunno sarà menzionato come “non impegnato in ...” e gli sarà attribuito il punteggio inferiore previsto dalla relativa fascia di credito. </w:t>
      </w:r>
    </w:p>
    <w:p w14:paraId="5DD40029" w14:textId="7B4BD139" w:rsidR="00FB6A18" w:rsidRPr="00FB6A18" w:rsidRDefault="00C07031" w:rsidP="00E95599">
      <w:pPr>
        <w:widowControl w:val="0"/>
        <w:numPr>
          <w:ilvl w:val="0"/>
          <w:numId w:val="183"/>
        </w:numPr>
        <w:tabs>
          <w:tab w:val="left" w:pos="220"/>
          <w:tab w:val="left" w:pos="720"/>
        </w:tabs>
        <w:autoSpaceDE w:val="0"/>
        <w:autoSpaceDN w:val="0"/>
        <w:adjustRightInd w:val="0"/>
        <w:ind w:hanging="11"/>
        <w:jc w:val="both"/>
        <w:rPr>
          <w:rFonts w:ascii="Times New Roman" w:hAnsi="Times New Roman" w:cs="Times New Roman"/>
          <w:sz w:val="16"/>
          <w:szCs w:val="16"/>
        </w:rPr>
      </w:pPr>
      <w:r w:rsidRPr="00FB6A18">
        <w:rPr>
          <w:rFonts w:ascii="Times New Roman" w:hAnsi="Times New Roman" w:cs="Times New Roman"/>
          <w:sz w:val="16"/>
          <w:szCs w:val="16"/>
        </w:rPr>
        <w:t> </w:t>
      </w:r>
    </w:p>
    <w:p w14:paraId="446E7C26" w14:textId="77777777" w:rsidR="003126AB" w:rsidRDefault="00C07031" w:rsidP="00E95599">
      <w:pPr>
        <w:widowControl w:val="0"/>
        <w:numPr>
          <w:ilvl w:val="0"/>
          <w:numId w:val="183"/>
        </w:numPr>
        <w:tabs>
          <w:tab w:val="left" w:pos="220"/>
          <w:tab w:val="left" w:pos="720"/>
        </w:tabs>
        <w:autoSpaceDE w:val="0"/>
        <w:autoSpaceDN w:val="0"/>
        <w:adjustRightInd w:val="0"/>
        <w:ind w:hanging="720"/>
        <w:rPr>
          <w:rFonts w:ascii="Times New Roman" w:hAnsi="Times New Roman" w:cs="Times New Roman"/>
          <w:sz w:val="20"/>
          <w:szCs w:val="20"/>
        </w:rPr>
      </w:pPr>
      <w:r w:rsidRPr="004402AB">
        <w:rPr>
          <w:rFonts w:ascii="Times New Roman" w:hAnsi="Times New Roman" w:cs="Times New Roman"/>
          <w:b/>
          <w:bCs/>
          <w:color w:val="0000FF"/>
          <w:sz w:val="20"/>
          <w:szCs w:val="20"/>
        </w:rPr>
        <w:t xml:space="preserve">8. Credito formativo </w:t>
      </w:r>
      <w:r w:rsidRPr="004402AB">
        <w:rPr>
          <w:rFonts w:ascii="Times New Roman" w:hAnsi="Times New Roman" w:cs="Times New Roman"/>
          <w:sz w:val="20"/>
          <w:szCs w:val="20"/>
        </w:rPr>
        <w:t> </w:t>
      </w:r>
    </w:p>
    <w:p w14:paraId="0BBAE2CC" w14:textId="77777777" w:rsidR="0046159B" w:rsidRDefault="00C07031" w:rsidP="00E95599">
      <w:pPr>
        <w:widowControl w:val="0"/>
        <w:numPr>
          <w:ilvl w:val="0"/>
          <w:numId w:val="183"/>
        </w:numPr>
        <w:tabs>
          <w:tab w:val="left" w:pos="220"/>
          <w:tab w:val="left" w:pos="720"/>
        </w:tabs>
        <w:autoSpaceDE w:val="0"/>
        <w:autoSpaceDN w:val="0"/>
        <w:adjustRightInd w:val="0"/>
        <w:ind w:left="0" w:firstLine="0"/>
        <w:jc w:val="both"/>
        <w:rPr>
          <w:rFonts w:ascii="Times New Roman" w:hAnsi="Times New Roman" w:cs="Times New Roman"/>
          <w:sz w:val="20"/>
          <w:szCs w:val="20"/>
        </w:rPr>
      </w:pPr>
      <w:r w:rsidRPr="004402AB">
        <w:rPr>
          <w:rFonts w:ascii="Times New Roman" w:hAnsi="Times New Roman" w:cs="Times New Roman"/>
          <w:sz w:val="20"/>
          <w:szCs w:val="20"/>
        </w:rPr>
        <w:t xml:space="preserve">Il credito formativo consiste in ogni qualificata esperienza, debitamente documentata, dalla quale derivino </w:t>
      </w:r>
      <w:r w:rsidRPr="004402AB">
        <w:rPr>
          <w:rFonts w:ascii="Times New Roman" w:hAnsi="Times New Roman" w:cs="Times New Roman"/>
          <w:i/>
          <w:iCs/>
          <w:sz w:val="20"/>
          <w:szCs w:val="20"/>
        </w:rPr>
        <w:t xml:space="preserve">competenze coerenti con il tipo di corso e di indirizzo previsti dall’Esame di Stato; </w:t>
      </w:r>
      <w:r w:rsidRPr="004402AB">
        <w:rPr>
          <w:rFonts w:ascii="Times New Roman" w:hAnsi="Times New Roman" w:cs="Times New Roman"/>
          <w:sz w:val="20"/>
          <w:szCs w:val="20"/>
        </w:rPr>
        <w:t xml:space="preserve">la coerenza, che va individuata nell’omogeneità con i contenuti tematici del corso, nel loro approfondimento ed ampliamento, nella loro concreta attuazione, è accertata per i candidati interni e per i candidati esterni, rispettivamente, dai Consigli di classe e dalle Commissioni d’esame (cf CM 49/00, Art. 2, commi 2-3).  Il credito formativo può concorrere all’attribuzione del massimo della fascia di credito individuata dalla media dei voti, </w:t>
      </w:r>
      <w:r w:rsidRPr="004402AB">
        <w:rPr>
          <w:rFonts w:ascii="Times New Roman" w:hAnsi="Times New Roman" w:cs="Times New Roman"/>
          <w:i/>
          <w:iCs/>
          <w:sz w:val="20"/>
          <w:szCs w:val="20"/>
        </w:rPr>
        <w:t xml:space="preserve">sempre che siano rispettati i criteri relativi </w:t>
      </w:r>
      <w:r w:rsidRPr="004402AB">
        <w:rPr>
          <w:rFonts w:ascii="Times New Roman" w:hAnsi="Times New Roman" w:cs="Times New Roman"/>
          <w:i/>
          <w:iCs/>
          <w:sz w:val="20"/>
          <w:szCs w:val="20"/>
        </w:rPr>
        <w:lastRenderedPageBreak/>
        <w:t>all’assiduità e all’impegno di cui al precedente paragrafo</w:t>
      </w:r>
      <w:r w:rsidRPr="004402AB">
        <w:rPr>
          <w:rFonts w:ascii="Times New Roman" w:hAnsi="Times New Roman" w:cs="Times New Roman"/>
          <w:sz w:val="20"/>
          <w:szCs w:val="20"/>
        </w:rPr>
        <w:t>.  </w:t>
      </w:r>
    </w:p>
    <w:p w14:paraId="334CE80D" w14:textId="77777777" w:rsidR="0046159B" w:rsidRPr="0046159B" w:rsidRDefault="0046159B" w:rsidP="00E95599">
      <w:pPr>
        <w:widowControl w:val="0"/>
        <w:numPr>
          <w:ilvl w:val="0"/>
          <w:numId w:val="183"/>
        </w:numPr>
        <w:tabs>
          <w:tab w:val="left" w:pos="220"/>
          <w:tab w:val="left" w:pos="720"/>
        </w:tabs>
        <w:autoSpaceDE w:val="0"/>
        <w:autoSpaceDN w:val="0"/>
        <w:adjustRightInd w:val="0"/>
        <w:ind w:left="0" w:firstLine="0"/>
        <w:jc w:val="both"/>
        <w:rPr>
          <w:rFonts w:ascii="Times New Roman" w:hAnsi="Times New Roman" w:cs="Times New Roman"/>
          <w:sz w:val="16"/>
          <w:szCs w:val="16"/>
        </w:rPr>
      </w:pPr>
    </w:p>
    <w:p w14:paraId="67F0F774" w14:textId="60F2B9ED" w:rsidR="0046159B" w:rsidRPr="007B37AA" w:rsidRDefault="00C07031" w:rsidP="00E95599">
      <w:pPr>
        <w:widowControl w:val="0"/>
        <w:numPr>
          <w:ilvl w:val="0"/>
          <w:numId w:val="183"/>
        </w:numPr>
        <w:tabs>
          <w:tab w:val="left" w:pos="220"/>
          <w:tab w:val="left" w:pos="720"/>
        </w:tabs>
        <w:autoSpaceDE w:val="0"/>
        <w:autoSpaceDN w:val="0"/>
        <w:adjustRightInd w:val="0"/>
        <w:ind w:left="0" w:firstLine="0"/>
        <w:jc w:val="both"/>
        <w:rPr>
          <w:rFonts w:ascii="Times New Roman" w:hAnsi="Times New Roman" w:cs="Times New Roman"/>
          <w:color w:val="0000FF"/>
          <w:sz w:val="20"/>
          <w:szCs w:val="20"/>
        </w:rPr>
      </w:pPr>
      <w:r w:rsidRPr="007B37AA">
        <w:rPr>
          <w:rFonts w:ascii="Times New Roman" w:hAnsi="Times New Roman" w:cs="Times New Roman"/>
          <w:b/>
          <w:bCs/>
          <w:color w:val="0000FF"/>
          <w:sz w:val="20"/>
          <w:szCs w:val="20"/>
        </w:rPr>
        <w:t>8.1 Criteri di ric</w:t>
      </w:r>
      <w:r w:rsidR="007B37AA">
        <w:rPr>
          <w:rFonts w:ascii="Times New Roman" w:hAnsi="Times New Roman" w:cs="Times New Roman"/>
          <w:b/>
          <w:bCs/>
          <w:color w:val="0000FF"/>
          <w:sz w:val="20"/>
          <w:szCs w:val="20"/>
        </w:rPr>
        <w:t>onoscimento e</w:t>
      </w:r>
      <w:r w:rsidRPr="007B37AA">
        <w:rPr>
          <w:rFonts w:ascii="Times New Roman" w:hAnsi="Times New Roman" w:cs="Times New Roman"/>
          <w:b/>
          <w:bCs/>
          <w:color w:val="0000FF"/>
          <w:sz w:val="20"/>
          <w:szCs w:val="20"/>
        </w:rPr>
        <w:t xml:space="preserve"> attribuzione del credito formativo </w:t>
      </w:r>
      <w:r w:rsidRPr="007B37AA">
        <w:rPr>
          <w:rFonts w:ascii="Times New Roman" w:hAnsi="Times New Roman" w:cs="Times New Roman"/>
          <w:color w:val="0000FF"/>
          <w:sz w:val="20"/>
          <w:szCs w:val="20"/>
        </w:rPr>
        <w:t> </w:t>
      </w:r>
    </w:p>
    <w:p w14:paraId="4D087C71" w14:textId="59923967" w:rsidR="00C07031" w:rsidRPr="004402AB" w:rsidRDefault="00C07031" w:rsidP="00E95599">
      <w:pPr>
        <w:widowControl w:val="0"/>
        <w:numPr>
          <w:ilvl w:val="0"/>
          <w:numId w:val="183"/>
        </w:numPr>
        <w:tabs>
          <w:tab w:val="left" w:pos="220"/>
          <w:tab w:val="left" w:pos="720"/>
        </w:tabs>
        <w:autoSpaceDE w:val="0"/>
        <w:autoSpaceDN w:val="0"/>
        <w:adjustRightInd w:val="0"/>
        <w:ind w:left="0" w:firstLine="0"/>
        <w:jc w:val="both"/>
        <w:rPr>
          <w:rFonts w:ascii="Times New Roman" w:hAnsi="Times New Roman" w:cs="Times New Roman"/>
          <w:sz w:val="20"/>
          <w:szCs w:val="20"/>
        </w:rPr>
      </w:pPr>
      <w:r w:rsidRPr="004402AB">
        <w:rPr>
          <w:rFonts w:ascii="Times New Roman" w:hAnsi="Times New Roman" w:cs="Times New Roman"/>
          <w:sz w:val="20"/>
          <w:szCs w:val="20"/>
        </w:rPr>
        <w:t>Le esperienze che danno luogo all’attribuzione dei crediti formativi devono risultare acquisite in ambiti e settori della vita civile legati alla formazione della persona ed alla crescita umana, civile e culturale, quali quelle relative ad attività culturali, artistiche, alla tutela dell’ambiente, al volontariato, alla cooperazione (cf O.M. 35 del 4/4/2003 sugli esami di Stato e D.M. 49/00). In particolare, il Collegio dei Docenti considera qualificanti e sottopone all’attenzione dei Consigli di Classe e delle Commissioni di</w:t>
      </w:r>
      <w:r w:rsidR="0046159B">
        <w:rPr>
          <w:rFonts w:ascii="Times New Roman" w:hAnsi="Times New Roman" w:cs="Times New Roman"/>
          <w:sz w:val="20"/>
          <w:szCs w:val="20"/>
        </w:rPr>
        <w:t xml:space="preserve"> Esame le seguenti esperienze:</w:t>
      </w:r>
    </w:p>
    <w:p w14:paraId="7E9E3859" w14:textId="7D782718" w:rsidR="0046159B" w:rsidRDefault="00C07031" w:rsidP="00A069AC">
      <w:pPr>
        <w:widowControl w:val="0"/>
        <w:autoSpaceDE w:val="0"/>
        <w:autoSpaceDN w:val="0"/>
        <w:adjustRightInd w:val="0"/>
        <w:ind w:left="567" w:hanging="283"/>
        <w:jc w:val="both"/>
        <w:rPr>
          <w:rFonts w:ascii="Times New Roman" w:hAnsi="Times New Roman" w:cs="Times New Roman"/>
          <w:sz w:val="20"/>
          <w:szCs w:val="20"/>
        </w:rPr>
      </w:pPr>
      <w:r w:rsidRPr="004402AB">
        <w:rPr>
          <w:rFonts w:ascii="Times New Roman" w:hAnsi="Times New Roman" w:cs="Times New Roman"/>
          <w:sz w:val="20"/>
          <w:szCs w:val="20"/>
        </w:rPr>
        <w:t xml:space="preserve">a) </w:t>
      </w:r>
      <w:r w:rsidR="0046159B" w:rsidRPr="004402AB">
        <w:rPr>
          <w:rFonts w:ascii="Times New Roman" w:hAnsi="Times New Roman" w:cs="Times New Roman"/>
          <w:i/>
          <w:iCs/>
          <w:sz w:val="20"/>
          <w:szCs w:val="20"/>
        </w:rPr>
        <w:t>frequenza positiva a corsi di lingue</w:t>
      </w:r>
      <w:r w:rsidR="0046159B" w:rsidRPr="004402AB">
        <w:rPr>
          <w:rFonts w:ascii="Times New Roman" w:hAnsi="Times New Roman" w:cs="Times New Roman"/>
          <w:sz w:val="20"/>
          <w:szCs w:val="20"/>
        </w:rPr>
        <w:t>. Essa sarà valutata dietro presentazione di attestati, rilasciati da enti riconosciuti e legittimati, con l’indicazione dei livelli di competenza raggiunti secondo lo “standard europeo”; </w:t>
      </w:r>
      <w:r w:rsidR="0046159B">
        <w:rPr>
          <w:rFonts w:ascii="Times New Roman" w:hAnsi="Times New Roman" w:cs="Times New Roman"/>
          <w:sz w:val="20"/>
          <w:szCs w:val="20"/>
        </w:rPr>
        <w:t xml:space="preserve"> </w:t>
      </w:r>
    </w:p>
    <w:p w14:paraId="26B7800B" w14:textId="0580C07A" w:rsidR="00C07031" w:rsidRPr="004402AB" w:rsidRDefault="00C07031" w:rsidP="00A069AC">
      <w:pPr>
        <w:widowControl w:val="0"/>
        <w:autoSpaceDE w:val="0"/>
        <w:autoSpaceDN w:val="0"/>
        <w:adjustRightInd w:val="0"/>
        <w:ind w:left="567" w:hanging="283"/>
        <w:jc w:val="both"/>
        <w:rPr>
          <w:rFonts w:ascii="Times New Roman" w:hAnsi="Times New Roman" w:cs="Times New Roman"/>
          <w:sz w:val="20"/>
          <w:szCs w:val="20"/>
        </w:rPr>
      </w:pPr>
      <w:r w:rsidRPr="004402AB">
        <w:rPr>
          <w:rFonts w:ascii="Times New Roman" w:hAnsi="Times New Roman" w:cs="Times New Roman"/>
          <w:sz w:val="20"/>
          <w:szCs w:val="20"/>
        </w:rPr>
        <w:t xml:space="preserve">b) </w:t>
      </w:r>
      <w:r w:rsidR="00A069AC" w:rsidRPr="004402AB">
        <w:rPr>
          <w:rFonts w:ascii="Times New Roman" w:hAnsi="Times New Roman" w:cs="Times New Roman"/>
          <w:i/>
          <w:iCs/>
          <w:sz w:val="20"/>
          <w:szCs w:val="20"/>
        </w:rPr>
        <w:t xml:space="preserve">frequenza positiva a corsi di informatica </w:t>
      </w:r>
      <w:r w:rsidR="00A069AC" w:rsidRPr="004402AB">
        <w:rPr>
          <w:rFonts w:ascii="Times New Roman" w:hAnsi="Times New Roman" w:cs="Times New Roman"/>
          <w:sz w:val="20"/>
          <w:szCs w:val="20"/>
        </w:rPr>
        <w:t xml:space="preserve">(con raggiungimento di competenze di livello base o avanzato). Essa sarà valutata dietro presentazione di attestati, rilasciati da enti riconosciuti e legittimati, con l’indicazione dei livelli di competenza raggiunti (es.: </w:t>
      </w:r>
      <w:r w:rsidR="00A069AC">
        <w:rPr>
          <w:rFonts w:ascii="Times New Roman" w:hAnsi="Times New Roman" w:cs="Times New Roman"/>
          <w:sz w:val="20"/>
          <w:szCs w:val="20"/>
        </w:rPr>
        <w:t>Patente europea del Computer);</w:t>
      </w:r>
    </w:p>
    <w:p w14:paraId="6CD56FC5" w14:textId="77777777" w:rsidR="00A069AC" w:rsidRDefault="00C07031" w:rsidP="00A069AC">
      <w:pPr>
        <w:widowControl w:val="0"/>
        <w:autoSpaceDE w:val="0"/>
        <w:autoSpaceDN w:val="0"/>
        <w:adjustRightInd w:val="0"/>
        <w:ind w:left="567" w:hanging="283"/>
        <w:jc w:val="both"/>
        <w:rPr>
          <w:rFonts w:ascii="Times New Roman" w:hAnsi="Times New Roman" w:cs="Times New Roman"/>
          <w:sz w:val="20"/>
          <w:szCs w:val="20"/>
        </w:rPr>
      </w:pPr>
      <w:r w:rsidRPr="004402AB">
        <w:rPr>
          <w:rFonts w:ascii="Times New Roman" w:hAnsi="Times New Roman" w:cs="Times New Roman"/>
          <w:sz w:val="20"/>
          <w:szCs w:val="20"/>
        </w:rPr>
        <w:t xml:space="preserve">c) </w:t>
      </w:r>
      <w:r w:rsidRPr="004402AB">
        <w:rPr>
          <w:rFonts w:ascii="Times New Roman" w:hAnsi="Times New Roman" w:cs="Times New Roman"/>
          <w:i/>
          <w:iCs/>
          <w:sz w:val="20"/>
          <w:szCs w:val="20"/>
        </w:rPr>
        <w:t>partecipazione a Corsi di formazione e perfezionamenti di ambito scientifico o umanistico</w:t>
      </w:r>
      <w:r w:rsidRPr="004402AB">
        <w:rPr>
          <w:rFonts w:ascii="Times New Roman" w:hAnsi="Times New Roman" w:cs="Times New Roman"/>
          <w:sz w:val="20"/>
          <w:szCs w:val="20"/>
        </w:rPr>
        <w:t>, con certificazione rilasciata da Università, Enti e/o Istituzioni di rilievo nazionale o regionale; </w:t>
      </w:r>
    </w:p>
    <w:p w14:paraId="58E365D6" w14:textId="77777777" w:rsidR="00A069AC" w:rsidRDefault="00C07031" w:rsidP="00A069AC">
      <w:pPr>
        <w:widowControl w:val="0"/>
        <w:autoSpaceDE w:val="0"/>
        <w:autoSpaceDN w:val="0"/>
        <w:adjustRightInd w:val="0"/>
        <w:ind w:left="567" w:hanging="283"/>
        <w:jc w:val="both"/>
        <w:rPr>
          <w:rFonts w:ascii="Times New Roman" w:hAnsi="Times New Roman" w:cs="Times New Roman"/>
          <w:sz w:val="20"/>
          <w:szCs w:val="20"/>
        </w:rPr>
      </w:pPr>
      <w:r w:rsidRPr="004402AB">
        <w:rPr>
          <w:rFonts w:ascii="Times New Roman" w:hAnsi="Times New Roman" w:cs="Times New Roman"/>
          <w:sz w:val="20"/>
          <w:szCs w:val="20"/>
        </w:rPr>
        <w:t xml:space="preserve">d) </w:t>
      </w:r>
      <w:r w:rsidRPr="004402AB">
        <w:rPr>
          <w:rFonts w:ascii="Times New Roman" w:hAnsi="Times New Roman" w:cs="Times New Roman"/>
          <w:i/>
          <w:iCs/>
          <w:sz w:val="20"/>
          <w:szCs w:val="20"/>
        </w:rPr>
        <w:t>attività sportiva agonistica di atleta di livello nazionale</w:t>
      </w:r>
      <w:r w:rsidRPr="004402AB">
        <w:rPr>
          <w:rFonts w:ascii="Times New Roman" w:hAnsi="Times New Roman" w:cs="Times New Roman"/>
          <w:sz w:val="20"/>
          <w:szCs w:val="20"/>
        </w:rPr>
        <w:t>, certificata dalle Federazioni competenti; </w:t>
      </w:r>
    </w:p>
    <w:p w14:paraId="5B8BB4DE" w14:textId="77777777" w:rsidR="00A114F0" w:rsidRDefault="00C07031" w:rsidP="00A114F0">
      <w:pPr>
        <w:widowControl w:val="0"/>
        <w:autoSpaceDE w:val="0"/>
        <w:autoSpaceDN w:val="0"/>
        <w:adjustRightInd w:val="0"/>
        <w:ind w:left="567" w:hanging="283"/>
        <w:jc w:val="both"/>
        <w:rPr>
          <w:rFonts w:ascii="Times New Roman" w:hAnsi="Times New Roman" w:cs="Times New Roman"/>
          <w:sz w:val="20"/>
          <w:szCs w:val="20"/>
        </w:rPr>
      </w:pPr>
      <w:r w:rsidRPr="004402AB">
        <w:rPr>
          <w:rFonts w:ascii="Times New Roman" w:hAnsi="Times New Roman" w:cs="Times New Roman"/>
          <w:sz w:val="20"/>
          <w:szCs w:val="20"/>
        </w:rPr>
        <w:t xml:space="preserve">e) </w:t>
      </w:r>
      <w:r w:rsidRPr="004402AB">
        <w:rPr>
          <w:rFonts w:ascii="Times New Roman" w:hAnsi="Times New Roman" w:cs="Times New Roman"/>
          <w:i/>
          <w:iCs/>
          <w:sz w:val="20"/>
          <w:szCs w:val="20"/>
        </w:rPr>
        <w:t>attività di volontariato, a carattere assistenziale e/o ambientalistico</w:t>
      </w:r>
      <w:r w:rsidRPr="004402AB">
        <w:rPr>
          <w:rFonts w:ascii="Times New Roman" w:hAnsi="Times New Roman" w:cs="Times New Roman"/>
          <w:sz w:val="20"/>
          <w:szCs w:val="20"/>
        </w:rPr>
        <w:t>, attestate da Associazioni laiche e religiose riconosciute a livello nazionale; </w:t>
      </w:r>
    </w:p>
    <w:p w14:paraId="62E7B183" w14:textId="77777777" w:rsidR="00A114F0" w:rsidRDefault="00C07031" w:rsidP="00A114F0">
      <w:pPr>
        <w:widowControl w:val="0"/>
        <w:autoSpaceDE w:val="0"/>
        <w:autoSpaceDN w:val="0"/>
        <w:adjustRightInd w:val="0"/>
        <w:ind w:left="567" w:hanging="283"/>
        <w:jc w:val="both"/>
        <w:rPr>
          <w:rFonts w:ascii="Times New Roman" w:hAnsi="Times New Roman" w:cs="Times New Roman"/>
          <w:sz w:val="20"/>
          <w:szCs w:val="20"/>
        </w:rPr>
      </w:pPr>
      <w:r w:rsidRPr="004402AB">
        <w:rPr>
          <w:rFonts w:ascii="Times New Roman" w:hAnsi="Times New Roman" w:cs="Times New Roman"/>
          <w:sz w:val="20"/>
          <w:szCs w:val="20"/>
        </w:rPr>
        <w:t xml:space="preserve">f) </w:t>
      </w:r>
      <w:r w:rsidRPr="004402AB">
        <w:rPr>
          <w:rFonts w:ascii="Times New Roman" w:hAnsi="Times New Roman" w:cs="Times New Roman"/>
          <w:i/>
          <w:iCs/>
          <w:sz w:val="20"/>
          <w:szCs w:val="20"/>
        </w:rPr>
        <w:t>meriti artistici</w:t>
      </w:r>
      <w:r w:rsidRPr="004402AB">
        <w:rPr>
          <w:rFonts w:ascii="Times New Roman" w:hAnsi="Times New Roman" w:cs="Times New Roman"/>
          <w:sz w:val="20"/>
          <w:szCs w:val="20"/>
        </w:rPr>
        <w:t>. Sono valutabili meriti in campo artistico, letterario e musicale con attestati di ecc</w:t>
      </w:r>
      <w:r w:rsidR="00A114F0">
        <w:rPr>
          <w:rFonts w:ascii="Times New Roman" w:hAnsi="Times New Roman" w:cs="Times New Roman"/>
          <w:sz w:val="20"/>
          <w:szCs w:val="20"/>
        </w:rPr>
        <w:t xml:space="preserve">ellenza prodotti da Istituzioni </w:t>
      </w:r>
      <w:r w:rsidRPr="004402AB">
        <w:rPr>
          <w:rFonts w:ascii="Times New Roman" w:hAnsi="Times New Roman" w:cs="Times New Roman"/>
          <w:sz w:val="20"/>
          <w:szCs w:val="20"/>
        </w:rPr>
        <w:t xml:space="preserve">riconosciute a livello nazionale (es.: Conservatorio). </w:t>
      </w:r>
    </w:p>
    <w:p w14:paraId="6F1F8383" w14:textId="77777777" w:rsidR="00A114F0" w:rsidRDefault="00C07031" w:rsidP="008543E3">
      <w:pPr>
        <w:widowControl w:val="0"/>
        <w:autoSpaceDE w:val="0"/>
        <w:autoSpaceDN w:val="0"/>
        <w:adjustRightInd w:val="0"/>
        <w:ind w:left="709" w:hanging="709"/>
        <w:jc w:val="both"/>
        <w:rPr>
          <w:rFonts w:ascii="Times New Roman" w:hAnsi="Times New Roman" w:cs="Times New Roman"/>
          <w:sz w:val="20"/>
          <w:szCs w:val="20"/>
        </w:rPr>
      </w:pPr>
      <w:r w:rsidRPr="004402AB">
        <w:rPr>
          <w:rFonts w:ascii="Times New Roman" w:hAnsi="Times New Roman" w:cs="Times New Roman"/>
          <w:sz w:val="20"/>
          <w:szCs w:val="20"/>
        </w:rPr>
        <w:t xml:space="preserve">N.B: </w:t>
      </w:r>
      <w:r w:rsidR="00A069AC">
        <w:rPr>
          <w:rFonts w:ascii="Times New Roman" w:hAnsi="Times New Roman" w:cs="Times New Roman"/>
          <w:sz w:val="20"/>
          <w:szCs w:val="20"/>
        </w:rPr>
        <w:t xml:space="preserve">1. </w:t>
      </w:r>
      <w:r w:rsidRPr="00A069AC">
        <w:rPr>
          <w:rFonts w:ascii="Times New Roman" w:hAnsi="Times New Roman" w:cs="Times New Roman"/>
          <w:iCs/>
          <w:sz w:val="20"/>
          <w:szCs w:val="20"/>
        </w:rPr>
        <w:t>La documentazione relativa all’esperienza deve comprendere in ogni caso un’attestazione certificata proveniente da  istituzioni, enti o associazioni presso i quali il candidato ha realizzato l’esperienza;  </w:t>
      </w:r>
    </w:p>
    <w:p w14:paraId="7668A108" w14:textId="270539C5" w:rsidR="00A069AC" w:rsidRDefault="00A069AC" w:rsidP="00A114F0">
      <w:pPr>
        <w:widowControl w:val="0"/>
        <w:autoSpaceDE w:val="0"/>
        <w:autoSpaceDN w:val="0"/>
        <w:adjustRightInd w:val="0"/>
        <w:ind w:left="709" w:hanging="283"/>
        <w:jc w:val="both"/>
        <w:rPr>
          <w:rFonts w:ascii="Times New Roman" w:hAnsi="Times New Roman" w:cs="Times New Roman"/>
          <w:sz w:val="20"/>
          <w:szCs w:val="20"/>
        </w:rPr>
      </w:pPr>
      <w:r>
        <w:rPr>
          <w:rFonts w:ascii="Times New Roman" w:hAnsi="Times New Roman" w:cs="Times New Roman"/>
          <w:sz w:val="20"/>
          <w:szCs w:val="20"/>
        </w:rPr>
        <w:t xml:space="preserve">2. </w:t>
      </w:r>
      <w:r w:rsidR="00C07031" w:rsidRPr="00A069AC">
        <w:rPr>
          <w:rFonts w:ascii="Times New Roman" w:hAnsi="Times New Roman" w:cs="Times New Roman"/>
          <w:iCs/>
          <w:sz w:val="20"/>
          <w:szCs w:val="20"/>
        </w:rPr>
        <w:t>dalla documentazione si deve evincere con chiarezza l’intestazione dell’ente, associazione, istituzione che l’ha prodotta,  completa di indirizzo e di numero telefonico;  </w:t>
      </w:r>
    </w:p>
    <w:p w14:paraId="123875EF" w14:textId="77777777" w:rsidR="00A114F0" w:rsidRDefault="00A069AC" w:rsidP="00A114F0">
      <w:pPr>
        <w:widowControl w:val="0"/>
        <w:autoSpaceDE w:val="0"/>
        <w:autoSpaceDN w:val="0"/>
        <w:adjustRightInd w:val="0"/>
        <w:ind w:left="709" w:hanging="283"/>
        <w:jc w:val="both"/>
        <w:rPr>
          <w:rFonts w:ascii="Times New Roman" w:hAnsi="Times New Roman" w:cs="Times New Roman"/>
          <w:sz w:val="20"/>
          <w:szCs w:val="20"/>
        </w:rPr>
      </w:pPr>
      <w:r>
        <w:rPr>
          <w:rFonts w:ascii="Times New Roman" w:hAnsi="Times New Roman" w:cs="Times New Roman"/>
          <w:sz w:val="20"/>
          <w:szCs w:val="20"/>
        </w:rPr>
        <w:t xml:space="preserve">3. </w:t>
      </w:r>
      <w:r w:rsidR="00C07031" w:rsidRPr="00A069AC">
        <w:rPr>
          <w:rFonts w:ascii="Times New Roman" w:hAnsi="Times New Roman" w:cs="Times New Roman"/>
          <w:iCs/>
          <w:sz w:val="20"/>
          <w:szCs w:val="20"/>
        </w:rPr>
        <w:t>ogni documentazione deve contenere una sintetica descrizione dell’esperienza personalmente effettuata dal candidato  (relativamente ai corsi di cui alla lettera c), la descrizione sintetica dell’esperienza può essere omessa nel caso in cui l’attestato sia rilasciato da Università, Enti e/o Istituzioni di rilievo regionale o nazionale) e deve specificare il numero di ore effettivamente impegnate, il quale non potrà comunque essere inferiore a 40;  </w:t>
      </w:r>
    </w:p>
    <w:p w14:paraId="2DB72D6E" w14:textId="76A0A82C" w:rsidR="00C07031" w:rsidRPr="00A114F0" w:rsidRDefault="00A114F0" w:rsidP="008543E3">
      <w:pPr>
        <w:widowControl w:val="0"/>
        <w:autoSpaceDE w:val="0"/>
        <w:autoSpaceDN w:val="0"/>
        <w:adjustRightInd w:val="0"/>
        <w:ind w:left="709" w:hanging="283"/>
        <w:jc w:val="both"/>
        <w:rPr>
          <w:rFonts w:ascii="Times New Roman" w:hAnsi="Times New Roman" w:cs="Times New Roman"/>
          <w:sz w:val="20"/>
          <w:szCs w:val="20"/>
        </w:rPr>
      </w:pPr>
      <w:r>
        <w:rPr>
          <w:rFonts w:ascii="Times New Roman" w:hAnsi="Times New Roman" w:cs="Times New Roman"/>
          <w:sz w:val="20"/>
          <w:szCs w:val="20"/>
        </w:rPr>
        <w:t xml:space="preserve">4. </w:t>
      </w:r>
      <w:r w:rsidR="00C07031" w:rsidRPr="00A114F0">
        <w:rPr>
          <w:rFonts w:ascii="Times New Roman" w:hAnsi="Times New Roman" w:cs="Times New Roman"/>
          <w:iCs/>
          <w:sz w:val="20"/>
          <w:szCs w:val="20"/>
        </w:rPr>
        <w:t>il numero di ore richieste per l’attribuzione del credito aumenta in maniera proporzionale agli eventuali giorni di assenza immotivata dalle lezioni da parte dell’alunno.  </w:t>
      </w:r>
    </w:p>
    <w:p w14:paraId="5ECFD95A" w14:textId="77777777" w:rsidR="00113EFE" w:rsidRDefault="00C07031" w:rsidP="00A069AC">
      <w:pPr>
        <w:widowControl w:val="0"/>
        <w:autoSpaceDE w:val="0"/>
        <w:autoSpaceDN w:val="0"/>
        <w:adjustRightInd w:val="0"/>
        <w:jc w:val="both"/>
        <w:rPr>
          <w:rFonts w:ascii="Times New Roman" w:hAnsi="Times New Roman" w:cs="Times New Roman"/>
          <w:sz w:val="20"/>
          <w:szCs w:val="20"/>
        </w:rPr>
      </w:pPr>
      <w:r w:rsidRPr="004402AB">
        <w:rPr>
          <w:rFonts w:ascii="Times New Roman" w:hAnsi="Times New Roman" w:cs="Times New Roman"/>
          <w:sz w:val="20"/>
          <w:szCs w:val="20"/>
        </w:rPr>
        <w:t>Si ricorda, infine che (su entrambi i punti successivi cf il DM 34/99 Art. 1, comma 2): </w:t>
      </w:r>
    </w:p>
    <w:p w14:paraId="2C74A38C" w14:textId="77777777" w:rsidR="00113EFE" w:rsidRDefault="00C07031" w:rsidP="00113EFE">
      <w:pPr>
        <w:widowControl w:val="0"/>
        <w:autoSpaceDE w:val="0"/>
        <w:autoSpaceDN w:val="0"/>
        <w:adjustRightInd w:val="0"/>
        <w:ind w:left="426" w:hanging="284"/>
        <w:jc w:val="both"/>
        <w:rPr>
          <w:rFonts w:ascii="Times New Roman" w:hAnsi="Times New Roman" w:cs="Times New Roman"/>
          <w:sz w:val="20"/>
          <w:szCs w:val="20"/>
        </w:rPr>
      </w:pPr>
      <w:r w:rsidRPr="004402AB">
        <w:rPr>
          <w:rFonts w:ascii="Times New Roman" w:hAnsi="Times New Roman" w:cs="Times New Roman"/>
          <w:sz w:val="20"/>
          <w:szCs w:val="20"/>
        </w:rPr>
        <w:t xml:space="preserve">a) la partecipazione alle attività integrative (es. PON, Progetti di Istituto) </w:t>
      </w:r>
      <w:r w:rsidRPr="004402AB">
        <w:rPr>
          <w:rFonts w:ascii="Times New Roman" w:hAnsi="Times New Roman" w:cs="Times New Roman"/>
          <w:i/>
          <w:iCs/>
          <w:sz w:val="20"/>
          <w:szCs w:val="20"/>
        </w:rPr>
        <w:t>non dà luogo all’attribuzione del credito formativo</w:t>
      </w:r>
      <w:r w:rsidRPr="004402AB">
        <w:rPr>
          <w:rFonts w:ascii="Times New Roman" w:hAnsi="Times New Roman" w:cs="Times New Roman"/>
          <w:sz w:val="20"/>
          <w:szCs w:val="20"/>
        </w:rPr>
        <w:t>, ma rientra tra le esperienze acquisite all’interno della Scuola e, pertanto, concorre alla definizione del credito scolastico; </w:t>
      </w:r>
    </w:p>
    <w:p w14:paraId="46060E77" w14:textId="77777777" w:rsidR="00113EFE" w:rsidRDefault="00C07031" w:rsidP="00113EFE">
      <w:pPr>
        <w:widowControl w:val="0"/>
        <w:autoSpaceDE w:val="0"/>
        <w:autoSpaceDN w:val="0"/>
        <w:adjustRightInd w:val="0"/>
        <w:ind w:left="426" w:hanging="284"/>
        <w:jc w:val="both"/>
        <w:rPr>
          <w:rFonts w:ascii="Times New Roman" w:hAnsi="Times New Roman" w:cs="Times New Roman"/>
          <w:sz w:val="20"/>
          <w:szCs w:val="20"/>
        </w:rPr>
      </w:pPr>
      <w:r w:rsidRPr="004402AB">
        <w:rPr>
          <w:rFonts w:ascii="Times New Roman" w:hAnsi="Times New Roman" w:cs="Times New Roman"/>
          <w:sz w:val="20"/>
          <w:szCs w:val="20"/>
        </w:rPr>
        <w:t xml:space="preserve">b) non sono da ritenersi esperienze che danno diritto ad accedere al credito formativo </w:t>
      </w:r>
      <w:r w:rsidRPr="004402AB">
        <w:rPr>
          <w:rFonts w:ascii="Times New Roman" w:hAnsi="Times New Roman" w:cs="Times New Roman"/>
          <w:i/>
          <w:iCs/>
          <w:sz w:val="20"/>
          <w:szCs w:val="20"/>
        </w:rPr>
        <w:t xml:space="preserve">tutte le iniziative complementari </w:t>
      </w:r>
      <w:r w:rsidRPr="004402AB">
        <w:rPr>
          <w:rFonts w:ascii="Times New Roman" w:hAnsi="Times New Roman" w:cs="Times New Roman"/>
          <w:sz w:val="20"/>
          <w:szCs w:val="20"/>
        </w:rPr>
        <w:t>(es.: visite guidate, viaggi d’istruzione, spettacoli teatrali e/o esperienze varie effettuate in orario di lezione o comunque legate all’attività curricolare).</w:t>
      </w:r>
    </w:p>
    <w:p w14:paraId="680F4447" w14:textId="7165C391" w:rsidR="00C07031" w:rsidRPr="00113EFE" w:rsidRDefault="00C07031" w:rsidP="00A069AC">
      <w:pPr>
        <w:widowControl w:val="0"/>
        <w:autoSpaceDE w:val="0"/>
        <w:autoSpaceDN w:val="0"/>
        <w:adjustRightInd w:val="0"/>
        <w:jc w:val="both"/>
        <w:rPr>
          <w:rFonts w:ascii="Times New Roman" w:hAnsi="Times New Roman" w:cs="Times New Roman"/>
          <w:sz w:val="16"/>
          <w:szCs w:val="16"/>
        </w:rPr>
      </w:pPr>
      <w:r w:rsidRPr="004402AB">
        <w:rPr>
          <w:rFonts w:ascii="Times New Roman" w:hAnsi="Times New Roman" w:cs="Times New Roman"/>
          <w:sz w:val="20"/>
          <w:szCs w:val="20"/>
        </w:rPr>
        <w:t xml:space="preserve"> </w:t>
      </w:r>
    </w:p>
    <w:p w14:paraId="2CBB44AB" w14:textId="13FD2127" w:rsidR="00C07031" w:rsidRPr="00C20360" w:rsidRDefault="00C07031" w:rsidP="00113EFE">
      <w:pPr>
        <w:widowControl w:val="0"/>
        <w:autoSpaceDE w:val="0"/>
        <w:autoSpaceDN w:val="0"/>
        <w:adjustRightInd w:val="0"/>
        <w:rPr>
          <w:rFonts w:ascii="Times New Roman" w:hAnsi="Times New Roman" w:cs="Times New Roman"/>
          <w:smallCaps/>
          <w:color w:val="FF0000"/>
          <w:sz w:val="22"/>
          <w:szCs w:val="22"/>
        </w:rPr>
      </w:pPr>
      <w:r w:rsidRPr="00C20360">
        <w:rPr>
          <w:rFonts w:ascii="Times New Roman" w:hAnsi="Times New Roman" w:cs="Times New Roman"/>
          <w:b/>
          <w:bCs/>
          <w:smallCaps/>
          <w:color w:val="FF0000"/>
          <w:sz w:val="22"/>
          <w:szCs w:val="22"/>
        </w:rPr>
        <w:t>R</w:t>
      </w:r>
      <w:r w:rsidR="00113EFE" w:rsidRPr="00C20360">
        <w:rPr>
          <w:rFonts w:ascii="Times New Roman" w:hAnsi="Times New Roman" w:cs="Times New Roman"/>
          <w:b/>
          <w:bCs/>
          <w:smallCaps/>
          <w:color w:val="FF0000"/>
          <w:sz w:val="22"/>
          <w:szCs w:val="22"/>
        </w:rPr>
        <w:t xml:space="preserve">ecupero, </w:t>
      </w:r>
      <w:r w:rsidRPr="00C20360">
        <w:rPr>
          <w:rFonts w:ascii="Times New Roman" w:hAnsi="Times New Roman" w:cs="Times New Roman"/>
          <w:b/>
          <w:bCs/>
          <w:smallCaps/>
          <w:color w:val="FF0000"/>
          <w:sz w:val="22"/>
          <w:szCs w:val="22"/>
        </w:rPr>
        <w:t>S</w:t>
      </w:r>
      <w:r w:rsidR="00113EFE" w:rsidRPr="00C20360">
        <w:rPr>
          <w:rFonts w:ascii="Times New Roman" w:hAnsi="Times New Roman" w:cs="Times New Roman"/>
          <w:b/>
          <w:bCs/>
          <w:smallCaps/>
          <w:color w:val="FF0000"/>
          <w:sz w:val="22"/>
          <w:szCs w:val="22"/>
        </w:rPr>
        <w:t>ostegno</w:t>
      </w:r>
      <w:r w:rsidRPr="00C20360">
        <w:rPr>
          <w:rFonts w:ascii="Times New Roman" w:hAnsi="Times New Roman" w:cs="Times New Roman"/>
          <w:b/>
          <w:bCs/>
          <w:smallCaps/>
          <w:color w:val="FF0000"/>
          <w:sz w:val="22"/>
          <w:szCs w:val="22"/>
        </w:rPr>
        <w:t>, V</w:t>
      </w:r>
      <w:r w:rsidR="00113EFE" w:rsidRPr="00C20360">
        <w:rPr>
          <w:rFonts w:ascii="Times New Roman" w:hAnsi="Times New Roman" w:cs="Times New Roman"/>
          <w:b/>
          <w:bCs/>
          <w:smallCaps/>
          <w:color w:val="FF0000"/>
          <w:sz w:val="22"/>
          <w:szCs w:val="22"/>
        </w:rPr>
        <w:t xml:space="preserve">alorizzazione dell’eccellenza </w:t>
      </w:r>
    </w:p>
    <w:p w14:paraId="27461BAE" w14:textId="77777777" w:rsidR="00C07031" w:rsidRPr="004402AB" w:rsidRDefault="00C07031" w:rsidP="00113EFE">
      <w:pPr>
        <w:widowControl w:val="0"/>
        <w:autoSpaceDE w:val="0"/>
        <w:autoSpaceDN w:val="0"/>
        <w:adjustRightInd w:val="0"/>
        <w:rPr>
          <w:rFonts w:ascii="Times New Roman" w:hAnsi="Times New Roman" w:cs="Times New Roman"/>
          <w:sz w:val="20"/>
          <w:szCs w:val="20"/>
        </w:rPr>
      </w:pPr>
      <w:r w:rsidRPr="004402AB">
        <w:rPr>
          <w:rFonts w:ascii="Times New Roman" w:hAnsi="Times New Roman" w:cs="Times New Roman"/>
          <w:b/>
          <w:bCs/>
          <w:color w:val="0000FF"/>
          <w:sz w:val="20"/>
          <w:szCs w:val="20"/>
        </w:rPr>
        <w:t xml:space="preserve">1) Recupero </w:t>
      </w:r>
    </w:p>
    <w:p w14:paraId="47A0A798" w14:textId="18DE92A8" w:rsidR="00C07031" w:rsidRPr="004402AB" w:rsidRDefault="00C07031" w:rsidP="00113EFE">
      <w:pPr>
        <w:widowControl w:val="0"/>
        <w:autoSpaceDE w:val="0"/>
        <w:autoSpaceDN w:val="0"/>
        <w:adjustRightInd w:val="0"/>
        <w:jc w:val="both"/>
        <w:rPr>
          <w:rFonts w:ascii="Times New Roman" w:hAnsi="Times New Roman" w:cs="Times New Roman"/>
          <w:sz w:val="20"/>
          <w:szCs w:val="20"/>
        </w:rPr>
      </w:pPr>
      <w:r w:rsidRPr="004402AB">
        <w:rPr>
          <w:rFonts w:ascii="Times New Roman" w:hAnsi="Times New Roman" w:cs="Times New Roman"/>
          <w:sz w:val="20"/>
          <w:szCs w:val="20"/>
        </w:rPr>
        <w:t>I corsi di recupero, rientranti nella più ampia sfera deg</w:t>
      </w:r>
      <w:r w:rsidR="00113EFE">
        <w:rPr>
          <w:rFonts w:ascii="Times New Roman" w:hAnsi="Times New Roman" w:cs="Times New Roman"/>
          <w:sz w:val="20"/>
          <w:szCs w:val="20"/>
        </w:rPr>
        <w:t>li I.D.E.I., sono finalizzati a</w:t>
      </w:r>
      <w:r w:rsidRPr="004402AB">
        <w:rPr>
          <w:rFonts w:ascii="Times New Roman" w:hAnsi="Times New Roman" w:cs="Times New Roman"/>
          <w:sz w:val="20"/>
          <w:szCs w:val="20"/>
        </w:rPr>
        <w:t xml:space="preserve"> elevare la motivazione all’apprendimento, favorire l’acquisizione dei saperi minimi stabiliti nei Dipartimenti, e quindi a rendere l’esperienza formativa serena, interessante e proficua. Pertanto la loro attuazione è ritenuta prioritaria rispetto a tutte la altre attività extracurriculari. Le tipologie dei corsi di recupero sono due: </w:t>
      </w:r>
      <w:r w:rsidRPr="004402AB">
        <w:rPr>
          <w:rFonts w:ascii="Times New Roman" w:hAnsi="Times New Roman" w:cs="Times New Roman"/>
          <w:i/>
          <w:iCs/>
          <w:sz w:val="20"/>
          <w:szCs w:val="20"/>
        </w:rPr>
        <w:t>in itinere</w:t>
      </w:r>
      <w:r w:rsidRPr="004402AB">
        <w:rPr>
          <w:rFonts w:ascii="Times New Roman" w:hAnsi="Times New Roman" w:cs="Times New Roman"/>
          <w:sz w:val="20"/>
          <w:szCs w:val="20"/>
        </w:rPr>
        <w:t xml:space="preserve">, modularizzati nell’ambito delle attività curricolari; </w:t>
      </w:r>
      <w:r w:rsidRPr="004402AB">
        <w:rPr>
          <w:rFonts w:ascii="Times New Roman" w:hAnsi="Times New Roman" w:cs="Times New Roman"/>
          <w:i/>
          <w:iCs/>
          <w:sz w:val="20"/>
          <w:szCs w:val="20"/>
        </w:rPr>
        <w:t>intensivi-extracurriculari</w:t>
      </w:r>
      <w:r w:rsidRPr="004402AB">
        <w:rPr>
          <w:rFonts w:ascii="Times New Roman" w:hAnsi="Times New Roman" w:cs="Times New Roman"/>
          <w:sz w:val="20"/>
          <w:szCs w:val="20"/>
        </w:rPr>
        <w:t xml:space="preserve">. Il recupero </w:t>
      </w:r>
      <w:r w:rsidRPr="004402AB">
        <w:rPr>
          <w:rFonts w:ascii="Times New Roman" w:hAnsi="Times New Roman" w:cs="Times New Roman"/>
          <w:i/>
          <w:iCs/>
          <w:sz w:val="20"/>
          <w:szCs w:val="20"/>
        </w:rPr>
        <w:t xml:space="preserve">in itinere </w:t>
      </w:r>
      <w:r w:rsidRPr="004402AB">
        <w:rPr>
          <w:rFonts w:ascii="Times New Roman" w:hAnsi="Times New Roman" w:cs="Times New Roman"/>
          <w:sz w:val="20"/>
          <w:szCs w:val="20"/>
        </w:rPr>
        <w:t xml:space="preserve">è un’attività programmata dal docente in orario scolastico, nel corso della normale azione didattica, contenente indicazioni di lavoro e periodiche revisioni di alcune parti del programma; l’eventuale recupero intensivo ed extracurriculare si svolge in due momenti: 1) in data successiva agli scrutini di fine primo trimestre; 2) dopo gli scrutini finali. </w:t>
      </w:r>
    </w:p>
    <w:p w14:paraId="794A53B3" w14:textId="77777777" w:rsidR="00C07031" w:rsidRPr="00113EFE" w:rsidRDefault="00C07031" w:rsidP="00113EFE">
      <w:pPr>
        <w:widowControl w:val="0"/>
        <w:autoSpaceDE w:val="0"/>
        <w:autoSpaceDN w:val="0"/>
        <w:adjustRightInd w:val="0"/>
        <w:ind w:left="142"/>
        <w:jc w:val="both"/>
        <w:rPr>
          <w:rFonts w:ascii="Times New Roman" w:hAnsi="Times New Roman" w:cs="Times New Roman"/>
          <w:color w:val="0000FF"/>
          <w:sz w:val="20"/>
          <w:szCs w:val="20"/>
        </w:rPr>
      </w:pPr>
      <w:r w:rsidRPr="00113EFE">
        <w:rPr>
          <w:rFonts w:ascii="Times New Roman" w:hAnsi="Times New Roman" w:cs="Times New Roman"/>
          <w:b/>
          <w:bCs/>
          <w:color w:val="0000FF"/>
          <w:sz w:val="20"/>
          <w:szCs w:val="20"/>
        </w:rPr>
        <w:t xml:space="preserve">A) Recupero dopo gli scrutini intermedi </w:t>
      </w:r>
    </w:p>
    <w:p w14:paraId="3379DFEE" w14:textId="7AFEF661" w:rsidR="00C07031" w:rsidRPr="004402AB" w:rsidRDefault="00C07031" w:rsidP="00113EFE">
      <w:pPr>
        <w:widowControl w:val="0"/>
        <w:autoSpaceDE w:val="0"/>
        <w:autoSpaceDN w:val="0"/>
        <w:adjustRightInd w:val="0"/>
        <w:ind w:left="142"/>
        <w:jc w:val="both"/>
        <w:rPr>
          <w:rFonts w:ascii="Times New Roman" w:hAnsi="Times New Roman" w:cs="Times New Roman"/>
          <w:sz w:val="20"/>
          <w:szCs w:val="20"/>
        </w:rPr>
      </w:pPr>
      <w:r w:rsidRPr="004402AB">
        <w:rPr>
          <w:rFonts w:ascii="Times New Roman" w:hAnsi="Times New Roman" w:cs="Times New Roman"/>
          <w:sz w:val="20"/>
          <w:szCs w:val="20"/>
        </w:rPr>
        <w:t xml:space="preserve">Avrà inizio nella seconda decade di febbraio e dovrà terminare entro la metà di aprile. Il Consiglio di classe, nel </w:t>
      </w:r>
      <w:r w:rsidR="00194C73">
        <w:rPr>
          <w:rFonts w:ascii="Times New Roman" w:hAnsi="Times New Roman" w:cs="Times New Roman"/>
          <w:sz w:val="20"/>
          <w:szCs w:val="20"/>
        </w:rPr>
        <w:t>corso degli scrutini relativi al primo quad</w:t>
      </w:r>
      <w:r w:rsidRPr="004402AB">
        <w:rPr>
          <w:rFonts w:ascii="Times New Roman" w:hAnsi="Times New Roman" w:cs="Times New Roman"/>
          <w:sz w:val="20"/>
          <w:szCs w:val="20"/>
        </w:rPr>
        <w:t xml:space="preserve">rimestre, individua gli studenti che presentano difficoltà conoscitive e/o metodologiche e comunica loro che sono tenuti a seguire un’azione di recupero, al fine di facilitare il rientro in una situazione didattica paritaria con i compagni di classe. E’ compito del Consiglio di classe, altresì, informare per iscritto, tempestivamente, le famiglie di tale decisione. </w:t>
      </w:r>
    </w:p>
    <w:p w14:paraId="6590887F" w14:textId="6C6850A6" w:rsidR="00C07031" w:rsidRPr="004402AB" w:rsidRDefault="00C07031" w:rsidP="00113EFE">
      <w:pPr>
        <w:widowControl w:val="0"/>
        <w:autoSpaceDE w:val="0"/>
        <w:autoSpaceDN w:val="0"/>
        <w:adjustRightInd w:val="0"/>
        <w:ind w:left="142"/>
        <w:jc w:val="both"/>
        <w:rPr>
          <w:rFonts w:ascii="Times New Roman" w:hAnsi="Times New Roman" w:cs="Times New Roman"/>
          <w:sz w:val="20"/>
          <w:szCs w:val="20"/>
        </w:rPr>
      </w:pPr>
      <w:r w:rsidRPr="004402AB">
        <w:rPr>
          <w:rFonts w:ascii="Times New Roman" w:hAnsi="Times New Roman" w:cs="Times New Roman"/>
          <w:sz w:val="20"/>
          <w:szCs w:val="20"/>
        </w:rPr>
        <w:t>Il numero minimo degli studenti per ogni corso è di 7, quello massimo di 10; nel caso in cui il numero sia inferiore ad 7, si procederà ad accorpamenti per classi parallele. Il ciclo delle lezioni, pomeridiane, che dovrà partire in un momento immediatamente successivo alla conclusione degli scrutini del primo periodo scolastico, è programmato in base a un orario fisso non superiore a 4 ore. E’ auspicabile che il docente sia lo stesso delle attività curriculari. Tal</w:t>
      </w:r>
      <w:r w:rsidR="00194C73">
        <w:rPr>
          <w:rFonts w:ascii="Times New Roman" w:hAnsi="Times New Roman" w:cs="Times New Roman"/>
          <w:sz w:val="20"/>
          <w:szCs w:val="20"/>
        </w:rPr>
        <w:t>e</w:t>
      </w:r>
      <w:r w:rsidRPr="004402AB">
        <w:rPr>
          <w:rFonts w:ascii="Times New Roman" w:hAnsi="Times New Roman" w:cs="Times New Roman"/>
          <w:sz w:val="20"/>
          <w:szCs w:val="20"/>
        </w:rPr>
        <w:t xml:space="preserve"> docente stabilisce un programma in base alla situazione degli alunni che partecipano ai corsi, fissando gli obiettivi che intende raggiungere, le strategie didattiche da adottare, le verifiche per il monitoraggio dell’attività svolta. Qualora il docente delle ore curriculari non svolga il corso di recupero, all’inizio del corso stesso egli è tenuto a fornire al docente impegnato nell’attività extracurriculare, indicazioni sul programma s</w:t>
      </w:r>
      <w:r w:rsidR="004D47EB">
        <w:rPr>
          <w:rFonts w:ascii="Times New Roman" w:hAnsi="Times New Roman" w:cs="Times New Roman"/>
          <w:sz w:val="20"/>
          <w:szCs w:val="20"/>
        </w:rPr>
        <w:t>volto e sulle strategie volte a</w:t>
      </w:r>
      <w:r w:rsidRPr="004402AB">
        <w:rPr>
          <w:rFonts w:ascii="Times New Roman" w:hAnsi="Times New Roman" w:cs="Times New Roman"/>
          <w:sz w:val="20"/>
          <w:szCs w:val="20"/>
        </w:rPr>
        <w:t xml:space="preserve"> un efficace recupero delle carenze degli allievi. </w:t>
      </w:r>
    </w:p>
    <w:p w14:paraId="74D16493" w14:textId="77777777" w:rsidR="00C07031" w:rsidRPr="004402AB" w:rsidRDefault="00C07031" w:rsidP="00113EFE">
      <w:pPr>
        <w:widowControl w:val="0"/>
        <w:autoSpaceDE w:val="0"/>
        <w:autoSpaceDN w:val="0"/>
        <w:adjustRightInd w:val="0"/>
        <w:ind w:left="142"/>
        <w:jc w:val="both"/>
        <w:rPr>
          <w:rFonts w:ascii="Times New Roman" w:hAnsi="Times New Roman" w:cs="Times New Roman"/>
          <w:sz w:val="20"/>
          <w:szCs w:val="20"/>
        </w:rPr>
      </w:pPr>
      <w:r w:rsidRPr="004402AB">
        <w:rPr>
          <w:rFonts w:ascii="Times New Roman" w:hAnsi="Times New Roman" w:cs="Times New Roman"/>
          <w:sz w:val="20"/>
          <w:szCs w:val="20"/>
        </w:rPr>
        <w:t xml:space="preserve">A conclusione degli interventi, il docente che ha svolto il corso di recupero presenta una relazione sull’attività svolta e sull’andamento didattico del percorso effettuato. Il docente titolare della disciplina procede alla verifica e alla valutazione, ne registra gli esiti e li presenta al Consiglio di classe, avendo cura di formulare un giudizio sugli esiti del recupero di ogni alunno. La Scuola provvederà a comunicare per iscritto alle famiglie i risultati conseguiti a fine corso dai discenti. </w:t>
      </w:r>
    </w:p>
    <w:p w14:paraId="200C3F95" w14:textId="67FCBE44" w:rsidR="00C07031" w:rsidRPr="004402AB" w:rsidRDefault="00C07031" w:rsidP="00113EFE">
      <w:pPr>
        <w:widowControl w:val="0"/>
        <w:autoSpaceDE w:val="0"/>
        <w:autoSpaceDN w:val="0"/>
        <w:adjustRightInd w:val="0"/>
        <w:ind w:left="142"/>
        <w:jc w:val="both"/>
        <w:rPr>
          <w:rFonts w:ascii="Times New Roman" w:hAnsi="Times New Roman" w:cs="Times New Roman"/>
          <w:sz w:val="20"/>
          <w:szCs w:val="20"/>
        </w:rPr>
      </w:pPr>
      <w:r w:rsidRPr="004402AB">
        <w:rPr>
          <w:rFonts w:ascii="Times New Roman" w:hAnsi="Times New Roman" w:cs="Times New Roman"/>
          <w:sz w:val="20"/>
          <w:szCs w:val="20"/>
        </w:rPr>
        <w:t xml:space="preserve">La frequenza degli interventi didattici ed educativi integrativi da parte degli studenti segnalati dal Consiglio di classe è obbligatoria e viene verificata con l’uso di appositi registri. Nel periodo di svolgimento dei corsi vigono le norme ordinarie sia disciplinari sia di giustificazione di eventuali assenze. Il Consiglio di classe consente a coloro che esercitano patria potestà di provvedere autonomamente agli interventi necessari per il superamento di una o più delle insufficienze riscontrate. Pertanto, coloro che intendono avvalersi di tale possibilità devono presentare rinuncia immediata contenente le modalità che </w:t>
      </w:r>
      <w:r w:rsidR="004D47EB">
        <w:rPr>
          <w:rFonts w:ascii="Times New Roman" w:hAnsi="Times New Roman" w:cs="Times New Roman"/>
          <w:sz w:val="20"/>
          <w:szCs w:val="20"/>
        </w:rPr>
        <w:t>intendono seguire. In seguito, anche ta</w:t>
      </w:r>
      <w:r w:rsidRPr="004402AB">
        <w:rPr>
          <w:rFonts w:ascii="Times New Roman" w:hAnsi="Times New Roman" w:cs="Times New Roman"/>
          <w:sz w:val="20"/>
          <w:szCs w:val="20"/>
        </w:rPr>
        <w:t xml:space="preserve">li alunni sono comunque tenuti a sottoporsi alla verifica finale predisposta dal docente di classe. </w:t>
      </w:r>
    </w:p>
    <w:p w14:paraId="10F00B6D" w14:textId="77777777" w:rsidR="00C07031" w:rsidRPr="004402AB" w:rsidRDefault="00C07031" w:rsidP="00113EFE">
      <w:pPr>
        <w:widowControl w:val="0"/>
        <w:autoSpaceDE w:val="0"/>
        <w:autoSpaceDN w:val="0"/>
        <w:adjustRightInd w:val="0"/>
        <w:ind w:left="142"/>
        <w:jc w:val="both"/>
        <w:rPr>
          <w:rFonts w:ascii="Times New Roman" w:hAnsi="Times New Roman" w:cs="Times New Roman"/>
          <w:sz w:val="20"/>
          <w:szCs w:val="20"/>
        </w:rPr>
      </w:pPr>
      <w:r w:rsidRPr="004402AB">
        <w:rPr>
          <w:rFonts w:ascii="Times New Roman" w:hAnsi="Times New Roman" w:cs="Times New Roman"/>
          <w:sz w:val="20"/>
          <w:szCs w:val="20"/>
        </w:rPr>
        <w:lastRenderedPageBreak/>
        <w:t xml:space="preserve">La valutazione complessiva degli effetti dei corsi di recupero è di competenza dei docenti delle discipline interessate al recupero e del Consiglio di classe in sede di scrutinio finale. La frequenza dei corsi di recupero e il superamento di essi non comporta in alcun modo l’automatismo della promozione. Il Collegio dei docenti si riserva di effettuare una verifica sull’efficacia dei corsi di recupero al fine di apportare eventuali modifiche alla loro realizzazione. </w:t>
      </w:r>
    </w:p>
    <w:p w14:paraId="63F31555" w14:textId="77777777" w:rsidR="00C07031" w:rsidRPr="00113EFE" w:rsidRDefault="00C07031" w:rsidP="00113EFE">
      <w:pPr>
        <w:widowControl w:val="0"/>
        <w:autoSpaceDE w:val="0"/>
        <w:autoSpaceDN w:val="0"/>
        <w:adjustRightInd w:val="0"/>
        <w:ind w:firstLine="142"/>
        <w:jc w:val="both"/>
        <w:rPr>
          <w:rFonts w:ascii="Times New Roman" w:hAnsi="Times New Roman" w:cs="Times New Roman"/>
          <w:color w:val="0000FF"/>
          <w:sz w:val="20"/>
          <w:szCs w:val="20"/>
        </w:rPr>
      </w:pPr>
      <w:r w:rsidRPr="00113EFE">
        <w:rPr>
          <w:rFonts w:ascii="Times New Roman" w:hAnsi="Times New Roman" w:cs="Times New Roman"/>
          <w:b/>
          <w:bCs/>
          <w:color w:val="0000FF"/>
          <w:sz w:val="20"/>
          <w:szCs w:val="20"/>
        </w:rPr>
        <w:t xml:space="preserve">B) Recupero dopo gli scrutini finali </w:t>
      </w:r>
    </w:p>
    <w:p w14:paraId="60782170" w14:textId="1B308284" w:rsidR="00C07031" w:rsidRPr="004402AB" w:rsidRDefault="00C07031" w:rsidP="007107C6">
      <w:pPr>
        <w:widowControl w:val="0"/>
        <w:autoSpaceDE w:val="0"/>
        <w:autoSpaceDN w:val="0"/>
        <w:adjustRightInd w:val="0"/>
        <w:ind w:left="142"/>
        <w:jc w:val="both"/>
        <w:rPr>
          <w:rFonts w:ascii="Times New Roman" w:hAnsi="Times New Roman" w:cs="Times New Roman"/>
          <w:sz w:val="20"/>
          <w:szCs w:val="20"/>
        </w:rPr>
      </w:pPr>
      <w:r w:rsidRPr="004402AB">
        <w:rPr>
          <w:rFonts w:ascii="Times New Roman" w:hAnsi="Times New Roman" w:cs="Times New Roman"/>
          <w:sz w:val="20"/>
          <w:szCs w:val="20"/>
        </w:rPr>
        <w:t>Per gli alunni che anche allo scrutinio finale, riportassero insufficienze, il Consiglio di classe valuterà la possibilità di un u</w:t>
      </w:r>
      <w:r w:rsidR="008E66B1">
        <w:rPr>
          <w:rFonts w:ascii="Times New Roman" w:hAnsi="Times New Roman" w:cs="Times New Roman"/>
          <w:sz w:val="20"/>
          <w:szCs w:val="20"/>
        </w:rPr>
        <w:t>ltimo appello e nell’albo dell’I</w:t>
      </w:r>
      <w:r w:rsidRPr="004402AB">
        <w:rPr>
          <w:rFonts w:ascii="Times New Roman" w:hAnsi="Times New Roman" w:cs="Times New Roman"/>
          <w:sz w:val="20"/>
          <w:szCs w:val="20"/>
        </w:rPr>
        <w:t xml:space="preserve">stituto verrà riportata l’indicazione “sospensione del giudizio”. Si predisporranno altri corsi e attività da </w:t>
      </w:r>
      <w:r w:rsidR="008E66B1">
        <w:rPr>
          <w:rFonts w:ascii="Times New Roman" w:hAnsi="Times New Roman" w:cs="Times New Roman"/>
          <w:sz w:val="20"/>
          <w:szCs w:val="20"/>
        </w:rPr>
        <w:t>realizzare quanto prima</w:t>
      </w:r>
      <w:r w:rsidRPr="004402AB">
        <w:rPr>
          <w:rFonts w:ascii="Times New Roman" w:hAnsi="Times New Roman" w:cs="Times New Roman"/>
          <w:sz w:val="20"/>
          <w:szCs w:val="20"/>
        </w:rPr>
        <w:t>, compatibilmente con le risorse economiche stanziate dal MIUR. La scuola, subito dopo le operazioni di scrutinio finale, comunica alle famiglie, per iscritto, le decisioni assunte dal Consiglio di classe, indicando le specifiche carenze rilevate per ciascuno studente dai docenti delle singole discipline e i voti proposti in sede di scrutinio nella disciplina o nelle discipline nelle quali lo studente non abbia raggiunto la sufficienza. Contestualmente vengono comunicati gli interventi didattici finalizzati al recupero dei debiti formativi, le modalità e i tempi delle relative verifiche che la scuola è tenuta a portare a termine entro la fine dell’anno scolastico. Laddove i genitori o coloro che ne esercitano la relativa potestà non ritengano di avvalersi delle iniziative di r</w:t>
      </w:r>
      <w:r w:rsidR="00A25050">
        <w:rPr>
          <w:rFonts w:ascii="Times New Roman" w:hAnsi="Times New Roman" w:cs="Times New Roman"/>
          <w:sz w:val="20"/>
          <w:szCs w:val="20"/>
        </w:rPr>
        <w:t>ecupero organizzate dall’Istituto</w:t>
      </w:r>
      <w:r w:rsidRPr="004402AB">
        <w:rPr>
          <w:rFonts w:ascii="Times New Roman" w:hAnsi="Times New Roman" w:cs="Times New Roman"/>
          <w:sz w:val="20"/>
          <w:szCs w:val="20"/>
        </w:rPr>
        <w:t>, debbono comunicarlo alla scuola stessa, fermo restando l’obbligo per lo studente di sottoporsi alle verifiche finali. Gli interventi di recupero estivo saranno organizzati secondo le modalità di quelli intermedi, compatibilmente con le risorse economiche stanziate dal MIUR. Le verifiche finali dovranno tener conto dei risultati conseguiti anche nelle altre fasi del percorso di recupero. Le verifiche</w:t>
      </w:r>
      <w:r w:rsidR="00A25050">
        <w:rPr>
          <w:rFonts w:ascii="Times New Roman" w:hAnsi="Times New Roman" w:cs="Times New Roman"/>
          <w:sz w:val="20"/>
          <w:szCs w:val="20"/>
        </w:rPr>
        <w:t xml:space="preserve"> saranno scritte e</w:t>
      </w:r>
      <w:r w:rsidRPr="004402AB">
        <w:rPr>
          <w:rFonts w:ascii="Times New Roman" w:hAnsi="Times New Roman" w:cs="Times New Roman"/>
          <w:sz w:val="20"/>
          <w:szCs w:val="20"/>
        </w:rPr>
        <w:t xml:space="preserve"> orali per quelle discipline per le quali siano previste </w:t>
      </w:r>
      <w:r w:rsidR="00A25050">
        <w:rPr>
          <w:rFonts w:ascii="Times New Roman" w:hAnsi="Times New Roman" w:cs="Times New Roman"/>
          <w:sz w:val="20"/>
          <w:szCs w:val="20"/>
        </w:rPr>
        <w:t>dalla normativa prove scritte e</w:t>
      </w:r>
      <w:r w:rsidRPr="004402AB">
        <w:rPr>
          <w:rFonts w:ascii="Times New Roman" w:hAnsi="Times New Roman" w:cs="Times New Roman"/>
          <w:sz w:val="20"/>
          <w:szCs w:val="20"/>
        </w:rPr>
        <w:t xml:space="preserve"> orali, solo orali per le altre. Il Consiglio di classe al termine delle verifiche delibererà l’integrazione dello Scrutinio finale, sulla base di una valutazione complessiva dello studente, che si risolverà in ammissione o non ammissione alla classe successiva. Nei confronti degli studenti per i quali sia stata espressa una valutazione positiva in sede di integrazione dello scrutinio finale al termine del terz’ultimo e penultimo anno di corso, il Consiglio di classe procede altresì all’attribuzione del punteggio di credito scolastico. </w:t>
      </w:r>
    </w:p>
    <w:p w14:paraId="7BA7B002" w14:textId="77777777" w:rsidR="00C07031" w:rsidRPr="004402AB" w:rsidRDefault="00C07031" w:rsidP="00113EFE">
      <w:pPr>
        <w:widowControl w:val="0"/>
        <w:autoSpaceDE w:val="0"/>
        <w:autoSpaceDN w:val="0"/>
        <w:adjustRightInd w:val="0"/>
        <w:jc w:val="both"/>
        <w:rPr>
          <w:rFonts w:ascii="Times New Roman" w:hAnsi="Times New Roman" w:cs="Times New Roman"/>
          <w:sz w:val="20"/>
          <w:szCs w:val="20"/>
        </w:rPr>
      </w:pPr>
      <w:r w:rsidRPr="004402AB">
        <w:rPr>
          <w:rFonts w:ascii="Times New Roman" w:hAnsi="Times New Roman" w:cs="Times New Roman"/>
          <w:b/>
          <w:bCs/>
          <w:color w:val="0000FF"/>
          <w:sz w:val="20"/>
          <w:szCs w:val="20"/>
        </w:rPr>
        <w:t xml:space="preserve">2) Sostegno </w:t>
      </w:r>
    </w:p>
    <w:p w14:paraId="38305FD4" w14:textId="77777777" w:rsidR="005F20F9" w:rsidRDefault="00C07031" w:rsidP="00113EFE">
      <w:pPr>
        <w:widowControl w:val="0"/>
        <w:autoSpaceDE w:val="0"/>
        <w:autoSpaceDN w:val="0"/>
        <w:adjustRightInd w:val="0"/>
        <w:jc w:val="both"/>
        <w:rPr>
          <w:rFonts w:ascii="Times New Roman" w:hAnsi="Times New Roman" w:cs="Times New Roman"/>
          <w:sz w:val="20"/>
          <w:szCs w:val="20"/>
        </w:rPr>
      </w:pPr>
      <w:r w:rsidRPr="004402AB">
        <w:rPr>
          <w:rFonts w:ascii="Times New Roman" w:hAnsi="Times New Roman" w:cs="Times New Roman"/>
          <w:sz w:val="20"/>
          <w:szCs w:val="20"/>
        </w:rPr>
        <w:t>In qualsiasi momento dell’anno scolastico ciascun docente, qualora la classe per più del 50% non risponda adeguatamente a quanto previsto nella programmazione educativa, può sospendere per un tempo limitato (una settimana-dieci giorni) lo svolgimento del programma, allo scopo di revisionare i contenuti proposti e consolidare le metodologie adottate a vantaggio degli studenti in difficoltà.</w:t>
      </w:r>
    </w:p>
    <w:p w14:paraId="6B183343" w14:textId="32D9284D" w:rsidR="00C07031" w:rsidRPr="005F20F9" w:rsidRDefault="00C07031" w:rsidP="00113EFE">
      <w:pPr>
        <w:widowControl w:val="0"/>
        <w:autoSpaceDE w:val="0"/>
        <w:autoSpaceDN w:val="0"/>
        <w:adjustRightInd w:val="0"/>
        <w:jc w:val="both"/>
        <w:rPr>
          <w:rFonts w:ascii="Times New Roman" w:hAnsi="Times New Roman" w:cs="Times New Roman"/>
          <w:sz w:val="16"/>
          <w:szCs w:val="16"/>
        </w:rPr>
      </w:pPr>
      <w:r w:rsidRPr="005F20F9">
        <w:rPr>
          <w:rFonts w:ascii="Times New Roman" w:hAnsi="Times New Roman" w:cs="Times New Roman"/>
          <w:sz w:val="16"/>
          <w:szCs w:val="16"/>
        </w:rPr>
        <w:t xml:space="preserve"> </w:t>
      </w:r>
    </w:p>
    <w:p w14:paraId="4FEBD51C" w14:textId="77777777" w:rsidR="005F20F9" w:rsidRDefault="00C07031" w:rsidP="00113EFE">
      <w:pPr>
        <w:widowControl w:val="0"/>
        <w:autoSpaceDE w:val="0"/>
        <w:autoSpaceDN w:val="0"/>
        <w:adjustRightInd w:val="0"/>
        <w:jc w:val="both"/>
        <w:rPr>
          <w:rFonts w:ascii="Times New Roman" w:hAnsi="Times New Roman" w:cs="Times New Roman"/>
          <w:b/>
          <w:bCs/>
          <w:color w:val="0000FF"/>
          <w:sz w:val="20"/>
          <w:szCs w:val="20"/>
        </w:rPr>
      </w:pPr>
      <w:r w:rsidRPr="004402AB">
        <w:rPr>
          <w:rFonts w:ascii="Times New Roman" w:hAnsi="Times New Roman" w:cs="Times New Roman"/>
          <w:b/>
          <w:bCs/>
          <w:color w:val="0000FF"/>
          <w:sz w:val="20"/>
          <w:szCs w:val="20"/>
        </w:rPr>
        <w:t>3) Valorizzazione dell’eccellenza </w:t>
      </w:r>
    </w:p>
    <w:p w14:paraId="1A7378F8" w14:textId="255B636C" w:rsidR="00C07031" w:rsidRPr="00113EFE" w:rsidRDefault="00C07031" w:rsidP="00113EFE">
      <w:pPr>
        <w:widowControl w:val="0"/>
        <w:autoSpaceDE w:val="0"/>
        <w:autoSpaceDN w:val="0"/>
        <w:adjustRightInd w:val="0"/>
        <w:jc w:val="both"/>
        <w:rPr>
          <w:rFonts w:ascii="Times New Roman" w:hAnsi="Times New Roman" w:cs="Times New Roman"/>
          <w:sz w:val="20"/>
          <w:szCs w:val="20"/>
        </w:rPr>
      </w:pPr>
      <w:r w:rsidRPr="004402AB">
        <w:rPr>
          <w:rFonts w:ascii="Times New Roman" w:hAnsi="Times New Roman" w:cs="Times New Roman"/>
          <w:sz w:val="20"/>
          <w:szCs w:val="20"/>
        </w:rPr>
        <w:t xml:space="preserve">Il Liceo “Durante” da anni promuove e partecipa ad iniziative che incentivino l’impegno degli alunni e ne valorizzino l’eccellenza. Il docente incaricato quale funzione strumentale ha cura di individuare tra le numerose proposte di concorsi destinati alle scuole quelli che maggiormente risultano aderenti all’identità culturale del nostro liceo; attraverso la diffusione di "Avvisi culturali", egli accende interesse tra gli alunni particolarmente brillanti e ne raccoglie successivamente le adesioni a progetti proposti da Istituzioni e/o Enti, quali: concorsi letterari; </w:t>
      </w:r>
      <w:r w:rsidRPr="004402AB">
        <w:rPr>
          <w:rFonts w:ascii="Times New Roman" w:hAnsi="Times New Roman" w:cs="Times New Roman"/>
          <w:i/>
          <w:iCs/>
          <w:sz w:val="20"/>
          <w:szCs w:val="20"/>
        </w:rPr>
        <w:t xml:space="preserve">certamina </w:t>
      </w:r>
      <w:r w:rsidRPr="004402AB">
        <w:rPr>
          <w:rFonts w:ascii="Times New Roman" w:hAnsi="Times New Roman" w:cs="Times New Roman"/>
          <w:sz w:val="20"/>
          <w:szCs w:val="20"/>
        </w:rPr>
        <w:t xml:space="preserve">per le discipline classiche; olimpiadi della matematica e della chimica; gare sportive e giochi sportivi studenteschi. Sarà la stessa funzione strumentale o un docente della classe di appartenenza ad </w:t>
      </w:r>
      <w:r w:rsidRPr="00113EFE">
        <w:rPr>
          <w:rFonts w:ascii="Times New Roman" w:hAnsi="Times New Roman" w:cs="Times New Roman"/>
          <w:sz w:val="20"/>
          <w:szCs w:val="20"/>
        </w:rPr>
        <w:t xml:space="preserve">accompagnare gli alunni nella sede del concorso o della gara. </w:t>
      </w:r>
    </w:p>
    <w:p w14:paraId="70ED7E60" w14:textId="77777777" w:rsidR="00113EFE" w:rsidRPr="00113EFE" w:rsidRDefault="00113EFE" w:rsidP="00113EFE">
      <w:pPr>
        <w:widowControl w:val="0"/>
        <w:autoSpaceDE w:val="0"/>
        <w:autoSpaceDN w:val="0"/>
        <w:adjustRightInd w:val="0"/>
        <w:jc w:val="both"/>
        <w:rPr>
          <w:rFonts w:ascii="Times New Roman" w:hAnsi="Times New Roman" w:cs="Times New Roman"/>
          <w:b/>
          <w:bCs/>
          <w:color w:val="FB0007"/>
          <w:sz w:val="16"/>
          <w:szCs w:val="16"/>
        </w:rPr>
      </w:pPr>
    </w:p>
    <w:p w14:paraId="5AF47DA9" w14:textId="288F6D7D" w:rsidR="00C07031" w:rsidRPr="00C20360" w:rsidRDefault="00C07031" w:rsidP="00113EFE">
      <w:pPr>
        <w:widowControl w:val="0"/>
        <w:autoSpaceDE w:val="0"/>
        <w:autoSpaceDN w:val="0"/>
        <w:adjustRightInd w:val="0"/>
        <w:jc w:val="both"/>
        <w:rPr>
          <w:rFonts w:ascii="Times New Roman" w:hAnsi="Times New Roman" w:cs="Times New Roman"/>
          <w:smallCaps/>
          <w:sz w:val="22"/>
          <w:szCs w:val="22"/>
        </w:rPr>
      </w:pPr>
      <w:r w:rsidRPr="00C20360">
        <w:rPr>
          <w:rFonts w:ascii="Times New Roman" w:hAnsi="Times New Roman" w:cs="Times New Roman"/>
          <w:b/>
          <w:bCs/>
          <w:smallCaps/>
          <w:color w:val="FB0007"/>
          <w:sz w:val="22"/>
          <w:szCs w:val="22"/>
        </w:rPr>
        <w:t>A</w:t>
      </w:r>
      <w:r w:rsidR="005F20F9" w:rsidRPr="00C20360">
        <w:rPr>
          <w:rFonts w:ascii="Times New Roman" w:hAnsi="Times New Roman" w:cs="Times New Roman"/>
          <w:b/>
          <w:bCs/>
          <w:smallCaps/>
          <w:color w:val="FB0007"/>
          <w:sz w:val="22"/>
          <w:szCs w:val="22"/>
        </w:rPr>
        <w:t xml:space="preserve">ttività </w:t>
      </w:r>
      <w:r w:rsidRPr="00C20360">
        <w:rPr>
          <w:rFonts w:ascii="Times New Roman" w:hAnsi="Times New Roman" w:cs="Times New Roman"/>
          <w:b/>
          <w:bCs/>
          <w:smallCaps/>
          <w:color w:val="FB0007"/>
          <w:sz w:val="22"/>
          <w:szCs w:val="22"/>
        </w:rPr>
        <w:t>E</w:t>
      </w:r>
      <w:r w:rsidR="005F20F9" w:rsidRPr="00C20360">
        <w:rPr>
          <w:rFonts w:ascii="Times New Roman" w:hAnsi="Times New Roman" w:cs="Times New Roman"/>
          <w:b/>
          <w:bCs/>
          <w:smallCaps/>
          <w:color w:val="FB0007"/>
          <w:sz w:val="22"/>
          <w:szCs w:val="22"/>
        </w:rPr>
        <w:t xml:space="preserve">xtracurricolari </w:t>
      </w:r>
    </w:p>
    <w:p w14:paraId="7085A5BE" w14:textId="77777777" w:rsidR="00C07031" w:rsidRPr="00113EFE" w:rsidRDefault="00C07031" w:rsidP="00113EFE">
      <w:pPr>
        <w:widowControl w:val="0"/>
        <w:autoSpaceDE w:val="0"/>
        <w:autoSpaceDN w:val="0"/>
        <w:adjustRightInd w:val="0"/>
        <w:jc w:val="both"/>
        <w:rPr>
          <w:rFonts w:ascii="Times New Roman" w:hAnsi="Times New Roman" w:cs="Times New Roman"/>
          <w:sz w:val="20"/>
          <w:szCs w:val="20"/>
        </w:rPr>
      </w:pPr>
      <w:r w:rsidRPr="00113EFE">
        <w:rPr>
          <w:rFonts w:ascii="Times New Roman" w:hAnsi="Times New Roman" w:cs="Times New Roman"/>
          <w:b/>
          <w:bCs/>
          <w:color w:val="0000FF"/>
          <w:sz w:val="20"/>
          <w:szCs w:val="20"/>
        </w:rPr>
        <w:t xml:space="preserve">Accoglienza </w:t>
      </w:r>
    </w:p>
    <w:p w14:paraId="523452B3" w14:textId="4B34D771" w:rsidR="00C07031" w:rsidRPr="00113EFE" w:rsidRDefault="00C07031" w:rsidP="00113EFE">
      <w:pPr>
        <w:widowControl w:val="0"/>
        <w:autoSpaceDE w:val="0"/>
        <w:autoSpaceDN w:val="0"/>
        <w:adjustRightInd w:val="0"/>
        <w:jc w:val="both"/>
        <w:rPr>
          <w:rFonts w:ascii="Times New Roman" w:hAnsi="Times New Roman" w:cs="Times New Roman"/>
          <w:sz w:val="20"/>
          <w:szCs w:val="20"/>
        </w:rPr>
      </w:pPr>
      <w:r w:rsidRPr="00113EFE">
        <w:rPr>
          <w:rFonts w:ascii="Times New Roman" w:hAnsi="Times New Roman" w:cs="Times New Roman"/>
          <w:sz w:val="20"/>
          <w:szCs w:val="20"/>
        </w:rPr>
        <w:t xml:space="preserve">Il Liceo </w:t>
      </w:r>
      <w:r w:rsidR="005F20F9">
        <w:rPr>
          <w:rFonts w:ascii="Times New Roman" w:hAnsi="Times New Roman" w:cs="Times New Roman"/>
          <w:sz w:val="20"/>
          <w:szCs w:val="20"/>
        </w:rPr>
        <w:t>“</w:t>
      </w:r>
      <w:r w:rsidRPr="00113EFE">
        <w:rPr>
          <w:rFonts w:ascii="Times New Roman" w:hAnsi="Times New Roman" w:cs="Times New Roman"/>
          <w:sz w:val="20"/>
          <w:szCs w:val="20"/>
        </w:rPr>
        <w:t>Durante</w:t>
      </w:r>
      <w:r w:rsidR="005F20F9">
        <w:rPr>
          <w:rFonts w:ascii="Times New Roman" w:hAnsi="Times New Roman" w:cs="Times New Roman"/>
          <w:sz w:val="20"/>
          <w:szCs w:val="20"/>
        </w:rPr>
        <w:t>”</w:t>
      </w:r>
      <w:r w:rsidRPr="00113EFE">
        <w:rPr>
          <w:rFonts w:ascii="Times New Roman" w:hAnsi="Times New Roman" w:cs="Times New Roman"/>
          <w:sz w:val="20"/>
          <w:szCs w:val="20"/>
        </w:rPr>
        <w:t xml:space="preserve"> ha messo in atto, già da anni, un’</w:t>
      </w:r>
      <w:r w:rsidRPr="00113EFE">
        <w:rPr>
          <w:rFonts w:ascii="Times New Roman" w:hAnsi="Times New Roman" w:cs="Times New Roman"/>
          <w:i/>
          <w:iCs/>
          <w:sz w:val="20"/>
          <w:szCs w:val="20"/>
        </w:rPr>
        <w:t xml:space="preserve">attività di orientamento </w:t>
      </w:r>
      <w:r w:rsidR="005F20F9">
        <w:rPr>
          <w:rFonts w:ascii="Times New Roman" w:hAnsi="Times New Roman" w:cs="Times New Roman"/>
          <w:sz w:val="20"/>
          <w:szCs w:val="20"/>
        </w:rPr>
        <w:t>presso le S</w:t>
      </w:r>
      <w:r w:rsidRPr="00113EFE">
        <w:rPr>
          <w:rFonts w:ascii="Times New Roman" w:hAnsi="Times New Roman" w:cs="Times New Roman"/>
          <w:sz w:val="20"/>
          <w:szCs w:val="20"/>
        </w:rPr>
        <w:t xml:space="preserve">cuole Medie del territorio, finalizzata a garantire la continuità educativa e formativa con esse, l’accoglienza, la familiarizzazione e una </w:t>
      </w:r>
      <w:r w:rsidR="005F20F9">
        <w:rPr>
          <w:rFonts w:ascii="Times New Roman" w:hAnsi="Times New Roman" w:cs="Times New Roman"/>
          <w:sz w:val="20"/>
          <w:szCs w:val="20"/>
        </w:rPr>
        <w:t>maggiore motivazione per i neo-</w:t>
      </w:r>
      <w:r w:rsidRPr="00113EFE">
        <w:rPr>
          <w:rFonts w:ascii="Times New Roman" w:hAnsi="Times New Roman" w:cs="Times New Roman"/>
          <w:sz w:val="20"/>
          <w:szCs w:val="20"/>
        </w:rPr>
        <w:t xml:space="preserve">studenti del Liceo, e infine il monitoraggio sul successo della scelta. A settembre, nei primi giorni di lezione dell’anno scolastico, si organizzano </w:t>
      </w:r>
      <w:r w:rsidRPr="00113EFE">
        <w:rPr>
          <w:rFonts w:ascii="Times New Roman" w:hAnsi="Times New Roman" w:cs="Times New Roman"/>
          <w:i/>
          <w:iCs/>
          <w:sz w:val="20"/>
          <w:szCs w:val="20"/>
        </w:rPr>
        <w:t xml:space="preserve">corsi di accoglienza </w:t>
      </w:r>
      <w:r w:rsidRPr="00113EFE">
        <w:rPr>
          <w:rFonts w:ascii="Times New Roman" w:hAnsi="Times New Roman" w:cs="Times New Roman"/>
          <w:sz w:val="20"/>
          <w:szCs w:val="20"/>
        </w:rPr>
        <w:t xml:space="preserve">per tutti i neo iscritti alle prime classi del Liceo </w:t>
      </w:r>
      <w:r w:rsidR="005F20F9">
        <w:rPr>
          <w:rFonts w:ascii="Times New Roman" w:hAnsi="Times New Roman" w:cs="Times New Roman"/>
          <w:sz w:val="20"/>
          <w:szCs w:val="20"/>
        </w:rPr>
        <w:t>“</w:t>
      </w:r>
      <w:r w:rsidRPr="00113EFE">
        <w:rPr>
          <w:rFonts w:ascii="Times New Roman" w:hAnsi="Times New Roman" w:cs="Times New Roman"/>
          <w:sz w:val="20"/>
          <w:szCs w:val="20"/>
        </w:rPr>
        <w:t>Durante</w:t>
      </w:r>
      <w:r w:rsidR="005F20F9">
        <w:rPr>
          <w:rFonts w:ascii="Times New Roman" w:hAnsi="Times New Roman" w:cs="Times New Roman"/>
          <w:sz w:val="20"/>
          <w:szCs w:val="20"/>
        </w:rPr>
        <w:t>”</w:t>
      </w:r>
      <w:r w:rsidRPr="00113EFE">
        <w:rPr>
          <w:rFonts w:ascii="Times New Roman" w:hAnsi="Times New Roman" w:cs="Times New Roman"/>
          <w:sz w:val="20"/>
          <w:szCs w:val="20"/>
        </w:rPr>
        <w:t>. Nei primi gio</w:t>
      </w:r>
      <w:r w:rsidR="005F20F9">
        <w:rPr>
          <w:rFonts w:ascii="Times New Roman" w:hAnsi="Times New Roman" w:cs="Times New Roman"/>
          <w:sz w:val="20"/>
          <w:szCs w:val="20"/>
        </w:rPr>
        <w:t>rni di attività curricolari s</w:t>
      </w:r>
      <w:r w:rsidRPr="00113EFE">
        <w:rPr>
          <w:rFonts w:ascii="Times New Roman" w:hAnsi="Times New Roman" w:cs="Times New Roman"/>
          <w:sz w:val="20"/>
          <w:szCs w:val="20"/>
        </w:rPr>
        <w:t xml:space="preserve">ono effettuati </w:t>
      </w:r>
      <w:r w:rsidRPr="00113EFE">
        <w:rPr>
          <w:rFonts w:ascii="Times New Roman" w:hAnsi="Times New Roman" w:cs="Times New Roman"/>
          <w:i/>
          <w:iCs/>
          <w:sz w:val="20"/>
          <w:szCs w:val="20"/>
        </w:rPr>
        <w:t xml:space="preserve">test d’ingresso </w:t>
      </w:r>
      <w:r w:rsidRPr="00113EFE">
        <w:rPr>
          <w:rFonts w:ascii="Times New Roman" w:hAnsi="Times New Roman" w:cs="Times New Roman"/>
          <w:sz w:val="20"/>
          <w:szCs w:val="20"/>
        </w:rPr>
        <w:t xml:space="preserve">per conoscere la personalità dell’alunno, le sue aspettative, le sue conoscenze e competenze e da parte dei docenti; nel contempo, è favorita la </w:t>
      </w:r>
      <w:r w:rsidRPr="00113EFE">
        <w:rPr>
          <w:rFonts w:ascii="Times New Roman" w:hAnsi="Times New Roman" w:cs="Times New Roman"/>
          <w:i/>
          <w:iCs/>
          <w:sz w:val="20"/>
          <w:szCs w:val="20"/>
        </w:rPr>
        <w:t>conoscenza delle strutture della scuola</w:t>
      </w:r>
      <w:r w:rsidRPr="00113EFE">
        <w:rPr>
          <w:rFonts w:ascii="Times New Roman" w:hAnsi="Times New Roman" w:cs="Times New Roman"/>
          <w:sz w:val="20"/>
          <w:szCs w:val="20"/>
        </w:rPr>
        <w:t xml:space="preserve">, delle sue </w:t>
      </w:r>
      <w:r w:rsidR="005F20F9">
        <w:rPr>
          <w:rFonts w:ascii="Times New Roman" w:hAnsi="Times New Roman" w:cs="Times New Roman"/>
          <w:sz w:val="20"/>
          <w:szCs w:val="20"/>
        </w:rPr>
        <w:t xml:space="preserve">diverse </w:t>
      </w:r>
      <w:r w:rsidRPr="00113EFE">
        <w:rPr>
          <w:rFonts w:ascii="Times New Roman" w:hAnsi="Times New Roman" w:cs="Times New Roman"/>
          <w:sz w:val="20"/>
          <w:szCs w:val="20"/>
        </w:rPr>
        <w:t>componenti, delle dinamiche di vita scolastica dello studente dell</w:t>
      </w:r>
      <w:r w:rsidR="005F20F9">
        <w:rPr>
          <w:rFonts w:ascii="Times New Roman" w:hAnsi="Times New Roman" w:cs="Times New Roman"/>
          <w:sz w:val="20"/>
          <w:szCs w:val="20"/>
        </w:rPr>
        <w:t>a Scuola Superiore. Nei mesi di novembre-</w:t>
      </w:r>
      <w:r w:rsidRPr="00113EFE">
        <w:rPr>
          <w:rFonts w:ascii="Times New Roman" w:hAnsi="Times New Roman" w:cs="Times New Roman"/>
          <w:sz w:val="20"/>
          <w:szCs w:val="20"/>
        </w:rPr>
        <w:t xml:space="preserve">dicembre, è previsto un </w:t>
      </w:r>
      <w:r w:rsidRPr="00113EFE">
        <w:rPr>
          <w:rFonts w:ascii="Times New Roman" w:hAnsi="Times New Roman" w:cs="Times New Roman"/>
          <w:i/>
          <w:iCs/>
          <w:sz w:val="20"/>
          <w:szCs w:val="20"/>
        </w:rPr>
        <w:t xml:space="preserve">incontro tra i docenti del biennio e gli studenti delle Scuole Medie </w:t>
      </w:r>
      <w:r w:rsidRPr="00113EFE">
        <w:rPr>
          <w:rFonts w:ascii="Times New Roman" w:hAnsi="Times New Roman" w:cs="Times New Roman"/>
          <w:sz w:val="20"/>
          <w:szCs w:val="20"/>
        </w:rPr>
        <w:t xml:space="preserve">del territorio per illustrare obiettivi, metodi, attività curricolari ed extracurricolari del </w:t>
      </w:r>
      <w:r w:rsidR="005F20F9">
        <w:rPr>
          <w:rFonts w:ascii="Times New Roman" w:hAnsi="Times New Roman" w:cs="Times New Roman"/>
          <w:sz w:val="20"/>
          <w:szCs w:val="20"/>
        </w:rPr>
        <w:t>“</w:t>
      </w:r>
      <w:r w:rsidRPr="00113EFE">
        <w:rPr>
          <w:rFonts w:ascii="Times New Roman" w:hAnsi="Times New Roman" w:cs="Times New Roman"/>
          <w:sz w:val="20"/>
          <w:szCs w:val="20"/>
        </w:rPr>
        <w:t>Durante</w:t>
      </w:r>
      <w:r w:rsidR="005F20F9">
        <w:rPr>
          <w:rFonts w:ascii="Times New Roman" w:hAnsi="Times New Roman" w:cs="Times New Roman"/>
          <w:sz w:val="20"/>
          <w:szCs w:val="20"/>
        </w:rPr>
        <w:t>”</w:t>
      </w:r>
      <w:r w:rsidRPr="00113EFE">
        <w:rPr>
          <w:rFonts w:ascii="Times New Roman" w:hAnsi="Times New Roman" w:cs="Times New Roman"/>
          <w:sz w:val="20"/>
          <w:szCs w:val="20"/>
        </w:rPr>
        <w:t xml:space="preserve">. A gennaio, </w:t>
      </w:r>
      <w:r w:rsidR="005F20F9">
        <w:rPr>
          <w:rFonts w:ascii="Times New Roman" w:hAnsi="Times New Roman" w:cs="Times New Roman"/>
          <w:sz w:val="20"/>
          <w:szCs w:val="20"/>
        </w:rPr>
        <w:t xml:space="preserve">attività di </w:t>
      </w:r>
      <w:r w:rsidRPr="00113EFE">
        <w:rPr>
          <w:rFonts w:ascii="Times New Roman" w:hAnsi="Times New Roman" w:cs="Times New Roman"/>
          <w:sz w:val="20"/>
          <w:szCs w:val="20"/>
        </w:rPr>
        <w:t>“</w:t>
      </w:r>
      <w:r w:rsidRPr="00113EFE">
        <w:rPr>
          <w:rFonts w:ascii="Times New Roman" w:hAnsi="Times New Roman" w:cs="Times New Roman"/>
          <w:i/>
          <w:iCs/>
          <w:sz w:val="20"/>
          <w:szCs w:val="20"/>
        </w:rPr>
        <w:t>Open school</w:t>
      </w:r>
      <w:r w:rsidR="005F20F9">
        <w:rPr>
          <w:rFonts w:ascii="Times New Roman" w:hAnsi="Times New Roman" w:cs="Times New Roman"/>
          <w:sz w:val="20"/>
          <w:szCs w:val="20"/>
        </w:rPr>
        <w:t>” presso un</w:t>
      </w:r>
      <w:r w:rsidRPr="00113EFE">
        <w:rPr>
          <w:rFonts w:ascii="Times New Roman" w:hAnsi="Times New Roman" w:cs="Times New Roman"/>
          <w:sz w:val="20"/>
          <w:szCs w:val="20"/>
        </w:rPr>
        <w:t xml:space="preserve">a </w:t>
      </w:r>
      <w:r w:rsidR="005F20F9">
        <w:rPr>
          <w:rFonts w:ascii="Times New Roman" w:hAnsi="Times New Roman" w:cs="Times New Roman"/>
          <w:sz w:val="20"/>
          <w:szCs w:val="20"/>
        </w:rPr>
        <w:t xml:space="preserve">delle </w:t>
      </w:r>
      <w:r w:rsidRPr="00113EFE">
        <w:rPr>
          <w:rFonts w:ascii="Times New Roman" w:hAnsi="Times New Roman" w:cs="Times New Roman"/>
          <w:sz w:val="20"/>
          <w:szCs w:val="20"/>
        </w:rPr>
        <w:t>s</w:t>
      </w:r>
      <w:r w:rsidR="005F20F9">
        <w:rPr>
          <w:rFonts w:ascii="Times New Roman" w:hAnsi="Times New Roman" w:cs="Times New Roman"/>
          <w:sz w:val="20"/>
          <w:szCs w:val="20"/>
        </w:rPr>
        <w:t>edi del Liceo</w:t>
      </w:r>
      <w:r w:rsidRPr="00113EFE">
        <w:rPr>
          <w:rFonts w:ascii="Times New Roman" w:hAnsi="Times New Roman" w:cs="Times New Roman"/>
          <w:sz w:val="20"/>
          <w:szCs w:val="20"/>
        </w:rPr>
        <w:t xml:space="preserve">, con incontri-dibattito tra famiglie e studenti delle terze </w:t>
      </w:r>
      <w:r w:rsidR="005F20F9">
        <w:rPr>
          <w:rFonts w:ascii="Times New Roman" w:hAnsi="Times New Roman" w:cs="Times New Roman"/>
          <w:sz w:val="20"/>
          <w:szCs w:val="20"/>
        </w:rPr>
        <w:t>classi di Scuola Media</w:t>
      </w:r>
      <w:r w:rsidRPr="00113EFE">
        <w:rPr>
          <w:rFonts w:ascii="Times New Roman" w:hAnsi="Times New Roman" w:cs="Times New Roman"/>
          <w:sz w:val="20"/>
          <w:szCs w:val="20"/>
        </w:rPr>
        <w:t xml:space="preserve">, docenti di tutte le aree disciplinari; successivamente, gli alunni potranno effettuare una </w:t>
      </w:r>
      <w:r w:rsidRPr="00113EFE">
        <w:rPr>
          <w:rFonts w:ascii="Times New Roman" w:hAnsi="Times New Roman" w:cs="Times New Roman"/>
          <w:i/>
          <w:iCs/>
          <w:sz w:val="20"/>
          <w:szCs w:val="20"/>
        </w:rPr>
        <w:t>visita ai laboratori multimediali e alle aule speciali</w:t>
      </w:r>
      <w:r w:rsidRPr="00113EFE">
        <w:rPr>
          <w:rFonts w:ascii="Times New Roman" w:hAnsi="Times New Roman" w:cs="Times New Roman"/>
          <w:sz w:val="20"/>
          <w:szCs w:val="20"/>
        </w:rPr>
        <w:t>. Nei mesi di marzo-aprile, per stabilire una continuità didatti</w:t>
      </w:r>
      <w:r w:rsidR="005F20F9">
        <w:rPr>
          <w:rFonts w:ascii="Times New Roman" w:hAnsi="Times New Roman" w:cs="Times New Roman"/>
          <w:sz w:val="20"/>
          <w:szCs w:val="20"/>
        </w:rPr>
        <w:t>ca con gli allievi delle Scuole M</w:t>
      </w:r>
      <w:r w:rsidRPr="00113EFE">
        <w:rPr>
          <w:rFonts w:ascii="Times New Roman" w:hAnsi="Times New Roman" w:cs="Times New Roman"/>
          <w:sz w:val="20"/>
          <w:szCs w:val="20"/>
        </w:rPr>
        <w:t xml:space="preserve">edie che hanno effettuato l’iscrizione al </w:t>
      </w:r>
      <w:r w:rsidR="005F20F9">
        <w:rPr>
          <w:rFonts w:ascii="Times New Roman" w:hAnsi="Times New Roman" w:cs="Times New Roman"/>
          <w:sz w:val="20"/>
          <w:szCs w:val="20"/>
        </w:rPr>
        <w:t>“</w:t>
      </w:r>
      <w:r w:rsidRPr="00113EFE">
        <w:rPr>
          <w:rFonts w:ascii="Times New Roman" w:hAnsi="Times New Roman" w:cs="Times New Roman"/>
          <w:sz w:val="20"/>
          <w:szCs w:val="20"/>
        </w:rPr>
        <w:t>Durante</w:t>
      </w:r>
      <w:r w:rsidR="005F20F9">
        <w:rPr>
          <w:rFonts w:ascii="Times New Roman" w:hAnsi="Times New Roman" w:cs="Times New Roman"/>
          <w:sz w:val="20"/>
          <w:szCs w:val="20"/>
        </w:rPr>
        <w:t>”</w:t>
      </w:r>
      <w:r w:rsidRPr="00113EFE">
        <w:rPr>
          <w:rFonts w:ascii="Times New Roman" w:hAnsi="Times New Roman" w:cs="Times New Roman"/>
          <w:sz w:val="20"/>
          <w:szCs w:val="20"/>
        </w:rPr>
        <w:t xml:space="preserve">, ci saranno </w:t>
      </w:r>
      <w:r w:rsidRPr="00113EFE">
        <w:rPr>
          <w:rFonts w:ascii="Times New Roman" w:hAnsi="Times New Roman" w:cs="Times New Roman"/>
          <w:i/>
          <w:iCs/>
          <w:sz w:val="20"/>
          <w:szCs w:val="20"/>
        </w:rPr>
        <w:t xml:space="preserve">incontri tra gli studenti e i loro futuri docenti </w:t>
      </w:r>
      <w:r w:rsidRPr="00113EFE">
        <w:rPr>
          <w:rFonts w:ascii="Times New Roman" w:hAnsi="Times New Roman" w:cs="Times New Roman"/>
          <w:sz w:val="20"/>
          <w:szCs w:val="20"/>
        </w:rPr>
        <w:t xml:space="preserve">con condivisione di alcune attività. </w:t>
      </w:r>
    </w:p>
    <w:p w14:paraId="64CF8244" w14:textId="77777777" w:rsidR="005F20F9" w:rsidRDefault="00C07031" w:rsidP="00113EFE">
      <w:pPr>
        <w:widowControl w:val="0"/>
        <w:autoSpaceDE w:val="0"/>
        <w:autoSpaceDN w:val="0"/>
        <w:adjustRightInd w:val="0"/>
        <w:jc w:val="both"/>
        <w:rPr>
          <w:rFonts w:ascii="Times New Roman" w:hAnsi="Times New Roman" w:cs="Times New Roman"/>
          <w:sz w:val="20"/>
          <w:szCs w:val="20"/>
        </w:rPr>
      </w:pPr>
      <w:r w:rsidRPr="00113EFE">
        <w:rPr>
          <w:rFonts w:ascii="Times New Roman" w:hAnsi="Times New Roman" w:cs="Times New Roman"/>
          <w:sz w:val="20"/>
          <w:szCs w:val="20"/>
        </w:rPr>
        <w:t>An</w:t>
      </w:r>
      <w:r w:rsidR="005F20F9">
        <w:rPr>
          <w:rFonts w:ascii="Times New Roman" w:hAnsi="Times New Roman" w:cs="Times New Roman"/>
          <w:sz w:val="20"/>
          <w:szCs w:val="20"/>
        </w:rPr>
        <w:t>che nel presente anno scolastico</w:t>
      </w:r>
      <w:r w:rsidRPr="00113EFE">
        <w:rPr>
          <w:rFonts w:ascii="Times New Roman" w:hAnsi="Times New Roman" w:cs="Times New Roman"/>
          <w:sz w:val="20"/>
          <w:szCs w:val="20"/>
        </w:rPr>
        <w:t xml:space="preserve">, come è già accaduto negli anni precedenti, saranno attuati nell’ambito delle reciproche possibilità </w:t>
      </w:r>
      <w:r w:rsidRPr="00113EFE">
        <w:rPr>
          <w:rFonts w:ascii="Times New Roman" w:hAnsi="Times New Roman" w:cs="Times New Roman"/>
          <w:i/>
          <w:iCs/>
          <w:sz w:val="20"/>
          <w:szCs w:val="20"/>
        </w:rPr>
        <w:t xml:space="preserve">progetti in rete con le scuole medie del territorio </w:t>
      </w:r>
      <w:r w:rsidRPr="00113EFE">
        <w:rPr>
          <w:rFonts w:ascii="Times New Roman" w:hAnsi="Times New Roman" w:cs="Times New Roman"/>
          <w:sz w:val="20"/>
          <w:szCs w:val="20"/>
        </w:rPr>
        <w:t>per favorire la continuità didattica e formativa, ma anche la reciproca conoscenza.</w:t>
      </w:r>
    </w:p>
    <w:p w14:paraId="3C556D6D" w14:textId="07C5619E" w:rsidR="00C07031" w:rsidRPr="005F20F9" w:rsidRDefault="00C07031" w:rsidP="00113EFE">
      <w:pPr>
        <w:widowControl w:val="0"/>
        <w:autoSpaceDE w:val="0"/>
        <w:autoSpaceDN w:val="0"/>
        <w:adjustRightInd w:val="0"/>
        <w:jc w:val="both"/>
        <w:rPr>
          <w:rFonts w:ascii="Times New Roman" w:hAnsi="Times New Roman" w:cs="Times New Roman"/>
          <w:sz w:val="16"/>
          <w:szCs w:val="16"/>
        </w:rPr>
      </w:pPr>
      <w:r w:rsidRPr="00113EFE">
        <w:rPr>
          <w:rFonts w:ascii="Times New Roman" w:hAnsi="Times New Roman" w:cs="Times New Roman"/>
          <w:sz w:val="20"/>
          <w:szCs w:val="20"/>
        </w:rPr>
        <w:t xml:space="preserve"> </w:t>
      </w:r>
    </w:p>
    <w:p w14:paraId="3453C49E" w14:textId="77777777" w:rsidR="00C07031" w:rsidRPr="00113EFE" w:rsidRDefault="00C07031" w:rsidP="00113EFE">
      <w:pPr>
        <w:widowControl w:val="0"/>
        <w:autoSpaceDE w:val="0"/>
        <w:autoSpaceDN w:val="0"/>
        <w:adjustRightInd w:val="0"/>
        <w:jc w:val="both"/>
        <w:rPr>
          <w:rFonts w:ascii="Times New Roman" w:hAnsi="Times New Roman" w:cs="Times New Roman"/>
          <w:sz w:val="20"/>
          <w:szCs w:val="20"/>
        </w:rPr>
      </w:pPr>
      <w:r w:rsidRPr="00113EFE">
        <w:rPr>
          <w:rFonts w:ascii="Times New Roman" w:hAnsi="Times New Roman" w:cs="Times New Roman"/>
          <w:b/>
          <w:bCs/>
          <w:color w:val="0000FF"/>
          <w:sz w:val="20"/>
          <w:szCs w:val="20"/>
        </w:rPr>
        <w:t xml:space="preserve">Orientamento </w:t>
      </w:r>
    </w:p>
    <w:p w14:paraId="0CAAA8F5" w14:textId="2987C7F9" w:rsidR="00C07031" w:rsidRPr="00113EFE" w:rsidRDefault="00C07031" w:rsidP="00113EFE">
      <w:pPr>
        <w:widowControl w:val="0"/>
        <w:autoSpaceDE w:val="0"/>
        <w:autoSpaceDN w:val="0"/>
        <w:adjustRightInd w:val="0"/>
        <w:jc w:val="both"/>
        <w:rPr>
          <w:rFonts w:ascii="Times New Roman" w:hAnsi="Times New Roman" w:cs="Times New Roman"/>
          <w:sz w:val="20"/>
          <w:szCs w:val="20"/>
        </w:rPr>
      </w:pPr>
      <w:r w:rsidRPr="00113EFE">
        <w:rPr>
          <w:rFonts w:ascii="Times New Roman" w:hAnsi="Times New Roman" w:cs="Times New Roman"/>
          <w:sz w:val="20"/>
          <w:szCs w:val="20"/>
        </w:rPr>
        <w:t>L’orientamento, entrato a pieno titolo nel percorso formativo, rappresenta un momento altamente significativo, in quanto costituisce la somma di tutte le attività</w:t>
      </w:r>
      <w:r w:rsidR="005F20F9">
        <w:rPr>
          <w:rFonts w:ascii="Times New Roman" w:hAnsi="Times New Roman" w:cs="Times New Roman"/>
          <w:sz w:val="20"/>
          <w:szCs w:val="20"/>
        </w:rPr>
        <w:t xml:space="preserve"> formative,</w:t>
      </w:r>
      <w:r w:rsidRPr="00113EFE">
        <w:rPr>
          <w:rFonts w:ascii="Times New Roman" w:hAnsi="Times New Roman" w:cs="Times New Roman"/>
          <w:sz w:val="20"/>
          <w:szCs w:val="20"/>
        </w:rPr>
        <w:t xml:space="preserve"> curriculari e non. Anche quest’anno, dopo l’esperienza degli anni scorsi, il Liceo </w:t>
      </w:r>
      <w:r w:rsidR="005F20F9">
        <w:rPr>
          <w:rFonts w:ascii="Times New Roman" w:hAnsi="Times New Roman" w:cs="Times New Roman"/>
          <w:sz w:val="20"/>
          <w:szCs w:val="20"/>
        </w:rPr>
        <w:t>“</w:t>
      </w:r>
      <w:r w:rsidRPr="00113EFE">
        <w:rPr>
          <w:rFonts w:ascii="Times New Roman" w:hAnsi="Times New Roman" w:cs="Times New Roman"/>
          <w:sz w:val="20"/>
          <w:szCs w:val="20"/>
        </w:rPr>
        <w:t>Durante</w:t>
      </w:r>
      <w:r w:rsidR="005F20F9">
        <w:rPr>
          <w:rFonts w:ascii="Times New Roman" w:hAnsi="Times New Roman" w:cs="Times New Roman"/>
          <w:sz w:val="20"/>
          <w:szCs w:val="20"/>
        </w:rPr>
        <w:t>”</w:t>
      </w:r>
      <w:r w:rsidRPr="00113EFE">
        <w:rPr>
          <w:rFonts w:ascii="Times New Roman" w:hAnsi="Times New Roman" w:cs="Times New Roman"/>
          <w:sz w:val="20"/>
          <w:szCs w:val="20"/>
        </w:rPr>
        <w:t xml:space="preserve"> stabilisce una comunicazione efficiente ed efficace tra soggetti interni (docenti, studenti e famiglie) e soggetti esterni (docenti universitari, centri di orientamento delle varie Università, agenzie), per garantire il più possibile scelte consapevoli e responsabili. </w:t>
      </w:r>
    </w:p>
    <w:p w14:paraId="0A208464" w14:textId="77777777" w:rsidR="00C07031" w:rsidRPr="00113EFE" w:rsidRDefault="00C07031" w:rsidP="00113EFE">
      <w:pPr>
        <w:widowControl w:val="0"/>
        <w:autoSpaceDE w:val="0"/>
        <w:autoSpaceDN w:val="0"/>
        <w:adjustRightInd w:val="0"/>
        <w:jc w:val="both"/>
        <w:rPr>
          <w:rFonts w:ascii="Times New Roman" w:hAnsi="Times New Roman" w:cs="Times New Roman"/>
          <w:sz w:val="20"/>
          <w:szCs w:val="20"/>
        </w:rPr>
      </w:pPr>
      <w:r w:rsidRPr="00113EFE">
        <w:rPr>
          <w:rFonts w:ascii="Times New Roman" w:hAnsi="Times New Roman" w:cs="Times New Roman"/>
          <w:sz w:val="20"/>
          <w:szCs w:val="20"/>
        </w:rPr>
        <w:t xml:space="preserve">Le attività previste per quest’anno scolastico sono: </w:t>
      </w:r>
    </w:p>
    <w:p w14:paraId="1C83AB73" w14:textId="77777777" w:rsidR="00C07031" w:rsidRPr="00113EFE" w:rsidRDefault="00C07031" w:rsidP="00E95599">
      <w:pPr>
        <w:widowControl w:val="0"/>
        <w:numPr>
          <w:ilvl w:val="0"/>
          <w:numId w:val="184"/>
        </w:numPr>
        <w:tabs>
          <w:tab w:val="left" w:pos="220"/>
          <w:tab w:val="left" w:pos="284"/>
        </w:tabs>
        <w:autoSpaceDE w:val="0"/>
        <w:autoSpaceDN w:val="0"/>
        <w:adjustRightInd w:val="0"/>
        <w:ind w:left="426" w:hanging="426"/>
        <w:jc w:val="both"/>
        <w:rPr>
          <w:rFonts w:ascii="Times New Roman" w:hAnsi="Times New Roman" w:cs="Times New Roman"/>
          <w:sz w:val="20"/>
          <w:szCs w:val="20"/>
        </w:rPr>
      </w:pPr>
      <w:r w:rsidRPr="00113EFE">
        <w:rPr>
          <w:rFonts w:ascii="Times New Roman" w:hAnsi="Times New Roman" w:cs="Times New Roman"/>
          <w:kern w:val="1"/>
          <w:sz w:val="20"/>
          <w:szCs w:val="20"/>
        </w:rPr>
        <w:tab/>
      </w:r>
      <w:r w:rsidRPr="00113EFE">
        <w:rPr>
          <w:rFonts w:ascii="Times New Roman" w:hAnsi="Times New Roman" w:cs="Times New Roman"/>
          <w:kern w:val="1"/>
          <w:sz w:val="20"/>
          <w:szCs w:val="20"/>
        </w:rPr>
        <w:tab/>
      </w:r>
      <w:r w:rsidRPr="00113EFE">
        <w:rPr>
          <w:rFonts w:ascii="Times New Roman" w:hAnsi="Times New Roman" w:cs="Times New Roman"/>
          <w:sz w:val="20"/>
          <w:szCs w:val="20"/>
        </w:rPr>
        <w:t>-  presa di contatto con Agenzie, Università, percorsi formativi alternativi;  </w:t>
      </w:r>
    </w:p>
    <w:p w14:paraId="02551A52" w14:textId="1301ABA3" w:rsidR="00C07031" w:rsidRPr="00113EFE" w:rsidRDefault="00C07031" w:rsidP="00E95599">
      <w:pPr>
        <w:widowControl w:val="0"/>
        <w:numPr>
          <w:ilvl w:val="0"/>
          <w:numId w:val="184"/>
        </w:numPr>
        <w:tabs>
          <w:tab w:val="left" w:pos="220"/>
          <w:tab w:val="left" w:pos="284"/>
        </w:tabs>
        <w:autoSpaceDE w:val="0"/>
        <w:autoSpaceDN w:val="0"/>
        <w:adjustRightInd w:val="0"/>
        <w:ind w:left="426" w:hanging="426"/>
        <w:jc w:val="both"/>
        <w:rPr>
          <w:rFonts w:ascii="Times New Roman" w:hAnsi="Times New Roman" w:cs="Times New Roman"/>
          <w:sz w:val="20"/>
          <w:szCs w:val="20"/>
        </w:rPr>
      </w:pPr>
      <w:r w:rsidRPr="00113EFE">
        <w:rPr>
          <w:rFonts w:ascii="Times New Roman" w:hAnsi="Times New Roman" w:cs="Times New Roman"/>
          <w:kern w:val="1"/>
          <w:sz w:val="20"/>
          <w:szCs w:val="20"/>
        </w:rPr>
        <w:tab/>
      </w:r>
      <w:r w:rsidRPr="00113EFE">
        <w:rPr>
          <w:rFonts w:ascii="Times New Roman" w:hAnsi="Times New Roman" w:cs="Times New Roman"/>
          <w:kern w:val="1"/>
          <w:sz w:val="20"/>
          <w:szCs w:val="20"/>
        </w:rPr>
        <w:tab/>
      </w:r>
      <w:r w:rsidRPr="00113EFE">
        <w:rPr>
          <w:rFonts w:ascii="Times New Roman" w:hAnsi="Times New Roman" w:cs="Times New Roman"/>
          <w:sz w:val="20"/>
          <w:szCs w:val="20"/>
        </w:rPr>
        <w:t>-  colloqui extracurriculari collett</w:t>
      </w:r>
      <w:r w:rsidR="00E70038">
        <w:rPr>
          <w:rFonts w:ascii="Times New Roman" w:hAnsi="Times New Roman" w:cs="Times New Roman"/>
          <w:sz w:val="20"/>
          <w:szCs w:val="20"/>
        </w:rPr>
        <w:t>ivi ed individuali con docente esperto</w:t>
      </w:r>
      <w:r w:rsidRPr="00113EFE">
        <w:rPr>
          <w:rFonts w:ascii="Times New Roman" w:hAnsi="Times New Roman" w:cs="Times New Roman"/>
          <w:sz w:val="20"/>
          <w:szCs w:val="20"/>
        </w:rPr>
        <w:t xml:space="preserve"> di questa istituzione scolastica aperti, a richiesta, a  docenti del gruppo classe e famiglie;  </w:t>
      </w:r>
    </w:p>
    <w:p w14:paraId="15DF7077" w14:textId="77777777" w:rsidR="00C07031" w:rsidRPr="00113EFE" w:rsidRDefault="00C07031" w:rsidP="00E95599">
      <w:pPr>
        <w:widowControl w:val="0"/>
        <w:numPr>
          <w:ilvl w:val="0"/>
          <w:numId w:val="184"/>
        </w:numPr>
        <w:tabs>
          <w:tab w:val="left" w:pos="220"/>
          <w:tab w:val="left" w:pos="284"/>
        </w:tabs>
        <w:autoSpaceDE w:val="0"/>
        <w:autoSpaceDN w:val="0"/>
        <w:adjustRightInd w:val="0"/>
        <w:ind w:left="426" w:hanging="426"/>
        <w:jc w:val="both"/>
        <w:rPr>
          <w:rFonts w:ascii="Times New Roman" w:hAnsi="Times New Roman" w:cs="Times New Roman"/>
          <w:sz w:val="20"/>
          <w:szCs w:val="20"/>
        </w:rPr>
      </w:pPr>
      <w:r w:rsidRPr="00113EFE">
        <w:rPr>
          <w:rFonts w:ascii="Times New Roman" w:hAnsi="Times New Roman" w:cs="Times New Roman"/>
          <w:kern w:val="1"/>
          <w:sz w:val="20"/>
          <w:szCs w:val="20"/>
        </w:rPr>
        <w:tab/>
      </w:r>
      <w:r w:rsidRPr="00113EFE">
        <w:rPr>
          <w:rFonts w:ascii="Times New Roman" w:hAnsi="Times New Roman" w:cs="Times New Roman"/>
          <w:kern w:val="1"/>
          <w:sz w:val="20"/>
          <w:szCs w:val="20"/>
        </w:rPr>
        <w:tab/>
      </w:r>
      <w:r w:rsidRPr="00113EFE">
        <w:rPr>
          <w:rFonts w:ascii="Times New Roman" w:hAnsi="Times New Roman" w:cs="Times New Roman"/>
          <w:sz w:val="20"/>
          <w:szCs w:val="20"/>
        </w:rPr>
        <w:t>-  incontri con i docenti di tutte le principali aree universitarie;  </w:t>
      </w:r>
    </w:p>
    <w:p w14:paraId="37EA534F" w14:textId="77777777" w:rsidR="00C07031" w:rsidRPr="00113EFE" w:rsidRDefault="00C07031" w:rsidP="00E95599">
      <w:pPr>
        <w:widowControl w:val="0"/>
        <w:numPr>
          <w:ilvl w:val="0"/>
          <w:numId w:val="184"/>
        </w:numPr>
        <w:tabs>
          <w:tab w:val="left" w:pos="220"/>
          <w:tab w:val="left" w:pos="284"/>
        </w:tabs>
        <w:autoSpaceDE w:val="0"/>
        <w:autoSpaceDN w:val="0"/>
        <w:adjustRightInd w:val="0"/>
        <w:ind w:left="426" w:hanging="426"/>
        <w:jc w:val="both"/>
        <w:rPr>
          <w:rFonts w:ascii="Times New Roman" w:hAnsi="Times New Roman" w:cs="Times New Roman"/>
          <w:sz w:val="20"/>
          <w:szCs w:val="20"/>
        </w:rPr>
      </w:pPr>
      <w:r w:rsidRPr="00113EFE">
        <w:rPr>
          <w:rFonts w:ascii="Times New Roman" w:hAnsi="Times New Roman" w:cs="Times New Roman"/>
          <w:kern w:val="1"/>
          <w:sz w:val="20"/>
          <w:szCs w:val="20"/>
        </w:rPr>
        <w:tab/>
      </w:r>
      <w:r w:rsidRPr="00113EFE">
        <w:rPr>
          <w:rFonts w:ascii="Times New Roman" w:hAnsi="Times New Roman" w:cs="Times New Roman"/>
          <w:kern w:val="1"/>
          <w:sz w:val="20"/>
          <w:szCs w:val="20"/>
        </w:rPr>
        <w:tab/>
      </w:r>
      <w:r w:rsidRPr="00113EFE">
        <w:rPr>
          <w:rFonts w:ascii="Times New Roman" w:hAnsi="Times New Roman" w:cs="Times New Roman"/>
          <w:sz w:val="20"/>
          <w:szCs w:val="20"/>
        </w:rPr>
        <w:t>-  contatti con i centri di Orientamento delle istituzioni universitarie;  </w:t>
      </w:r>
    </w:p>
    <w:p w14:paraId="45F73F3B" w14:textId="0490E417" w:rsidR="005F20F9" w:rsidRDefault="00C07031" w:rsidP="00E95599">
      <w:pPr>
        <w:widowControl w:val="0"/>
        <w:numPr>
          <w:ilvl w:val="0"/>
          <w:numId w:val="184"/>
        </w:numPr>
        <w:tabs>
          <w:tab w:val="left" w:pos="220"/>
          <w:tab w:val="left" w:pos="284"/>
        </w:tabs>
        <w:autoSpaceDE w:val="0"/>
        <w:autoSpaceDN w:val="0"/>
        <w:adjustRightInd w:val="0"/>
        <w:ind w:left="426" w:hanging="426"/>
        <w:jc w:val="both"/>
        <w:rPr>
          <w:rFonts w:ascii="Times New Roman" w:hAnsi="Times New Roman" w:cs="Times New Roman"/>
          <w:sz w:val="20"/>
          <w:szCs w:val="20"/>
        </w:rPr>
      </w:pPr>
      <w:r w:rsidRPr="00113EFE">
        <w:rPr>
          <w:rFonts w:ascii="Times New Roman" w:hAnsi="Times New Roman" w:cs="Times New Roman"/>
          <w:kern w:val="1"/>
          <w:sz w:val="20"/>
          <w:szCs w:val="20"/>
        </w:rPr>
        <w:tab/>
      </w:r>
      <w:r w:rsidRPr="00113EFE">
        <w:rPr>
          <w:rFonts w:ascii="Times New Roman" w:hAnsi="Times New Roman" w:cs="Times New Roman"/>
          <w:kern w:val="1"/>
          <w:sz w:val="20"/>
          <w:szCs w:val="20"/>
        </w:rPr>
        <w:tab/>
      </w:r>
      <w:r w:rsidRPr="00113EFE">
        <w:rPr>
          <w:rFonts w:ascii="Times New Roman" w:hAnsi="Times New Roman" w:cs="Times New Roman"/>
          <w:sz w:val="20"/>
          <w:szCs w:val="20"/>
        </w:rPr>
        <w:t xml:space="preserve">-  preiscrizioni via internet direttamente dai laboratori multimediali del Liceo </w:t>
      </w:r>
      <w:r w:rsidR="00E70038">
        <w:rPr>
          <w:rFonts w:ascii="Times New Roman" w:hAnsi="Times New Roman" w:cs="Times New Roman"/>
          <w:sz w:val="20"/>
          <w:szCs w:val="20"/>
        </w:rPr>
        <w:t>“</w:t>
      </w:r>
      <w:r w:rsidRPr="00113EFE">
        <w:rPr>
          <w:rFonts w:ascii="Times New Roman" w:hAnsi="Times New Roman" w:cs="Times New Roman"/>
          <w:sz w:val="20"/>
          <w:szCs w:val="20"/>
        </w:rPr>
        <w:t>Durante</w:t>
      </w:r>
      <w:r w:rsidR="00E70038">
        <w:rPr>
          <w:rFonts w:ascii="Times New Roman" w:hAnsi="Times New Roman" w:cs="Times New Roman"/>
          <w:sz w:val="20"/>
          <w:szCs w:val="20"/>
        </w:rPr>
        <w:t>”</w:t>
      </w:r>
      <w:r w:rsidRPr="00113EFE">
        <w:rPr>
          <w:rFonts w:ascii="Times New Roman" w:hAnsi="Times New Roman" w:cs="Times New Roman"/>
          <w:sz w:val="20"/>
          <w:szCs w:val="20"/>
        </w:rPr>
        <w:t>.</w:t>
      </w:r>
    </w:p>
    <w:p w14:paraId="590F7166" w14:textId="39419B8B" w:rsidR="005F20F9" w:rsidRPr="005F20F9" w:rsidRDefault="00C07031" w:rsidP="00E95599">
      <w:pPr>
        <w:widowControl w:val="0"/>
        <w:numPr>
          <w:ilvl w:val="0"/>
          <w:numId w:val="184"/>
        </w:numPr>
        <w:tabs>
          <w:tab w:val="left" w:pos="220"/>
          <w:tab w:val="left" w:pos="720"/>
        </w:tabs>
        <w:autoSpaceDE w:val="0"/>
        <w:autoSpaceDN w:val="0"/>
        <w:adjustRightInd w:val="0"/>
        <w:ind w:hanging="720"/>
        <w:jc w:val="both"/>
        <w:rPr>
          <w:rFonts w:ascii="Times New Roman" w:hAnsi="Times New Roman" w:cs="Times New Roman"/>
          <w:sz w:val="16"/>
          <w:szCs w:val="16"/>
        </w:rPr>
      </w:pPr>
      <w:r w:rsidRPr="005F20F9">
        <w:rPr>
          <w:rFonts w:ascii="Times New Roman" w:hAnsi="Times New Roman" w:cs="Times New Roman"/>
          <w:sz w:val="16"/>
          <w:szCs w:val="16"/>
        </w:rPr>
        <w:t xml:space="preserve">  </w:t>
      </w:r>
    </w:p>
    <w:p w14:paraId="458B0359" w14:textId="77777777" w:rsidR="00E70038" w:rsidRDefault="00C07031" w:rsidP="00E95599">
      <w:pPr>
        <w:widowControl w:val="0"/>
        <w:numPr>
          <w:ilvl w:val="0"/>
          <w:numId w:val="184"/>
        </w:numPr>
        <w:tabs>
          <w:tab w:val="left" w:pos="0"/>
          <w:tab w:val="left" w:pos="220"/>
        </w:tabs>
        <w:autoSpaceDE w:val="0"/>
        <w:autoSpaceDN w:val="0"/>
        <w:adjustRightInd w:val="0"/>
        <w:ind w:left="0" w:firstLine="0"/>
        <w:jc w:val="both"/>
        <w:rPr>
          <w:rFonts w:ascii="Times New Roman" w:hAnsi="Times New Roman" w:cs="Times New Roman"/>
          <w:sz w:val="20"/>
          <w:szCs w:val="20"/>
        </w:rPr>
      </w:pPr>
      <w:r w:rsidRPr="00113EFE">
        <w:rPr>
          <w:rFonts w:ascii="Times New Roman" w:hAnsi="Times New Roman" w:cs="Times New Roman"/>
          <w:b/>
          <w:bCs/>
          <w:color w:val="0000FF"/>
          <w:sz w:val="20"/>
          <w:szCs w:val="20"/>
        </w:rPr>
        <w:t>Viaggi d’istruzione-visite guidate-scambi culturali </w:t>
      </w:r>
      <w:r w:rsidRPr="00113EFE">
        <w:rPr>
          <w:rFonts w:ascii="Times New Roman" w:hAnsi="Times New Roman" w:cs="Times New Roman"/>
          <w:sz w:val="20"/>
          <w:szCs w:val="20"/>
        </w:rPr>
        <w:t>(Fonti normative di riferimento: C.M. 291 del 14/ 10/1992, Circolare M. A .E. 115/2041 del 19/3/1995, C.M. 623 del 2 /10/1996, C.M. 358 del 23/ 7/ 96, Direttiva C.E.E. 90/32/314).  </w:t>
      </w:r>
    </w:p>
    <w:p w14:paraId="4E3E7E3A" w14:textId="77777777" w:rsidR="00E70038" w:rsidRDefault="00C07031" w:rsidP="00E95599">
      <w:pPr>
        <w:widowControl w:val="0"/>
        <w:numPr>
          <w:ilvl w:val="0"/>
          <w:numId w:val="184"/>
        </w:numPr>
        <w:tabs>
          <w:tab w:val="left" w:pos="0"/>
          <w:tab w:val="left" w:pos="220"/>
        </w:tabs>
        <w:autoSpaceDE w:val="0"/>
        <w:autoSpaceDN w:val="0"/>
        <w:adjustRightInd w:val="0"/>
        <w:ind w:left="0" w:firstLine="0"/>
        <w:jc w:val="both"/>
        <w:rPr>
          <w:rFonts w:ascii="Times New Roman" w:hAnsi="Times New Roman" w:cs="Times New Roman"/>
          <w:sz w:val="20"/>
          <w:szCs w:val="20"/>
        </w:rPr>
      </w:pPr>
      <w:r w:rsidRPr="00113EFE">
        <w:rPr>
          <w:rFonts w:ascii="Times New Roman" w:hAnsi="Times New Roman" w:cs="Times New Roman"/>
          <w:b/>
          <w:bCs/>
          <w:sz w:val="20"/>
          <w:szCs w:val="20"/>
        </w:rPr>
        <w:lastRenderedPageBreak/>
        <w:t xml:space="preserve">Art. 1 - Definizione e Finalità </w:t>
      </w:r>
      <w:r w:rsidRPr="00113EFE">
        <w:rPr>
          <w:rFonts w:ascii="Times New Roman" w:hAnsi="Times New Roman" w:cs="Times New Roman"/>
          <w:sz w:val="20"/>
          <w:szCs w:val="20"/>
        </w:rPr>
        <w:t> </w:t>
      </w:r>
    </w:p>
    <w:p w14:paraId="6FBB0378" w14:textId="69051699" w:rsidR="00C07031" w:rsidRPr="008908F1" w:rsidRDefault="00C07031" w:rsidP="00E95599">
      <w:pPr>
        <w:widowControl w:val="0"/>
        <w:numPr>
          <w:ilvl w:val="0"/>
          <w:numId w:val="184"/>
        </w:numPr>
        <w:tabs>
          <w:tab w:val="left" w:pos="220"/>
          <w:tab w:val="left" w:pos="284"/>
        </w:tabs>
        <w:autoSpaceDE w:val="0"/>
        <w:autoSpaceDN w:val="0"/>
        <w:adjustRightInd w:val="0"/>
        <w:ind w:left="284" w:firstLine="0"/>
        <w:jc w:val="both"/>
        <w:rPr>
          <w:rFonts w:ascii="Times New Roman" w:hAnsi="Times New Roman" w:cs="Times New Roman"/>
          <w:sz w:val="20"/>
          <w:szCs w:val="20"/>
        </w:rPr>
      </w:pPr>
      <w:r w:rsidRPr="00113EFE">
        <w:rPr>
          <w:rFonts w:ascii="Times New Roman" w:hAnsi="Times New Roman" w:cs="Times New Roman"/>
          <w:sz w:val="20"/>
          <w:szCs w:val="20"/>
        </w:rPr>
        <w:t xml:space="preserve">Le </w:t>
      </w:r>
      <w:r w:rsidRPr="00113EFE">
        <w:rPr>
          <w:rFonts w:ascii="Times New Roman" w:hAnsi="Times New Roman" w:cs="Times New Roman"/>
          <w:i/>
          <w:iCs/>
          <w:sz w:val="20"/>
          <w:szCs w:val="20"/>
        </w:rPr>
        <w:t xml:space="preserve">Attività di Integrazione Culturale </w:t>
      </w:r>
      <w:r w:rsidRPr="00113EFE">
        <w:rPr>
          <w:rFonts w:ascii="Times New Roman" w:hAnsi="Times New Roman" w:cs="Times New Roman"/>
          <w:sz w:val="20"/>
          <w:szCs w:val="20"/>
        </w:rPr>
        <w:t xml:space="preserve">(AIC) possono assumere le modalità di </w:t>
      </w:r>
      <w:r w:rsidRPr="00113EFE">
        <w:rPr>
          <w:rFonts w:ascii="Times New Roman" w:hAnsi="Times New Roman" w:cs="Times New Roman"/>
          <w:i/>
          <w:iCs/>
          <w:sz w:val="20"/>
          <w:szCs w:val="20"/>
        </w:rPr>
        <w:t>visita guidata</w:t>
      </w:r>
      <w:r w:rsidR="008908F1">
        <w:rPr>
          <w:rFonts w:ascii="Times New Roman" w:hAnsi="Times New Roman" w:cs="Times New Roman"/>
          <w:sz w:val="20"/>
          <w:szCs w:val="20"/>
        </w:rPr>
        <w:t xml:space="preserve">, </w:t>
      </w:r>
      <w:r w:rsidRPr="00113EFE">
        <w:rPr>
          <w:rFonts w:ascii="Times New Roman" w:hAnsi="Times New Roman" w:cs="Times New Roman"/>
          <w:i/>
          <w:iCs/>
          <w:sz w:val="20"/>
          <w:szCs w:val="20"/>
        </w:rPr>
        <w:t xml:space="preserve">viaggio di istruzione </w:t>
      </w:r>
      <w:r w:rsidR="008908F1">
        <w:rPr>
          <w:rFonts w:ascii="Times New Roman" w:hAnsi="Times New Roman" w:cs="Times New Roman"/>
          <w:sz w:val="20"/>
          <w:szCs w:val="20"/>
        </w:rPr>
        <w:t xml:space="preserve">o </w:t>
      </w:r>
      <w:r w:rsidRPr="00113EFE">
        <w:rPr>
          <w:rFonts w:ascii="Times New Roman" w:hAnsi="Times New Roman" w:cs="Times New Roman"/>
          <w:i/>
          <w:iCs/>
          <w:sz w:val="20"/>
          <w:szCs w:val="20"/>
        </w:rPr>
        <w:t>scambio culturale</w:t>
      </w:r>
      <w:r w:rsidRPr="00113EFE">
        <w:rPr>
          <w:rFonts w:ascii="Times New Roman" w:hAnsi="Times New Roman" w:cs="Times New Roman"/>
          <w:sz w:val="20"/>
          <w:szCs w:val="20"/>
        </w:rPr>
        <w:t>: per “visita guidata”, si intende ogni attività di classe organizzata all’esterno dell’Istituto di durata non superiore alla giornata; per “viaggio di istruzione”, ogni attività di classe esterna all’Istituto che preveda almeno un pernottamento; per “scambio culturale”, un viaggio di istruzione organizzato “in rete” e in regime di reciprocità con un’altra scuola.  Le AIC costituiscono parte integrante del Piano dell’Offerta Formativa, un ulteriore strumento per perseguire gli obiettivi cognitivi, culturali e didattici previsti dalle linee educative di Istituto; esse vanno considerate una importante occasione di arricchimento culturale degl</w:t>
      </w:r>
      <w:r w:rsidR="008908F1">
        <w:rPr>
          <w:rFonts w:ascii="Times New Roman" w:hAnsi="Times New Roman" w:cs="Times New Roman"/>
          <w:sz w:val="20"/>
          <w:szCs w:val="20"/>
        </w:rPr>
        <w:t>i studenti e sono finalizzate a</w:t>
      </w:r>
      <w:r w:rsidRPr="00113EFE">
        <w:rPr>
          <w:rFonts w:ascii="Times New Roman" w:hAnsi="Times New Roman" w:cs="Times New Roman"/>
          <w:sz w:val="20"/>
          <w:szCs w:val="20"/>
        </w:rPr>
        <w:t xml:space="preserve"> un più proficuo svolgimento dei programmi di studio approvati dai Consigli di Classe, di cui si pongono come un completamento, un approfondimento, un momento operativo. Per queste ragioni, l’elaborazione delle AIC </w:t>
      </w:r>
      <w:r w:rsidRPr="008908F1">
        <w:rPr>
          <w:rFonts w:ascii="Times New Roman" w:hAnsi="Times New Roman" w:cs="Times New Roman"/>
          <w:sz w:val="20"/>
          <w:szCs w:val="20"/>
        </w:rPr>
        <w:t>compete alla componente docente raccolta nei suoi organi de</w:t>
      </w:r>
      <w:r w:rsidR="0049280E">
        <w:rPr>
          <w:rFonts w:ascii="Times New Roman" w:hAnsi="Times New Roman" w:cs="Times New Roman"/>
          <w:sz w:val="20"/>
          <w:szCs w:val="20"/>
        </w:rPr>
        <w:t xml:space="preserve">cisionali (Consigli di Classe, Dipartimenti disciplinari, </w:t>
      </w:r>
      <w:r w:rsidRPr="008908F1">
        <w:rPr>
          <w:rFonts w:ascii="Times New Roman" w:hAnsi="Times New Roman" w:cs="Times New Roman"/>
          <w:sz w:val="20"/>
          <w:szCs w:val="20"/>
        </w:rPr>
        <w:t xml:space="preserve">Collegio dei Docenti); i docenti avranno comunque cura di coinvolgere attivamente nelle loro proposte le altre componenti scolastiche. </w:t>
      </w:r>
    </w:p>
    <w:p w14:paraId="7480F38C" w14:textId="77777777" w:rsidR="00C07031" w:rsidRPr="00113EFE" w:rsidRDefault="00C07031" w:rsidP="00113EFE">
      <w:pPr>
        <w:widowControl w:val="0"/>
        <w:autoSpaceDE w:val="0"/>
        <w:autoSpaceDN w:val="0"/>
        <w:adjustRightInd w:val="0"/>
        <w:jc w:val="both"/>
        <w:rPr>
          <w:rFonts w:ascii="Times New Roman" w:hAnsi="Times New Roman" w:cs="Times New Roman"/>
          <w:sz w:val="20"/>
          <w:szCs w:val="20"/>
        </w:rPr>
      </w:pPr>
      <w:r w:rsidRPr="00113EFE">
        <w:rPr>
          <w:rFonts w:ascii="Times New Roman" w:hAnsi="Times New Roman" w:cs="Times New Roman"/>
          <w:b/>
          <w:bCs/>
          <w:sz w:val="20"/>
          <w:szCs w:val="20"/>
        </w:rPr>
        <w:t xml:space="preserve">Art. 2 - Condizioni rilevanti e/o minimali per la realizzazione delle attività </w:t>
      </w:r>
    </w:p>
    <w:p w14:paraId="40C4A4E1" w14:textId="77777777" w:rsidR="0049280E" w:rsidRDefault="00C07031" w:rsidP="009010C1">
      <w:pPr>
        <w:widowControl w:val="0"/>
        <w:autoSpaceDE w:val="0"/>
        <w:autoSpaceDN w:val="0"/>
        <w:adjustRightInd w:val="0"/>
        <w:ind w:left="284"/>
        <w:jc w:val="both"/>
        <w:rPr>
          <w:rFonts w:ascii="Times New Roman" w:hAnsi="Times New Roman" w:cs="Times New Roman"/>
          <w:sz w:val="20"/>
          <w:szCs w:val="20"/>
        </w:rPr>
      </w:pPr>
      <w:r w:rsidRPr="00113EFE">
        <w:rPr>
          <w:rFonts w:ascii="Times New Roman" w:hAnsi="Times New Roman" w:cs="Times New Roman"/>
          <w:sz w:val="20"/>
          <w:szCs w:val="20"/>
        </w:rPr>
        <w:t xml:space="preserve">Le AIC rappresentano un momento importante della vita scolastica: attirano forti aspettative da parte degli alunni, richiedono grandi energie organizzative da parte della Scuola, incidono sull’andamento della programmazione ordinaria, comportano costi non trascurabili per le famiglie. La loro organizzazione, che sarà curata da una apposita Commissione, non può non tenere conto di tutti questi aspetti ad esse collegati e non può quindi avvenire alla leggera, all’insegna del “così fan tutti”; piuttosto, deve essere attenta a non scivolare in attività piacevolmente “turistiche” ma carenti sul piano formativo, a non produrre situazioni di confusione nell’offerta scolastica ordinaria, o infine rischi di discriminazione sociale per alunni o famiglie disagiate. Le norme successive valgono come indicazioni - regole di serietà organizzativa e di pari opportunità formativa. </w:t>
      </w:r>
    </w:p>
    <w:p w14:paraId="69003D6F" w14:textId="79BA07C6" w:rsidR="0049280E" w:rsidRPr="0049280E" w:rsidRDefault="00C07031" w:rsidP="009010C1">
      <w:pPr>
        <w:pStyle w:val="Paragrafoelenco"/>
        <w:widowControl w:val="0"/>
        <w:numPr>
          <w:ilvl w:val="0"/>
          <w:numId w:val="99"/>
        </w:numPr>
        <w:tabs>
          <w:tab w:val="clear" w:pos="720"/>
          <w:tab w:val="num" w:pos="426"/>
        </w:tabs>
        <w:autoSpaceDE w:val="0"/>
        <w:autoSpaceDN w:val="0"/>
        <w:adjustRightInd w:val="0"/>
        <w:ind w:left="567" w:hanging="141"/>
        <w:jc w:val="both"/>
        <w:rPr>
          <w:rFonts w:ascii="Times New Roman" w:hAnsi="Times New Roman" w:cs="Times New Roman"/>
          <w:sz w:val="20"/>
          <w:szCs w:val="20"/>
        </w:rPr>
      </w:pPr>
      <w:r w:rsidRPr="0049280E">
        <w:rPr>
          <w:rFonts w:ascii="Times New Roman" w:hAnsi="Times New Roman" w:cs="Times New Roman"/>
          <w:sz w:val="20"/>
          <w:szCs w:val="20"/>
        </w:rPr>
        <w:t>Le AIC devono promuovere la partecipazione all’attività dell’intera scolaresca e ottenere in sede di  Consiglio di Classe l’assenso dei rappresentanti di tutte le componenti scolastiche; l’effettiva partecipazione di almeno i 2/3  degli studenti è condizione determinante per l’effettuazione dell’attività da parte di ogni singola classe;  </w:t>
      </w:r>
    </w:p>
    <w:p w14:paraId="3346F8A0" w14:textId="1F4E73A0" w:rsidR="0049280E" w:rsidRDefault="00C07031" w:rsidP="009010C1">
      <w:pPr>
        <w:pStyle w:val="Paragrafoelenco"/>
        <w:widowControl w:val="0"/>
        <w:numPr>
          <w:ilvl w:val="0"/>
          <w:numId w:val="99"/>
        </w:numPr>
        <w:tabs>
          <w:tab w:val="clear" w:pos="720"/>
          <w:tab w:val="num" w:pos="426"/>
        </w:tabs>
        <w:autoSpaceDE w:val="0"/>
        <w:autoSpaceDN w:val="0"/>
        <w:adjustRightInd w:val="0"/>
        <w:ind w:left="567" w:hanging="141"/>
        <w:jc w:val="both"/>
        <w:rPr>
          <w:rFonts w:ascii="Times New Roman" w:hAnsi="Times New Roman" w:cs="Times New Roman"/>
          <w:sz w:val="20"/>
          <w:szCs w:val="20"/>
        </w:rPr>
      </w:pPr>
      <w:r w:rsidRPr="0049280E">
        <w:rPr>
          <w:rFonts w:ascii="Times New Roman" w:hAnsi="Times New Roman" w:cs="Times New Roman"/>
          <w:sz w:val="20"/>
          <w:szCs w:val="20"/>
        </w:rPr>
        <w:t>una volta debitamente programmata l’iniziativa, gli alunni non possono richiedere né ottenere di essere esonerati dalle iniziative programmate, costituendo esse momenti di attività didattica all’esterno della Scuola. L’eventuale mancata  partecipazione all’attività va pertanto comp</w:t>
      </w:r>
      <w:r w:rsidR="008B3EE4">
        <w:rPr>
          <w:rFonts w:ascii="Times New Roman" w:hAnsi="Times New Roman" w:cs="Times New Roman"/>
          <w:sz w:val="20"/>
          <w:szCs w:val="20"/>
        </w:rPr>
        <w:t>utata come assenza scolastica;</w:t>
      </w:r>
    </w:p>
    <w:p w14:paraId="480B26BD" w14:textId="77777777" w:rsidR="0049280E" w:rsidRDefault="00C07031" w:rsidP="009010C1">
      <w:pPr>
        <w:pStyle w:val="Paragrafoelenco"/>
        <w:widowControl w:val="0"/>
        <w:numPr>
          <w:ilvl w:val="0"/>
          <w:numId w:val="99"/>
        </w:numPr>
        <w:tabs>
          <w:tab w:val="clear" w:pos="720"/>
          <w:tab w:val="num" w:pos="426"/>
        </w:tabs>
        <w:autoSpaceDE w:val="0"/>
        <w:autoSpaceDN w:val="0"/>
        <w:adjustRightInd w:val="0"/>
        <w:ind w:left="567" w:hanging="141"/>
        <w:jc w:val="both"/>
        <w:rPr>
          <w:rFonts w:ascii="Times New Roman" w:hAnsi="Times New Roman" w:cs="Times New Roman"/>
          <w:sz w:val="20"/>
          <w:szCs w:val="20"/>
        </w:rPr>
      </w:pPr>
      <w:r w:rsidRPr="0049280E">
        <w:rPr>
          <w:rFonts w:ascii="Times New Roman" w:hAnsi="Times New Roman" w:cs="Times New Roman"/>
          <w:sz w:val="20"/>
          <w:szCs w:val="20"/>
        </w:rPr>
        <w:t>i docenti cureranno di scaglionare opportunamente nel corso dell’anno le date di programmazione delle visite guidate e per la  loro effettuazione sceglieranno possibilmente giorni diversi della settimana. Non è possibile effettuare nella stessa settimana  più di una visita guidata da parte di una stessa classe;  </w:t>
      </w:r>
    </w:p>
    <w:p w14:paraId="7312701E" w14:textId="43E41CC4" w:rsidR="0049280E" w:rsidRDefault="00C07031" w:rsidP="009010C1">
      <w:pPr>
        <w:pStyle w:val="Paragrafoelenco"/>
        <w:widowControl w:val="0"/>
        <w:numPr>
          <w:ilvl w:val="0"/>
          <w:numId w:val="99"/>
        </w:numPr>
        <w:tabs>
          <w:tab w:val="clear" w:pos="720"/>
          <w:tab w:val="num" w:pos="426"/>
        </w:tabs>
        <w:autoSpaceDE w:val="0"/>
        <w:autoSpaceDN w:val="0"/>
        <w:adjustRightInd w:val="0"/>
        <w:ind w:left="567" w:hanging="141"/>
        <w:jc w:val="both"/>
        <w:rPr>
          <w:rFonts w:ascii="Times New Roman" w:hAnsi="Times New Roman" w:cs="Times New Roman"/>
          <w:sz w:val="20"/>
          <w:szCs w:val="20"/>
        </w:rPr>
      </w:pPr>
      <w:r w:rsidRPr="0049280E">
        <w:rPr>
          <w:rFonts w:ascii="Times New Roman" w:hAnsi="Times New Roman" w:cs="Times New Roman"/>
          <w:sz w:val="20"/>
          <w:szCs w:val="20"/>
        </w:rPr>
        <w:t>visite guidate e viaggi d’istruzione non possono essere effettuati nell’ultimo mese di lezione, salvo par</w:t>
      </w:r>
      <w:r w:rsidR="009010C1">
        <w:rPr>
          <w:rFonts w:ascii="Times New Roman" w:hAnsi="Times New Roman" w:cs="Times New Roman"/>
          <w:sz w:val="20"/>
          <w:szCs w:val="20"/>
        </w:rPr>
        <w:t xml:space="preserve">ticolari esigenze  didattiche; </w:t>
      </w:r>
    </w:p>
    <w:p w14:paraId="732A2B4B" w14:textId="39FF5770" w:rsidR="0049280E" w:rsidRDefault="00C07031" w:rsidP="009010C1">
      <w:pPr>
        <w:pStyle w:val="Paragrafoelenco"/>
        <w:widowControl w:val="0"/>
        <w:numPr>
          <w:ilvl w:val="0"/>
          <w:numId w:val="99"/>
        </w:numPr>
        <w:tabs>
          <w:tab w:val="clear" w:pos="720"/>
          <w:tab w:val="num" w:pos="426"/>
        </w:tabs>
        <w:autoSpaceDE w:val="0"/>
        <w:autoSpaceDN w:val="0"/>
        <w:adjustRightInd w:val="0"/>
        <w:ind w:left="567" w:hanging="141"/>
        <w:jc w:val="both"/>
        <w:rPr>
          <w:rFonts w:ascii="Times New Roman" w:hAnsi="Times New Roman" w:cs="Times New Roman"/>
          <w:sz w:val="20"/>
          <w:szCs w:val="20"/>
        </w:rPr>
      </w:pPr>
      <w:r w:rsidRPr="0049280E">
        <w:rPr>
          <w:rFonts w:ascii="Times New Roman" w:hAnsi="Times New Roman" w:cs="Times New Roman"/>
          <w:sz w:val="20"/>
          <w:szCs w:val="20"/>
        </w:rPr>
        <w:t>per ragioni di carattere organizzativo e di contenimento dei costi, resta valida la necessità di accor</w:t>
      </w:r>
      <w:r w:rsidR="008B3EE4">
        <w:rPr>
          <w:rFonts w:ascii="Times New Roman" w:hAnsi="Times New Roman" w:cs="Times New Roman"/>
          <w:sz w:val="20"/>
          <w:szCs w:val="20"/>
        </w:rPr>
        <w:t xml:space="preserve">pare le classi coinvolte nelle </w:t>
      </w:r>
      <w:r w:rsidRPr="0049280E">
        <w:rPr>
          <w:rFonts w:ascii="Times New Roman" w:hAnsi="Times New Roman" w:cs="Times New Roman"/>
          <w:sz w:val="20"/>
          <w:szCs w:val="20"/>
        </w:rPr>
        <w:t>AIC e di convogliarle su comuni mete di destinazione. Ferma restando la titolarità dei Consigli di Classe al riguardo, si  sconsiglia di effettuare attività che prevedano la partecipazione di una sola classe;  </w:t>
      </w:r>
    </w:p>
    <w:p w14:paraId="5DF65DA5" w14:textId="13CA495E" w:rsidR="0049280E" w:rsidRDefault="00C07031" w:rsidP="009010C1">
      <w:pPr>
        <w:pStyle w:val="Paragrafoelenco"/>
        <w:widowControl w:val="0"/>
        <w:numPr>
          <w:ilvl w:val="0"/>
          <w:numId w:val="99"/>
        </w:numPr>
        <w:tabs>
          <w:tab w:val="clear" w:pos="720"/>
          <w:tab w:val="num" w:pos="426"/>
        </w:tabs>
        <w:autoSpaceDE w:val="0"/>
        <w:autoSpaceDN w:val="0"/>
        <w:adjustRightInd w:val="0"/>
        <w:ind w:left="567" w:hanging="141"/>
        <w:jc w:val="both"/>
        <w:rPr>
          <w:rFonts w:ascii="Times New Roman" w:hAnsi="Times New Roman" w:cs="Times New Roman"/>
          <w:sz w:val="20"/>
          <w:szCs w:val="20"/>
        </w:rPr>
      </w:pPr>
      <w:r w:rsidRPr="0049280E">
        <w:rPr>
          <w:rFonts w:ascii="Times New Roman" w:hAnsi="Times New Roman" w:cs="Times New Roman"/>
          <w:sz w:val="20"/>
          <w:szCs w:val="20"/>
        </w:rPr>
        <w:t xml:space="preserve">nelle loro proposte di viaggio d’istruzione, i docenti terranno in debito conto i costi dell’iniziativa, evitando  di elaborare progetti e di proporre mete che comportino costi eccessivi per le famiglie. Il Consiglio di Classe, con l’attiva partecipazione delle diverse componenti, è la sede più opportuna per la valutazione degli aspetti finanziari e per la definizione del livello di servizi di supporto richiesti (tipo di albergo, mezzo di trasporto, presenza di autobus </w:t>
      </w:r>
      <w:r w:rsidRPr="008B3EE4">
        <w:rPr>
          <w:rFonts w:ascii="Times New Roman" w:hAnsi="Times New Roman" w:cs="Times New Roman"/>
          <w:i/>
          <w:sz w:val="20"/>
          <w:szCs w:val="20"/>
        </w:rPr>
        <w:t>in loco</w:t>
      </w:r>
      <w:r w:rsidRPr="0049280E">
        <w:rPr>
          <w:rFonts w:ascii="Times New Roman" w:hAnsi="Times New Roman" w:cs="Times New Roman"/>
          <w:sz w:val="20"/>
          <w:szCs w:val="20"/>
        </w:rPr>
        <w:t xml:space="preserve"> ecc.);  </w:t>
      </w:r>
    </w:p>
    <w:p w14:paraId="1B9EA85B" w14:textId="77777777" w:rsidR="0049280E" w:rsidRDefault="00C07031" w:rsidP="009010C1">
      <w:pPr>
        <w:pStyle w:val="Paragrafoelenco"/>
        <w:widowControl w:val="0"/>
        <w:numPr>
          <w:ilvl w:val="0"/>
          <w:numId w:val="99"/>
        </w:numPr>
        <w:tabs>
          <w:tab w:val="clear" w:pos="720"/>
          <w:tab w:val="num" w:pos="426"/>
        </w:tabs>
        <w:autoSpaceDE w:val="0"/>
        <w:autoSpaceDN w:val="0"/>
        <w:adjustRightInd w:val="0"/>
        <w:ind w:left="567" w:hanging="141"/>
        <w:jc w:val="both"/>
        <w:rPr>
          <w:rFonts w:ascii="Times New Roman" w:hAnsi="Times New Roman" w:cs="Times New Roman"/>
          <w:sz w:val="20"/>
          <w:szCs w:val="20"/>
        </w:rPr>
      </w:pPr>
      <w:r w:rsidRPr="0049280E">
        <w:rPr>
          <w:rFonts w:ascii="Times New Roman" w:hAnsi="Times New Roman" w:cs="Times New Roman"/>
          <w:sz w:val="20"/>
          <w:szCs w:val="20"/>
        </w:rPr>
        <w:t>il Dirigente Scolastico avrà cura di investire gli organismi della Scuola affinché tutti gli alunni che ne facciano richiesta possano partecipare ai viaggi in oggetto, intervenendo, se ne ricorrano le condizioni, anche con un contributo  economico;  </w:t>
      </w:r>
    </w:p>
    <w:p w14:paraId="6A215810" w14:textId="77777777" w:rsidR="0049280E" w:rsidRDefault="00C07031" w:rsidP="009010C1">
      <w:pPr>
        <w:pStyle w:val="Paragrafoelenco"/>
        <w:widowControl w:val="0"/>
        <w:numPr>
          <w:ilvl w:val="0"/>
          <w:numId w:val="99"/>
        </w:numPr>
        <w:tabs>
          <w:tab w:val="clear" w:pos="720"/>
          <w:tab w:val="num" w:pos="426"/>
        </w:tabs>
        <w:autoSpaceDE w:val="0"/>
        <w:autoSpaceDN w:val="0"/>
        <w:adjustRightInd w:val="0"/>
        <w:ind w:left="567" w:hanging="141"/>
        <w:jc w:val="both"/>
        <w:rPr>
          <w:rFonts w:ascii="Times New Roman" w:hAnsi="Times New Roman" w:cs="Times New Roman"/>
          <w:sz w:val="20"/>
          <w:szCs w:val="20"/>
        </w:rPr>
      </w:pPr>
      <w:r w:rsidRPr="0049280E">
        <w:rPr>
          <w:rFonts w:ascii="Times New Roman" w:hAnsi="Times New Roman" w:cs="Times New Roman"/>
          <w:sz w:val="20"/>
          <w:szCs w:val="20"/>
        </w:rPr>
        <w:t>eventuali e/o particolari iniziative, finalizzate all’arricchimento culturale degli alunni, saranno  immediatamente poste in essere dal Dirigente Scolastico, senza oneri a carico dell’Istituzione scolastica;  </w:t>
      </w:r>
    </w:p>
    <w:p w14:paraId="76001508" w14:textId="77777777" w:rsidR="0049280E" w:rsidRDefault="00C07031" w:rsidP="009010C1">
      <w:pPr>
        <w:pStyle w:val="Paragrafoelenco"/>
        <w:widowControl w:val="0"/>
        <w:numPr>
          <w:ilvl w:val="0"/>
          <w:numId w:val="99"/>
        </w:numPr>
        <w:tabs>
          <w:tab w:val="clear" w:pos="720"/>
          <w:tab w:val="num" w:pos="426"/>
        </w:tabs>
        <w:autoSpaceDE w:val="0"/>
        <w:autoSpaceDN w:val="0"/>
        <w:adjustRightInd w:val="0"/>
        <w:ind w:left="567" w:hanging="141"/>
        <w:jc w:val="both"/>
        <w:rPr>
          <w:rFonts w:ascii="Times New Roman" w:hAnsi="Times New Roman" w:cs="Times New Roman"/>
          <w:sz w:val="20"/>
          <w:szCs w:val="20"/>
        </w:rPr>
      </w:pPr>
      <w:r w:rsidRPr="0049280E">
        <w:rPr>
          <w:rFonts w:ascii="Times New Roman" w:hAnsi="Times New Roman" w:cs="Times New Roman"/>
          <w:sz w:val="20"/>
          <w:szCs w:val="20"/>
        </w:rPr>
        <w:t>in caso di rinunce successive all’avvenuta organizzazione del viaggio, ma prima della stipula del contratto con l’agenzia, la restituzione della quota anticipata sarà al netto del 20% se trattasi solo dell’anticipo per impegnativa, del 10%, in caso di  ulteriore acconto. Tali detrazioni saranno versate sul fondo di solidarietà per gli alunni bisognosi;</w:t>
      </w:r>
    </w:p>
    <w:p w14:paraId="3839DBEB" w14:textId="46D90DA4" w:rsidR="00E70038" w:rsidRPr="008B3EE4" w:rsidRDefault="00C07031" w:rsidP="009010C1">
      <w:pPr>
        <w:pStyle w:val="Paragrafoelenco"/>
        <w:widowControl w:val="0"/>
        <w:numPr>
          <w:ilvl w:val="0"/>
          <w:numId w:val="99"/>
        </w:numPr>
        <w:tabs>
          <w:tab w:val="clear" w:pos="720"/>
          <w:tab w:val="num" w:pos="426"/>
        </w:tabs>
        <w:autoSpaceDE w:val="0"/>
        <w:autoSpaceDN w:val="0"/>
        <w:adjustRightInd w:val="0"/>
        <w:ind w:left="567" w:hanging="141"/>
        <w:jc w:val="both"/>
        <w:rPr>
          <w:rFonts w:ascii="Times New Roman" w:hAnsi="Times New Roman" w:cs="Times New Roman"/>
          <w:sz w:val="16"/>
          <w:szCs w:val="16"/>
        </w:rPr>
      </w:pPr>
      <w:r w:rsidRPr="0049280E">
        <w:rPr>
          <w:rFonts w:ascii="Times New Roman" w:hAnsi="Times New Roman" w:cs="Times New Roman"/>
          <w:sz w:val="20"/>
          <w:szCs w:val="20"/>
        </w:rPr>
        <w:t>in caso di rinuncia successiva alla stipula del contratto con l’agenzia, la restituzione è subordinata al rispetto dei vincoli  contrattuali.</w:t>
      </w:r>
      <w:r w:rsidRPr="008B3EE4">
        <w:rPr>
          <w:rFonts w:ascii="Times New Roman" w:hAnsi="Times New Roman" w:cs="Times New Roman"/>
          <w:sz w:val="16"/>
          <w:szCs w:val="16"/>
        </w:rPr>
        <w:t> </w:t>
      </w:r>
    </w:p>
    <w:p w14:paraId="6F9164ED" w14:textId="77777777" w:rsidR="00854155" w:rsidRDefault="00C07031" w:rsidP="00E95599">
      <w:pPr>
        <w:widowControl w:val="0"/>
        <w:numPr>
          <w:ilvl w:val="0"/>
          <w:numId w:val="185"/>
        </w:numPr>
        <w:tabs>
          <w:tab w:val="left" w:pos="220"/>
          <w:tab w:val="left" w:pos="426"/>
        </w:tabs>
        <w:autoSpaceDE w:val="0"/>
        <w:autoSpaceDN w:val="0"/>
        <w:adjustRightInd w:val="0"/>
        <w:ind w:left="0" w:hanging="11"/>
        <w:jc w:val="both"/>
        <w:rPr>
          <w:rFonts w:ascii="Times New Roman" w:hAnsi="Times New Roman" w:cs="Times New Roman"/>
          <w:sz w:val="20"/>
          <w:szCs w:val="20"/>
        </w:rPr>
      </w:pPr>
      <w:r w:rsidRPr="00113EFE">
        <w:rPr>
          <w:rFonts w:ascii="Times New Roman" w:hAnsi="Times New Roman" w:cs="Times New Roman"/>
          <w:b/>
          <w:bCs/>
          <w:sz w:val="20"/>
          <w:szCs w:val="20"/>
        </w:rPr>
        <w:t xml:space="preserve">Art. 3 - Durata </w:t>
      </w:r>
      <w:r w:rsidRPr="00113EFE">
        <w:rPr>
          <w:rFonts w:ascii="Times New Roman" w:hAnsi="Times New Roman" w:cs="Times New Roman"/>
          <w:sz w:val="20"/>
          <w:szCs w:val="20"/>
        </w:rPr>
        <w:t> </w:t>
      </w:r>
    </w:p>
    <w:p w14:paraId="66E900E0" w14:textId="37D9CE56" w:rsidR="00C07031" w:rsidRPr="00113EFE" w:rsidRDefault="00C07031" w:rsidP="00E95599">
      <w:pPr>
        <w:widowControl w:val="0"/>
        <w:numPr>
          <w:ilvl w:val="0"/>
          <w:numId w:val="185"/>
        </w:numPr>
        <w:tabs>
          <w:tab w:val="left" w:pos="220"/>
          <w:tab w:val="left" w:pos="426"/>
        </w:tabs>
        <w:autoSpaceDE w:val="0"/>
        <w:autoSpaceDN w:val="0"/>
        <w:adjustRightInd w:val="0"/>
        <w:ind w:left="284" w:firstLine="0"/>
        <w:jc w:val="both"/>
        <w:rPr>
          <w:rFonts w:ascii="Times New Roman" w:hAnsi="Times New Roman" w:cs="Times New Roman"/>
          <w:sz w:val="20"/>
          <w:szCs w:val="20"/>
        </w:rPr>
      </w:pPr>
      <w:r w:rsidRPr="00113EFE">
        <w:rPr>
          <w:rFonts w:ascii="Times New Roman" w:hAnsi="Times New Roman" w:cs="Times New Roman"/>
          <w:sz w:val="20"/>
          <w:szCs w:val="20"/>
        </w:rPr>
        <w:t xml:space="preserve">Per ragioni di ordinato funzionamento della Scuola, si conviene di destinare all’effettuazione delle AIC il seguente numero di giorni di attività scolastica ordinaria: </w:t>
      </w:r>
    </w:p>
    <w:p w14:paraId="13D38358" w14:textId="0B51C010" w:rsidR="00C07031" w:rsidRPr="00113EFE" w:rsidRDefault="00C07031" w:rsidP="00E95599">
      <w:pPr>
        <w:widowControl w:val="0"/>
        <w:numPr>
          <w:ilvl w:val="1"/>
          <w:numId w:val="185"/>
        </w:numPr>
        <w:tabs>
          <w:tab w:val="left" w:pos="426"/>
          <w:tab w:val="left" w:pos="940"/>
          <w:tab w:val="left" w:pos="1440"/>
        </w:tabs>
        <w:autoSpaceDE w:val="0"/>
        <w:autoSpaceDN w:val="0"/>
        <w:adjustRightInd w:val="0"/>
        <w:ind w:left="284" w:hanging="142"/>
        <w:jc w:val="both"/>
        <w:rPr>
          <w:rFonts w:ascii="Times New Roman" w:hAnsi="Times New Roman" w:cs="Times New Roman"/>
          <w:sz w:val="20"/>
          <w:szCs w:val="20"/>
        </w:rPr>
      </w:pPr>
      <w:r w:rsidRPr="00113EFE">
        <w:rPr>
          <w:rFonts w:ascii="Times New Roman" w:hAnsi="Times New Roman" w:cs="Times New Roman"/>
          <w:kern w:val="1"/>
          <w:sz w:val="20"/>
          <w:szCs w:val="20"/>
        </w:rPr>
        <w:tab/>
      </w:r>
      <w:r w:rsidRPr="00113EFE">
        <w:rPr>
          <w:rFonts w:ascii="Times New Roman" w:hAnsi="Times New Roman" w:cs="Times New Roman"/>
          <w:kern w:val="1"/>
          <w:sz w:val="20"/>
          <w:szCs w:val="20"/>
        </w:rPr>
        <w:tab/>
      </w:r>
      <w:r w:rsidR="008B3EE4">
        <w:rPr>
          <w:rFonts w:ascii="Times New Roman" w:hAnsi="Times New Roman" w:cs="Times New Roman"/>
          <w:sz w:val="20"/>
          <w:szCs w:val="20"/>
        </w:rPr>
        <w:t>- c</w:t>
      </w:r>
      <w:r w:rsidRPr="00113EFE">
        <w:rPr>
          <w:rFonts w:ascii="Times New Roman" w:hAnsi="Times New Roman" w:cs="Times New Roman"/>
          <w:sz w:val="20"/>
          <w:szCs w:val="20"/>
        </w:rPr>
        <w:t xml:space="preserve">lassi prime: giorni disponibili nel corso dell'anno scolastico </w:t>
      </w:r>
      <w:r w:rsidRPr="00113EFE">
        <w:rPr>
          <w:rFonts w:ascii="Times New Roman" w:hAnsi="Times New Roman" w:cs="Times New Roman"/>
          <w:i/>
          <w:iCs/>
          <w:sz w:val="20"/>
          <w:szCs w:val="20"/>
        </w:rPr>
        <w:t xml:space="preserve">max </w:t>
      </w:r>
      <w:r w:rsidRPr="00113EFE">
        <w:rPr>
          <w:rFonts w:ascii="Times New Roman" w:hAnsi="Times New Roman" w:cs="Times New Roman"/>
          <w:sz w:val="20"/>
          <w:szCs w:val="20"/>
        </w:rPr>
        <w:t>3</w:t>
      </w:r>
      <w:r w:rsidR="008B3EE4">
        <w:rPr>
          <w:rFonts w:ascii="Times New Roman" w:hAnsi="Times New Roman" w:cs="Times New Roman"/>
          <w:sz w:val="20"/>
          <w:szCs w:val="20"/>
        </w:rPr>
        <w:t>;</w:t>
      </w:r>
      <w:r w:rsidRPr="00113EFE">
        <w:rPr>
          <w:rFonts w:ascii="Times New Roman" w:hAnsi="Times New Roman" w:cs="Times New Roman"/>
          <w:sz w:val="20"/>
          <w:szCs w:val="20"/>
        </w:rPr>
        <w:t xml:space="preserve">  </w:t>
      </w:r>
    </w:p>
    <w:p w14:paraId="34628503" w14:textId="2865A9AD" w:rsidR="00C07031" w:rsidRPr="00113EFE" w:rsidRDefault="00C07031" w:rsidP="00E95599">
      <w:pPr>
        <w:widowControl w:val="0"/>
        <w:numPr>
          <w:ilvl w:val="1"/>
          <w:numId w:val="185"/>
        </w:numPr>
        <w:tabs>
          <w:tab w:val="left" w:pos="426"/>
          <w:tab w:val="left" w:pos="940"/>
          <w:tab w:val="left" w:pos="1440"/>
        </w:tabs>
        <w:autoSpaceDE w:val="0"/>
        <w:autoSpaceDN w:val="0"/>
        <w:adjustRightInd w:val="0"/>
        <w:ind w:left="284" w:hanging="142"/>
        <w:jc w:val="both"/>
        <w:rPr>
          <w:rFonts w:ascii="Times New Roman" w:hAnsi="Times New Roman" w:cs="Times New Roman"/>
          <w:sz w:val="20"/>
          <w:szCs w:val="20"/>
        </w:rPr>
      </w:pPr>
      <w:r w:rsidRPr="00113EFE">
        <w:rPr>
          <w:rFonts w:ascii="Times New Roman" w:hAnsi="Times New Roman" w:cs="Times New Roman"/>
          <w:kern w:val="1"/>
          <w:sz w:val="20"/>
          <w:szCs w:val="20"/>
        </w:rPr>
        <w:tab/>
      </w:r>
      <w:r w:rsidRPr="00113EFE">
        <w:rPr>
          <w:rFonts w:ascii="Times New Roman" w:hAnsi="Times New Roman" w:cs="Times New Roman"/>
          <w:kern w:val="1"/>
          <w:sz w:val="20"/>
          <w:szCs w:val="20"/>
        </w:rPr>
        <w:tab/>
      </w:r>
      <w:r w:rsidR="008B3EE4">
        <w:rPr>
          <w:rFonts w:ascii="Times New Roman" w:hAnsi="Times New Roman" w:cs="Times New Roman"/>
          <w:sz w:val="20"/>
          <w:szCs w:val="20"/>
        </w:rPr>
        <w:t>- c</w:t>
      </w:r>
      <w:r w:rsidRPr="00113EFE">
        <w:rPr>
          <w:rFonts w:ascii="Times New Roman" w:hAnsi="Times New Roman" w:cs="Times New Roman"/>
          <w:sz w:val="20"/>
          <w:szCs w:val="20"/>
        </w:rPr>
        <w:t xml:space="preserve">lassi seconde: giorni disponibili nel corso dell'anno scolastico </w:t>
      </w:r>
      <w:r w:rsidRPr="00113EFE">
        <w:rPr>
          <w:rFonts w:ascii="Times New Roman" w:hAnsi="Times New Roman" w:cs="Times New Roman"/>
          <w:i/>
          <w:iCs/>
          <w:sz w:val="20"/>
          <w:szCs w:val="20"/>
        </w:rPr>
        <w:t xml:space="preserve">max </w:t>
      </w:r>
      <w:r w:rsidRPr="00113EFE">
        <w:rPr>
          <w:rFonts w:ascii="Times New Roman" w:hAnsi="Times New Roman" w:cs="Times New Roman"/>
          <w:sz w:val="20"/>
          <w:szCs w:val="20"/>
        </w:rPr>
        <w:t>3</w:t>
      </w:r>
      <w:r w:rsidR="008B3EE4">
        <w:rPr>
          <w:rFonts w:ascii="Times New Roman" w:hAnsi="Times New Roman" w:cs="Times New Roman"/>
          <w:sz w:val="20"/>
          <w:szCs w:val="20"/>
        </w:rPr>
        <w:t>;</w:t>
      </w:r>
      <w:r w:rsidRPr="00113EFE">
        <w:rPr>
          <w:rFonts w:ascii="Times New Roman" w:hAnsi="Times New Roman" w:cs="Times New Roman"/>
          <w:sz w:val="20"/>
          <w:szCs w:val="20"/>
        </w:rPr>
        <w:t xml:space="preserve">  </w:t>
      </w:r>
    </w:p>
    <w:p w14:paraId="429586DA" w14:textId="5F2B1D4D" w:rsidR="00C07031" w:rsidRPr="00113EFE" w:rsidRDefault="00C07031" w:rsidP="00E95599">
      <w:pPr>
        <w:widowControl w:val="0"/>
        <w:numPr>
          <w:ilvl w:val="1"/>
          <w:numId w:val="185"/>
        </w:numPr>
        <w:tabs>
          <w:tab w:val="left" w:pos="426"/>
          <w:tab w:val="left" w:pos="940"/>
          <w:tab w:val="left" w:pos="1440"/>
        </w:tabs>
        <w:autoSpaceDE w:val="0"/>
        <w:autoSpaceDN w:val="0"/>
        <w:adjustRightInd w:val="0"/>
        <w:ind w:left="284" w:hanging="142"/>
        <w:jc w:val="both"/>
        <w:rPr>
          <w:rFonts w:ascii="Times New Roman" w:hAnsi="Times New Roman" w:cs="Times New Roman"/>
          <w:sz w:val="20"/>
          <w:szCs w:val="20"/>
        </w:rPr>
      </w:pPr>
      <w:r w:rsidRPr="00113EFE">
        <w:rPr>
          <w:rFonts w:ascii="Times New Roman" w:hAnsi="Times New Roman" w:cs="Times New Roman"/>
          <w:kern w:val="1"/>
          <w:sz w:val="20"/>
          <w:szCs w:val="20"/>
        </w:rPr>
        <w:tab/>
      </w:r>
      <w:r w:rsidRPr="00113EFE">
        <w:rPr>
          <w:rFonts w:ascii="Times New Roman" w:hAnsi="Times New Roman" w:cs="Times New Roman"/>
          <w:kern w:val="1"/>
          <w:sz w:val="20"/>
          <w:szCs w:val="20"/>
        </w:rPr>
        <w:tab/>
      </w:r>
      <w:r w:rsidR="008B3EE4">
        <w:rPr>
          <w:rFonts w:ascii="Times New Roman" w:hAnsi="Times New Roman" w:cs="Times New Roman"/>
          <w:sz w:val="20"/>
          <w:szCs w:val="20"/>
        </w:rPr>
        <w:t>- c</w:t>
      </w:r>
      <w:r w:rsidRPr="00113EFE">
        <w:rPr>
          <w:rFonts w:ascii="Times New Roman" w:hAnsi="Times New Roman" w:cs="Times New Roman"/>
          <w:sz w:val="20"/>
          <w:szCs w:val="20"/>
        </w:rPr>
        <w:t xml:space="preserve">lassi terze: giorni disponibili nel corso dell'anno scolastico </w:t>
      </w:r>
      <w:r w:rsidRPr="00113EFE">
        <w:rPr>
          <w:rFonts w:ascii="Times New Roman" w:hAnsi="Times New Roman" w:cs="Times New Roman"/>
          <w:i/>
          <w:iCs/>
          <w:sz w:val="20"/>
          <w:szCs w:val="20"/>
        </w:rPr>
        <w:t xml:space="preserve">max </w:t>
      </w:r>
      <w:r w:rsidRPr="00113EFE">
        <w:rPr>
          <w:rFonts w:ascii="Times New Roman" w:hAnsi="Times New Roman" w:cs="Times New Roman"/>
          <w:sz w:val="20"/>
          <w:szCs w:val="20"/>
        </w:rPr>
        <w:t>3</w:t>
      </w:r>
      <w:r w:rsidR="008B3EE4">
        <w:rPr>
          <w:rFonts w:ascii="Times New Roman" w:hAnsi="Times New Roman" w:cs="Times New Roman"/>
          <w:sz w:val="20"/>
          <w:szCs w:val="20"/>
        </w:rPr>
        <w:t>;</w:t>
      </w:r>
      <w:r w:rsidRPr="00113EFE">
        <w:rPr>
          <w:rFonts w:ascii="Times New Roman" w:hAnsi="Times New Roman" w:cs="Times New Roman"/>
          <w:sz w:val="20"/>
          <w:szCs w:val="20"/>
        </w:rPr>
        <w:t xml:space="preserve">  </w:t>
      </w:r>
    </w:p>
    <w:p w14:paraId="7D632CF6" w14:textId="140FE971" w:rsidR="00C07031" w:rsidRPr="00113EFE" w:rsidRDefault="00C07031" w:rsidP="00E95599">
      <w:pPr>
        <w:widowControl w:val="0"/>
        <w:numPr>
          <w:ilvl w:val="1"/>
          <w:numId w:val="185"/>
        </w:numPr>
        <w:tabs>
          <w:tab w:val="left" w:pos="426"/>
          <w:tab w:val="left" w:pos="940"/>
          <w:tab w:val="left" w:pos="1440"/>
        </w:tabs>
        <w:autoSpaceDE w:val="0"/>
        <w:autoSpaceDN w:val="0"/>
        <w:adjustRightInd w:val="0"/>
        <w:ind w:left="284" w:hanging="142"/>
        <w:jc w:val="both"/>
        <w:rPr>
          <w:rFonts w:ascii="Times New Roman" w:hAnsi="Times New Roman" w:cs="Times New Roman"/>
          <w:sz w:val="20"/>
          <w:szCs w:val="20"/>
        </w:rPr>
      </w:pPr>
      <w:r w:rsidRPr="00113EFE">
        <w:rPr>
          <w:rFonts w:ascii="Times New Roman" w:hAnsi="Times New Roman" w:cs="Times New Roman"/>
          <w:kern w:val="1"/>
          <w:sz w:val="20"/>
          <w:szCs w:val="20"/>
        </w:rPr>
        <w:tab/>
      </w:r>
      <w:r w:rsidRPr="00113EFE">
        <w:rPr>
          <w:rFonts w:ascii="Times New Roman" w:hAnsi="Times New Roman" w:cs="Times New Roman"/>
          <w:kern w:val="1"/>
          <w:sz w:val="20"/>
          <w:szCs w:val="20"/>
        </w:rPr>
        <w:tab/>
      </w:r>
      <w:r w:rsidR="008B3EE4">
        <w:rPr>
          <w:rFonts w:ascii="Times New Roman" w:hAnsi="Times New Roman" w:cs="Times New Roman"/>
          <w:sz w:val="20"/>
          <w:szCs w:val="20"/>
        </w:rPr>
        <w:t>- c</w:t>
      </w:r>
      <w:r w:rsidRPr="00113EFE">
        <w:rPr>
          <w:rFonts w:ascii="Times New Roman" w:hAnsi="Times New Roman" w:cs="Times New Roman"/>
          <w:sz w:val="20"/>
          <w:szCs w:val="20"/>
        </w:rPr>
        <w:t xml:space="preserve">lassi quarte: giorni disponibili nel corso dell'anno scolastico </w:t>
      </w:r>
      <w:r w:rsidRPr="00113EFE">
        <w:rPr>
          <w:rFonts w:ascii="Times New Roman" w:hAnsi="Times New Roman" w:cs="Times New Roman"/>
          <w:i/>
          <w:iCs/>
          <w:sz w:val="20"/>
          <w:szCs w:val="20"/>
        </w:rPr>
        <w:t xml:space="preserve">max </w:t>
      </w:r>
      <w:r w:rsidRPr="00113EFE">
        <w:rPr>
          <w:rFonts w:ascii="Times New Roman" w:hAnsi="Times New Roman" w:cs="Times New Roman"/>
          <w:sz w:val="20"/>
          <w:szCs w:val="20"/>
        </w:rPr>
        <w:t>5</w:t>
      </w:r>
      <w:r w:rsidR="008B3EE4">
        <w:rPr>
          <w:rFonts w:ascii="Times New Roman" w:hAnsi="Times New Roman" w:cs="Times New Roman"/>
          <w:sz w:val="20"/>
          <w:szCs w:val="20"/>
        </w:rPr>
        <w:t>;</w:t>
      </w:r>
      <w:r w:rsidRPr="00113EFE">
        <w:rPr>
          <w:rFonts w:ascii="Times New Roman" w:hAnsi="Times New Roman" w:cs="Times New Roman"/>
          <w:sz w:val="20"/>
          <w:szCs w:val="20"/>
        </w:rPr>
        <w:t xml:space="preserve">  </w:t>
      </w:r>
    </w:p>
    <w:p w14:paraId="526D6148" w14:textId="17E78853" w:rsidR="008B3EE4" w:rsidRDefault="00C07031" w:rsidP="00E95599">
      <w:pPr>
        <w:widowControl w:val="0"/>
        <w:numPr>
          <w:ilvl w:val="1"/>
          <w:numId w:val="185"/>
        </w:numPr>
        <w:tabs>
          <w:tab w:val="left" w:pos="426"/>
          <w:tab w:val="left" w:pos="940"/>
          <w:tab w:val="left" w:pos="1440"/>
        </w:tabs>
        <w:autoSpaceDE w:val="0"/>
        <w:autoSpaceDN w:val="0"/>
        <w:adjustRightInd w:val="0"/>
        <w:ind w:left="284" w:hanging="142"/>
        <w:jc w:val="both"/>
        <w:rPr>
          <w:rFonts w:ascii="Times New Roman" w:hAnsi="Times New Roman" w:cs="Times New Roman"/>
          <w:sz w:val="20"/>
          <w:szCs w:val="20"/>
        </w:rPr>
      </w:pPr>
      <w:r w:rsidRPr="00113EFE">
        <w:rPr>
          <w:rFonts w:ascii="Times New Roman" w:hAnsi="Times New Roman" w:cs="Times New Roman"/>
          <w:kern w:val="1"/>
          <w:sz w:val="20"/>
          <w:szCs w:val="20"/>
        </w:rPr>
        <w:tab/>
      </w:r>
      <w:r w:rsidRPr="00113EFE">
        <w:rPr>
          <w:rFonts w:ascii="Times New Roman" w:hAnsi="Times New Roman" w:cs="Times New Roman"/>
          <w:kern w:val="1"/>
          <w:sz w:val="20"/>
          <w:szCs w:val="20"/>
        </w:rPr>
        <w:tab/>
      </w:r>
      <w:r w:rsidR="008B3EE4">
        <w:rPr>
          <w:rFonts w:ascii="Times New Roman" w:hAnsi="Times New Roman" w:cs="Times New Roman"/>
          <w:sz w:val="20"/>
          <w:szCs w:val="20"/>
        </w:rPr>
        <w:t>- c</w:t>
      </w:r>
      <w:r w:rsidRPr="00113EFE">
        <w:rPr>
          <w:rFonts w:ascii="Times New Roman" w:hAnsi="Times New Roman" w:cs="Times New Roman"/>
          <w:sz w:val="20"/>
          <w:szCs w:val="20"/>
        </w:rPr>
        <w:t xml:space="preserve">lassi quinte: giorni disponibili nel corso dell'anno scolastico </w:t>
      </w:r>
      <w:r w:rsidRPr="00113EFE">
        <w:rPr>
          <w:rFonts w:ascii="Times New Roman" w:hAnsi="Times New Roman" w:cs="Times New Roman"/>
          <w:i/>
          <w:iCs/>
          <w:sz w:val="20"/>
          <w:szCs w:val="20"/>
        </w:rPr>
        <w:t xml:space="preserve">max </w:t>
      </w:r>
      <w:r w:rsidRPr="00113EFE">
        <w:rPr>
          <w:rFonts w:ascii="Times New Roman" w:hAnsi="Times New Roman" w:cs="Times New Roman"/>
          <w:sz w:val="20"/>
          <w:szCs w:val="20"/>
        </w:rPr>
        <w:t>7.  </w:t>
      </w:r>
    </w:p>
    <w:p w14:paraId="606C1AEF" w14:textId="54A22F1E" w:rsidR="00E70038" w:rsidRPr="009010C1" w:rsidRDefault="00C07031" w:rsidP="00E95599">
      <w:pPr>
        <w:widowControl w:val="0"/>
        <w:numPr>
          <w:ilvl w:val="1"/>
          <w:numId w:val="185"/>
        </w:numPr>
        <w:tabs>
          <w:tab w:val="left" w:pos="426"/>
          <w:tab w:val="left" w:pos="940"/>
          <w:tab w:val="left" w:pos="1440"/>
        </w:tabs>
        <w:autoSpaceDE w:val="0"/>
        <w:autoSpaceDN w:val="0"/>
        <w:adjustRightInd w:val="0"/>
        <w:ind w:left="284" w:firstLine="0"/>
        <w:jc w:val="both"/>
        <w:rPr>
          <w:rFonts w:ascii="Times New Roman" w:hAnsi="Times New Roman" w:cs="Times New Roman"/>
          <w:sz w:val="20"/>
          <w:szCs w:val="20"/>
        </w:rPr>
      </w:pPr>
      <w:r w:rsidRPr="00113EFE">
        <w:rPr>
          <w:rFonts w:ascii="Times New Roman" w:hAnsi="Times New Roman" w:cs="Times New Roman"/>
          <w:sz w:val="20"/>
          <w:szCs w:val="20"/>
        </w:rPr>
        <w:t xml:space="preserve">N. B.: il numero di giorni stabilito per le AIC </w:t>
      </w:r>
      <w:r w:rsidRPr="00113EFE">
        <w:rPr>
          <w:rFonts w:ascii="Times New Roman" w:hAnsi="Times New Roman" w:cs="Times New Roman"/>
          <w:i/>
          <w:iCs/>
          <w:sz w:val="20"/>
          <w:szCs w:val="20"/>
        </w:rPr>
        <w:t xml:space="preserve">include tutte le possibili tipologie di uscita </w:t>
      </w:r>
      <w:r w:rsidRPr="00113EFE">
        <w:rPr>
          <w:rFonts w:ascii="Times New Roman" w:hAnsi="Times New Roman" w:cs="Times New Roman"/>
          <w:sz w:val="20"/>
          <w:szCs w:val="20"/>
        </w:rPr>
        <w:t xml:space="preserve">(visite guidate, viaggi di istruzione, partecipazione a spettacoli, mostre, manifestazioni e qualunque altra attività deliberata dai Consigli di Classe). </w:t>
      </w:r>
    </w:p>
    <w:p w14:paraId="39CD84FF" w14:textId="77777777" w:rsidR="00854155" w:rsidRDefault="00C07031" w:rsidP="00E95599">
      <w:pPr>
        <w:widowControl w:val="0"/>
        <w:numPr>
          <w:ilvl w:val="1"/>
          <w:numId w:val="185"/>
        </w:numPr>
        <w:tabs>
          <w:tab w:val="left" w:pos="940"/>
          <w:tab w:val="left" w:pos="1440"/>
        </w:tabs>
        <w:autoSpaceDE w:val="0"/>
        <w:autoSpaceDN w:val="0"/>
        <w:adjustRightInd w:val="0"/>
        <w:ind w:hanging="1440"/>
        <w:jc w:val="both"/>
        <w:rPr>
          <w:rFonts w:ascii="Times New Roman" w:hAnsi="Times New Roman" w:cs="Times New Roman"/>
          <w:sz w:val="20"/>
          <w:szCs w:val="20"/>
        </w:rPr>
      </w:pPr>
      <w:r w:rsidRPr="00113EFE">
        <w:rPr>
          <w:rFonts w:ascii="Times New Roman" w:hAnsi="Times New Roman" w:cs="Times New Roman"/>
          <w:b/>
          <w:bCs/>
          <w:sz w:val="20"/>
          <w:szCs w:val="20"/>
        </w:rPr>
        <w:t xml:space="preserve">Art. 4 - Programmazione </w:t>
      </w:r>
      <w:r w:rsidRPr="00113EFE">
        <w:rPr>
          <w:rFonts w:ascii="Times New Roman" w:hAnsi="Times New Roman" w:cs="Times New Roman"/>
          <w:sz w:val="20"/>
          <w:szCs w:val="20"/>
        </w:rPr>
        <w:t> </w:t>
      </w:r>
    </w:p>
    <w:p w14:paraId="60C0DC6A" w14:textId="5C5D9CE4" w:rsidR="00C07031" w:rsidRPr="00113EFE" w:rsidRDefault="00C07031" w:rsidP="00E95599">
      <w:pPr>
        <w:widowControl w:val="0"/>
        <w:numPr>
          <w:ilvl w:val="1"/>
          <w:numId w:val="185"/>
        </w:numPr>
        <w:tabs>
          <w:tab w:val="left" w:pos="284"/>
          <w:tab w:val="left" w:pos="940"/>
        </w:tabs>
        <w:autoSpaceDE w:val="0"/>
        <w:autoSpaceDN w:val="0"/>
        <w:adjustRightInd w:val="0"/>
        <w:ind w:left="284" w:firstLine="0"/>
        <w:jc w:val="both"/>
        <w:rPr>
          <w:rFonts w:ascii="Times New Roman" w:hAnsi="Times New Roman" w:cs="Times New Roman"/>
          <w:sz w:val="20"/>
          <w:szCs w:val="20"/>
        </w:rPr>
      </w:pPr>
      <w:r w:rsidRPr="00113EFE">
        <w:rPr>
          <w:rFonts w:ascii="Times New Roman" w:hAnsi="Times New Roman" w:cs="Times New Roman"/>
          <w:sz w:val="20"/>
          <w:szCs w:val="20"/>
        </w:rPr>
        <w:t>Nel proporre una qualsiasi AIC (anche spettacoli teatrali), ciascun Consiglio di classe è tenuto a present</w:t>
      </w:r>
      <w:r w:rsidR="00854155">
        <w:rPr>
          <w:rFonts w:ascii="Times New Roman" w:hAnsi="Times New Roman" w:cs="Times New Roman"/>
          <w:sz w:val="20"/>
          <w:szCs w:val="20"/>
        </w:rPr>
        <w:t xml:space="preserve">are un progetto di massima, che </w:t>
      </w:r>
      <w:r w:rsidRPr="00113EFE">
        <w:rPr>
          <w:rFonts w:ascii="Times New Roman" w:hAnsi="Times New Roman" w:cs="Times New Roman"/>
          <w:sz w:val="20"/>
          <w:szCs w:val="20"/>
        </w:rPr>
        <w:t>indichi esplicitamente:  </w:t>
      </w:r>
    </w:p>
    <w:p w14:paraId="61D4C2DF" w14:textId="7ADD6908" w:rsidR="00C07031" w:rsidRPr="00113EFE" w:rsidRDefault="00854155" w:rsidP="00E95599">
      <w:pPr>
        <w:widowControl w:val="0"/>
        <w:numPr>
          <w:ilvl w:val="1"/>
          <w:numId w:val="185"/>
        </w:numPr>
        <w:tabs>
          <w:tab w:val="left" w:pos="567"/>
          <w:tab w:val="left" w:pos="940"/>
        </w:tabs>
        <w:autoSpaceDE w:val="0"/>
        <w:autoSpaceDN w:val="0"/>
        <w:adjustRightInd w:val="0"/>
        <w:ind w:left="426" w:firstLine="0"/>
        <w:jc w:val="both"/>
        <w:rPr>
          <w:rFonts w:ascii="Times New Roman" w:hAnsi="Times New Roman" w:cs="Times New Roman"/>
          <w:sz w:val="20"/>
          <w:szCs w:val="20"/>
        </w:rPr>
      </w:pPr>
      <w:r>
        <w:rPr>
          <w:rFonts w:ascii="Times New Roman" w:hAnsi="Times New Roman" w:cs="Times New Roman"/>
          <w:sz w:val="20"/>
          <w:szCs w:val="20"/>
        </w:rPr>
        <w:t xml:space="preserve">a) </w:t>
      </w:r>
      <w:r w:rsidR="00C07031" w:rsidRPr="00113EFE">
        <w:rPr>
          <w:rFonts w:ascii="Times New Roman" w:hAnsi="Times New Roman" w:cs="Times New Roman"/>
          <w:sz w:val="20"/>
          <w:szCs w:val="20"/>
        </w:rPr>
        <w:t>obiettivi culturali e formativi che si intendono perseguire con la visita o col viaggio;  </w:t>
      </w:r>
    </w:p>
    <w:p w14:paraId="3A44C239" w14:textId="502DBBA9" w:rsidR="00C07031" w:rsidRPr="00113EFE" w:rsidRDefault="00854155" w:rsidP="00E95599">
      <w:pPr>
        <w:widowControl w:val="0"/>
        <w:numPr>
          <w:ilvl w:val="1"/>
          <w:numId w:val="185"/>
        </w:numPr>
        <w:tabs>
          <w:tab w:val="left" w:pos="567"/>
          <w:tab w:val="left" w:pos="940"/>
        </w:tabs>
        <w:autoSpaceDE w:val="0"/>
        <w:autoSpaceDN w:val="0"/>
        <w:adjustRightInd w:val="0"/>
        <w:ind w:left="426" w:firstLine="0"/>
        <w:jc w:val="both"/>
        <w:rPr>
          <w:rFonts w:ascii="Times New Roman" w:hAnsi="Times New Roman" w:cs="Times New Roman"/>
          <w:sz w:val="20"/>
          <w:szCs w:val="20"/>
        </w:rPr>
      </w:pPr>
      <w:r>
        <w:rPr>
          <w:rFonts w:ascii="Times New Roman" w:hAnsi="Times New Roman" w:cs="Times New Roman"/>
          <w:sz w:val="20"/>
          <w:szCs w:val="20"/>
        </w:rPr>
        <w:t xml:space="preserve">b) </w:t>
      </w:r>
      <w:r w:rsidR="00C07031" w:rsidRPr="00113EFE">
        <w:rPr>
          <w:rFonts w:ascii="Times New Roman" w:hAnsi="Times New Roman" w:cs="Times New Roman"/>
          <w:sz w:val="20"/>
          <w:szCs w:val="20"/>
        </w:rPr>
        <w:t>articolazione dei contenuti culturali previsti;  </w:t>
      </w:r>
    </w:p>
    <w:p w14:paraId="7ADBDD0B" w14:textId="5E56DE71" w:rsidR="00C07031" w:rsidRPr="00113EFE" w:rsidRDefault="00854155" w:rsidP="00E95599">
      <w:pPr>
        <w:widowControl w:val="0"/>
        <w:numPr>
          <w:ilvl w:val="1"/>
          <w:numId w:val="185"/>
        </w:numPr>
        <w:tabs>
          <w:tab w:val="left" w:pos="567"/>
          <w:tab w:val="left" w:pos="940"/>
        </w:tabs>
        <w:autoSpaceDE w:val="0"/>
        <w:autoSpaceDN w:val="0"/>
        <w:adjustRightInd w:val="0"/>
        <w:ind w:left="426" w:firstLine="0"/>
        <w:jc w:val="both"/>
        <w:rPr>
          <w:rFonts w:ascii="Times New Roman" w:hAnsi="Times New Roman" w:cs="Times New Roman"/>
          <w:sz w:val="20"/>
          <w:szCs w:val="20"/>
        </w:rPr>
      </w:pPr>
      <w:r>
        <w:rPr>
          <w:rFonts w:ascii="Times New Roman" w:hAnsi="Times New Roman" w:cs="Times New Roman"/>
          <w:sz w:val="20"/>
          <w:szCs w:val="20"/>
        </w:rPr>
        <w:t xml:space="preserve">c) </w:t>
      </w:r>
      <w:r w:rsidR="00C07031" w:rsidRPr="00113EFE">
        <w:rPr>
          <w:rFonts w:ascii="Times New Roman" w:hAnsi="Times New Roman" w:cs="Times New Roman"/>
          <w:sz w:val="20"/>
          <w:szCs w:val="20"/>
        </w:rPr>
        <w:t>attività di preparazione e docenti responsabili;  </w:t>
      </w:r>
    </w:p>
    <w:p w14:paraId="5FBBF51E" w14:textId="396E741C" w:rsidR="00C07031" w:rsidRPr="00113EFE" w:rsidRDefault="00854155" w:rsidP="00E95599">
      <w:pPr>
        <w:widowControl w:val="0"/>
        <w:numPr>
          <w:ilvl w:val="1"/>
          <w:numId w:val="185"/>
        </w:numPr>
        <w:tabs>
          <w:tab w:val="left" w:pos="567"/>
          <w:tab w:val="left" w:pos="940"/>
        </w:tabs>
        <w:autoSpaceDE w:val="0"/>
        <w:autoSpaceDN w:val="0"/>
        <w:adjustRightInd w:val="0"/>
        <w:ind w:left="426" w:firstLine="0"/>
        <w:jc w:val="both"/>
        <w:rPr>
          <w:rFonts w:ascii="Times New Roman" w:hAnsi="Times New Roman" w:cs="Times New Roman"/>
          <w:sz w:val="20"/>
          <w:szCs w:val="20"/>
        </w:rPr>
      </w:pPr>
      <w:r>
        <w:rPr>
          <w:rFonts w:ascii="Times New Roman" w:hAnsi="Times New Roman" w:cs="Times New Roman"/>
          <w:sz w:val="20"/>
          <w:szCs w:val="20"/>
        </w:rPr>
        <w:t xml:space="preserve">d) </w:t>
      </w:r>
      <w:r w:rsidR="00C07031" w:rsidRPr="00113EFE">
        <w:rPr>
          <w:rFonts w:ascii="Times New Roman" w:hAnsi="Times New Roman" w:cs="Times New Roman"/>
          <w:sz w:val="20"/>
          <w:szCs w:val="20"/>
        </w:rPr>
        <w:t>i docenti accompagnatori, scelti fra i membri del Consiglio di Classe;  </w:t>
      </w:r>
    </w:p>
    <w:p w14:paraId="48B75F22" w14:textId="3BD35663" w:rsidR="00C07031" w:rsidRPr="00113EFE" w:rsidRDefault="00854155" w:rsidP="00E95599">
      <w:pPr>
        <w:widowControl w:val="0"/>
        <w:numPr>
          <w:ilvl w:val="1"/>
          <w:numId w:val="185"/>
        </w:numPr>
        <w:tabs>
          <w:tab w:val="left" w:pos="567"/>
          <w:tab w:val="left" w:pos="940"/>
        </w:tabs>
        <w:autoSpaceDE w:val="0"/>
        <w:autoSpaceDN w:val="0"/>
        <w:adjustRightInd w:val="0"/>
        <w:ind w:left="426" w:firstLine="0"/>
        <w:jc w:val="both"/>
        <w:rPr>
          <w:rFonts w:ascii="Times New Roman" w:hAnsi="Times New Roman" w:cs="Times New Roman"/>
          <w:sz w:val="20"/>
          <w:szCs w:val="20"/>
        </w:rPr>
      </w:pPr>
      <w:r>
        <w:rPr>
          <w:rFonts w:ascii="Times New Roman" w:hAnsi="Times New Roman" w:cs="Times New Roman"/>
          <w:sz w:val="20"/>
          <w:szCs w:val="20"/>
        </w:rPr>
        <w:t xml:space="preserve">e) </w:t>
      </w:r>
      <w:r w:rsidR="00C07031" w:rsidRPr="00113EFE">
        <w:rPr>
          <w:rFonts w:ascii="Times New Roman" w:hAnsi="Times New Roman" w:cs="Times New Roman"/>
          <w:sz w:val="20"/>
          <w:szCs w:val="20"/>
        </w:rPr>
        <w:t>il periodo scelto per l’effettuazione dell’atti</w:t>
      </w:r>
      <w:r w:rsidR="009010C1">
        <w:rPr>
          <w:rFonts w:ascii="Times New Roman" w:hAnsi="Times New Roman" w:cs="Times New Roman"/>
          <w:sz w:val="20"/>
          <w:szCs w:val="20"/>
        </w:rPr>
        <w:t>vità</w:t>
      </w:r>
      <w:r w:rsidR="00C07031" w:rsidRPr="00113EFE">
        <w:rPr>
          <w:rFonts w:ascii="Times New Roman" w:hAnsi="Times New Roman" w:cs="Times New Roman"/>
          <w:sz w:val="20"/>
          <w:szCs w:val="20"/>
        </w:rPr>
        <w:t>;  </w:t>
      </w:r>
    </w:p>
    <w:p w14:paraId="3DC97005" w14:textId="35A5DE98" w:rsidR="00C07031" w:rsidRPr="00113EFE" w:rsidRDefault="00854155" w:rsidP="00E95599">
      <w:pPr>
        <w:widowControl w:val="0"/>
        <w:numPr>
          <w:ilvl w:val="1"/>
          <w:numId w:val="185"/>
        </w:numPr>
        <w:tabs>
          <w:tab w:val="left" w:pos="567"/>
          <w:tab w:val="left" w:pos="940"/>
        </w:tabs>
        <w:autoSpaceDE w:val="0"/>
        <w:autoSpaceDN w:val="0"/>
        <w:adjustRightInd w:val="0"/>
        <w:ind w:left="426" w:firstLine="0"/>
        <w:jc w:val="both"/>
        <w:rPr>
          <w:rFonts w:ascii="Times New Roman" w:hAnsi="Times New Roman" w:cs="Times New Roman"/>
          <w:sz w:val="20"/>
          <w:szCs w:val="20"/>
        </w:rPr>
      </w:pPr>
      <w:r>
        <w:rPr>
          <w:rFonts w:ascii="Times New Roman" w:hAnsi="Times New Roman" w:cs="Times New Roman"/>
          <w:sz w:val="20"/>
          <w:szCs w:val="20"/>
        </w:rPr>
        <w:t xml:space="preserve">f) </w:t>
      </w:r>
      <w:r w:rsidR="00C07031" w:rsidRPr="00113EFE">
        <w:rPr>
          <w:rFonts w:ascii="Times New Roman" w:hAnsi="Times New Roman" w:cs="Times New Roman"/>
          <w:sz w:val="20"/>
          <w:szCs w:val="20"/>
        </w:rPr>
        <w:t xml:space="preserve">il mezzo di trasporto </w:t>
      </w:r>
      <w:r w:rsidR="009010C1">
        <w:rPr>
          <w:rFonts w:ascii="Times New Roman" w:hAnsi="Times New Roman" w:cs="Times New Roman"/>
          <w:sz w:val="20"/>
          <w:szCs w:val="20"/>
        </w:rPr>
        <w:t xml:space="preserve">previsto </w:t>
      </w:r>
      <w:r w:rsidR="00C07031" w:rsidRPr="00113EFE">
        <w:rPr>
          <w:rFonts w:ascii="Times New Roman" w:hAnsi="Times New Roman" w:cs="Times New Roman"/>
          <w:sz w:val="20"/>
          <w:szCs w:val="20"/>
        </w:rPr>
        <w:t>(in caso di spettacoli teatrali devono essere utilizzati solo pullman della ditta a cui è stato affidato dalla  Scuola il trasporto)  </w:t>
      </w:r>
    </w:p>
    <w:p w14:paraId="1C0BD44F" w14:textId="1DF09FCF" w:rsidR="00854155" w:rsidRPr="009010C1" w:rsidRDefault="00C07031" w:rsidP="00E95599">
      <w:pPr>
        <w:widowControl w:val="0"/>
        <w:numPr>
          <w:ilvl w:val="0"/>
          <w:numId w:val="185"/>
        </w:numPr>
        <w:tabs>
          <w:tab w:val="left" w:pos="220"/>
          <w:tab w:val="left" w:pos="284"/>
        </w:tabs>
        <w:autoSpaceDE w:val="0"/>
        <w:autoSpaceDN w:val="0"/>
        <w:adjustRightInd w:val="0"/>
        <w:ind w:left="284" w:firstLine="0"/>
        <w:jc w:val="both"/>
        <w:rPr>
          <w:rFonts w:ascii="Times New Roman" w:hAnsi="Times New Roman" w:cs="Times New Roman"/>
          <w:sz w:val="20"/>
          <w:szCs w:val="20"/>
        </w:rPr>
      </w:pPr>
      <w:r w:rsidRPr="00113EFE">
        <w:rPr>
          <w:rFonts w:ascii="Times New Roman" w:hAnsi="Times New Roman" w:cs="Times New Roman"/>
          <w:sz w:val="20"/>
          <w:szCs w:val="20"/>
        </w:rPr>
        <w:t xml:space="preserve">Il Consiglio di classe dovrà sempre attenersi alle scadenze fissate dalla commissione </w:t>
      </w:r>
      <w:r w:rsidR="009010C1">
        <w:rPr>
          <w:rFonts w:ascii="Times New Roman" w:hAnsi="Times New Roman" w:cs="Times New Roman"/>
          <w:sz w:val="20"/>
          <w:szCs w:val="20"/>
        </w:rPr>
        <w:t>o dal docente incaricati</w:t>
      </w:r>
      <w:r w:rsidR="00E70038">
        <w:rPr>
          <w:rFonts w:ascii="Times New Roman" w:hAnsi="Times New Roman" w:cs="Times New Roman"/>
          <w:sz w:val="20"/>
          <w:szCs w:val="20"/>
        </w:rPr>
        <w:t xml:space="preserve"> dell’organizzazione delle </w:t>
      </w:r>
      <w:r w:rsidR="00E70038">
        <w:rPr>
          <w:rFonts w:ascii="Times New Roman" w:hAnsi="Times New Roman" w:cs="Times New Roman"/>
          <w:sz w:val="20"/>
          <w:szCs w:val="20"/>
        </w:rPr>
        <w:lastRenderedPageBreak/>
        <w:t>AIC.</w:t>
      </w:r>
    </w:p>
    <w:p w14:paraId="7F70BFA4" w14:textId="05C43D3B" w:rsidR="00854155" w:rsidRPr="009010C1" w:rsidRDefault="00C07031" w:rsidP="00E95599">
      <w:pPr>
        <w:widowControl w:val="0"/>
        <w:numPr>
          <w:ilvl w:val="0"/>
          <w:numId w:val="185"/>
        </w:numPr>
        <w:tabs>
          <w:tab w:val="left" w:pos="220"/>
          <w:tab w:val="left" w:pos="720"/>
        </w:tabs>
        <w:autoSpaceDE w:val="0"/>
        <w:autoSpaceDN w:val="0"/>
        <w:adjustRightInd w:val="0"/>
        <w:ind w:hanging="720"/>
        <w:jc w:val="both"/>
        <w:rPr>
          <w:rFonts w:ascii="Times New Roman" w:hAnsi="Times New Roman" w:cs="Times New Roman"/>
          <w:sz w:val="20"/>
          <w:szCs w:val="20"/>
        </w:rPr>
      </w:pPr>
      <w:r w:rsidRPr="00113EFE">
        <w:rPr>
          <w:rFonts w:ascii="Times New Roman" w:hAnsi="Times New Roman" w:cs="Times New Roman"/>
          <w:b/>
          <w:bCs/>
          <w:sz w:val="20"/>
          <w:szCs w:val="20"/>
        </w:rPr>
        <w:t xml:space="preserve">Art. 5 Accompagnatori </w:t>
      </w:r>
      <w:r w:rsidRPr="00113EFE">
        <w:rPr>
          <w:rFonts w:ascii="Times New Roman" w:hAnsi="Times New Roman" w:cs="Times New Roman"/>
          <w:sz w:val="20"/>
          <w:szCs w:val="20"/>
        </w:rPr>
        <w:t> </w:t>
      </w:r>
    </w:p>
    <w:p w14:paraId="401B32E4" w14:textId="24601E1D" w:rsidR="00C07031" w:rsidRPr="0034439B" w:rsidRDefault="00C07031" w:rsidP="00E95599">
      <w:pPr>
        <w:widowControl w:val="0"/>
        <w:numPr>
          <w:ilvl w:val="0"/>
          <w:numId w:val="185"/>
        </w:numPr>
        <w:tabs>
          <w:tab w:val="left" w:pos="0"/>
          <w:tab w:val="left" w:pos="220"/>
        </w:tabs>
        <w:autoSpaceDE w:val="0"/>
        <w:autoSpaceDN w:val="0"/>
        <w:adjustRightInd w:val="0"/>
        <w:ind w:left="284" w:firstLine="0"/>
        <w:jc w:val="both"/>
        <w:rPr>
          <w:rFonts w:ascii="Times New Roman" w:hAnsi="Times New Roman" w:cs="Times New Roman"/>
          <w:sz w:val="20"/>
          <w:szCs w:val="20"/>
        </w:rPr>
      </w:pPr>
      <w:r w:rsidRPr="00113EFE">
        <w:rPr>
          <w:rFonts w:ascii="Times New Roman" w:hAnsi="Times New Roman" w:cs="Times New Roman"/>
          <w:sz w:val="20"/>
          <w:szCs w:val="20"/>
        </w:rPr>
        <w:t>Il Consiglio di classe individua il docente accompagnatore nella riunione nella quale si deliberano le proposte per la programm</w:t>
      </w:r>
      <w:r w:rsidR="009010C1">
        <w:rPr>
          <w:rFonts w:ascii="Times New Roman" w:hAnsi="Times New Roman" w:cs="Times New Roman"/>
          <w:sz w:val="20"/>
          <w:szCs w:val="20"/>
        </w:rPr>
        <w:t>azione didattica e</w:t>
      </w:r>
      <w:r w:rsidRPr="00113EFE">
        <w:rPr>
          <w:rFonts w:ascii="Times New Roman" w:hAnsi="Times New Roman" w:cs="Times New Roman"/>
          <w:sz w:val="20"/>
          <w:szCs w:val="20"/>
        </w:rPr>
        <w:t xml:space="preserve"> educativa. In caso di sopraggiunto impedimento, il docente a suo tempo individuato, deve immediatamente darne  </w:t>
      </w:r>
      <w:r w:rsidRPr="009010C1">
        <w:rPr>
          <w:rFonts w:ascii="Times New Roman" w:hAnsi="Times New Roman" w:cs="Times New Roman"/>
          <w:sz w:val="20"/>
          <w:szCs w:val="20"/>
        </w:rPr>
        <w:t>comunicazione scritta al Dirigente scolastico con le dovute giustificazioni; in tal caso, il Dirigente scolastico provvederà nel modo più op</w:t>
      </w:r>
      <w:r w:rsidR="009010C1">
        <w:rPr>
          <w:rFonts w:ascii="Times New Roman" w:hAnsi="Times New Roman" w:cs="Times New Roman"/>
          <w:sz w:val="20"/>
          <w:szCs w:val="20"/>
        </w:rPr>
        <w:t>portuno in relazione ai tempi e</w:t>
      </w:r>
      <w:r w:rsidRPr="009010C1">
        <w:rPr>
          <w:rFonts w:ascii="Times New Roman" w:hAnsi="Times New Roman" w:cs="Times New Roman"/>
          <w:sz w:val="20"/>
          <w:szCs w:val="20"/>
        </w:rPr>
        <w:t xml:space="preserve"> ai vincoli contrattuali con l’agenzia.</w:t>
      </w:r>
    </w:p>
    <w:p w14:paraId="17290668" w14:textId="77777777" w:rsidR="00854155" w:rsidRDefault="00C07031" w:rsidP="00113EFE">
      <w:pPr>
        <w:widowControl w:val="0"/>
        <w:autoSpaceDE w:val="0"/>
        <w:autoSpaceDN w:val="0"/>
        <w:adjustRightInd w:val="0"/>
        <w:jc w:val="both"/>
        <w:rPr>
          <w:rFonts w:ascii="Times New Roman" w:hAnsi="Times New Roman" w:cs="Times New Roman"/>
          <w:sz w:val="20"/>
          <w:szCs w:val="20"/>
        </w:rPr>
      </w:pPr>
      <w:r w:rsidRPr="00113EFE">
        <w:rPr>
          <w:rFonts w:ascii="Times New Roman" w:hAnsi="Times New Roman" w:cs="Times New Roman"/>
          <w:b/>
          <w:bCs/>
          <w:sz w:val="20"/>
          <w:szCs w:val="20"/>
        </w:rPr>
        <w:t>Art. 6 - Modalità per la realizzazione dei viaggi d’istruzione </w:t>
      </w:r>
    </w:p>
    <w:p w14:paraId="6D6A5CC2" w14:textId="773C7B75" w:rsidR="008C662D" w:rsidRDefault="008C662D" w:rsidP="00F32ADD">
      <w:pPr>
        <w:widowControl w:val="0"/>
        <w:autoSpaceDE w:val="0"/>
        <w:autoSpaceDN w:val="0"/>
        <w:adjustRightInd w:val="0"/>
        <w:ind w:left="567" w:hanging="283"/>
        <w:jc w:val="both"/>
        <w:rPr>
          <w:rFonts w:ascii="Times New Roman" w:hAnsi="Times New Roman" w:cs="Times New Roman"/>
          <w:sz w:val="20"/>
          <w:szCs w:val="20"/>
        </w:rPr>
      </w:pPr>
      <w:r>
        <w:rPr>
          <w:rFonts w:ascii="Times New Roman" w:hAnsi="Times New Roman" w:cs="Times New Roman"/>
          <w:sz w:val="20"/>
          <w:szCs w:val="20"/>
        </w:rPr>
        <w:t xml:space="preserve">1) </w:t>
      </w:r>
      <w:r w:rsidR="00C07031" w:rsidRPr="00113EFE">
        <w:rPr>
          <w:rFonts w:ascii="Times New Roman" w:hAnsi="Times New Roman" w:cs="Times New Roman"/>
          <w:sz w:val="20"/>
          <w:szCs w:val="20"/>
        </w:rPr>
        <w:t>Nel primo Consiglio di Classe completo di tutte le componenti, verrà sviluppata la programmazione di cu</w:t>
      </w:r>
      <w:r w:rsidR="00955D08">
        <w:rPr>
          <w:rFonts w:ascii="Times New Roman" w:hAnsi="Times New Roman" w:cs="Times New Roman"/>
          <w:sz w:val="20"/>
          <w:szCs w:val="20"/>
        </w:rPr>
        <w:t>i al precedente Art.</w:t>
      </w:r>
      <w:r w:rsidR="00C07031" w:rsidRPr="00113EFE">
        <w:rPr>
          <w:rFonts w:ascii="Times New Roman" w:hAnsi="Times New Roman" w:cs="Times New Roman"/>
          <w:sz w:val="20"/>
          <w:szCs w:val="20"/>
        </w:rPr>
        <w:t xml:space="preserve"> 4 e verranno indicate una o due mete di destinazione congruenti con la programmazione annuale; </w:t>
      </w:r>
    </w:p>
    <w:p w14:paraId="17AB66FA" w14:textId="1AE9AED0" w:rsidR="00C07031" w:rsidRPr="00113EFE" w:rsidRDefault="008C662D" w:rsidP="00F32ADD">
      <w:pPr>
        <w:widowControl w:val="0"/>
        <w:autoSpaceDE w:val="0"/>
        <w:autoSpaceDN w:val="0"/>
        <w:adjustRightInd w:val="0"/>
        <w:ind w:left="567" w:hanging="283"/>
        <w:jc w:val="both"/>
        <w:rPr>
          <w:rFonts w:ascii="Times New Roman" w:hAnsi="Times New Roman" w:cs="Times New Roman"/>
          <w:sz w:val="20"/>
          <w:szCs w:val="20"/>
        </w:rPr>
      </w:pPr>
      <w:r>
        <w:rPr>
          <w:rFonts w:ascii="Times New Roman" w:hAnsi="Times New Roman" w:cs="Times New Roman"/>
          <w:sz w:val="20"/>
          <w:szCs w:val="20"/>
        </w:rPr>
        <w:t xml:space="preserve">2) </w:t>
      </w:r>
      <w:r w:rsidR="00C07031" w:rsidRPr="00113EFE">
        <w:rPr>
          <w:rFonts w:ascii="Times New Roman" w:hAnsi="Times New Roman" w:cs="Times New Roman"/>
          <w:sz w:val="20"/>
          <w:szCs w:val="20"/>
        </w:rPr>
        <w:t xml:space="preserve">dopo la proposta dei Consigli di Classe, in tempi rapidi e, comunque, prima della fine del mese di novembre, la Commissione </w:t>
      </w:r>
      <w:r w:rsidR="00955D08">
        <w:rPr>
          <w:rFonts w:ascii="Times New Roman" w:hAnsi="Times New Roman" w:cs="Times New Roman"/>
          <w:sz w:val="20"/>
          <w:szCs w:val="20"/>
        </w:rPr>
        <w:t xml:space="preserve">o il docente </w:t>
      </w:r>
      <w:r w:rsidR="00C07031" w:rsidRPr="00113EFE">
        <w:rPr>
          <w:rFonts w:ascii="Times New Roman" w:hAnsi="Times New Roman" w:cs="Times New Roman"/>
          <w:sz w:val="20"/>
          <w:szCs w:val="20"/>
        </w:rPr>
        <w:t>che ha</w:t>
      </w:r>
      <w:r w:rsidR="00955D08">
        <w:rPr>
          <w:rFonts w:ascii="Times New Roman" w:hAnsi="Times New Roman" w:cs="Times New Roman"/>
          <w:sz w:val="20"/>
          <w:szCs w:val="20"/>
        </w:rPr>
        <w:t>nno</w:t>
      </w:r>
      <w:r w:rsidR="00C07031" w:rsidRPr="00113EFE">
        <w:rPr>
          <w:rFonts w:ascii="Times New Roman" w:hAnsi="Times New Roman" w:cs="Times New Roman"/>
          <w:sz w:val="20"/>
          <w:szCs w:val="20"/>
        </w:rPr>
        <w:t xml:space="preserve"> l’incarico dell’organizzazione dei viaggi d’istruzione </w:t>
      </w:r>
      <w:r w:rsidR="00955D08">
        <w:rPr>
          <w:rFonts w:ascii="Times New Roman" w:hAnsi="Times New Roman" w:cs="Times New Roman"/>
          <w:sz w:val="20"/>
          <w:szCs w:val="20"/>
        </w:rPr>
        <w:t>e delle visite guidate stabiliranno</w:t>
      </w:r>
      <w:r w:rsidR="00C07031" w:rsidRPr="00113EFE">
        <w:rPr>
          <w:rFonts w:ascii="Times New Roman" w:hAnsi="Times New Roman" w:cs="Times New Roman"/>
          <w:sz w:val="20"/>
          <w:szCs w:val="20"/>
        </w:rPr>
        <w:t xml:space="preserve"> accorpamenti di classi rispetto alle mete garantendo l’ottim</w:t>
      </w:r>
      <w:r w:rsidR="00955D08">
        <w:rPr>
          <w:rFonts w:ascii="Times New Roman" w:hAnsi="Times New Roman" w:cs="Times New Roman"/>
          <w:sz w:val="20"/>
          <w:szCs w:val="20"/>
        </w:rPr>
        <w:t>izzazione dei costi ed elaboreranno</w:t>
      </w:r>
      <w:r w:rsidR="00C07031" w:rsidRPr="00113EFE">
        <w:rPr>
          <w:rFonts w:ascii="Times New Roman" w:hAnsi="Times New Roman" w:cs="Times New Roman"/>
          <w:sz w:val="20"/>
          <w:szCs w:val="20"/>
        </w:rPr>
        <w:t xml:space="preserve"> il Programma dettagliato del viaggio; </w:t>
      </w:r>
    </w:p>
    <w:p w14:paraId="259A3F1E" w14:textId="1CBD3FF4" w:rsidR="00C07031" w:rsidRPr="008C662D" w:rsidRDefault="00C07031" w:rsidP="00126E08">
      <w:pPr>
        <w:pStyle w:val="Paragrafoelenco"/>
        <w:widowControl w:val="0"/>
        <w:numPr>
          <w:ilvl w:val="0"/>
          <w:numId w:val="210"/>
        </w:numPr>
        <w:tabs>
          <w:tab w:val="left" w:pos="220"/>
          <w:tab w:val="left" w:pos="720"/>
        </w:tabs>
        <w:autoSpaceDE w:val="0"/>
        <w:autoSpaceDN w:val="0"/>
        <w:adjustRightInd w:val="0"/>
        <w:ind w:left="567" w:hanging="283"/>
        <w:jc w:val="both"/>
        <w:rPr>
          <w:rFonts w:ascii="Times New Roman" w:hAnsi="Times New Roman" w:cs="Times New Roman"/>
          <w:sz w:val="20"/>
          <w:szCs w:val="20"/>
        </w:rPr>
      </w:pPr>
      <w:r w:rsidRPr="008C662D">
        <w:rPr>
          <w:rFonts w:ascii="Times New Roman" w:hAnsi="Times New Roman" w:cs="Times New Roman"/>
          <w:sz w:val="20"/>
          <w:szCs w:val="20"/>
        </w:rPr>
        <w:t>prima delle vacanze natalizie, saranno raccolte dai Coordinatori di classe le adesioni degli alunni e delle loro famiglie e le ricevute delle quote di prenotazione per conoscere in tempo utile i dati necessari per l’organizzazione del  viaggio;  </w:t>
      </w:r>
    </w:p>
    <w:p w14:paraId="4CB84873" w14:textId="365933C1" w:rsidR="001B3F51" w:rsidRDefault="008C662D" w:rsidP="001B3F51">
      <w:pPr>
        <w:widowControl w:val="0"/>
        <w:tabs>
          <w:tab w:val="left" w:pos="426"/>
          <w:tab w:val="left" w:pos="720"/>
        </w:tabs>
        <w:autoSpaceDE w:val="0"/>
        <w:autoSpaceDN w:val="0"/>
        <w:adjustRightInd w:val="0"/>
        <w:ind w:left="567" w:hanging="283"/>
        <w:jc w:val="both"/>
        <w:rPr>
          <w:rFonts w:ascii="Times New Roman" w:hAnsi="Times New Roman" w:cs="Times New Roman"/>
          <w:sz w:val="20"/>
          <w:szCs w:val="20"/>
        </w:rPr>
      </w:pPr>
      <w:r>
        <w:rPr>
          <w:rFonts w:ascii="Times New Roman" w:hAnsi="Times New Roman" w:cs="Times New Roman"/>
          <w:sz w:val="20"/>
          <w:szCs w:val="20"/>
        </w:rPr>
        <w:t xml:space="preserve">4) </w:t>
      </w:r>
      <w:r w:rsidR="00C07031" w:rsidRPr="00113EFE">
        <w:rPr>
          <w:rFonts w:ascii="Times New Roman" w:hAnsi="Times New Roman" w:cs="Times New Roman"/>
          <w:sz w:val="20"/>
          <w:szCs w:val="20"/>
        </w:rPr>
        <w:t>il Dirigente scolastico dop</w:t>
      </w:r>
      <w:r w:rsidR="00955D08">
        <w:rPr>
          <w:rFonts w:ascii="Times New Roman" w:hAnsi="Times New Roman" w:cs="Times New Roman"/>
          <w:sz w:val="20"/>
          <w:szCs w:val="20"/>
        </w:rPr>
        <w:t>o di ciò provvederà a</w:t>
      </w:r>
      <w:r w:rsidR="00C07031" w:rsidRPr="00113EFE">
        <w:rPr>
          <w:rFonts w:ascii="Times New Roman" w:hAnsi="Times New Roman" w:cs="Times New Roman"/>
          <w:sz w:val="20"/>
          <w:szCs w:val="20"/>
        </w:rPr>
        <w:t xml:space="preserve"> espletare le procedure previste dagli artt. 31-36 del D.M. 44/2001 relativi  all’attività negoziale per la scelta dell’agenzia alla quale affidare l’organizzazione del viaggio</w:t>
      </w:r>
      <w:r w:rsidR="00801D0F">
        <w:rPr>
          <w:rFonts w:ascii="Times New Roman" w:hAnsi="Times New Roman" w:cs="Times New Roman"/>
          <w:sz w:val="20"/>
          <w:szCs w:val="20"/>
        </w:rPr>
        <w:t>, relazionando al Consiglio  d’I</w:t>
      </w:r>
      <w:r w:rsidR="00C07031" w:rsidRPr="00113EFE">
        <w:rPr>
          <w:rFonts w:ascii="Times New Roman" w:hAnsi="Times New Roman" w:cs="Times New Roman"/>
          <w:sz w:val="20"/>
          <w:szCs w:val="20"/>
        </w:rPr>
        <w:t>stituto nella prima riunione successiva al viaggio;  </w:t>
      </w:r>
    </w:p>
    <w:p w14:paraId="7D44D9F6" w14:textId="3D7D5EA5" w:rsidR="001B3F51" w:rsidRDefault="008C662D" w:rsidP="001B3F51">
      <w:pPr>
        <w:widowControl w:val="0"/>
        <w:tabs>
          <w:tab w:val="left" w:pos="426"/>
          <w:tab w:val="left" w:pos="720"/>
        </w:tabs>
        <w:autoSpaceDE w:val="0"/>
        <w:autoSpaceDN w:val="0"/>
        <w:adjustRightInd w:val="0"/>
        <w:ind w:left="567" w:hanging="283"/>
        <w:jc w:val="both"/>
        <w:rPr>
          <w:rFonts w:ascii="Times New Roman" w:hAnsi="Times New Roman" w:cs="Times New Roman"/>
          <w:sz w:val="20"/>
          <w:szCs w:val="20"/>
        </w:rPr>
      </w:pPr>
      <w:r>
        <w:rPr>
          <w:rFonts w:ascii="Times New Roman" w:hAnsi="Times New Roman" w:cs="Times New Roman"/>
          <w:sz w:val="20"/>
          <w:szCs w:val="20"/>
        </w:rPr>
        <w:t xml:space="preserve">5) </w:t>
      </w:r>
      <w:r w:rsidR="00C07031" w:rsidRPr="00113EFE">
        <w:rPr>
          <w:rFonts w:ascii="Times New Roman" w:hAnsi="Times New Roman" w:cs="Times New Roman"/>
          <w:sz w:val="20"/>
          <w:szCs w:val="20"/>
        </w:rPr>
        <w:t>una volta scelto il preventivo migliore, i docenti accompagnatori opereranno in accordo con il collaboratore del D.S. incaricato  dell’organizzazione delle visite gui</w:t>
      </w:r>
      <w:r w:rsidR="00801D0F">
        <w:rPr>
          <w:rFonts w:ascii="Times New Roman" w:hAnsi="Times New Roman" w:cs="Times New Roman"/>
          <w:sz w:val="20"/>
          <w:szCs w:val="20"/>
        </w:rPr>
        <w:t>date e dei viaggi di istruzione;</w:t>
      </w:r>
      <w:r w:rsidR="00C07031" w:rsidRPr="00113EFE">
        <w:rPr>
          <w:rFonts w:ascii="Times New Roman" w:hAnsi="Times New Roman" w:cs="Times New Roman"/>
          <w:sz w:val="20"/>
          <w:szCs w:val="20"/>
        </w:rPr>
        <w:t xml:space="preserve">  </w:t>
      </w:r>
    </w:p>
    <w:p w14:paraId="30F0378A" w14:textId="43880C4A" w:rsidR="00C07031" w:rsidRPr="00113EFE" w:rsidRDefault="008C662D" w:rsidP="001B3F51">
      <w:pPr>
        <w:widowControl w:val="0"/>
        <w:tabs>
          <w:tab w:val="left" w:pos="426"/>
          <w:tab w:val="left" w:pos="720"/>
        </w:tabs>
        <w:autoSpaceDE w:val="0"/>
        <w:autoSpaceDN w:val="0"/>
        <w:adjustRightInd w:val="0"/>
        <w:ind w:left="567" w:hanging="283"/>
        <w:jc w:val="both"/>
        <w:rPr>
          <w:rFonts w:ascii="Times New Roman" w:hAnsi="Times New Roman" w:cs="Times New Roman"/>
          <w:sz w:val="20"/>
          <w:szCs w:val="20"/>
        </w:rPr>
      </w:pPr>
      <w:r>
        <w:rPr>
          <w:rFonts w:ascii="Times New Roman" w:hAnsi="Times New Roman" w:cs="Times New Roman"/>
          <w:sz w:val="20"/>
          <w:szCs w:val="20"/>
        </w:rPr>
        <w:t xml:space="preserve">6) </w:t>
      </w:r>
      <w:r w:rsidR="00801D0F">
        <w:rPr>
          <w:rFonts w:ascii="Times New Roman" w:hAnsi="Times New Roman" w:cs="Times New Roman"/>
          <w:sz w:val="20"/>
          <w:szCs w:val="20"/>
        </w:rPr>
        <w:t>a</w:t>
      </w:r>
      <w:r w:rsidR="00C07031" w:rsidRPr="00113EFE">
        <w:rPr>
          <w:rFonts w:ascii="Times New Roman" w:hAnsi="Times New Roman" w:cs="Times New Roman"/>
          <w:sz w:val="20"/>
          <w:szCs w:val="20"/>
        </w:rPr>
        <w:t>l rientro dal viaggio d’istruzione i docenti son</w:t>
      </w:r>
      <w:r w:rsidR="00801D0F">
        <w:rPr>
          <w:rFonts w:ascii="Times New Roman" w:hAnsi="Times New Roman" w:cs="Times New Roman"/>
          <w:sz w:val="20"/>
          <w:szCs w:val="20"/>
        </w:rPr>
        <w:t>o tenuti a presentare al D.S.</w:t>
      </w:r>
      <w:r w:rsidR="00C07031" w:rsidRPr="00113EFE">
        <w:rPr>
          <w:rFonts w:ascii="Times New Roman" w:hAnsi="Times New Roman" w:cs="Times New Roman"/>
          <w:sz w:val="20"/>
          <w:szCs w:val="20"/>
        </w:rPr>
        <w:t xml:space="preserve"> una breve relazione  conclusiva, in cui saranno citate e valutate: </w:t>
      </w:r>
    </w:p>
    <w:p w14:paraId="0A8F6754" w14:textId="68B862F1" w:rsidR="00C07031" w:rsidRPr="00113EFE" w:rsidRDefault="00801D0F" w:rsidP="00801D0F">
      <w:pPr>
        <w:widowControl w:val="0"/>
        <w:tabs>
          <w:tab w:val="left" w:pos="940"/>
          <w:tab w:val="left" w:pos="1440"/>
        </w:tabs>
        <w:autoSpaceDE w:val="0"/>
        <w:autoSpaceDN w:val="0"/>
        <w:adjustRightInd w:val="0"/>
        <w:ind w:left="1440" w:hanging="447"/>
        <w:jc w:val="both"/>
        <w:rPr>
          <w:rFonts w:ascii="Times New Roman" w:hAnsi="Times New Roman" w:cs="Times New Roman"/>
          <w:sz w:val="20"/>
          <w:szCs w:val="20"/>
        </w:rPr>
      </w:pPr>
      <w:r>
        <w:rPr>
          <w:rFonts w:ascii="Times New Roman" w:hAnsi="Times New Roman" w:cs="Times New Roman"/>
          <w:sz w:val="20"/>
          <w:szCs w:val="20"/>
        </w:rPr>
        <w:t xml:space="preserve">a) </w:t>
      </w:r>
      <w:r w:rsidR="00C07031" w:rsidRPr="00113EFE">
        <w:rPr>
          <w:rFonts w:ascii="Times New Roman" w:hAnsi="Times New Roman" w:cs="Times New Roman"/>
          <w:sz w:val="20"/>
          <w:szCs w:val="20"/>
        </w:rPr>
        <w:t>la validità culturale e formativa dell’attività svolta;  </w:t>
      </w:r>
    </w:p>
    <w:p w14:paraId="3A7BABDA" w14:textId="7222F4CB" w:rsidR="00C07031" w:rsidRPr="00113EFE" w:rsidRDefault="00801D0F" w:rsidP="00801D0F">
      <w:pPr>
        <w:widowControl w:val="0"/>
        <w:tabs>
          <w:tab w:val="left" w:pos="940"/>
          <w:tab w:val="left" w:pos="1440"/>
        </w:tabs>
        <w:autoSpaceDE w:val="0"/>
        <w:autoSpaceDN w:val="0"/>
        <w:adjustRightInd w:val="0"/>
        <w:ind w:left="1440" w:hanging="447"/>
        <w:jc w:val="both"/>
        <w:rPr>
          <w:rFonts w:ascii="Times New Roman" w:hAnsi="Times New Roman" w:cs="Times New Roman"/>
          <w:sz w:val="20"/>
          <w:szCs w:val="20"/>
        </w:rPr>
      </w:pPr>
      <w:r>
        <w:rPr>
          <w:rFonts w:ascii="Times New Roman" w:hAnsi="Times New Roman" w:cs="Times New Roman"/>
          <w:sz w:val="20"/>
          <w:szCs w:val="20"/>
        </w:rPr>
        <w:t>b)</w:t>
      </w:r>
      <w:r w:rsidR="00C07031" w:rsidRPr="00113EFE">
        <w:rPr>
          <w:rFonts w:ascii="Times New Roman" w:hAnsi="Times New Roman" w:cs="Times New Roman"/>
          <w:sz w:val="20"/>
          <w:szCs w:val="20"/>
        </w:rPr>
        <w:t xml:space="preserve"> il comportamento </w:t>
      </w:r>
      <w:r>
        <w:rPr>
          <w:rFonts w:ascii="Times New Roman" w:hAnsi="Times New Roman" w:cs="Times New Roman"/>
          <w:sz w:val="20"/>
          <w:szCs w:val="20"/>
        </w:rPr>
        <w:t>tenuto da</w:t>
      </w:r>
      <w:r w:rsidR="00C07031" w:rsidRPr="00113EFE">
        <w:rPr>
          <w:rFonts w:ascii="Times New Roman" w:hAnsi="Times New Roman" w:cs="Times New Roman"/>
          <w:sz w:val="20"/>
          <w:szCs w:val="20"/>
        </w:rPr>
        <w:t>gli allievi;  </w:t>
      </w:r>
    </w:p>
    <w:p w14:paraId="357C95B9" w14:textId="605552B7" w:rsidR="00C07031" w:rsidRPr="00113EFE" w:rsidRDefault="00801D0F" w:rsidP="00801D0F">
      <w:pPr>
        <w:widowControl w:val="0"/>
        <w:tabs>
          <w:tab w:val="left" w:pos="940"/>
          <w:tab w:val="left" w:pos="1440"/>
        </w:tabs>
        <w:autoSpaceDE w:val="0"/>
        <w:autoSpaceDN w:val="0"/>
        <w:adjustRightInd w:val="0"/>
        <w:ind w:left="1440" w:hanging="447"/>
        <w:jc w:val="both"/>
        <w:rPr>
          <w:rFonts w:ascii="Times New Roman" w:hAnsi="Times New Roman" w:cs="Times New Roman"/>
          <w:sz w:val="20"/>
          <w:szCs w:val="20"/>
        </w:rPr>
      </w:pPr>
      <w:r>
        <w:rPr>
          <w:rFonts w:ascii="Times New Roman" w:hAnsi="Times New Roman" w:cs="Times New Roman"/>
          <w:sz w:val="20"/>
          <w:szCs w:val="20"/>
        </w:rPr>
        <w:t xml:space="preserve">c) </w:t>
      </w:r>
      <w:r w:rsidR="00C07031" w:rsidRPr="00113EFE">
        <w:rPr>
          <w:rFonts w:ascii="Times New Roman" w:hAnsi="Times New Roman" w:cs="Times New Roman"/>
          <w:sz w:val="20"/>
          <w:szCs w:val="20"/>
        </w:rPr>
        <w:t>eventuali difficoltà logistiche incontrate;  </w:t>
      </w:r>
    </w:p>
    <w:p w14:paraId="0788B7A5" w14:textId="465A5546" w:rsidR="00C07031" w:rsidRPr="00113EFE" w:rsidRDefault="00801D0F" w:rsidP="00801D0F">
      <w:pPr>
        <w:widowControl w:val="0"/>
        <w:tabs>
          <w:tab w:val="left" w:pos="940"/>
          <w:tab w:val="left" w:pos="1440"/>
        </w:tabs>
        <w:autoSpaceDE w:val="0"/>
        <w:autoSpaceDN w:val="0"/>
        <w:adjustRightInd w:val="0"/>
        <w:ind w:left="1440" w:hanging="447"/>
        <w:jc w:val="both"/>
        <w:rPr>
          <w:rFonts w:ascii="Times New Roman" w:hAnsi="Times New Roman" w:cs="Times New Roman"/>
          <w:sz w:val="20"/>
          <w:szCs w:val="20"/>
        </w:rPr>
      </w:pPr>
      <w:r>
        <w:rPr>
          <w:rFonts w:ascii="Times New Roman" w:hAnsi="Times New Roman" w:cs="Times New Roman"/>
          <w:sz w:val="20"/>
          <w:szCs w:val="20"/>
        </w:rPr>
        <w:t>d)</w:t>
      </w:r>
      <w:r w:rsidR="00C07031" w:rsidRPr="00113EFE">
        <w:rPr>
          <w:rFonts w:ascii="Times New Roman" w:hAnsi="Times New Roman" w:cs="Times New Roman"/>
          <w:sz w:val="20"/>
          <w:szCs w:val="20"/>
        </w:rPr>
        <w:t> il livello dei servizi resi dall’agenzia di viaggi e/o dalla ditta di trasporto scelte.  </w:t>
      </w:r>
    </w:p>
    <w:p w14:paraId="12863773" w14:textId="0759CAB9" w:rsidR="00801D0F" w:rsidRDefault="00C07031" w:rsidP="00E95599">
      <w:pPr>
        <w:widowControl w:val="0"/>
        <w:numPr>
          <w:ilvl w:val="0"/>
          <w:numId w:val="186"/>
        </w:numPr>
        <w:tabs>
          <w:tab w:val="left" w:pos="142"/>
        </w:tabs>
        <w:autoSpaceDE w:val="0"/>
        <w:autoSpaceDN w:val="0"/>
        <w:adjustRightInd w:val="0"/>
        <w:ind w:left="0" w:firstLine="0"/>
        <w:jc w:val="both"/>
        <w:rPr>
          <w:rFonts w:ascii="Times New Roman" w:hAnsi="Times New Roman" w:cs="Times New Roman"/>
          <w:sz w:val="20"/>
          <w:szCs w:val="20"/>
        </w:rPr>
      </w:pPr>
      <w:r w:rsidRPr="00113EFE">
        <w:rPr>
          <w:rFonts w:ascii="Times New Roman" w:hAnsi="Times New Roman" w:cs="Times New Roman"/>
          <w:b/>
          <w:bCs/>
          <w:sz w:val="20"/>
          <w:szCs w:val="20"/>
        </w:rPr>
        <w:t xml:space="preserve">Art. 7 - Scambi culturali in Italia e all'estero </w:t>
      </w:r>
      <w:r w:rsidRPr="00113EFE">
        <w:rPr>
          <w:rFonts w:ascii="Times New Roman" w:hAnsi="Times New Roman" w:cs="Times New Roman"/>
          <w:sz w:val="20"/>
          <w:szCs w:val="20"/>
        </w:rPr>
        <w:t> </w:t>
      </w:r>
    </w:p>
    <w:p w14:paraId="46D9A196" w14:textId="4209E229" w:rsidR="007A76F8" w:rsidRDefault="00C07031" w:rsidP="00E95599">
      <w:pPr>
        <w:widowControl w:val="0"/>
        <w:numPr>
          <w:ilvl w:val="0"/>
          <w:numId w:val="186"/>
        </w:numPr>
        <w:tabs>
          <w:tab w:val="left" w:pos="220"/>
        </w:tabs>
        <w:autoSpaceDE w:val="0"/>
        <w:autoSpaceDN w:val="0"/>
        <w:adjustRightInd w:val="0"/>
        <w:ind w:left="284" w:firstLine="0"/>
        <w:jc w:val="both"/>
        <w:rPr>
          <w:rFonts w:ascii="Times New Roman" w:hAnsi="Times New Roman" w:cs="Times New Roman"/>
          <w:sz w:val="20"/>
          <w:szCs w:val="20"/>
        </w:rPr>
      </w:pPr>
      <w:r w:rsidRPr="00113EFE">
        <w:rPr>
          <w:rFonts w:ascii="Times New Roman" w:hAnsi="Times New Roman" w:cs="Times New Roman"/>
          <w:sz w:val="20"/>
          <w:szCs w:val="20"/>
        </w:rPr>
        <w:t>E’ possibile, sulla base di un progetto specifico, organizzare scambi culturali con scuole italiane e di paesi esteri. Lo scambio culturale diventa sostitutivo del viaggio d’istruzione. Si può attivare un numero massimo di tre scambi culturali complessivi per anno scolastico.  </w:t>
      </w:r>
    </w:p>
    <w:p w14:paraId="1AC2C0F9" w14:textId="77777777" w:rsidR="00801D0F" w:rsidRDefault="00C07031" w:rsidP="00E95599">
      <w:pPr>
        <w:widowControl w:val="0"/>
        <w:numPr>
          <w:ilvl w:val="0"/>
          <w:numId w:val="186"/>
        </w:numPr>
        <w:tabs>
          <w:tab w:val="left" w:pos="220"/>
          <w:tab w:val="left" w:pos="720"/>
        </w:tabs>
        <w:autoSpaceDE w:val="0"/>
        <w:autoSpaceDN w:val="0"/>
        <w:adjustRightInd w:val="0"/>
        <w:ind w:hanging="720"/>
        <w:jc w:val="both"/>
        <w:rPr>
          <w:rFonts w:ascii="Times New Roman" w:hAnsi="Times New Roman" w:cs="Times New Roman"/>
          <w:sz w:val="20"/>
          <w:szCs w:val="20"/>
        </w:rPr>
      </w:pPr>
      <w:r w:rsidRPr="00113EFE">
        <w:rPr>
          <w:rFonts w:ascii="Times New Roman" w:hAnsi="Times New Roman" w:cs="Times New Roman"/>
          <w:b/>
          <w:bCs/>
          <w:sz w:val="20"/>
          <w:szCs w:val="20"/>
        </w:rPr>
        <w:t xml:space="preserve">Art. 8 - Comportamenti </w:t>
      </w:r>
      <w:r w:rsidRPr="00113EFE">
        <w:rPr>
          <w:rFonts w:ascii="Times New Roman" w:hAnsi="Times New Roman" w:cs="Times New Roman"/>
          <w:sz w:val="20"/>
          <w:szCs w:val="20"/>
        </w:rPr>
        <w:t> </w:t>
      </w:r>
    </w:p>
    <w:p w14:paraId="22F9FBD3" w14:textId="07024DA6" w:rsidR="00C07031" w:rsidRPr="00113EFE" w:rsidRDefault="00C07031" w:rsidP="00E95599">
      <w:pPr>
        <w:widowControl w:val="0"/>
        <w:numPr>
          <w:ilvl w:val="0"/>
          <w:numId w:val="186"/>
        </w:numPr>
        <w:tabs>
          <w:tab w:val="left" w:pos="220"/>
          <w:tab w:val="left" w:pos="720"/>
        </w:tabs>
        <w:autoSpaceDE w:val="0"/>
        <w:autoSpaceDN w:val="0"/>
        <w:adjustRightInd w:val="0"/>
        <w:ind w:hanging="436"/>
        <w:jc w:val="both"/>
        <w:rPr>
          <w:rFonts w:ascii="Times New Roman" w:hAnsi="Times New Roman" w:cs="Times New Roman"/>
          <w:sz w:val="20"/>
          <w:szCs w:val="20"/>
        </w:rPr>
      </w:pPr>
      <w:r w:rsidRPr="00113EFE">
        <w:rPr>
          <w:rFonts w:ascii="Times New Roman" w:hAnsi="Times New Roman" w:cs="Times New Roman"/>
          <w:sz w:val="20"/>
          <w:szCs w:val="20"/>
        </w:rPr>
        <w:t>Lo studente, per l’int</w:t>
      </w:r>
      <w:r w:rsidR="00801D0F">
        <w:rPr>
          <w:rFonts w:ascii="Times New Roman" w:hAnsi="Times New Roman" w:cs="Times New Roman"/>
          <w:sz w:val="20"/>
          <w:szCs w:val="20"/>
        </w:rPr>
        <w:t>era durata dell’AIC, è tenuto:</w:t>
      </w:r>
    </w:p>
    <w:p w14:paraId="321CA866" w14:textId="77777777" w:rsidR="00801D0F" w:rsidRDefault="00C07031" w:rsidP="00801D0F">
      <w:pPr>
        <w:widowControl w:val="0"/>
        <w:autoSpaceDE w:val="0"/>
        <w:autoSpaceDN w:val="0"/>
        <w:adjustRightInd w:val="0"/>
        <w:ind w:left="709" w:hanging="142"/>
        <w:jc w:val="both"/>
        <w:rPr>
          <w:rFonts w:ascii="Times New Roman" w:hAnsi="Times New Roman" w:cs="Times New Roman"/>
          <w:sz w:val="20"/>
          <w:szCs w:val="20"/>
        </w:rPr>
      </w:pPr>
      <w:r w:rsidRPr="00113EFE">
        <w:rPr>
          <w:rFonts w:ascii="Times New Roman" w:hAnsi="Times New Roman" w:cs="Times New Roman"/>
          <w:sz w:val="20"/>
          <w:szCs w:val="20"/>
        </w:rPr>
        <w:t xml:space="preserve">- a mantenere un comportamento corretto, coerente con il proprio </w:t>
      </w:r>
      <w:r w:rsidRPr="00113EFE">
        <w:rPr>
          <w:rFonts w:ascii="Times New Roman" w:hAnsi="Times New Roman" w:cs="Times New Roman"/>
          <w:i/>
          <w:iCs/>
          <w:sz w:val="20"/>
          <w:szCs w:val="20"/>
        </w:rPr>
        <w:t xml:space="preserve">status </w:t>
      </w:r>
      <w:r w:rsidRPr="00113EFE">
        <w:rPr>
          <w:rFonts w:ascii="Times New Roman" w:hAnsi="Times New Roman" w:cs="Times New Roman"/>
          <w:sz w:val="20"/>
          <w:szCs w:val="20"/>
        </w:rPr>
        <w:t>di studente di scuola superiore e con le finalità dell’attività in cui è impegnato; </w:t>
      </w:r>
    </w:p>
    <w:p w14:paraId="7BA413DA" w14:textId="72233322" w:rsidR="00801D0F" w:rsidRDefault="00801D0F" w:rsidP="00801D0F">
      <w:pPr>
        <w:widowControl w:val="0"/>
        <w:autoSpaceDE w:val="0"/>
        <w:autoSpaceDN w:val="0"/>
        <w:adjustRightInd w:val="0"/>
        <w:ind w:left="709" w:hanging="142"/>
        <w:jc w:val="both"/>
        <w:rPr>
          <w:rFonts w:ascii="Times New Roman" w:hAnsi="Times New Roman" w:cs="Times New Roman"/>
          <w:sz w:val="20"/>
          <w:szCs w:val="20"/>
        </w:rPr>
      </w:pPr>
      <w:r>
        <w:rPr>
          <w:rFonts w:ascii="Times New Roman" w:hAnsi="Times New Roman" w:cs="Times New Roman"/>
          <w:sz w:val="20"/>
          <w:szCs w:val="20"/>
        </w:rPr>
        <w:t xml:space="preserve">- a </w:t>
      </w:r>
      <w:r w:rsidR="00C07031" w:rsidRPr="00113EFE">
        <w:rPr>
          <w:rFonts w:ascii="Times New Roman" w:hAnsi="Times New Roman" w:cs="Times New Roman"/>
          <w:sz w:val="20"/>
          <w:szCs w:val="20"/>
        </w:rPr>
        <w:t>osservare scrupolosamente le regole della civile convivenza onde evitare qualsiasi occasione, anche involontaria, di incidenti; </w:t>
      </w:r>
    </w:p>
    <w:p w14:paraId="2CA712B3" w14:textId="2664D3FE" w:rsidR="00C07031" w:rsidRPr="00113EFE" w:rsidRDefault="00801D0F" w:rsidP="00801D0F">
      <w:pPr>
        <w:widowControl w:val="0"/>
        <w:autoSpaceDE w:val="0"/>
        <w:autoSpaceDN w:val="0"/>
        <w:adjustRightInd w:val="0"/>
        <w:ind w:left="709" w:hanging="142"/>
        <w:jc w:val="both"/>
        <w:rPr>
          <w:rFonts w:ascii="Times New Roman" w:hAnsi="Times New Roman" w:cs="Times New Roman"/>
          <w:sz w:val="20"/>
          <w:szCs w:val="20"/>
        </w:rPr>
      </w:pPr>
      <w:r>
        <w:rPr>
          <w:rFonts w:ascii="Times New Roman" w:hAnsi="Times New Roman" w:cs="Times New Roman"/>
          <w:sz w:val="20"/>
          <w:szCs w:val="20"/>
        </w:rPr>
        <w:t xml:space="preserve">- </w:t>
      </w:r>
      <w:r w:rsidR="00C07031" w:rsidRPr="00113EFE">
        <w:rPr>
          <w:rFonts w:ascii="Times New Roman" w:hAnsi="Times New Roman" w:cs="Times New Roman"/>
          <w:sz w:val="20"/>
          <w:szCs w:val="20"/>
        </w:rPr>
        <w:t xml:space="preserve">a rispettare gli orari e le scansioni previsti dal programma ufficiale dell’attività. </w:t>
      </w:r>
    </w:p>
    <w:p w14:paraId="08AAEBD9" w14:textId="77777777" w:rsidR="00801D0F" w:rsidRDefault="00801D0F" w:rsidP="00801D0F">
      <w:pPr>
        <w:widowControl w:val="0"/>
        <w:autoSpaceDE w:val="0"/>
        <w:autoSpaceDN w:val="0"/>
        <w:adjustRightInd w:val="0"/>
        <w:ind w:firstLine="284"/>
        <w:jc w:val="both"/>
        <w:rPr>
          <w:rFonts w:ascii="Times New Roman" w:hAnsi="Times New Roman" w:cs="Times New Roman"/>
          <w:sz w:val="20"/>
          <w:szCs w:val="20"/>
        </w:rPr>
      </w:pPr>
      <w:r>
        <w:rPr>
          <w:rFonts w:ascii="Times New Roman" w:hAnsi="Times New Roman" w:cs="Times New Roman"/>
          <w:sz w:val="20"/>
          <w:szCs w:val="20"/>
        </w:rPr>
        <w:t xml:space="preserve">Al </w:t>
      </w:r>
      <w:r w:rsidR="00C07031" w:rsidRPr="00113EFE">
        <w:rPr>
          <w:rFonts w:ascii="Times New Roman" w:hAnsi="Times New Roman" w:cs="Times New Roman"/>
          <w:sz w:val="20"/>
          <w:szCs w:val="20"/>
        </w:rPr>
        <w:t>fine di garantire la sicurezza propria e dell’intero gruppo, è d’obbligo: </w:t>
      </w:r>
    </w:p>
    <w:p w14:paraId="51CC0B31" w14:textId="04795C38" w:rsidR="00801D0F" w:rsidRPr="00801D0F" w:rsidRDefault="00C07031" w:rsidP="00801D0F">
      <w:pPr>
        <w:pStyle w:val="Paragrafoelenco"/>
        <w:widowControl w:val="0"/>
        <w:numPr>
          <w:ilvl w:val="0"/>
          <w:numId w:val="99"/>
        </w:numPr>
        <w:tabs>
          <w:tab w:val="clear" w:pos="720"/>
          <w:tab w:val="num" w:pos="851"/>
        </w:tabs>
        <w:autoSpaceDE w:val="0"/>
        <w:autoSpaceDN w:val="0"/>
        <w:adjustRightInd w:val="0"/>
        <w:ind w:hanging="153"/>
        <w:jc w:val="both"/>
        <w:rPr>
          <w:rFonts w:ascii="Times New Roman" w:hAnsi="Times New Roman" w:cs="Times New Roman"/>
          <w:sz w:val="20"/>
          <w:szCs w:val="20"/>
        </w:rPr>
      </w:pPr>
      <w:r w:rsidRPr="00801D0F">
        <w:rPr>
          <w:rFonts w:ascii="Times New Roman" w:hAnsi="Times New Roman" w:cs="Times New Roman"/>
          <w:sz w:val="20"/>
          <w:szCs w:val="20"/>
          <w:u w:val="single"/>
        </w:rPr>
        <w:t>sui mezzi di trasporto</w:t>
      </w:r>
      <w:r w:rsidRPr="00801D0F">
        <w:rPr>
          <w:rFonts w:ascii="Times New Roman" w:hAnsi="Times New Roman" w:cs="Times New Roman"/>
          <w:sz w:val="20"/>
          <w:szCs w:val="20"/>
        </w:rPr>
        <w:t>: evitare ripetuti spostamenti, rumori eccessivi, comportamenti che mettano a repentaglio l’incolumità propria e degli altri; </w:t>
      </w:r>
    </w:p>
    <w:p w14:paraId="4386D5D2" w14:textId="77777777" w:rsidR="00801D0F" w:rsidRDefault="00C07031" w:rsidP="00801D0F">
      <w:pPr>
        <w:pStyle w:val="Paragrafoelenco"/>
        <w:widowControl w:val="0"/>
        <w:numPr>
          <w:ilvl w:val="0"/>
          <w:numId w:val="99"/>
        </w:numPr>
        <w:tabs>
          <w:tab w:val="clear" w:pos="720"/>
          <w:tab w:val="num" w:pos="851"/>
        </w:tabs>
        <w:autoSpaceDE w:val="0"/>
        <w:autoSpaceDN w:val="0"/>
        <w:adjustRightInd w:val="0"/>
        <w:ind w:hanging="153"/>
        <w:jc w:val="both"/>
        <w:rPr>
          <w:rFonts w:ascii="Times New Roman" w:hAnsi="Times New Roman" w:cs="Times New Roman"/>
          <w:sz w:val="20"/>
          <w:szCs w:val="20"/>
        </w:rPr>
      </w:pPr>
      <w:r w:rsidRPr="00801D0F">
        <w:rPr>
          <w:rFonts w:ascii="Times New Roman" w:hAnsi="Times New Roman" w:cs="Times New Roman"/>
          <w:sz w:val="20"/>
          <w:szCs w:val="20"/>
          <w:u w:val="single"/>
        </w:rPr>
        <w:t>in albergo</w:t>
      </w:r>
      <w:r w:rsidRPr="00801D0F">
        <w:rPr>
          <w:rFonts w:ascii="Times New Roman" w:hAnsi="Times New Roman" w:cs="Times New Roman"/>
          <w:sz w:val="20"/>
          <w:szCs w:val="20"/>
        </w:rPr>
        <w:t xml:space="preserve">: prendere in consegna la camera assegnata, verificarne lo stato e riferire all’insegnante accompagnatore (eventuali danni successivamente rilevati saranno addebitati agli occupanti della stessa); </w:t>
      </w:r>
    </w:p>
    <w:p w14:paraId="09AF4814" w14:textId="77777777" w:rsidR="00801D0F" w:rsidRDefault="00C07031" w:rsidP="00801D0F">
      <w:pPr>
        <w:pStyle w:val="Paragrafoelenco"/>
        <w:widowControl w:val="0"/>
        <w:numPr>
          <w:ilvl w:val="0"/>
          <w:numId w:val="99"/>
        </w:numPr>
        <w:tabs>
          <w:tab w:val="clear" w:pos="720"/>
          <w:tab w:val="num" w:pos="851"/>
        </w:tabs>
        <w:autoSpaceDE w:val="0"/>
        <w:autoSpaceDN w:val="0"/>
        <w:adjustRightInd w:val="0"/>
        <w:ind w:hanging="153"/>
        <w:jc w:val="both"/>
        <w:rPr>
          <w:rFonts w:ascii="Times New Roman" w:hAnsi="Times New Roman" w:cs="Times New Roman"/>
          <w:sz w:val="20"/>
          <w:szCs w:val="20"/>
        </w:rPr>
      </w:pPr>
      <w:r w:rsidRPr="00801D0F">
        <w:rPr>
          <w:rFonts w:ascii="Times New Roman" w:hAnsi="Times New Roman" w:cs="Times New Roman"/>
          <w:sz w:val="20"/>
          <w:szCs w:val="20"/>
        </w:rPr>
        <w:t>tenere basso il volume del televisore e/o di qualunque altra fonte sonora; spostarsi all’interno dell’edificio in modo ordinato e rispettoso dell’altrui tranquillità; </w:t>
      </w:r>
    </w:p>
    <w:p w14:paraId="7E24C74C" w14:textId="77777777" w:rsidR="00801D0F" w:rsidRDefault="00C07031" w:rsidP="00801D0F">
      <w:pPr>
        <w:pStyle w:val="Paragrafoelenco"/>
        <w:widowControl w:val="0"/>
        <w:numPr>
          <w:ilvl w:val="0"/>
          <w:numId w:val="99"/>
        </w:numPr>
        <w:tabs>
          <w:tab w:val="clear" w:pos="720"/>
          <w:tab w:val="num" w:pos="851"/>
        </w:tabs>
        <w:autoSpaceDE w:val="0"/>
        <w:autoSpaceDN w:val="0"/>
        <w:adjustRightInd w:val="0"/>
        <w:ind w:hanging="153"/>
        <w:jc w:val="both"/>
        <w:rPr>
          <w:rFonts w:ascii="Times New Roman" w:hAnsi="Times New Roman" w:cs="Times New Roman"/>
          <w:sz w:val="20"/>
          <w:szCs w:val="20"/>
        </w:rPr>
      </w:pPr>
      <w:r w:rsidRPr="00801D0F">
        <w:rPr>
          <w:rFonts w:ascii="Times New Roman" w:hAnsi="Times New Roman" w:cs="Times New Roman"/>
          <w:sz w:val="20"/>
          <w:szCs w:val="20"/>
        </w:rPr>
        <w:t>usare in modo altrettanto appropriato le sale comuni; </w:t>
      </w:r>
    </w:p>
    <w:p w14:paraId="3B5A40C3" w14:textId="77777777" w:rsidR="00801D0F" w:rsidRDefault="00C07031" w:rsidP="00801D0F">
      <w:pPr>
        <w:pStyle w:val="Paragrafoelenco"/>
        <w:widowControl w:val="0"/>
        <w:numPr>
          <w:ilvl w:val="0"/>
          <w:numId w:val="99"/>
        </w:numPr>
        <w:tabs>
          <w:tab w:val="clear" w:pos="720"/>
          <w:tab w:val="num" w:pos="851"/>
        </w:tabs>
        <w:autoSpaceDE w:val="0"/>
        <w:autoSpaceDN w:val="0"/>
        <w:adjustRightInd w:val="0"/>
        <w:ind w:hanging="153"/>
        <w:jc w:val="both"/>
        <w:rPr>
          <w:rFonts w:ascii="Times New Roman" w:hAnsi="Times New Roman" w:cs="Times New Roman"/>
          <w:sz w:val="20"/>
          <w:szCs w:val="20"/>
        </w:rPr>
      </w:pPr>
      <w:r w:rsidRPr="00801D0F">
        <w:rPr>
          <w:rFonts w:ascii="Times New Roman" w:hAnsi="Times New Roman" w:cs="Times New Roman"/>
          <w:sz w:val="20"/>
          <w:szCs w:val="20"/>
          <w:u w:val="single"/>
        </w:rPr>
        <w:t>negli spostamenti a piedi</w:t>
      </w:r>
      <w:r w:rsidRPr="00801D0F">
        <w:rPr>
          <w:rFonts w:ascii="Times New Roman" w:hAnsi="Times New Roman" w:cs="Times New Roman"/>
          <w:sz w:val="20"/>
          <w:szCs w:val="20"/>
        </w:rPr>
        <w:t>: tenersi a stretto contatto col gruppo e attenersi alle indicazioni degli accompagnatori; </w:t>
      </w:r>
    </w:p>
    <w:p w14:paraId="2F6EFA78" w14:textId="77777777" w:rsidR="00801D0F" w:rsidRDefault="00C07031" w:rsidP="00801D0F">
      <w:pPr>
        <w:pStyle w:val="Paragrafoelenco"/>
        <w:widowControl w:val="0"/>
        <w:numPr>
          <w:ilvl w:val="0"/>
          <w:numId w:val="99"/>
        </w:numPr>
        <w:tabs>
          <w:tab w:val="clear" w:pos="720"/>
          <w:tab w:val="num" w:pos="851"/>
        </w:tabs>
        <w:autoSpaceDE w:val="0"/>
        <w:autoSpaceDN w:val="0"/>
        <w:adjustRightInd w:val="0"/>
        <w:ind w:hanging="153"/>
        <w:jc w:val="both"/>
        <w:rPr>
          <w:rFonts w:ascii="Times New Roman" w:hAnsi="Times New Roman" w:cs="Times New Roman"/>
          <w:sz w:val="20"/>
          <w:szCs w:val="20"/>
        </w:rPr>
      </w:pPr>
      <w:r w:rsidRPr="00801D0F">
        <w:rPr>
          <w:rFonts w:ascii="Times New Roman" w:hAnsi="Times New Roman" w:cs="Times New Roman"/>
          <w:sz w:val="20"/>
          <w:szCs w:val="20"/>
          <w:u w:val="single"/>
        </w:rPr>
        <w:t>in ogni caso</w:t>
      </w:r>
      <w:r w:rsidRPr="00801D0F">
        <w:rPr>
          <w:rFonts w:ascii="Times New Roman" w:hAnsi="Times New Roman" w:cs="Times New Roman"/>
          <w:sz w:val="20"/>
          <w:szCs w:val="20"/>
        </w:rPr>
        <w:t>: è severamente vietato abbandonare il gruppo e/o allontanarsi dall’albergo su iniziativa personale. </w:t>
      </w:r>
    </w:p>
    <w:p w14:paraId="0B5D380F" w14:textId="4F8B8856" w:rsidR="00C07031" w:rsidRPr="00801D0F" w:rsidRDefault="00C07031" w:rsidP="00801D0F">
      <w:pPr>
        <w:widowControl w:val="0"/>
        <w:autoSpaceDE w:val="0"/>
        <w:autoSpaceDN w:val="0"/>
        <w:adjustRightInd w:val="0"/>
        <w:ind w:left="360"/>
        <w:jc w:val="both"/>
        <w:rPr>
          <w:rFonts w:ascii="Times New Roman" w:hAnsi="Times New Roman" w:cs="Times New Roman"/>
          <w:sz w:val="20"/>
          <w:szCs w:val="20"/>
        </w:rPr>
      </w:pPr>
      <w:r w:rsidRPr="00801D0F">
        <w:rPr>
          <w:rFonts w:ascii="Times New Roman" w:hAnsi="Times New Roman" w:cs="Times New Roman"/>
          <w:sz w:val="20"/>
          <w:szCs w:val="20"/>
        </w:rPr>
        <w:t xml:space="preserve">N.B.: si rammenta che a responsabilità degli allievi è personale; pertanto qualunque comportamento difforme determina l’applicazione di provvedimenti disciplinari, graduabili in base alla gravità della mancanza commessa. </w:t>
      </w:r>
    </w:p>
    <w:p w14:paraId="2BE2B0FD" w14:textId="77777777" w:rsidR="00C07031" w:rsidRPr="00113EFE" w:rsidRDefault="00C07031" w:rsidP="00113EFE">
      <w:pPr>
        <w:widowControl w:val="0"/>
        <w:autoSpaceDE w:val="0"/>
        <w:autoSpaceDN w:val="0"/>
        <w:adjustRightInd w:val="0"/>
        <w:jc w:val="both"/>
        <w:rPr>
          <w:rFonts w:ascii="Times New Roman" w:hAnsi="Times New Roman" w:cs="Times New Roman"/>
          <w:sz w:val="20"/>
          <w:szCs w:val="20"/>
        </w:rPr>
      </w:pPr>
      <w:r w:rsidRPr="00113EFE">
        <w:rPr>
          <w:rFonts w:ascii="Times New Roman" w:hAnsi="Times New Roman" w:cs="Times New Roman"/>
          <w:b/>
          <w:bCs/>
          <w:sz w:val="20"/>
          <w:szCs w:val="20"/>
        </w:rPr>
        <w:t xml:space="preserve">Art. 9 - Annullamento delle AIC programmate </w:t>
      </w:r>
    </w:p>
    <w:p w14:paraId="32ACB147" w14:textId="77777777" w:rsidR="00C07031" w:rsidRDefault="00C07031" w:rsidP="00A268F7">
      <w:pPr>
        <w:widowControl w:val="0"/>
        <w:autoSpaceDE w:val="0"/>
        <w:autoSpaceDN w:val="0"/>
        <w:adjustRightInd w:val="0"/>
        <w:ind w:left="284"/>
        <w:jc w:val="both"/>
        <w:rPr>
          <w:rFonts w:ascii="Times New Roman" w:hAnsi="Times New Roman" w:cs="Times New Roman"/>
          <w:sz w:val="20"/>
          <w:szCs w:val="20"/>
        </w:rPr>
      </w:pPr>
      <w:r w:rsidRPr="00113EFE">
        <w:rPr>
          <w:rFonts w:ascii="Times New Roman" w:hAnsi="Times New Roman" w:cs="Times New Roman"/>
          <w:sz w:val="20"/>
          <w:szCs w:val="20"/>
        </w:rPr>
        <w:t xml:space="preserve">Di fronte ad assenze di massa arbitrarie i Consigli di Classe hanno la facoltà di ridurre, fino ad azzerarli del tutto, il numero di giorni previsti per l’effettuazione delle AIC programmate. </w:t>
      </w:r>
    </w:p>
    <w:p w14:paraId="6FBC0666" w14:textId="77777777" w:rsidR="00A268F7" w:rsidRPr="00A268F7" w:rsidRDefault="00A268F7" w:rsidP="00A268F7">
      <w:pPr>
        <w:widowControl w:val="0"/>
        <w:autoSpaceDE w:val="0"/>
        <w:autoSpaceDN w:val="0"/>
        <w:adjustRightInd w:val="0"/>
        <w:ind w:left="284"/>
        <w:jc w:val="both"/>
        <w:rPr>
          <w:rFonts w:ascii="Times New Roman" w:hAnsi="Times New Roman" w:cs="Times New Roman"/>
          <w:sz w:val="16"/>
          <w:szCs w:val="16"/>
        </w:rPr>
      </w:pPr>
    </w:p>
    <w:p w14:paraId="2619C2B1" w14:textId="77777777" w:rsidR="00C07031" w:rsidRPr="00113EFE" w:rsidRDefault="00C07031" w:rsidP="00113EFE">
      <w:pPr>
        <w:widowControl w:val="0"/>
        <w:autoSpaceDE w:val="0"/>
        <w:autoSpaceDN w:val="0"/>
        <w:adjustRightInd w:val="0"/>
        <w:jc w:val="both"/>
        <w:rPr>
          <w:rFonts w:ascii="Times New Roman" w:hAnsi="Times New Roman" w:cs="Times New Roman"/>
          <w:sz w:val="20"/>
          <w:szCs w:val="20"/>
        </w:rPr>
      </w:pPr>
      <w:r w:rsidRPr="00113EFE">
        <w:rPr>
          <w:rFonts w:ascii="Times New Roman" w:hAnsi="Times New Roman" w:cs="Times New Roman"/>
          <w:b/>
          <w:bCs/>
          <w:color w:val="0000FF"/>
          <w:sz w:val="20"/>
          <w:szCs w:val="20"/>
        </w:rPr>
        <w:t xml:space="preserve">Attività Sportive </w:t>
      </w:r>
    </w:p>
    <w:p w14:paraId="454EC83B" w14:textId="77777777" w:rsidR="00C07031" w:rsidRDefault="00C07031" w:rsidP="00113EFE">
      <w:pPr>
        <w:widowControl w:val="0"/>
        <w:autoSpaceDE w:val="0"/>
        <w:autoSpaceDN w:val="0"/>
        <w:adjustRightInd w:val="0"/>
        <w:jc w:val="both"/>
        <w:rPr>
          <w:rFonts w:ascii="Times New Roman" w:hAnsi="Times New Roman" w:cs="Times New Roman"/>
          <w:sz w:val="20"/>
          <w:szCs w:val="20"/>
        </w:rPr>
      </w:pPr>
      <w:r w:rsidRPr="00113EFE">
        <w:rPr>
          <w:rFonts w:ascii="Times New Roman" w:hAnsi="Times New Roman" w:cs="Times New Roman"/>
          <w:sz w:val="20"/>
          <w:szCs w:val="20"/>
        </w:rPr>
        <w:t xml:space="preserve">Al fine di favorire la socializzazione ed il senso civico tra gli studenti si attueranno una serie di attività sportive extracurriculari finalizzate alla partecipazione ai campionati studenteschi, un momento importante di coesione con le altre realtà scolastiche del territorio e nell’ambito provinciale, regionale e nazionale. Si praticheranno le seguenti discipline nelle ore extrascolastiche: atletica (corsa campestre), nuoto, pallavolo, basket e tennistavolo. </w:t>
      </w:r>
    </w:p>
    <w:p w14:paraId="1B4E5D56" w14:textId="77777777" w:rsidR="00A268F7" w:rsidRPr="00A268F7" w:rsidRDefault="00A268F7" w:rsidP="00113EFE">
      <w:pPr>
        <w:widowControl w:val="0"/>
        <w:autoSpaceDE w:val="0"/>
        <w:autoSpaceDN w:val="0"/>
        <w:adjustRightInd w:val="0"/>
        <w:jc w:val="both"/>
        <w:rPr>
          <w:rFonts w:ascii="Times New Roman" w:hAnsi="Times New Roman" w:cs="Times New Roman"/>
          <w:sz w:val="16"/>
          <w:szCs w:val="16"/>
        </w:rPr>
      </w:pPr>
    </w:p>
    <w:p w14:paraId="7A6467A8" w14:textId="03BB5ED9" w:rsidR="00C07031" w:rsidRPr="004402AB" w:rsidRDefault="00A268F7" w:rsidP="00A268F7">
      <w:pPr>
        <w:widowControl w:val="0"/>
        <w:autoSpaceDE w:val="0"/>
        <w:autoSpaceDN w:val="0"/>
        <w:adjustRightInd w:val="0"/>
        <w:rPr>
          <w:rFonts w:ascii="Times New Roman" w:hAnsi="Times New Roman" w:cs="Times New Roman"/>
          <w:sz w:val="20"/>
          <w:szCs w:val="20"/>
        </w:rPr>
      </w:pPr>
      <w:r>
        <w:rPr>
          <w:rFonts w:ascii="Times New Roman" w:hAnsi="Times New Roman" w:cs="Times New Roman"/>
          <w:b/>
          <w:bCs/>
          <w:color w:val="0000FF"/>
          <w:sz w:val="20"/>
          <w:szCs w:val="20"/>
        </w:rPr>
        <w:t xml:space="preserve">Progetti extra-curricolari </w:t>
      </w:r>
    </w:p>
    <w:p w14:paraId="1B9C32D5" w14:textId="2853B9E3" w:rsidR="00A268F7" w:rsidRDefault="00A268F7" w:rsidP="00F336DE">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[Si rinvia al PTOF di istituto</w:t>
      </w:r>
      <w:r w:rsidR="00C07031" w:rsidRPr="004402AB">
        <w:rPr>
          <w:rFonts w:ascii="Times New Roman" w:hAnsi="Times New Roman" w:cs="Times New Roman"/>
          <w:sz w:val="20"/>
          <w:szCs w:val="20"/>
        </w:rPr>
        <w:t xml:space="preserve">] </w:t>
      </w:r>
    </w:p>
    <w:p w14:paraId="2F0EFB8E" w14:textId="77777777" w:rsidR="00F336DE" w:rsidRPr="00F336DE" w:rsidRDefault="00F336DE" w:rsidP="00F336DE">
      <w:pPr>
        <w:widowControl w:val="0"/>
        <w:autoSpaceDE w:val="0"/>
        <w:autoSpaceDN w:val="0"/>
        <w:adjustRightInd w:val="0"/>
        <w:rPr>
          <w:rFonts w:ascii="Times New Roman" w:hAnsi="Times New Roman" w:cs="Times New Roman"/>
          <w:sz w:val="20"/>
          <w:szCs w:val="20"/>
        </w:rPr>
      </w:pPr>
    </w:p>
    <w:p w14:paraId="14E159CB" w14:textId="619EDF0E" w:rsidR="00C07031" w:rsidRPr="00D449EB" w:rsidRDefault="00A268F7" w:rsidP="00D449EB">
      <w:pPr>
        <w:widowControl w:val="0"/>
        <w:autoSpaceDE w:val="0"/>
        <w:autoSpaceDN w:val="0"/>
        <w:adjustRightInd w:val="0"/>
        <w:jc w:val="center"/>
        <w:rPr>
          <w:rFonts w:ascii="Times New Roman" w:hAnsi="Times New Roman" w:cs="Times New Roman"/>
          <w:smallCaps/>
          <w:sz w:val="22"/>
          <w:szCs w:val="22"/>
        </w:rPr>
      </w:pPr>
      <w:r w:rsidRPr="00D449EB">
        <w:rPr>
          <w:rFonts w:ascii="Times New Roman" w:hAnsi="Times New Roman" w:cs="Times New Roman"/>
          <w:b/>
          <w:bCs/>
          <w:smallCaps/>
          <w:color w:val="FB0007"/>
          <w:sz w:val="22"/>
          <w:szCs w:val="22"/>
        </w:rPr>
        <w:t>R</w:t>
      </w:r>
      <w:r w:rsidR="00D449EB">
        <w:rPr>
          <w:rFonts w:ascii="Times New Roman" w:hAnsi="Times New Roman" w:cs="Times New Roman"/>
          <w:b/>
          <w:bCs/>
          <w:smallCaps/>
          <w:color w:val="FB0007"/>
          <w:sz w:val="22"/>
          <w:szCs w:val="22"/>
        </w:rPr>
        <w:t>egolamento d’Istituto</w:t>
      </w:r>
    </w:p>
    <w:p w14:paraId="0E16DCB0" w14:textId="26E008E2" w:rsidR="00C07031" w:rsidRPr="00F336DE" w:rsidRDefault="00C07031" w:rsidP="00D449EB">
      <w:pPr>
        <w:widowControl w:val="0"/>
        <w:autoSpaceDE w:val="0"/>
        <w:autoSpaceDN w:val="0"/>
        <w:adjustRightInd w:val="0"/>
        <w:jc w:val="center"/>
        <w:rPr>
          <w:rFonts w:ascii="Times New Roman" w:hAnsi="Times New Roman" w:cs="Times New Roman"/>
          <w:sz w:val="20"/>
          <w:szCs w:val="20"/>
        </w:rPr>
      </w:pPr>
      <w:r w:rsidRPr="00F336DE">
        <w:rPr>
          <w:rFonts w:ascii="Times New Roman" w:hAnsi="Times New Roman" w:cs="Times New Roman"/>
          <w:sz w:val="20"/>
          <w:szCs w:val="20"/>
        </w:rPr>
        <w:t>del Liceo Classico e delle Scienze Umane “F. Durante” - Frattamaggiore</w:t>
      </w:r>
    </w:p>
    <w:p w14:paraId="20B70551" w14:textId="77777777" w:rsidR="00F336DE" w:rsidRDefault="00F336DE" w:rsidP="00F336DE">
      <w:pPr>
        <w:widowControl w:val="0"/>
        <w:autoSpaceDE w:val="0"/>
        <w:autoSpaceDN w:val="0"/>
        <w:adjustRightInd w:val="0"/>
        <w:jc w:val="both"/>
        <w:rPr>
          <w:rFonts w:ascii="Times New Roman" w:hAnsi="Times New Roman" w:cs="Times New Roman"/>
          <w:sz w:val="20"/>
          <w:szCs w:val="20"/>
        </w:rPr>
      </w:pPr>
    </w:p>
    <w:p w14:paraId="7BC1960C" w14:textId="77777777" w:rsidR="00D449EB" w:rsidRPr="00D449EB" w:rsidRDefault="00D449EB" w:rsidP="00F336DE">
      <w:pPr>
        <w:widowControl w:val="0"/>
        <w:autoSpaceDE w:val="0"/>
        <w:autoSpaceDN w:val="0"/>
        <w:adjustRightInd w:val="0"/>
        <w:jc w:val="both"/>
        <w:rPr>
          <w:rFonts w:ascii="Times New Roman" w:hAnsi="Times New Roman" w:cs="Times New Roman"/>
          <w:b/>
          <w:sz w:val="20"/>
          <w:szCs w:val="20"/>
        </w:rPr>
      </w:pPr>
      <w:r w:rsidRPr="00D449EB">
        <w:rPr>
          <w:rFonts w:ascii="Times New Roman" w:hAnsi="Times New Roman" w:cs="Times New Roman"/>
          <w:b/>
          <w:color w:val="0000FF"/>
          <w:sz w:val="20"/>
          <w:szCs w:val="20"/>
        </w:rPr>
        <w:t>Premessa</w:t>
      </w:r>
      <w:r w:rsidRPr="00D449EB">
        <w:rPr>
          <w:rFonts w:ascii="Times New Roman" w:hAnsi="Times New Roman" w:cs="Times New Roman"/>
          <w:b/>
          <w:sz w:val="20"/>
          <w:szCs w:val="20"/>
        </w:rPr>
        <w:t xml:space="preserve"> </w:t>
      </w:r>
    </w:p>
    <w:p w14:paraId="1E1D0C74" w14:textId="4CA6434B" w:rsidR="00C07031" w:rsidRPr="00F336DE" w:rsidRDefault="00C07031" w:rsidP="00F336DE">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sz w:val="20"/>
          <w:szCs w:val="20"/>
        </w:rPr>
        <w:t xml:space="preserve">Il </w:t>
      </w:r>
      <w:r w:rsidRPr="00F336DE">
        <w:rPr>
          <w:rFonts w:ascii="Times New Roman" w:hAnsi="Times New Roman" w:cs="Times New Roman"/>
          <w:i/>
          <w:iCs/>
          <w:sz w:val="20"/>
          <w:szCs w:val="20"/>
        </w:rPr>
        <w:t xml:space="preserve">Regolamento di Istituto </w:t>
      </w:r>
      <w:r w:rsidRPr="00F336DE">
        <w:rPr>
          <w:rFonts w:ascii="Times New Roman" w:hAnsi="Times New Roman" w:cs="Times New Roman"/>
          <w:sz w:val="20"/>
          <w:szCs w:val="20"/>
        </w:rPr>
        <w:t xml:space="preserve">nasce dalla esigenza, valida per ogni gruppo umano, di stabilire norme indispensabili per il suo funzionamento. Il </w:t>
      </w:r>
      <w:r w:rsidRPr="00F336DE">
        <w:rPr>
          <w:rFonts w:ascii="Times New Roman" w:hAnsi="Times New Roman" w:cs="Times New Roman"/>
          <w:i/>
          <w:iCs/>
          <w:sz w:val="20"/>
          <w:szCs w:val="20"/>
        </w:rPr>
        <w:t xml:space="preserve">Regolamento </w:t>
      </w:r>
      <w:r w:rsidRPr="00F336DE">
        <w:rPr>
          <w:rFonts w:ascii="Times New Roman" w:hAnsi="Times New Roman" w:cs="Times New Roman"/>
          <w:sz w:val="20"/>
          <w:szCs w:val="20"/>
        </w:rPr>
        <w:t xml:space="preserve">del Liceo Classico e delle Scienze Umane “Durante” è stato espressamente concepito e formulato per la vita di una comunità – come è quella scolastica – improntata al dialogo e alla ricerca, che fa propri i valori democratici ed è finalizzata allo sviluppo </w:t>
      </w:r>
      <w:r w:rsidRPr="00F336DE">
        <w:rPr>
          <w:rFonts w:ascii="Times New Roman" w:hAnsi="Times New Roman" w:cs="Times New Roman"/>
          <w:sz w:val="20"/>
          <w:szCs w:val="20"/>
        </w:rPr>
        <w:lastRenderedPageBreak/>
        <w:t xml:space="preserve">della persona umana in tutte le sue dimensioni. </w:t>
      </w:r>
    </w:p>
    <w:p w14:paraId="5B7380AD" w14:textId="217074AE" w:rsidR="00C07031" w:rsidRPr="00F336DE" w:rsidRDefault="00C07031" w:rsidP="00F336DE">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sz w:val="20"/>
          <w:szCs w:val="20"/>
        </w:rPr>
        <w:t>Le regole interne non si caratterizzano quindi per il loro valore di imposizioni e costrizioni; piuttosto, esse richiedono di essere consapevolmente interiorizzate e vissute, e di diventare le concrete modalità operative di una comunità che, aspirando ad innervare co</w:t>
      </w:r>
      <w:r w:rsidR="00D449EB">
        <w:rPr>
          <w:rFonts w:ascii="Times New Roman" w:hAnsi="Times New Roman" w:cs="Times New Roman"/>
          <w:sz w:val="20"/>
          <w:szCs w:val="20"/>
        </w:rPr>
        <w:t>n i</w:t>
      </w:r>
      <w:r w:rsidRPr="00F336DE">
        <w:rPr>
          <w:rFonts w:ascii="Times New Roman" w:hAnsi="Times New Roman" w:cs="Times New Roman"/>
          <w:sz w:val="20"/>
          <w:szCs w:val="20"/>
        </w:rPr>
        <w:t xml:space="preserve">l suo progetto formativo la più vaste associazioni in cui è inserita, persegue un ideale educativo fondato sulla qualità e la stabilità dei rapporti umani. </w:t>
      </w:r>
    </w:p>
    <w:p w14:paraId="791C5213" w14:textId="551C0630" w:rsidR="00C07031" w:rsidRPr="00F336DE" w:rsidRDefault="00C07031" w:rsidP="00F336DE">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sz w:val="20"/>
          <w:szCs w:val="20"/>
        </w:rPr>
        <w:t xml:space="preserve">Nel </w:t>
      </w:r>
      <w:r w:rsidRPr="00F336DE">
        <w:rPr>
          <w:rFonts w:ascii="Times New Roman" w:hAnsi="Times New Roman" w:cs="Times New Roman"/>
          <w:i/>
          <w:iCs/>
          <w:sz w:val="20"/>
          <w:szCs w:val="20"/>
        </w:rPr>
        <w:t xml:space="preserve">Regolamento </w:t>
      </w:r>
      <w:r w:rsidRPr="00F336DE">
        <w:rPr>
          <w:rFonts w:ascii="Times New Roman" w:hAnsi="Times New Roman" w:cs="Times New Roman"/>
          <w:sz w:val="20"/>
          <w:szCs w:val="20"/>
        </w:rPr>
        <w:t>gli alunni sono considerati i veri protagonisti dell’ambiente scolastico; essi godono del libero accesso a tutti i locali della Scuola e della certezza di poter essere asco</w:t>
      </w:r>
      <w:r w:rsidR="00BD4E75">
        <w:rPr>
          <w:rFonts w:ascii="Times New Roman" w:hAnsi="Times New Roman" w:cs="Times New Roman"/>
          <w:sz w:val="20"/>
          <w:szCs w:val="20"/>
        </w:rPr>
        <w:t>ltati e seguiti con ogni cura e</w:t>
      </w:r>
      <w:r w:rsidRPr="00F336DE">
        <w:rPr>
          <w:rFonts w:ascii="Times New Roman" w:hAnsi="Times New Roman" w:cs="Times New Roman"/>
          <w:sz w:val="20"/>
          <w:szCs w:val="20"/>
        </w:rPr>
        <w:t xml:space="preserve"> attenzione durante il loro processo di crescita: sempre però nel rispetto di regole chiaramente formulate ed espressamente condivise da tutti gli attori scolastici coinvolti, a prescindere dal ruolo che essi esercitano nell’ambito della Scuola. E’ in questo spirito di piena solidarietà tra le componenti scolastiche che il Liceo classico “Durante” recepisce con soddisfazione, quale rilevante introduzione al proprio </w:t>
      </w:r>
      <w:r w:rsidRPr="00F336DE">
        <w:rPr>
          <w:rFonts w:ascii="Times New Roman" w:hAnsi="Times New Roman" w:cs="Times New Roman"/>
          <w:i/>
          <w:iCs/>
          <w:sz w:val="20"/>
          <w:szCs w:val="20"/>
        </w:rPr>
        <w:t>Regolamento</w:t>
      </w:r>
      <w:r w:rsidRPr="00F336DE">
        <w:rPr>
          <w:rFonts w:ascii="Times New Roman" w:hAnsi="Times New Roman" w:cs="Times New Roman"/>
          <w:sz w:val="20"/>
          <w:szCs w:val="20"/>
        </w:rPr>
        <w:t xml:space="preserve">, lo </w:t>
      </w:r>
      <w:r w:rsidRPr="00F336DE">
        <w:rPr>
          <w:rFonts w:ascii="Times New Roman" w:hAnsi="Times New Roman" w:cs="Times New Roman"/>
          <w:i/>
          <w:iCs/>
          <w:sz w:val="20"/>
          <w:szCs w:val="20"/>
        </w:rPr>
        <w:t xml:space="preserve">Statuto nazionale delle studentesse e degli studenti </w:t>
      </w:r>
      <w:r w:rsidRPr="00F336DE">
        <w:rPr>
          <w:rFonts w:ascii="Times New Roman" w:hAnsi="Times New Roman" w:cs="Times New Roman"/>
          <w:sz w:val="20"/>
          <w:szCs w:val="20"/>
        </w:rPr>
        <w:t xml:space="preserve">(= DPR 249/1998, </w:t>
      </w:r>
      <w:r w:rsidRPr="00752805">
        <w:rPr>
          <w:rFonts w:ascii="Times New Roman" w:hAnsi="Times New Roman" w:cs="Times New Roman"/>
          <w:b/>
          <w:i/>
          <w:iCs/>
          <w:sz w:val="20"/>
          <w:szCs w:val="20"/>
        </w:rPr>
        <w:t>Parte I</w:t>
      </w:r>
      <w:r w:rsidRPr="00F336DE">
        <w:rPr>
          <w:rFonts w:ascii="Times New Roman" w:hAnsi="Times New Roman" w:cs="Times New Roman"/>
          <w:i/>
          <w:iCs/>
          <w:sz w:val="20"/>
          <w:szCs w:val="20"/>
        </w:rPr>
        <w:t xml:space="preserve"> </w:t>
      </w:r>
      <w:r w:rsidRPr="00F336DE">
        <w:rPr>
          <w:rFonts w:ascii="Times New Roman" w:hAnsi="Times New Roman" w:cs="Times New Roman"/>
          <w:sz w:val="20"/>
          <w:szCs w:val="20"/>
        </w:rPr>
        <w:t xml:space="preserve">del presente </w:t>
      </w:r>
      <w:r w:rsidRPr="00F336DE">
        <w:rPr>
          <w:rFonts w:ascii="Times New Roman" w:hAnsi="Times New Roman" w:cs="Times New Roman"/>
          <w:i/>
          <w:iCs/>
          <w:sz w:val="20"/>
          <w:szCs w:val="20"/>
        </w:rPr>
        <w:t>Regolamento</w:t>
      </w:r>
      <w:r w:rsidRPr="00F336DE">
        <w:rPr>
          <w:rFonts w:ascii="Times New Roman" w:hAnsi="Times New Roman" w:cs="Times New Roman"/>
          <w:sz w:val="20"/>
          <w:szCs w:val="20"/>
        </w:rPr>
        <w:t xml:space="preserve">) e lo integra e completa con un </w:t>
      </w:r>
      <w:r w:rsidRPr="00F336DE">
        <w:rPr>
          <w:rFonts w:ascii="Times New Roman" w:hAnsi="Times New Roman" w:cs="Times New Roman"/>
          <w:i/>
          <w:iCs/>
          <w:sz w:val="20"/>
          <w:szCs w:val="20"/>
        </w:rPr>
        <w:t xml:space="preserve">Patto educativo di corresponsabilità </w:t>
      </w:r>
      <w:r w:rsidRPr="00F336DE">
        <w:rPr>
          <w:rFonts w:ascii="Times New Roman" w:hAnsi="Times New Roman" w:cs="Times New Roman"/>
          <w:sz w:val="20"/>
          <w:szCs w:val="20"/>
        </w:rPr>
        <w:t xml:space="preserve">(= </w:t>
      </w:r>
      <w:r w:rsidRPr="00752805">
        <w:rPr>
          <w:rFonts w:ascii="Times New Roman" w:hAnsi="Times New Roman" w:cs="Times New Roman"/>
          <w:b/>
          <w:i/>
          <w:iCs/>
          <w:sz w:val="20"/>
          <w:szCs w:val="20"/>
        </w:rPr>
        <w:t>Appendice I</w:t>
      </w:r>
      <w:r w:rsidRPr="00F336DE">
        <w:rPr>
          <w:rFonts w:ascii="Times New Roman" w:hAnsi="Times New Roman" w:cs="Times New Roman"/>
          <w:sz w:val="20"/>
          <w:szCs w:val="20"/>
        </w:rPr>
        <w:t xml:space="preserve">) </w:t>
      </w:r>
    </w:p>
    <w:p w14:paraId="4E858BF4" w14:textId="468BAF91" w:rsidR="00C07031" w:rsidRPr="00F336DE" w:rsidRDefault="00C07031" w:rsidP="00F336DE">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sz w:val="20"/>
          <w:szCs w:val="20"/>
        </w:rPr>
        <w:t xml:space="preserve">Questo ultimo documento normativo è una novità introdotta dal DPR n. 235 del 21 novembre 2007 e dal successivo </w:t>
      </w:r>
      <w:r w:rsidRPr="00F336DE">
        <w:rPr>
          <w:rFonts w:ascii="Times New Roman" w:hAnsi="Times New Roman" w:cs="Times New Roman"/>
          <w:i/>
          <w:iCs/>
          <w:sz w:val="20"/>
          <w:szCs w:val="20"/>
        </w:rPr>
        <w:t xml:space="preserve">Regolamento attuativo </w:t>
      </w:r>
      <w:r w:rsidRPr="00F336DE">
        <w:rPr>
          <w:rFonts w:ascii="Times New Roman" w:hAnsi="Times New Roman" w:cs="Times New Roman"/>
          <w:sz w:val="20"/>
          <w:szCs w:val="20"/>
        </w:rPr>
        <w:t>datato 31 luglio 2008, secondo il quale “La scuola dell’autonomia può svolgere efficacemente la sua funzione educativa soltanto se è in grado di instaurare una sinergia virtuosa, oltre che con il territorio, tra i soggetti che compongono la comunità scolastica: il dirigente scolastico, il personale della scuola, i docenti, gli studenti ed i genitori. L’introduzione del patto di corresponsabilità è orientata a porre in evidenza il ruolo strategico che può essere svolto dalle famiglie nell’ambito di un’alleanza educativa che coinvolga la scuola, gli studenti ed i loro genitori ciascuno secondo i rispett</w:t>
      </w:r>
      <w:r w:rsidR="00752805">
        <w:rPr>
          <w:rFonts w:ascii="Times New Roman" w:hAnsi="Times New Roman" w:cs="Times New Roman"/>
          <w:sz w:val="20"/>
          <w:szCs w:val="20"/>
        </w:rPr>
        <w:t>ivi ruoli e responsabilità. Il ‘patto’</w:t>
      </w:r>
      <w:r w:rsidRPr="00F336DE">
        <w:rPr>
          <w:rFonts w:ascii="Times New Roman" w:hAnsi="Times New Roman" w:cs="Times New Roman"/>
          <w:sz w:val="20"/>
          <w:szCs w:val="20"/>
        </w:rPr>
        <w:t xml:space="preserve"> vuole essere dunque uno strumento innovativo attraverso il quale declinare i reciproci rapporti, i diritti e i doveri che intercorrono tra l’istituzione scolastica e le famiglie”. </w:t>
      </w:r>
    </w:p>
    <w:p w14:paraId="43597B9A" w14:textId="65C510EC" w:rsidR="00C07031" w:rsidRPr="00F336DE" w:rsidRDefault="00C07031" w:rsidP="00F336DE">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sz w:val="20"/>
          <w:szCs w:val="20"/>
        </w:rPr>
        <w:t xml:space="preserve">L’obiettivo del </w:t>
      </w:r>
      <w:r w:rsidRPr="00F336DE">
        <w:rPr>
          <w:rFonts w:ascii="Times New Roman" w:hAnsi="Times New Roman" w:cs="Times New Roman"/>
          <w:i/>
          <w:iCs/>
          <w:sz w:val="20"/>
          <w:szCs w:val="20"/>
        </w:rPr>
        <w:t>Patto educativo</w:t>
      </w:r>
      <w:r w:rsidRPr="00F336DE">
        <w:rPr>
          <w:rFonts w:ascii="Times New Roman" w:hAnsi="Times New Roman" w:cs="Times New Roman"/>
          <w:sz w:val="20"/>
          <w:szCs w:val="20"/>
        </w:rPr>
        <w:t xml:space="preserve">, in sostanza, è quello di impegnare le famiglie, fin dal momento dell’iscrizione, a condividere con la Scuola i nuclei fondanti dell’azione educativa; i suoi destinatari naturali sono innanzitutto i genitori, ai quali la legge attribuisce </w:t>
      </w:r>
      <w:r w:rsidRPr="00F336DE">
        <w:rPr>
          <w:rFonts w:ascii="Times New Roman" w:hAnsi="Times New Roman" w:cs="Times New Roman"/>
          <w:i/>
          <w:iCs/>
          <w:sz w:val="20"/>
          <w:szCs w:val="20"/>
        </w:rPr>
        <w:t xml:space="preserve">in primis </w:t>
      </w:r>
      <w:r w:rsidRPr="00F336DE">
        <w:rPr>
          <w:rFonts w:ascii="Times New Roman" w:hAnsi="Times New Roman" w:cs="Times New Roman"/>
          <w:sz w:val="20"/>
          <w:szCs w:val="20"/>
        </w:rPr>
        <w:t xml:space="preserve">il dovere di educare i figli (art. 30 Cost., artt. 147, 155, 317 bis c.c.), ma anche gli stessi </w:t>
      </w:r>
      <w:r w:rsidRPr="00752805">
        <w:rPr>
          <w:rFonts w:ascii="Times New Roman" w:hAnsi="Times New Roman" w:cs="Times New Roman"/>
          <w:bCs/>
          <w:sz w:val="20"/>
          <w:szCs w:val="20"/>
        </w:rPr>
        <w:t>studenti</w:t>
      </w:r>
      <w:r w:rsidRPr="00F336DE">
        <w:rPr>
          <w:rFonts w:ascii="Times New Roman" w:hAnsi="Times New Roman" w:cs="Times New Roman"/>
          <w:sz w:val="20"/>
          <w:szCs w:val="20"/>
        </w:rPr>
        <w:t xml:space="preserve">, i quali in uno con i propri genitori si legano alle altre componenti della comunità scolastica in una </w:t>
      </w:r>
      <w:r w:rsidRPr="00F336DE">
        <w:rPr>
          <w:rFonts w:ascii="Times New Roman" w:hAnsi="Times New Roman" w:cs="Times New Roman"/>
          <w:i/>
          <w:iCs/>
          <w:sz w:val="20"/>
          <w:szCs w:val="20"/>
        </w:rPr>
        <w:t xml:space="preserve">alleanza formativa </w:t>
      </w:r>
      <w:r w:rsidRPr="00F336DE">
        <w:rPr>
          <w:rFonts w:ascii="Times New Roman" w:hAnsi="Times New Roman" w:cs="Times New Roman"/>
          <w:sz w:val="20"/>
          <w:szCs w:val="20"/>
        </w:rPr>
        <w:t xml:space="preserve">fatta di diritti e doveri reciproci. In breve, il POF di ogni singolo istituto scolastico precisa in modo organico e dettagliato i principi ispirativi e le norme organizzative che regolamentano il suo intervento educativo; il </w:t>
      </w:r>
      <w:r w:rsidRPr="00F336DE">
        <w:rPr>
          <w:rFonts w:ascii="Times New Roman" w:hAnsi="Times New Roman" w:cs="Times New Roman"/>
          <w:i/>
          <w:iCs/>
          <w:sz w:val="20"/>
          <w:szCs w:val="20"/>
        </w:rPr>
        <w:t>Patto</w:t>
      </w:r>
      <w:r w:rsidRPr="00F336DE">
        <w:rPr>
          <w:rFonts w:ascii="Times New Roman" w:hAnsi="Times New Roman" w:cs="Times New Roman"/>
          <w:sz w:val="20"/>
          <w:szCs w:val="20"/>
        </w:rPr>
        <w:t>, sottoscritto da alunni e genitori al momento dell’iscrizione, sancisce invece l’</w:t>
      </w:r>
      <w:r w:rsidR="00752805">
        <w:rPr>
          <w:rFonts w:ascii="Times New Roman" w:hAnsi="Times New Roman" w:cs="Times New Roman"/>
          <w:sz w:val="20"/>
          <w:szCs w:val="20"/>
        </w:rPr>
        <w:t>avvenuto accordo tra famiglie e</w:t>
      </w:r>
      <w:r w:rsidRPr="00F336DE">
        <w:rPr>
          <w:rFonts w:ascii="Times New Roman" w:hAnsi="Times New Roman" w:cs="Times New Roman"/>
          <w:sz w:val="20"/>
          <w:szCs w:val="20"/>
        </w:rPr>
        <w:t xml:space="preserve"> operatori scolastici sugli obiettivi e le strategie individuate, impegnando tutti gli attori scolastici ai comportamenti più adeguati a realizzare il comune progetto formativo. </w:t>
      </w:r>
    </w:p>
    <w:p w14:paraId="54270B18" w14:textId="77777777" w:rsidR="00752805" w:rsidRDefault="00C07031" w:rsidP="00F336DE">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sz w:val="20"/>
          <w:szCs w:val="20"/>
        </w:rPr>
        <w:t xml:space="preserve">Nelle pagine successive, sono pertanto presentati di seguito dapprima lo </w:t>
      </w:r>
      <w:r w:rsidRPr="00F336DE">
        <w:rPr>
          <w:rFonts w:ascii="Times New Roman" w:hAnsi="Times New Roman" w:cs="Times New Roman"/>
          <w:i/>
          <w:iCs/>
          <w:sz w:val="20"/>
          <w:szCs w:val="20"/>
        </w:rPr>
        <w:t xml:space="preserve">Statuto nazionale delle studentesse e degli studenti </w:t>
      </w:r>
      <w:r w:rsidRPr="00F336DE">
        <w:rPr>
          <w:rFonts w:ascii="Times New Roman" w:hAnsi="Times New Roman" w:cs="Times New Roman"/>
          <w:sz w:val="20"/>
          <w:szCs w:val="20"/>
        </w:rPr>
        <w:t xml:space="preserve">e poi il </w:t>
      </w:r>
      <w:r w:rsidRPr="00F336DE">
        <w:rPr>
          <w:rFonts w:ascii="Times New Roman" w:hAnsi="Times New Roman" w:cs="Times New Roman"/>
          <w:i/>
          <w:iCs/>
          <w:sz w:val="20"/>
          <w:szCs w:val="20"/>
        </w:rPr>
        <w:t xml:space="preserve">Patto educativo di corresponsabilità </w:t>
      </w:r>
      <w:r w:rsidRPr="00F336DE">
        <w:rPr>
          <w:rFonts w:ascii="Times New Roman" w:hAnsi="Times New Roman" w:cs="Times New Roman"/>
          <w:sz w:val="20"/>
          <w:szCs w:val="20"/>
        </w:rPr>
        <w:t>del Liceo classico e delle Scienze Umane “Durante”, secondo il dettato che genitori e studenti sottoscrivono al momento dell’iscrizione alla Scuola.</w:t>
      </w:r>
    </w:p>
    <w:p w14:paraId="5AE78867" w14:textId="78E17DFE" w:rsidR="00C07031" w:rsidRPr="00F336DE" w:rsidRDefault="00C07031" w:rsidP="00F336DE">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sz w:val="20"/>
          <w:szCs w:val="20"/>
        </w:rPr>
        <w:t xml:space="preserve"> </w:t>
      </w:r>
    </w:p>
    <w:p w14:paraId="072781FA" w14:textId="77777777" w:rsidR="00DC1D09" w:rsidRDefault="00C07031" w:rsidP="00F336DE">
      <w:pPr>
        <w:widowControl w:val="0"/>
        <w:autoSpaceDE w:val="0"/>
        <w:autoSpaceDN w:val="0"/>
        <w:adjustRightInd w:val="0"/>
        <w:jc w:val="both"/>
        <w:rPr>
          <w:rFonts w:ascii="Times New Roman" w:hAnsi="Times New Roman" w:cs="Times New Roman"/>
          <w:b/>
          <w:bCs/>
          <w:i/>
          <w:iCs/>
          <w:color w:val="0000FF"/>
          <w:sz w:val="20"/>
          <w:szCs w:val="20"/>
        </w:rPr>
      </w:pPr>
      <w:r w:rsidRPr="00F336DE">
        <w:rPr>
          <w:rFonts w:ascii="Times New Roman" w:hAnsi="Times New Roman" w:cs="Times New Roman"/>
          <w:b/>
          <w:bCs/>
          <w:color w:val="0000FF"/>
          <w:sz w:val="20"/>
          <w:szCs w:val="20"/>
        </w:rPr>
        <w:t>P</w:t>
      </w:r>
      <w:r w:rsidR="00752805">
        <w:rPr>
          <w:rFonts w:ascii="Times New Roman" w:hAnsi="Times New Roman" w:cs="Times New Roman"/>
          <w:b/>
          <w:bCs/>
          <w:color w:val="0000FF"/>
          <w:sz w:val="20"/>
          <w:szCs w:val="20"/>
        </w:rPr>
        <w:t xml:space="preserve">arte I </w:t>
      </w:r>
      <w:r w:rsidRPr="00F336DE">
        <w:rPr>
          <w:rFonts w:ascii="Times New Roman" w:hAnsi="Times New Roman" w:cs="Times New Roman"/>
          <w:b/>
          <w:bCs/>
          <w:color w:val="0000FF"/>
          <w:sz w:val="20"/>
          <w:szCs w:val="20"/>
        </w:rPr>
        <w:t xml:space="preserve">– </w:t>
      </w:r>
      <w:r w:rsidRPr="00F336DE">
        <w:rPr>
          <w:rFonts w:ascii="Times New Roman" w:hAnsi="Times New Roman" w:cs="Times New Roman"/>
          <w:b/>
          <w:bCs/>
          <w:i/>
          <w:iCs/>
          <w:color w:val="0000FF"/>
          <w:sz w:val="20"/>
          <w:szCs w:val="20"/>
        </w:rPr>
        <w:t>S</w:t>
      </w:r>
      <w:r w:rsidR="00752805">
        <w:rPr>
          <w:rFonts w:ascii="Times New Roman" w:hAnsi="Times New Roman" w:cs="Times New Roman"/>
          <w:b/>
          <w:bCs/>
          <w:i/>
          <w:iCs/>
          <w:color w:val="0000FF"/>
          <w:sz w:val="20"/>
          <w:szCs w:val="20"/>
        </w:rPr>
        <w:t xml:space="preserve">tatuto delle studentesse e degli studenti </w:t>
      </w:r>
    </w:p>
    <w:p w14:paraId="7F68BFDD" w14:textId="11B2080C" w:rsidR="00C07031" w:rsidRPr="00752805" w:rsidRDefault="00C07031" w:rsidP="00F336DE">
      <w:pPr>
        <w:widowControl w:val="0"/>
        <w:autoSpaceDE w:val="0"/>
        <w:autoSpaceDN w:val="0"/>
        <w:adjustRightInd w:val="0"/>
        <w:jc w:val="both"/>
        <w:rPr>
          <w:rFonts w:ascii="Times New Roman" w:hAnsi="Times New Roman" w:cs="Times New Roman"/>
          <w:b/>
          <w:bCs/>
          <w:i/>
          <w:iCs/>
          <w:color w:val="0000FF"/>
          <w:sz w:val="20"/>
          <w:szCs w:val="20"/>
        </w:rPr>
      </w:pPr>
      <w:r w:rsidRPr="00F336DE">
        <w:rPr>
          <w:rFonts w:ascii="Times New Roman" w:hAnsi="Times New Roman" w:cs="Times New Roman"/>
          <w:sz w:val="20"/>
          <w:szCs w:val="20"/>
        </w:rPr>
        <w:t xml:space="preserve">(= DPR 24/VI/1998, n. 249: cf GU 29/VII/1998, n. 175; modificato con DPR 21/XI/2007, n. 235: cf GU 18/XII/ 2007, n. 293) </w:t>
      </w:r>
    </w:p>
    <w:p w14:paraId="2EA2E672" w14:textId="2A2BDAFF" w:rsidR="00752805" w:rsidRDefault="00C07031" w:rsidP="00752805">
      <w:pPr>
        <w:widowControl w:val="0"/>
        <w:autoSpaceDE w:val="0"/>
        <w:autoSpaceDN w:val="0"/>
        <w:adjustRightInd w:val="0"/>
        <w:jc w:val="center"/>
        <w:rPr>
          <w:rFonts w:ascii="Times New Roman" w:hAnsi="Times New Roman" w:cs="Times New Roman"/>
          <w:i/>
          <w:iCs/>
          <w:sz w:val="20"/>
          <w:szCs w:val="20"/>
        </w:rPr>
      </w:pPr>
      <w:r w:rsidRPr="00F336DE">
        <w:rPr>
          <w:rFonts w:ascii="Times New Roman" w:hAnsi="Times New Roman" w:cs="Times New Roman"/>
          <w:i/>
          <w:iCs/>
          <w:sz w:val="20"/>
          <w:szCs w:val="20"/>
        </w:rPr>
        <w:t>IL PRESIDENTE DELLA REPUBBLICA</w:t>
      </w:r>
    </w:p>
    <w:p w14:paraId="5F285AAF" w14:textId="77777777" w:rsidR="00752805" w:rsidRPr="00F336DE" w:rsidRDefault="00752805" w:rsidP="00752805">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i/>
          <w:iCs/>
          <w:sz w:val="20"/>
          <w:szCs w:val="20"/>
        </w:rPr>
        <w:t xml:space="preserve">[...Omissis...] </w:t>
      </w:r>
    </w:p>
    <w:p w14:paraId="33C61C73" w14:textId="6F7D1FEE" w:rsidR="00C07031" w:rsidRPr="00F336DE" w:rsidRDefault="00C07031" w:rsidP="00752805">
      <w:pPr>
        <w:widowControl w:val="0"/>
        <w:autoSpaceDE w:val="0"/>
        <w:autoSpaceDN w:val="0"/>
        <w:adjustRightInd w:val="0"/>
        <w:jc w:val="center"/>
        <w:rPr>
          <w:rFonts w:ascii="Times New Roman" w:hAnsi="Times New Roman" w:cs="Times New Roman"/>
          <w:sz w:val="20"/>
          <w:szCs w:val="20"/>
        </w:rPr>
      </w:pPr>
      <w:r w:rsidRPr="00F336DE">
        <w:rPr>
          <w:rFonts w:ascii="Times New Roman" w:hAnsi="Times New Roman" w:cs="Times New Roman"/>
          <w:i/>
          <w:iCs/>
          <w:sz w:val="20"/>
          <w:szCs w:val="20"/>
        </w:rPr>
        <w:t>ADOTTA IL SEGUENTE REGOLAMENTO</w:t>
      </w:r>
    </w:p>
    <w:p w14:paraId="523E3960" w14:textId="3F7B2124" w:rsidR="00C07031" w:rsidRPr="00F336DE" w:rsidRDefault="00C07031" w:rsidP="00752805">
      <w:pPr>
        <w:widowControl w:val="0"/>
        <w:autoSpaceDE w:val="0"/>
        <w:autoSpaceDN w:val="0"/>
        <w:adjustRightInd w:val="0"/>
        <w:jc w:val="center"/>
        <w:rPr>
          <w:rFonts w:ascii="Times New Roman" w:hAnsi="Times New Roman" w:cs="Times New Roman"/>
          <w:sz w:val="20"/>
          <w:szCs w:val="20"/>
        </w:rPr>
      </w:pPr>
      <w:r w:rsidRPr="00F336DE">
        <w:rPr>
          <w:rFonts w:ascii="Times New Roman" w:hAnsi="Times New Roman" w:cs="Times New Roman"/>
          <w:i/>
          <w:iCs/>
          <w:sz w:val="20"/>
          <w:szCs w:val="20"/>
        </w:rPr>
        <w:t>“Statuto delle studentesse e degli studenti della scuola secondaria”</w:t>
      </w:r>
    </w:p>
    <w:p w14:paraId="382BEA4C" w14:textId="77777777" w:rsidR="00C07031" w:rsidRPr="00F336DE" w:rsidRDefault="00C07031" w:rsidP="00F336DE">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b/>
          <w:bCs/>
          <w:i/>
          <w:iCs/>
          <w:sz w:val="20"/>
          <w:szCs w:val="20"/>
        </w:rPr>
        <w:t xml:space="preserve">Art. 1 - Vita della comunità scolastica </w:t>
      </w:r>
    </w:p>
    <w:p w14:paraId="07C837F6" w14:textId="77777777" w:rsidR="00C07031" w:rsidRPr="00F336DE" w:rsidRDefault="00C07031" w:rsidP="001C7059">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1. La scuola è luogo di formazione e di educazione mediante lo studio, l’acquisizione delle conoscenze e lo sviluppo della coscienza critica. </w:t>
      </w:r>
    </w:p>
    <w:p w14:paraId="27177D62" w14:textId="77777777" w:rsidR="00C07031" w:rsidRPr="00F336DE" w:rsidRDefault="00C07031" w:rsidP="00E95599">
      <w:pPr>
        <w:widowControl w:val="0"/>
        <w:numPr>
          <w:ilvl w:val="0"/>
          <w:numId w:val="187"/>
        </w:numPr>
        <w:tabs>
          <w:tab w:val="left" w:pos="220"/>
          <w:tab w:val="left" w:pos="720"/>
        </w:tabs>
        <w:autoSpaceDE w:val="0"/>
        <w:autoSpaceDN w:val="0"/>
        <w:adjustRightInd w:val="0"/>
        <w:ind w:left="567" w:hanging="283"/>
        <w:jc w:val="both"/>
        <w:rPr>
          <w:rFonts w:ascii="Times New Roman" w:hAnsi="Times New Roman" w:cs="Times New Roman"/>
          <w:i/>
          <w:iCs/>
          <w:sz w:val="20"/>
          <w:szCs w:val="20"/>
        </w:rPr>
      </w:pPr>
      <w:r w:rsidRPr="00F336DE">
        <w:rPr>
          <w:rFonts w:ascii="Times New Roman" w:hAnsi="Times New Roman" w:cs="Times New Roman"/>
          <w:i/>
          <w:iCs/>
          <w:sz w:val="20"/>
          <w:szCs w:val="20"/>
        </w:rPr>
        <w:t>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della Convenzione internazionale sui diritti dell’infanzia fatta a New York il 20 novembre 1989 e con i principi generali dell’ordinamento italiano.  </w:t>
      </w:r>
    </w:p>
    <w:p w14:paraId="4B31E81A" w14:textId="77777777" w:rsidR="00C07031" w:rsidRPr="00F336DE" w:rsidRDefault="00C07031" w:rsidP="00E95599">
      <w:pPr>
        <w:widowControl w:val="0"/>
        <w:numPr>
          <w:ilvl w:val="0"/>
          <w:numId w:val="187"/>
        </w:numPr>
        <w:tabs>
          <w:tab w:val="left" w:pos="220"/>
          <w:tab w:val="left" w:pos="720"/>
        </w:tabs>
        <w:autoSpaceDE w:val="0"/>
        <w:autoSpaceDN w:val="0"/>
        <w:adjustRightInd w:val="0"/>
        <w:ind w:left="567" w:hanging="283"/>
        <w:jc w:val="both"/>
        <w:rPr>
          <w:rFonts w:ascii="Times New Roman" w:hAnsi="Times New Roman" w:cs="Times New Roman"/>
          <w:i/>
          <w:iCs/>
          <w:sz w:val="20"/>
          <w:szCs w:val="20"/>
        </w:rPr>
      </w:pPr>
      <w:r w:rsidRPr="00F336DE">
        <w:rPr>
          <w:rFonts w:ascii="Times New Roman" w:hAnsi="Times New Roman" w:cs="Times New Roman"/>
          <w:i/>
          <w:iCs/>
          <w:sz w:val="20"/>
          <w:szCs w:val="20"/>
        </w:rPr>
        <w:t>La comunità scolastica, interagendo con la più ampia comunità civile e sociale di cui è parte, fonda il suo progetto e la sua azione educativa sulla qualità delle relazioni insegnante – studente, contribuisce allo sviluppo della personalità dei giovani, anche attraverso l’educazione alla consapevolezza e alla valorizzazione dell’identità di genere, del loro senso di responsabilità e ella loro autonomia individuale e persegue il raggiungimento di obiettivi culturali e professionali adeguati all’evoluzione delle conoscenze e all’inserimento nella vita attiva.  </w:t>
      </w:r>
    </w:p>
    <w:p w14:paraId="54A1FC92" w14:textId="77777777" w:rsidR="00C07031" w:rsidRPr="00F336DE" w:rsidRDefault="00C07031" w:rsidP="00E95599">
      <w:pPr>
        <w:widowControl w:val="0"/>
        <w:numPr>
          <w:ilvl w:val="0"/>
          <w:numId w:val="187"/>
        </w:numPr>
        <w:tabs>
          <w:tab w:val="left" w:pos="220"/>
          <w:tab w:val="left" w:pos="720"/>
        </w:tabs>
        <w:autoSpaceDE w:val="0"/>
        <w:autoSpaceDN w:val="0"/>
        <w:adjustRightInd w:val="0"/>
        <w:ind w:left="567" w:hanging="283"/>
        <w:jc w:val="both"/>
        <w:rPr>
          <w:rFonts w:ascii="Times New Roman" w:hAnsi="Times New Roman" w:cs="Times New Roman"/>
          <w:i/>
          <w:iCs/>
          <w:sz w:val="20"/>
          <w:szCs w:val="20"/>
        </w:rPr>
      </w:pPr>
      <w:r w:rsidRPr="00F336DE">
        <w:rPr>
          <w:rFonts w:ascii="Times New Roman" w:hAnsi="Times New Roman" w:cs="Times New Roman"/>
          <w:i/>
          <w:iCs/>
          <w:sz w:val="20"/>
          <w:szCs w:val="20"/>
        </w:rPr>
        <w:t>La vita della comunità scolastica si basa sulla libertà di espressione, di pensiero, di coscienza e di religione, sul rispetto reciproco di tutte le persone che la compongono, quale che sia la loro età e condizione, nel ripudio di ogni barriera ideologica, sociale e culturale.  </w:t>
      </w:r>
    </w:p>
    <w:p w14:paraId="65633FAF" w14:textId="77777777" w:rsidR="00C07031" w:rsidRPr="00F336DE" w:rsidRDefault="00C07031" w:rsidP="00F336DE">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b/>
          <w:bCs/>
          <w:i/>
          <w:iCs/>
          <w:sz w:val="20"/>
          <w:szCs w:val="20"/>
        </w:rPr>
        <w:t xml:space="preserve">Art. 2 - Diritti </w:t>
      </w:r>
    </w:p>
    <w:p w14:paraId="2B8F03D4" w14:textId="1BBFB181" w:rsidR="00C07031" w:rsidRPr="00CB12CB" w:rsidRDefault="002E2691" w:rsidP="00E95599">
      <w:pPr>
        <w:widowControl w:val="0"/>
        <w:numPr>
          <w:ilvl w:val="0"/>
          <w:numId w:val="188"/>
        </w:numPr>
        <w:autoSpaceDE w:val="0"/>
        <w:autoSpaceDN w:val="0"/>
        <w:adjustRightInd w:val="0"/>
        <w:ind w:left="567" w:hanging="283"/>
        <w:jc w:val="both"/>
        <w:rPr>
          <w:rFonts w:ascii="Times New Roman" w:hAnsi="Times New Roman" w:cs="Times New Roman"/>
          <w:i/>
          <w:sz w:val="20"/>
          <w:szCs w:val="20"/>
        </w:rPr>
      </w:pPr>
      <w:r w:rsidRPr="00CB12CB">
        <w:rPr>
          <w:rFonts w:ascii="Times New Roman" w:hAnsi="Times New Roman" w:cs="Times New Roman"/>
          <w:i/>
          <w:sz w:val="20"/>
          <w:szCs w:val="20"/>
        </w:rPr>
        <w:t xml:space="preserve">1. </w:t>
      </w:r>
      <w:r w:rsidR="00C07031" w:rsidRPr="00CB12CB">
        <w:rPr>
          <w:rFonts w:ascii="Times New Roman" w:hAnsi="Times New Roman" w:cs="Times New Roman"/>
          <w:i/>
          <w:iCs/>
          <w:sz w:val="20"/>
          <w:szCs w:val="20"/>
        </w:rPr>
        <w:t xml:space="preserve">Lo studente ha diritto ad una formazione culturale e professionale qualificata che rispetti e valorizzi, anche attraverso l'orientamento, l'identità di ciascuno e sia aperta alla pluralità delle idee. La scuola persegue la continuità dell'apprendimento e valorizza le inclinazioni personali degli studenti, anche attraverso una adeguata informazione; la possibilità di formulare richieste, di sviluppare temi liberamente scelti e di realizzare iniziative autonome. </w:t>
      </w:r>
      <w:r w:rsidR="00C07031" w:rsidRPr="00CB12CB">
        <w:rPr>
          <w:rFonts w:ascii="Times New Roman" w:hAnsi="Times New Roman" w:cs="Times New Roman"/>
          <w:i/>
          <w:sz w:val="20"/>
          <w:szCs w:val="20"/>
        </w:rPr>
        <w:t> </w:t>
      </w:r>
    </w:p>
    <w:p w14:paraId="28929B08" w14:textId="16271041" w:rsidR="00C07031" w:rsidRPr="00CB12CB" w:rsidRDefault="00BF06A0" w:rsidP="00E95599">
      <w:pPr>
        <w:widowControl w:val="0"/>
        <w:numPr>
          <w:ilvl w:val="0"/>
          <w:numId w:val="188"/>
        </w:numPr>
        <w:autoSpaceDE w:val="0"/>
        <w:autoSpaceDN w:val="0"/>
        <w:adjustRightInd w:val="0"/>
        <w:ind w:left="567" w:hanging="283"/>
        <w:jc w:val="both"/>
        <w:rPr>
          <w:rFonts w:ascii="Times New Roman" w:hAnsi="Times New Roman" w:cs="Times New Roman"/>
          <w:i/>
          <w:sz w:val="20"/>
          <w:szCs w:val="20"/>
        </w:rPr>
      </w:pPr>
      <w:r w:rsidRPr="00CB12CB">
        <w:rPr>
          <w:rFonts w:ascii="Times New Roman" w:hAnsi="Times New Roman" w:cs="Times New Roman"/>
          <w:i/>
          <w:sz w:val="20"/>
          <w:szCs w:val="20"/>
        </w:rPr>
        <w:t xml:space="preserve">2. </w:t>
      </w:r>
      <w:r w:rsidR="00C07031" w:rsidRPr="00CB12CB">
        <w:rPr>
          <w:rFonts w:ascii="Times New Roman" w:hAnsi="Times New Roman" w:cs="Times New Roman"/>
          <w:i/>
          <w:iCs/>
          <w:sz w:val="20"/>
          <w:szCs w:val="20"/>
        </w:rPr>
        <w:t xml:space="preserve">La comunità scolastica promuove la solidarietà tra i suoi componenti e tutela il diritto dello studente alla riservatezza. </w:t>
      </w:r>
      <w:r w:rsidR="00C07031" w:rsidRPr="00CB12CB">
        <w:rPr>
          <w:rFonts w:ascii="Times New Roman" w:hAnsi="Times New Roman" w:cs="Times New Roman"/>
          <w:i/>
          <w:sz w:val="20"/>
          <w:szCs w:val="20"/>
        </w:rPr>
        <w:t> </w:t>
      </w:r>
    </w:p>
    <w:p w14:paraId="1B525288" w14:textId="72760127" w:rsidR="00C07031" w:rsidRPr="00CB12CB" w:rsidRDefault="00BF06A0" w:rsidP="00E95599">
      <w:pPr>
        <w:widowControl w:val="0"/>
        <w:numPr>
          <w:ilvl w:val="0"/>
          <w:numId w:val="188"/>
        </w:numPr>
        <w:autoSpaceDE w:val="0"/>
        <w:autoSpaceDN w:val="0"/>
        <w:adjustRightInd w:val="0"/>
        <w:ind w:left="567" w:hanging="283"/>
        <w:jc w:val="both"/>
        <w:rPr>
          <w:rFonts w:ascii="Times New Roman" w:hAnsi="Times New Roman" w:cs="Times New Roman"/>
          <w:i/>
          <w:sz w:val="20"/>
          <w:szCs w:val="20"/>
        </w:rPr>
      </w:pPr>
      <w:r w:rsidRPr="00CB12CB">
        <w:rPr>
          <w:rFonts w:ascii="Times New Roman" w:hAnsi="Times New Roman" w:cs="Times New Roman"/>
          <w:i/>
          <w:sz w:val="20"/>
          <w:szCs w:val="20"/>
        </w:rPr>
        <w:t xml:space="preserve">3. </w:t>
      </w:r>
      <w:r w:rsidR="00C07031" w:rsidRPr="00CB12CB">
        <w:rPr>
          <w:rFonts w:ascii="Times New Roman" w:hAnsi="Times New Roman" w:cs="Times New Roman"/>
          <w:i/>
          <w:iCs/>
          <w:sz w:val="20"/>
          <w:szCs w:val="20"/>
        </w:rPr>
        <w:t xml:space="preserve">Lo studente ha diritto di essere informato sulle decisioni e sulle norme che regolano la vita della scuola. </w:t>
      </w:r>
      <w:r w:rsidR="00C07031" w:rsidRPr="00CB12CB">
        <w:rPr>
          <w:rFonts w:ascii="Times New Roman" w:hAnsi="Times New Roman" w:cs="Times New Roman"/>
          <w:i/>
          <w:sz w:val="20"/>
          <w:szCs w:val="20"/>
        </w:rPr>
        <w:t> </w:t>
      </w:r>
    </w:p>
    <w:p w14:paraId="4034EFF7" w14:textId="79F708CA" w:rsidR="00C07031" w:rsidRPr="00CB12CB" w:rsidRDefault="00BF06A0" w:rsidP="00E95599">
      <w:pPr>
        <w:widowControl w:val="0"/>
        <w:numPr>
          <w:ilvl w:val="0"/>
          <w:numId w:val="188"/>
        </w:numPr>
        <w:autoSpaceDE w:val="0"/>
        <w:autoSpaceDN w:val="0"/>
        <w:adjustRightInd w:val="0"/>
        <w:ind w:left="567" w:hanging="283"/>
        <w:jc w:val="both"/>
        <w:rPr>
          <w:rFonts w:ascii="Times New Roman" w:hAnsi="Times New Roman" w:cs="Times New Roman"/>
          <w:i/>
          <w:sz w:val="20"/>
          <w:szCs w:val="20"/>
        </w:rPr>
      </w:pPr>
      <w:r w:rsidRPr="00CB12CB">
        <w:rPr>
          <w:rFonts w:ascii="Times New Roman" w:hAnsi="Times New Roman" w:cs="Times New Roman"/>
          <w:i/>
          <w:sz w:val="20"/>
          <w:szCs w:val="20"/>
        </w:rPr>
        <w:t xml:space="preserve">4. </w:t>
      </w:r>
      <w:r w:rsidR="00C07031" w:rsidRPr="00CB12CB">
        <w:rPr>
          <w:rFonts w:ascii="Times New Roman" w:hAnsi="Times New Roman" w:cs="Times New Roman"/>
          <w:i/>
          <w:iCs/>
          <w:sz w:val="20"/>
          <w:szCs w:val="20"/>
        </w:rPr>
        <w:t xml:space="preserve">Lo studente ha diritto alla partecipazione attiva e responsabile alla vita della scuola. I Dirigenti scolastici e i docenti, con le modalità previste dal Regolamento d'istituto, attivano con gli studenti un dialogo costruttivo sulle scelte di loro competenza in tema di programmazione e definizione degli obiettivi didattici, di organizzazione della scuola, di criteri di valutazione, di scelta dei libri e del materiale didattico. Lo studente ha inoltre diritto a una valutazione trasparente e tempestiva, volta ad attivare un processo di autovalutazione che lo conduca ad individuare i propri punti di forza e di debolezza e a migliorare il proprio rendimento. </w:t>
      </w:r>
      <w:r w:rsidR="00C07031" w:rsidRPr="00CB12CB">
        <w:rPr>
          <w:rFonts w:ascii="Times New Roman" w:hAnsi="Times New Roman" w:cs="Times New Roman"/>
          <w:i/>
          <w:sz w:val="20"/>
          <w:szCs w:val="20"/>
        </w:rPr>
        <w:t> </w:t>
      </w:r>
    </w:p>
    <w:p w14:paraId="49E6B849" w14:textId="00CE927D" w:rsidR="00C07031" w:rsidRPr="00CB12CB" w:rsidRDefault="00BF06A0" w:rsidP="00E95599">
      <w:pPr>
        <w:widowControl w:val="0"/>
        <w:numPr>
          <w:ilvl w:val="0"/>
          <w:numId w:val="188"/>
        </w:numPr>
        <w:autoSpaceDE w:val="0"/>
        <w:autoSpaceDN w:val="0"/>
        <w:adjustRightInd w:val="0"/>
        <w:ind w:left="567" w:hanging="283"/>
        <w:jc w:val="both"/>
        <w:rPr>
          <w:rFonts w:ascii="Times New Roman" w:hAnsi="Times New Roman" w:cs="Times New Roman"/>
          <w:i/>
          <w:sz w:val="20"/>
          <w:szCs w:val="20"/>
        </w:rPr>
      </w:pPr>
      <w:r w:rsidRPr="00CB12CB">
        <w:rPr>
          <w:rFonts w:ascii="Times New Roman" w:hAnsi="Times New Roman" w:cs="Times New Roman"/>
          <w:i/>
          <w:sz w:val="20"/>
          <w:szCs w:val="20"/>
        </w:rPr>
        <w:t xml:space="preserve">5. </w:t>
      </w:r>
      <w:r w:rsidR="00C07031" w:rsidRPr="00CB12CB">
        <w:rPr>
          <w:rFonts w:ascii="Times New Roman" w:hAnsi="Times New Roman" w:cs="Times New Roman"/>
          <w:i/>
          <w:iCs/>
          <w:sz w:val="20"/>
          <w:szCs w:val="20"/>
        </w:rPr>
        <w:t xml:space="preserve">Nei casi in cui una decisione influisca in modo rilevante sull'organizzazione della scuola gli studenti della scuola secondaria </w:t>
      </w:r>
      <w:r w:rsidR="00C07031" w:rsidRPr="00CB12CB">
        <w:rPr>
          <w:rFonts w:ascii="Times New Roman" w:hAnsi="Times New Roman" w:cs="Times New Roman"/>
          <w:i/>
          <w:iCs/>
          <w:sz w:val="20"/>
          <w:szCs w:val="20"/>
        </w:rPr>
        <w:lastRenderedPageBreak/>
        <w:t xml:space="preserve">superiore, anche su loro richiesta, possono essere chiamati ad esprimere la loro opinione mediante una consultazione; analogamente negli stessi casi e con le stesse modalità possono essere consultati gli studenti della scuola media e i loro genitori. </w:t>
      </w:r>
      <w:r w:rsidR="00C07031" w:rsidRPr="00CB12CB">
        <w:rPr>
          <w:rFonts w:ascii="Times New Roman" w:hAnsi="Times New Roman" w:cs="Times New Roman"/>
          <w:i/>
          <w:sz w:val="20"/>
          <w:szCs w:val="20"/>
        </w:rPr>
        <w:t> </w:t>
      </w:r>
    </w:p>
    <w:p w14:paraId="3338B564" w14:textId="32360AA6" w:rsidR="00C07031" w:rsidRPr="00CB12CB" w:rsidRDefault="00BF06A0" w:rsidP="00E95599">
      <w:pPr>
        <w:widowControl w:val="0"/>
        <w:numPr>
          <w:ilvl w:val="0"/>
          <w:numId w:val="188"/>
        </w:numPr>
        <w:autoSpaceDE w:val="0"/>
        <w:autoSpaceDN w:val="0"/>
        <w:adjustRightInd w:val="0"/>
        <w:ind w:left="567" w:hanging="283"/>
        <w:jc w:val="both"/>
        <w:rPr>
          <w:rFonts w:ascii="Times New Roman" w:hAnsi="Times New Roman" w:cs="Times New Roman"/>
          <w:i/>
          <w:sz w:val="20"/>
          <w:szCs w:val="20"/>
        </w:rPr>
      </w:pPr>
      <w:r w:rsidRPr="00CB12CB">
        <w:rPr>
          <w:rFonts w:ascii="Times New Roman" w:hAnsi="Times New Roman" w:cs="Times New Roman"/>
          <w:i/>
          <w:sz w:val="20"/>
          <w:szCs w:val="20"/>
        </w:rPr>
        <w:t xml:space="preserve">6. </w:t>
      </w:r>
      <w:r w:rsidR="00C07031" w:rsidRPr="00CB12CB">
        <w:rPr>
          <w:rFonts w:ascii="Times New Roman" w:hAnsi="Times New Roman" w:cs="Times New Roman"/>
          <w:i/>
          <w:iCs/>
          <w:sz w:val="20"/>
          <w:szCs w:val="20"/>
        </w:rPr>
        <w:t xml:space="preserve">Gli studenti hanno diritto alla libertà di apprendimento ed esercitano autonomamente il diritto di scelta tra le attività curricolari integrative e tra le attività aggiuntive facoltative offerte dalla scuola. Le attività didattiche curricolari e le attività aggiuntive facoltative sono organizzate secondo tempi e modalità che tengono conto dei ritmi di apprendimento e delle esigenze di vita degli studenti. </w:t>
      </w:r>
      <w:r w:rsidR="00C07031" w:rsidRPr="00CB12CB">
        <w:rPr>
          <w:rFonts w:ascii="Times New Roman" w:hAnsi="Times New Roman" w:cs="Times New Roman"/>
          <w:i/>
          <w:sz w:val="20"/>
          <w:szCs w:val="20"/>
        </w:rPr>
        <w:t> </w:t>
      </w:r>
    </w:p>
    <w:p w14:paraId="61F1F3D2" w14:textId="77777777" w:rsidR="00B037F4" w:rsidRDefault="00BF06A0" w:rsidP="00E95599">
      <w:pPr>
        <w:widowControl w:val="0"/>
        <w:numPr>
          <w:ilvl w:val="0"/>
          <w:numId w:val="188"/>
        </w:numPr>
        <w:autoSpaceDE w:val="0"/>
        <w:autoSpaceDN w:val="0"/>
        <w:adjustRightInd w:val="0"/>
        <w:ind w:left="567" w:hanging="283"/>
        <w:jc w:val="both"/>
        <w:rPr>
          <w:rFonts w:ascii="Times New Roman" w:hAnsi="Times New Roman" w:cs="Times New Roman"/>
          <w:i/>
          <w:sz w:val="20"/>
          <w:szCs w:val="20"/>
        </w:rPr>
      </w:pPr>
      <w:r w:rsidRPr="00CB12CB">
        <w:rPr>
          <w:rFonts w:ascii="Times New Roman" w:hAnsi="Times New Roman" w:cs="Times New Roman"/>
          <w:i/>
          <w:sz w:val="20"/>
          <w:szCs w:val="20"/>
        </w:rPr>
        <w:t xml:space="preserve">7. </w:t>
      </w:r>
      <w:r w:rsidR="00C07031" w:rsidRPr="00CB12CB">
        <w:rPr>
          <w:rFonts w:ascii="Times New Roman" w:hAnsi="Times New Roman" w:cs="Times New Roman"/>
          <w:i/>
          <w:iCs/>
          <w:sz w:val="20"/>
          <w:szCs w:val="20"/>
        </w:rPr>
        <w:t xml:space="preserve">Gli studenti stranieri hanno diritto al rispetto della vita culturale e religiosa della comunità alla quale appartengono La scuola promuove e favorisce iniziative volte all'accoglienza e alla tutela della loro lingua e cultura e alla realizzazione di attività interculturali. </w:t>
      </w:r>
      <w:r w:rsidR="00C07031" w:rsidRPr="00CB12CB">
        <w:rPr>
          <w:rFonts w:ascii="Times New Roman" w:hAnsi="Times New Roman" w:cs="Times New Roman"/>
          <w:i/>
          <w:sz w:val="20"/>
          <w:szCs w:val="20"/>
        </w:rPr>
        <w:t> </w:t>
      </w:r>
    </w:p>
    <w:p w14:paraId="35AB0356" w14:textId="7EAC38CF" w:rsidR="00C07031" w:rsidRPr="00B037F4" w:rsidRDefault="00B037F4" w:rsidP="00E95599">
      <w:pPr>
        <w:widowControl w:val="0"/>
        <w:numPr>
          <w:ilvl w:val="0"/>
          <w:numId w:val="188"/>
        </w:numPr>
        <w:autoSpaceDE w:val="0"/>
        <w:autoSpaceDN w:val="0"/>
        <w:adjustRightInd w:val="0"/>
        <w:ind w:left="567" w:hanging="283"/>
        <w:jc w:val="both"/>
        <w:rPr>
          <w:rFonts w:ascii="Times New Roman" w:hAnsi="Times New Roman" w:cs="Times New Roman"/>
          <w:i/>
          <w:sz w:val="20"/>
          <w:szCs w:val="20"/>
        </w:rPr>
      </w:pPr>
      <w:r>
        <w:rPr>
          <w:rFonts w:ascii="Times New Roman" w:hAnsi="Times New Roman" w:cs="Times New Roman"/>
          <w:i/>
          <w:sz w:val="20"/>
          <w:szCs w:val="20"/>
        </w:rPr>
        <w:t xml:space="preserve">8. </w:t>
      </w:r>
      <w:r w:rsidR="00C07031" w:rsidRPr="00B037F4">
        <w:rPr>
          <w:rFonts w:ascii="Times New Roman" w:hAnsi="Times New Roman" w:cs="Times New Roman"/>
          <w:i/>
          <w:iCs/>
          <w:sz w:val="20"/>
          <w:szCs w:val="20"/>
        </w:rPr>
        <w:t>La scuola</w:t>
      </w:r>
      <w:r>
        <w:rPr>
          <w:rFonts w:ascii="Times New Roman" w:hAnsi="Times New Roman" w:cs="Times New Roman"/>
          <w:i/>
          <w:iCs/>
          <w:sz w:val="20"/>
          <w:szCs w:val="20"/>
        </w:rPr>
        <w:t xml:space="preserve"> </w:t>
      </w:r>
      <w:r w:rsidRPr="00F336DE">
        <w:rPr>
          <w:rFonts w:ascii="Times New Roman" w:hAnsi="Times New Roman" w:cs="Times New Roman"/>
          <w:i/>
          <w:iCs/>
          <w:sz w:val="20"/>
          <w:szCs w:val="20"/>
        </w:rPr>
        <w:t>si impegna a porre progressivamente in essere le condizioni per assicurare</w:t>
      </w:r>
      <w:r>
        <w:rPr>
          <w:rFonts w:ascii="Times New Roman" w:hAnsi="Times New Roman" w:cs="Times New Roman"/>
          <w:i/>
          <w:iCs/>
          <w:sz w:val="20"/>
          <w:szCs w:val="20"/>
        </w:rPr>
        <w:t>:</w:t>
      </w:r>
      <w:r w:rsidR="00C07031" w:rsidRPr="00B037F4">
        <w:rPr>
          <w:rFonts w:ascii="Times New Roman" w:hAnsi="Times New Roman" w:cs="Times New Roman"/>
          <w:i/>
          <w:iCs/>
          <w:sz w:val="20"/>
          <w:szCs w:val="20"/>
        </w:rPr>
        <w:t xml:space="preserve"> </w:t>
      </w:r>
    </w:p>
    <w:p w14:paraId="5E2B5C59" w14:textId="77777777" w:rsidR="00B037F4" w:rsidRDefault="00B037F4" w:rsidP="001C7059">
      <w:pPr>
        <w:widowControl w:val="0"/>
        <w:autoSpaceDE w:val="0"/>
        <w:autoSpaceDN w:val="0"/>
        <w:adjustRightInd w:val="0"/>
        <w:ind w:left="1134" w:hanging="283"/>
        <w:jc w:val="both"/>
        <w:rPr>
          <w:rFonts w:ascii="Times New Roman" w:hAnsi="Times New Roman" w:cs="Times New Roman"/>
          <w:i/>
          <w:iCs/>
          <w:sz w:val="20"/>
          <w:szCs w:val="20"/>
        </w:rPr>
      </w:pPr>
      <w:r w:rsidRPr="00B037F4">
        <w:rPr>
          <w:rFonts w:ascii="Times New Roman" w:hAnsi="Times New Roman" w:cs="Times New Roman"/>
          <w:i/>
          <w:iCs/>
          <w:sz w:val="20"/>
          <w:szCs w:val="20"/>
        </w:rPr>
        <w:t>a)</w:t>
      </w:r>
      <w:r>
        <w:rPr>
          <w:rFonts w:ascii="Times New Roman" w:hAnsi="Times New Roman" w:cs="Times New Roman"/>
          <w:i/>
          <w:iCs/>
          <w:sz w:val="20"/>
          <w:szCs w:val="20"/>
        </w:rPr>
        <w:t xml:space="preserve"> </w:t>
      </w:r>
      <w:r w:rsidR="00C07031" w:rsidRPr="00F336DE">
        <w:rPr>
          <w:rFonts w:ascii="Times New Roman" w:hAnsi="Times New Roman" w:cs="Times New Roman"/>
          <w:i/>
          <w:iCs/>
          <w:sz w:val="20"/>
          <w:szCs w:val="20"/>
        </w:rPr>
        <w:t>un ambiente favorevole alla crescita integrale della persona e un servizio educativo-didattico di qualità; </w:t>
      </w:r>
      <w:r w:rsidRPr="00B037F4">
        <w:rPr>
          <w:rFonts w:ascii="Times New Roman" w:hAnsi="Times New Roman" w:cs="Times New Roman"/>
          <w:i/>
          <w:iCs/>
          <w:sz w:val="20"/>
          <w:szCs w:val="20"/>
        </w:rPr>
        <w:t xml:space="preserve"> </w:t>
      </w:r>
    </w:p>
    <w:p w14:paraId="6F12859E" w14:textId="77777777" w:rsidR="00B037F4" w:rsidRDefault="00B037F4" w:rsidP="001C7059">
      <w:pPr>
        <w:widowControl w:val="0"/>
        <w:autoSpaceDE w:val="0"/>
        <w:autoSpaceDN w:val="0"/>
        <w:adjustRightInd w:val="0"/>
        <w:ind w:left="1134" w:hanging="283"/>
        <w:jc w:val="both"/>
        <w:rPr>
          <w:rFonts w:ascii="Times New Roman" w:hAnsi="Times New Roman" w:cs="Times New Roman"/>
          <w:i/>
          <w:iCs/>
          <w:sz w:val="20"/>
          <w:szCs w:val="20"/>
        </w:rPr>
      </w:pPr>
      <w:r w:rsidRPr="00F336DE">
        <w:rPr>
          <w:rFonts w:ascii="Times New Roman" w:hAnsi="Times New Roman" w:cs="Times New Roman"/>
          <w:i/>
          <w:iCs/>
          <w:sz w:val="20"/>
          <w:szCs w:val="20"/>
        </w:rPr>
        <w:t xml:space="preserve">b) </w:t>
      </w:r>
      <w:r w:rsidR="00C07031" w:rsidRPr="00F336DE">
        <w:rPr>
          <w:rFonts w:ascii="Times New Roman" w:hAnsi="Times New Roman" w:cs="Times New Roman"/>
          <w:i/>
          <w:iCs/>
          <w:sz w:val="20"/>
          <w:szCs w:val="20"/>
        </w:rPr>
        <w:t>offerte formative aggiuntive e integrative, anche mediante il sostegno di iniziative liberamente assunte dagli studenti e dalle loro associazioni;</w:t>
      </w:r>
      <w:r w:rsidRPr="00B037F4">
        <w:rPr>
          <w:rFonts w:ascii="Times New Roman" w:hAnsi="Times New Roman" w:cs="Times New Roman"/>
          <w:i/>
          <w:iCs/>
          <w:sz w:val="20"/>
          <w:szCs w:val="20"/>
        </w:rPr>
        <w:t xml:space="preserve"> </w:t>
      </w:r>
    </w:p>
    <w:p w14:paraId="03F781AE" w14:textId="77777777" w:rsidR="00B037F4" w:rsidRDefault="00B037F4" w:rsidP="001C7059">
      <w:pPr>
        <w:widowControl w:val="0"/>
        <w:autoSpaceDE w:val="0"/>
        <w:autoSpaceDN w:val="0"/>
        <w:adjustRightInd w:val="0"/>
        <w:ind w:left="1134" w:hanging="283"/>
        <w:jc w:val="both"/>
        <w:rPr>
          <w:rFonts w:ascii="Times New Roman" w:hAnsi="Times New Roman" w:cs="Times New Roman"/>
          <w:i/>
          <w:iCs/>
          <w:sz w:val="20"/>
          <w:szCs w:val="20"/>
        </w:rPr>
      </w:pPr>
      <w:r w:rsidRPr="00F336DE">
        <w:rPr>
          <w:rFonts w:ascii="Times New Roman" w:hAnsi="Times New Roman" w:cs="Times New Roman"/>
          <w:i/>
          <w:iCs/>
          <w:sz w:val="20"/>
          <w:szCs w:val="20"/>
        </w:rPr>
        <w:t xml:space="preserve">c) </w:t>
      </w:r>
      <w:r w:rsidR="00C07031" w:rsidRPr="00F336DE">
        <w:rPr>
          <w:rFonts w:ascii="Times New Roman" w:hAnsi="Times New Roman" w:cs="Times New Roman"/>
          <w:i/>
          <w:iCs/>
          <w:sz w:val="20"/>
          <w:szCs w:val="20"/>
        </w:rPr>
        <w:t>iniziative concrete per il recupero di situazioni di ritardo e di svantaggio nonché per la prevenzione e il recupero della dispersione scolastica; </w:t>
      </w:r>
      <w:r w:rsidRPr="00B037F4">
        <w:rPr>
          <w:rFonts w:ascii="Times New Roman" w:hAnsi="Times New Roman" w:cs="Times New Roman"/>
          <w:i/>
          <w:iCs/>
          <w:sz w:val="20"/>
          <w:szCs w:val="20"/>
        </w:rPr>
        <w:t xml:space="preserve"> </w:t>
      </w:r>
    </w:p>
    <w:p w14:paraId="52ADAC07" w14:textId="77777777" w:rsidR="00B037F4" w:rsidRDefault="00B037F4" w:rsidP="001C7059">
      <w:pPr>
        <w:widowControl w:val="0"/>
        <w:autoSpaceDE w:val="0"/>
        <w:autoSpaceDN w:val="0"/>
        <w:adjustRightInd w:val="0"/>
        <w:ind w:left="1134" w:hanging="283"/>
        <w:jc w:val="both"/>
        <w:rPr>
          <w:rFonts w:ascii="Times New Roman" w:hAnsi="Times New Roman" w:cs="Times New Roman"/>
          <w:i/>
          <w:iCs/>
          <w:sz w:val="20"/>
          <w:szCs w:val="20"/>
        </w:rPr>
      </w:pPr>
      <w:r w:rsidRPr="00F336DE">
        <w:rPr>
          <w:rFonts w:ascii="Times New Roman" w:hAnsi="Times New Roman" w:cs="Times New Roman"/>
          <w:i/>
          <w:iCs/>
          <w:sz w:val="20"/>
          <w:szCs w:val="20"/>
        </w:rPr>
        <w:t xml:space="preserve">d) </w:t>
      </w:r>
      <w:r w:rsidR="00C07031" w:rsidRPr="00F336DE">
        <w:rPr>
          <w:rFonts w:ascii="Times New Roman" w:hAnsi="Times New Roman" w:cs="Times New Roman"/>
          <w:i/>
          <w:iCs/>
          <w:sz w:val="20"/>
          <w:szCs w:val="20"/>
        </w:rPr>
        <w:t xml:space="preserve">la salubrità e la sicurezza degli ambienti, che debbono essere adeguati a tutti gli studenti, anche con handicap; </w:t>
      </w:r>
    </w:p>
    <w:p w14:paraId="77112AD9" w14:textId="77777777" w:rsidR="00B037F4" w:rsidRDefault="00B037F4" w:rsidP="001C7059">
      <w:pPr>
        <w:widowControl w:val="0"/>
        <w:autoSpaceDE w:val="0"/>
        <w:autoSpaceDN w:val="0"/>
        <w:adjustRightInd w:val="0"/>
        <w:ind w:left="1134" w:hanging="283"/>
        <w:jc w:val="both"/>
        <w:rPr>
          <w:rFonts w:ascii="Times New Roman" w:hAnsi="Times New Roman" w:cs="Times New Roman"/>
          <w:i/>
          <w:iCs/>
          <w:sz w:val="20"/>
          <w:szCs w:val="20"/>
        </w:rPr>
      </w:pPr>
      <w:r w:rsidRPr="00F336DE">
        <w:rPr>
          <w:rFonts w:ascii="Times New Roman" w:hAnsi="Times New Roman" w:cs="Times New Roman"/>
          <w:i/>
          <w:iCs/>
          <w:sz w:val="20"/>
          <w:szCs w:val="20"/>
        </w:rPr>
        <w:t xml:space="preserve">e) </w:t>
      </w:r>
      <w:r w:rsidR="00C07031" w:rsidRPr="00F336DE">
        <w:rPr>
          <w:rFonts w:ascii="Times New Roman" w:hAnsi="Times New Roman" w:cs="Times New Roman"/>
          <w:i/>
          <w:iCs/>
          <w:sz w:val="20"/>
          <w:szCs w:val="20"/>
        </w:rPr>
        <w:t>la disponibilità di una adeguata strumentazione tecnologica; </w:t>
      </w:r>
      <w:r w:rsidRPr="00B037F4">
        <w:rPr>
          <w:rFonts w:ascii="Times New Roman" w:hAnsi="Times New Roman" w:cs="Times New Roman"/>
          <w:i/>
          <w:iCs/>
          <w:sz w:val="20"/>
          <w:szCs w:val="20"/>
        </w:rPr>
        <w:t xml:space="preserve"> </w:t>
      </w:r>
    </w:p>
    <w:p w14:paraId="6C04367C" w14:textId="68A5AE02" w:rsidR="00C07031" w:rsidRPr="00F336DE" w:rsidRDefault="00B037F4" w:rsidP="001C7059">
      <w:pPr>
        <w:widowControl w:val="0"/>
        <w:autoSpaceDE w:val="0"/>
        <w:autoSpaceDN w:val="0"/>
        <w:adjustRightInd w:val="0"/>
        <w:ind w:left="1134"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f) </w:t>
      </w:r>
      <w:r w:rsidR="00C07031" w:rsidRPr="00F336DE">
        <w:rPr>
          <w:rFonts w:ascii="Times New Roman" w:hAnsi="Times New Roman" w:cs="Times New Roman"/>
          <w:i/>
          <w:iCs/>
          <w:sz w:val="20"/>
          <w:szCs w:val="20"/>
        </w:rPr>
        <w:t xml:space="preserve">servizi di sostegno e promozione della salute e di assistenza psicologica. </w:t>
      </w:r>
    </w:p>
    <w:p w14:paraId="19DCBE2E" w14:textId="77777777" w:rsidR="00FD6F0C" w:rsidRDefault="00085DD3" w:rsidP="001C7059">
      <w:pPr>
        <w:widowControl w:val="0"/>
        <w:autoSpaceDE w:val="0"/>
        <w:autoSpaceDN w:val="0"/>
        <w:adjustRightInd w:val="0"/>
        <w:ind w:left="567" w:hanging="283"/>
        <w:jc w:val="both"/>
        <w:rPr>
          <w:rFonts w:ascii="Times New Roman" w:hAnsi="Times New Roman" w:cs="Times New Roman"/>
          <w:i/>
          <w:sz w:val="20"/>
          <w:szCs w:val="20"/>
        </w:rPr>
      </w:pPr>
      <w:r w:rsidRPr="00524DF3">
        <w:rPr>
          <w:rFonts w:ascii="Times New Roman" w:hAnsi="Times New Roman" w:cs="Times New Roman"/>
          <w:i/>
          <w:sz w:val="20"/>
          <w:szCs w:val="20"/>
        </w:rPr>
        <w:t xml:space="preserve">9. </w:t>
      </w:r>
      <w:r w:rsidR="00C07031" w:rsidRPr="00524DF3">
        <w:rPr>
          <w:rFonts w:ascii="Times New Roman" w:hAnsi="Times New Roman" w:cs="Times New Roman"/>
          <w:i/>
          <w:iCs/>
          <w:sz w:val="20"/>
          <w:szCs w:val="20"/>
        </w:rPr>
        <w:t xml:space="preserve">La scuola garantisce e disciplina nel proprio regolamento l'esercizio del diritto di riunione e di assemblea degli studenti, a </w:t>
      </w:r>
      <w:r w:rsidR="00524DF3" w:rsidRPr="00524DF3">
        <w:rPr>
          <w:rFonts w:ascii="Times New Roman" w:hAnsi="Times New Roman" w:cs="Times New Roman"/>
          <w:i/>
          <w:iCs/>
          <w:sz w:val="20"/>
          <w:szCs w:val="20"/>
        </w:rPr>
        <w:t>livello di classe, di corso e di istituto</w:t>
      </w:r>
      <w:r w:rsidR="00524DF3">
        <w:rPr>
          <w:rFonts w:ascii="Times New Roman" w:hAnsi="Times New Roman" w:cs="Times New Roman"/>
          <w:i/>
          <w:iCs/>
          <w:sz w:val="20"/>
          <w:szCs w:val="20"/>
        </w:rPr>
        <w:t>.</w:t>
      </w:r>
    </w:p>
    <w:p w14:paraId="331AD136" w14:textId="62E08307" w:rsidR="00C07031" w:rsidRPr="00FD6F0C" w:rsidRDefault="00FD6F0C" w:rsidP="001C7059">
      <w:pPr>
        <w:widowControl w:val="0"/>
        <w:autoSpaceDE w:val="0"/>
        <w:autoSpaceDN w:val="0"/>
        <w:adjustRightInd w:val="0"/>
        <w:ind w:left="567" w:hanging="283"/>
        <w:jc w:val="both"/>
        <w:rPr>
          <w:rFonts w:ascii="Times New Roman" w:hAnsi="Times New Roman" w:cs="Times New Roman"/>
          <w:i/>
          <w:sz w:val="20"/>
          <w:szCs w:val="20"/>
        </w:rPr>
      </w:pPr>
      <w:r>
        <w:rPr>
          <w:rFonts w:ascii="Times New Roman" w:hAnsi="Times New Roman" w:cs="Times New Roman"/>
          <w:i/>
          <w:sz w:val="20"/>
          <w:szCs w:val="20"/>
        </w:rPr>
        <w:t xml:space="preserve">10. </w:t>
      </w:r>
      <w:r w:rsidR="00C07031" w:rsidRPr="00F336DE">
        <w:rPr>
          <w:rFonts w:ascii="Times New Roman" w:hAnsi="Times New Roman" w:cs="Times New Roman"/>
          <w:i/>
          <w:iCs/>
          <w:sz w:val="20"/>
          <w:szCs w:val="20"/>
        </w:rPr>
        <w:t xml:space="preserve">I regolamenti delle singole istituzioni garantiscono e disciplinano l'esercizio del diritto di associazione all'interno della scuola secondaria superiore, del diritto degli studenti singoli e associati e delle associazioni di cui fanno parte. I regolamenti delle scuole favoriscono inoltre la continuità del legame con gli ex studenti e con le loro associazioni. </w:t>
      </w:r>
    </w:p>
    <w:p w14:paraId="26D8D398" w14:textId="77777777" w:rsidR="00C07031" w:rsidRPr="00F336DE" w:rsidRDefault="00C07031" w:rsidP="00F336DE">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b/>
          <w:bCs/>
          <w:i/>
          <w:iCs/>
          <w:sz w:val="20"/>
          <w:szCs w:val="20"/>
        </w:rPr>
        <w:t xml:space="preserve">Art. 3 - Doveri </w:t>
      </w:r>
    </w:p>
    <w:p w14:paraId="673A32ED" w14:textId="77777777" w:rsidR="00C07031" w:rsidRPr="00F336DE" w:rsidRDefault="00C07031" w:rsidP="00E95599">
      <w:pPr>
        <w:widowControl w:val="0"/>
        <w:numPr>
          <w:ilvl w:val="0"/>
          <w:numId w:val="189"/>
        </w:numPr>
        <w:tabs>
          <w:tab w:val="left" w:pos="426"/>
        </w:tabs>
        <w:autoSpaceDE w:val="0"/>
        <w:autoSpaceDN w:val="0"/>
        <w:adjustRightInd w:val="0"/>
        <w:ind w:left="567" w:hanging="283"/>
        <w:jc w:val="both"/>
        <w:rPr>
          <w:rFonts w:ascii="Times New Roman" w:hAnsi="Times New Roman" w:cs="Times New Roman"/>
          <w:i/>
          <w:iCs/>
          <w:sz w:val="20"/>
          <w:szCs w:val="20"/>
        </w:rPr>
      </w:pPr>
      <w:r w:rsidRPr="00F336DE">
        <w:rPr>
          <w:rFonts w:ascii="Times New Roman" w:hAnsi="Times New Roman" w:cs="Times New Roman"/>
          <w:i/>
          <w:iCs/>
          <w:sz w:val="20"/>
          <w:szCs w:val="20"/>
        </w:rPr>
        <w:t>Gli studenti sono tenuti a frequentare regolarmente i corsi e ad assolvere assiduamente agli impegni di studio.  </w:t>
      </w:r>
    </w:p>
    <w:p w14:paraId="3EC09D97" w14:textId="77777777" w:rsidR="00C07031" w:rsidRPr="00F336DE" w:rsidRDefault="00C07031" w:rsidP="00E95599">
      <w:pPr>
        <w:widowControl w:val="0"/>
        <w:numPr>
          <w:ilvl w:val="0"/>
          <w:numId w:val="189"/>
        </w:numPr>
        <w:tabs>
          <w:tab w:val="left" w:pos="426"/>
        </w:tabs>
        <w:autoSpaceDE w:val="0"/>
        <w:autoSpaceDN w:val="0"/>
        <w:adjustRightInd w:val="0"/>
        <w:ind w:left="567" w:hanging="283"/>
        <w:jc w:val="both"/>
        <w:rPr>
          <w:rFonts w:ascii="Times New Roman" w:hAnsi="Times New Roman" w:cs="Times New Roman"/>
          <w:i/>
          <w:iCs/>
          <w:sz w:val="20"/>
          <w:szCs w:val="20"/>
        </w:rPr>
      </w:pPr>
      <w:r w:rsidRPr="00F336DE">
        <w:rPr>
          <w:rFonts w:ascii="Times New Roman" w:hAnsi="Times New Roman" w:cs="Times New Roman"/>
          <w:i/>
          <w:iCs/>
          <w:sz w:val="20"/>
          <w:szCs w:val="20"/>
        </w:rPr>
        <w:t>Gli studenti sono tenuti ad avere nei confronti del capo d'istituto, dei docenti, del personale tutto della scuola e dei loro compagni lo stesso rispetto, anche formale, che chiedono per se stessi.  </w:t>
      </w:r>
    </w:p>
    <w:p w14:paraId="7E6A8E7B" w14:textId="77777777" w:rsidR="00C07031" w:rsidRPr="00F336DE" w:rsidRDefault="00C07031" w:rsidP="00E95599">
      <w:pPr>
        <w:widowControl w:val="0"/>
        <w:numPr>
          <w:ilvl w:val="0"/>
          <w:numId w:val="190"/>
        </w:numPr>
        <w:tabs>
          <w:tab w:val="left" w:pos="426"/>
        </w:tabs>
        <w:autoSpaceDE w:val="0"/>
        <w:autoSpaceDN w:val="0"/>
        <w:adjustRightInd w:val="0"/>
        <w:ind w:left="567" w:hanging="283"/>
        <w:jc w:val="both"/>
        <w:rPr>
          <w:rFonts w:ascii="Times New Roman" w:hAnsi="Times New Roman" w:cs="Times New Roman"/>
          <w:i/>
          <w:iCs/>
          <w:sz w:val="20"/>
          <w:szCs w:val="20"/>
        </w:rPr>
      </w:pPr>
      <w:r w:rsidRPr="00F336DE">
        <w:rPr>
          <w:rFonts w:ascii="Times New Roman" w:hAnsi="Times New Roman" w:cs="Times New Roman"/>
          <w:i/>
          <w:iCs/>
          <w:sz w:val="20"/>
          <w:szCs w:val="20"/>
        </w:rPr>
        <w:t>Nell'esercizio dei loro diritti e nell'adempimento dei loro doveri gli studenti sono tenuti a mantenere un comportamento corretto e coerente.  </w:t>
      </w:r>
    </w:p>
    <w:p w14:paraId="58E902B6" w14:textId="77777777" w:rsidR="00C07031" w:rsidRPr="00F336DE" w:rsidRDefault="00C07031" w:rsidP="00E95599">
      <w:pPr>
        <w:widowControl w:val="0"/>
        <w:numPr>
          <w:ilvl w:val="0"/>
          <w:numId w:val="190"/>
        </w:numPr>
        <w:tabs>
          <w:tab w:val="left" w:pos="426"/>
        </w:tabs>
        <w:autoSpaceDE w:val="0"/>
        <w:autoSpaceDN w:val="0"/>
        <w:adjustRightInd w:val="0"/>
        <w:ind w:left="567" w:hanging="283"/>
        <w:jc w:val="both"/>
        <w:rPr>
          <w:rFonts w:ascii="Times New Roman" w:hAnsi="Times New Roman" w:cs="Times New Roman"/>
          <w:i/>
          <w:iCs/>
          <w:sz w:val="20"/>
          <w:szCs w:val="20"/>
        </w:rPr>
      </w:pPr>
      <w:r w:rsidRPr="00F336DE">
        <w:rPr>
          <w:rFonts w:ascii="Times New Roman" w:hAnsi="Times New Roman" w:cs="Times New Roman"/>
          <w:i/>
          <w:iCs/>
          <w:sz w:val="20"/>
          <w:szCs w:val="20"/>
        </w:rPr>
        <w:t>Gli studenti sono tenuti ad osservare le disposizioni organizzative e di sicurezza dettate dai regolamenti dei singoli istituti.  </w:t>
      </w:r>
    </w:p>
    <w:p w14:paraId="06805A86" w14:textId="77777777" w:rsidR="001C7059" w:rsidRDefault="00C07031" w:rsidP="00E95599">
      <w:pPr>
        <w:widowControl w:val="0"/>
        <w:numPr>
          <w:ilvl w:val="0"/>
          <w:numId w:val="190"/>
        </w:numPr>
        <w:tabs>
          <w:tab w:val="left" w:pos="426"/>
        </w:tabs>
        <w:autoSpaceDE w:val="0"/>
        <w:autoSpaceDN w:val="0"/>
        <w:adjustRightInd w:val="0"/>
        <w:ind w:left="567" w:hanging="283"/>
        <w:jc w:val="both"/>
        <w:rPr>
          <w:rFonts w:ascii="Times New Roman" w:hAnsi="Times New Roman" w:cs="Times New Roman"/>
          <w:i/>
          <w:iCs/>
          <w:sz w:val="20"/>
          <w:szCs w:val="20"/>
        </w:rPr>
      </w:pPr>
      <w:r w:rsidRPr="00F336DE">
        <w:rPr>
          <w:rFonts w:ascii="Times New Roman" w:hAnsi="Times New Roman" w:cs="Times New Roman"/>
          <w:i/>
          <w:iCs/>
          <w:sz w:val="20"/>
          <w:szCs w:val="20"/>
        </w:rPr>
        <w:t>Gli studenti sono tenuti a utilizzare correttamente le strutture, i macchinari e i sussidi didattici e a comportarsi nella vita scolastica in modo da non arrecare danni al patrimonio della scuola.  </w:t>
      </w:r>
    </w:p>
    <w:p w14:paraId="43CDBB04" w14:textId="051D80C1" w:rsidR="00C07031" w:rsidRPr="001C7059" w:rsidRDefault="00C07031" w:rsidP="00E95599">
      <w:pPr>
        <w:widowControl w:val="0"/>
        <w:numPr>
          <w:ilvl w:val="0"/>
          <w:numId w:val="190"/>
        </w:numPr>
        <w:tabs>
          <w:tab w:val="left" w:pos="426"/>
        </w:tabs>
        <w:autoSpaceDE w:val="0"/>
        <w:autoSpaceDN w:val="0"/>
        <w:adjustRightInd w:val="0"/>
        <w:ind w:left="567" w:hanging="283"/>
        <w:jc w:val="both"/>
        <w:rPr>
          <w:rFonts w:ascii="Times New Roman" w:hAnsi="Times New Roman" w:cs="Times New Roman"/>
          <w:i/>
          <w:iCs/>
          <w:sz w:val="20"/>
          <w:szCs w:val="20"/>
        </w:rPr>
      </w:pPr>
      <w:r w:rsidRPr="001C7059">
        <w:rPr>
          <w:rFonts w:ascii="Times New Roman" w:hAnsi="Times New Roman" w:cs="Times New Roman"/>
          <w:bCs/>
          <w:i/>
          <w:iCs/>
          <w:sz w:val="20"/>
          <w:szCs w:val="20"/>
        </w:rPr>
        <w:t>Gli studenti condividono la responsabilità di rendere accogliente l'ambiente scolastico e averne cura come importante fattore di qualità della vita della scuola.  </w:t>
      </w:r>
    </w:p>
    <w:p w14:paraId="468C6A16" w14:textId="77777777" w:rsidR="00C07031" w:rsidRPr="00F336DE" w:rsidRDefault="00C07031" w:rsidP="00F336DE">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b/>
          <w:bCs/>
          <w:i/>
          <w:iCs/>
          <w:sz w:val="20"/>
          <w:szCs w:val="20"/>
        </w:rPr>
        <w:t xml:space="preserve">Art. 4 - Disciplina </w:t>
      </w:r>
    </w:p>
    <w:p w14:paraId="13CE9B79" w14:textId="77777777" w:rsidR="00C07031" w:rsidRPr="00F336DE" w:rsidRDefault="00C07031" w:rsidP="0070347C">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1. I regolamenti delle singole istituzioni scolastiche individuano i comportamenti che configurano mancanze disciplinari con riferimento ai doveri elencati nell'articolo 3, al corretto svolgimento dei rapporti all'interno della comunità scolastica e alle situazioni specifiche di ogni singola scuola, le relative sanzioni, gli organi competenti ad irrogarle e il relativo procedimento, secondo i criteri di seguito indicati. </w:t>
      </w:r>
    </w:p>
    <w:p w14:paraId="782F1D63" w14:textId="77777777" w:rsidR="00C07031" w:rsidRPr="00F336DE" w:rsidRDefault="00C07031" w:rsidP="0070347C">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2. I provvedimenti disciplinari hanno finalità educativa e tendono al rafforzamento del senso di responsabilità ed al ripristino di rapporti corretti all'interno della comunità scolastica, nonché al recupero dello studente attraverso attività di natura sociale, culturale ed in generale a vantaggio della comunità scolastica. </w:t>
      </w:r>
    </w:p>
    <w:p w14:paraId="42875427" w14:textId="77777777" w:rsidR="00C07031" w:rsidRPr="00F336DE" w:rsidRDefault="00C07031" w:rsidP="0070347C">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3. La responsabilità disciplinare è personale. Nessuno può essere sottoposto a sanzioni disciplinari senza essere stato prima invitato ad esporre le proprie ragioni. Nessuna infrazione disciplinare connessa al comportamento può influire sulla valutazione del profitto. </w:t>
      </w:r>
    </w:p>
    <w:p w14:paraId="5CB4394D" w14:textId="77777777" w:rsidR="00C07031" w:rsidRPr="00F336DE" w:rsidRDefault="00C07031" w:rsidP="0070347C">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4. In nessun caso può essere sanzionata, né direttamente né indirettamente, la libera espressione di opinioni correttamente manifestata e non lesiva dell'altrui personalità. </w:t>
      </w:r>
    </w:p>
    <w:p w14:paraId="090736B6" w14:textId="77777777" w:rsidR="00C07031" w:rsidRPr="00F336DE" w:rsidRDefault="00C07031" w:rsidP="0070347C">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5. Le sanzioni sono sempre temporanee, proporzionate alla infrazione disciplinare e ispirate al principio di gradualità nonché, per quanto possibile, al principio della riparazione del danno. Esse tengono conto della situazione personale dello studente, della gravità del comportamento e delle conseguenze che da esso derivano. Allo studente è sempre offerta la possibilità di convertirle in attività in favore della comunità scolastica. </w:t>
      </w:r>
    </w:p>
    <w:p w14:paraId="74CAA1A1" w14:textId="77777777" w:rsidR="00C07031" w:rsidRPr="00F336DE" w:rsidRDefault="00C07031" w:rsidP="0070347C">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6. Le sanzioni e i provvedimenti che comportano allontanamento dalla comunità scolastica sono adottati dal Consiglio di classe. Le sanzioni che comportano l'allontanamento superiore a quindici giorni e quelle che implicano l'esclusione dallo scrutinio finale o la non ammissione all'esame di Stato conclusivo del corso di studi sono adottate dal Consiglio di Istituto. </w:t>
      </w:r>
    </w:p>
    <w:p w14:paraId="1CA7A290" w14:textId="77777777" w:rsidR="00C07031" w:rsidRPr="00F336DE" w:rsidRDefault="00C07031" w:rsidP="0070347C">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7. Il temporaneo allontanamento dello studente dalla comunità scolastica può essere disposto solo in caso di gravi o reiterate infrazioni disciplinari, per periodi non superiori ai quindici giorni. </w:t>
      </w:r>
    </w:p>
    <w:p w14:paraId="66143890" w14:textId="77777777" w:rsidR="00C07031" w:rsidRPr="00F336DE" w:rsidRDefault="00C07031" w:rsidP="0070347C">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8. Nei periodi di allontanamento non superiori a quindici giorni deve essere previsto un rapporto con lo studente e con i suoi genitori tale da preparare il rientro nella comunità scolastica. Nei periodi di allontanamento superiori ai quindici giorni, in coordinamento con la famiglia e, ove necessario, anche con i servizi sociali e l'autorità giudiziaria, la scuola promuove un percorso di recupero educativo che miri all'inclusione, alla responsabilizzazione e al reintegro, ove possibile, nella comunità scolastica. </w:t>
      </w:r>
    </w:p>
    <w:p w14:paraId="30CAECBE" w14:textId="77777777" w:rsidR="00C07031" w:rsidRPr="00F336DE" w:rsidRDefault="00C07031" w:rsidP="0070347C">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9. L'allontanamento dello studente dalla comunità scolastica può essere disposto anche quando siano stati commessi reati che violano la dignità e il rispetto della persona umana o vi sia pericolo per l'incolumità delle persone. In tale caso, in deroga al limite generale previsto dal comma 7, la durata dell'allontanamento è commisurata alla gravità del reato ovvero al permanere della situazione di pericolo. Si applica, per quanto possibile, il disposto del comma 8. </w:t>
      </w:r>
    </w:p>
    <w:p w14:paraId="73E8F53C" w14:textId="77777777" w:rsidR="00C07031" w:rsidRPr="00F336DE" w:rsidRDefault="00C07031" w:rsidP="0070347C">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9-bis. Con riferimento alle fattispecie di cui al comma 9, nei casi di recidiva, di atti di violenza grave, o comunque connotati da una particolare gravità tale da ingenerare un elevato allarme sociale, ove non siano esperibili interventi per un reinserimento </w:t>
      </w:r>
      <w:r w:rsidRPr="00F336DE">
        <w:rPr>
          <w:rFonts w:ascii="Times New Roman" w:hAnsi="Times New Roman" w:cs="Times New Roman"/>
          <w:i/>
          <w:iCs/>
          <w:sz w:val="20"/>
          <w:szCs w:val="20"/>
        </w:rPr>
        <w:lastRenderedPageBreak/>
        <w:t xml:space="preserve">responsabile e tempestivo dello studente nella comunità durante l'anno scolastico, la sanzione è costituita dall'allontanamento dalla comunità scolastica con l'esclusione dallo scrutinio finale o la non ammissione all'esame di Stato conclusivo del corso di studi o, nei casi meno gravi, dal solo allontanamento fino al termine dell'anno scolastico. </w:t>
      </w:r>
    </w:p>
    <w:p w14:paraId="4B14F230" w14:textId="77777777" w:rsidR="00C07031" w:rsidRPr="00F336DE" w:rsidRDefault="00C07031" w:rsidP="0070347C">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9-ter. Le sanzioni disciplinari di cui al comma 6 e seguenti possono essere irrogate soltanto previa verifica della sussistenza di elementi concreti e precisi dai quali si desuma che l'infrazione disciplinare sia stata effettivamente commessa da parte dello studente incolpato. </w:t>
      </w:r>
    </w:p>
    <w:p w14:paraId="7D9BEAC8" w14:textId="77777777" w:rsidR="00C07031" w:rsidRPr="00F336DE" w:rsidRDefault="00C07031" w:rsidP="0070347C">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10. Nei casi in cui l'autorità giudiziaria, i servizi sociali o la situazione obiettiva rappresentata dalla famiglia o dallo stesso studente sconsiglino il rientro nella comunità scolastica di appartenenza, allo studente è consentito di iscriversi, anche in corso d'anno, ad altra scuola. </w:t>
      </w:r>
    </w:p>
    <w:p w14:paraId="618B0892" w14:textId="77777777" w:rsidR="00C07031" w:rsidRPr="00F336DE" w:rsidRDefault="00C07031" w:rsidP="0070347C">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11. Le sanzioni per le mancanze disciplinari commesse durante le sessioni d'esame sono inflitte dalla commissione di esame e sono </w:t>
      </w:r>
    </w:p>
    <w:p w14:paraId="2DD4A414" w14:textId="77777777" w:rsidR="00C07031" w:rsidRPr="00F336DE" w:rsidRDefault="00C07031" w:rsidP="0070347C">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applicabili anche ai candidati esterni”. </w:t>
      </w:r>
    </w:p>
    <w:p w14:paraId="51A76157" w14:textId="77777777" w:rsidR="00C07031" w:rsidRPr="00F336DE" w:rsidRDefault="00C07031" w:rsidP="00F336DE">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b/>
          <w:bCs/>
          <w:i/>
          <w:iCs/>
          <w:sz w:val="20"/>
          <w:szCs w:val="20"/>
        </w:rPr>
        <w:t xml:space="preserve">Art. 5 – Impugnazioni </w:t>
      </w:r>
    </w:p>
    <w:p w14:paraId="1D4E2AC9" w14:textId="55F97A50" w:rsidR="00C07031" w:rsidRPr="00F336DE" w:rsidRDefault="00C07031" w:rsidP="0045757D">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1. Contro le sanzioni disciplinari è ammesso ricorso, da parte di chiunque vi abbia interesse, entro quindici giorni dalla comunica</w:t>
      </w:r>
      <w:r w:rsidR="001145D2">
        <w:rPr>
          <w:rFonts w:ascii="Times New Roman" w:hAnsi="Times New Roman" w:cs="Times New Roman"/>
          <w:i/>
          <w:iCs/>
          <w:sz w:val="20"/>
          <w:szCs w:val="20"/>
        </w:rPr>
        <w:t>zione della loro irrogazione, a</w:t>
      </w:r>
      <w:r w:rsidRPr="00F336DE">
        <w:rPr>
          <w:rFonts w:ascii="Times New Roman" w:hAnsi="Times New Roman" w:cs="Times New Roman"/>
          <w:i/>
          <w:iCs/>
          <w:sz w:val="20"/>
          <w:szCs w:val="20"/>
        </w:rPr>
        <w:t xml:space="preserve"> un apposito organo di garanzia interno alla scuola, istituito e disciplinato dai regolamenti delle singole istituzioni scolastiche, del quale fa parte almeno un rappresentante eletto dagli studenti nella scuola secondaria superiore e dai genitori nella scuola media, che decide nel termine di dieci giorni. Tale organo, di norma, è composto da un docente designato dal consiglio di istituto e, nella scuola secondaria superiore, da un rappresentante eletto dagli studenti e da un rappresentante eletto dai genitori, ovvero, nella scuola secondaria di primo grado da due rappresentanti eletti dai genitori, ed è presieduto dal dirigente scolastico. </w:t>
      </w:r>
    </w:p>
    <w:p w14:paraId="5ACC353D" w14:textId="77777777" w:rsidR="00C07031" w:rsidRPr="00F336DE" w:rsidRDefault="00C07031" w:rsidP="0045757D">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2. L'organo di garanzia di cui al comma 1 decide, su richiesta degli studenti della scuola secondaria superiore o di chiunque vi abbia interesse, anche sui conflitti che sorgano all'interno della scuola in merito all'applicazione del presente regolamento. </w:t>
      </w:r>
    </w:p>
    <w:p w14:paraId="6723454B" w14:textId="77777777" w:rsidR="00C07031" w:rsidRPr="00F336DE" w:rsidRDefault="00C07031" w:rsidP="0045757D">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3. Il Direttore dell'ufficio scolastico regionale, o un dirigente da questi delegato, decide in via definitiva sui reclami proposti dagli studenti della scuola secondaria superiore o da chiunque vi abbia interesse, contro le violazioni del presente regolamento, anche contenute nei regolamenti degli istituti. La decisione è assunta previo parere vincolante di un organo di garanzia regionale composto per la scuola secondaria superiore da due studenti designati dal coordinamento regionale delle consulte provinciali degli studenti, da tre docenti e da un genitore designati nell'ambito della comunità scolastica regionale, e presieduto dal Direttore dell'ufficio scolastico regionale o da un suo delegato. Per la scuola media in luogo degli studenti sono designati altri due genitori. </w:t>
      </w:r>
    </w:p>
    <w:p w14:paraId="4F2629CF" w14:textId="77777777" w:rsidR="00C07031" w:rsidRPr="00F336DE" w:rsidRDefault="00C07031" w:rsidP="0045757D">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4. L'organo di garanzia regionale, nel verificare la corretta applicazione della normativa e dei regolamenti, svolge la sua attività istruttoria esclusivamente sulla base dell'esame della documentazione acquisita o di eventuali memorie scritte prodotte da chi propone il reclamo o dall'Amministrazione. </w:t>
      </w:r>
    </w:p>
    <w:p w14:paraId="061EC2B2" w14:textId="77777777" w:rsidR="00C07031" w:rsidRPr="00F336DE" w:rsidRDefault="00C07031" w:rsidP="0045757D">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5. Il parere di cui al comma 4 è reso entro il termine perentorio di trenta giorni. In caso di decorrenza del termine senza che sia stato comunicato il parere, o senza che l'organo di cui al comma 3 abbia rappresentato esigenze istruttorie, il direttore dell'ufficio scolastico regionale può decidere indipendentemente dall'acquisizione del parere. Si applica il disposto di cui all'articolo 16, comma 4, della legge 7 agosto 1990, n. 241. </w:t>
      </w:r>
    </w:p>
    <w:p w14:paraId="2CD07C39" w14:textId="77777777" w:rsidR="00D55A4C" w:rsidRDefault="00C07031" w:rsidP="00D55A4C">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6. Ciascun ufficio scolastico regionale individua, con apposito atto, le modalità più idonee di designazione delle componenti dei docenti e dei genitori all'interno dell'organo di garanzia regionale al fine di garantire un funzionamento costante ed efficiente dello stesso. </w:t>
      </w:r>
    </w:p>
    <w:p w14:paraId="6B5B15CB" w14:textId="553A73B1" w:rsidR="00D55A4C" w:rsidRPr="00D55A4C" w:rsidRDefault="00C07031" w:rsidP="00D55A4C">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7. L'organo di garanzia di cui al comma </w:t>
      </w:r>
      <w:r w:rsidR="00D55A4C">
        <w:rPr>
          <w:rFonts w:ascii="Times New Roman" w:hAnsi="Times New Roman" w:cs="Times New Roman"/>
          <w:i/>
          <w:iCs/>
          <w:sz w:val="20"/>
          <w:szCs w:val="20"/>
        </w:rPr>
        <w:t>3 resta in carica per due anni scolastici.</w:t>
      </w:r>
    </w:p>
    <w:p w14:paraId="0627F6DB" w14:textId="341D4C68" w:rsidR="00D55A4C" w:rsidRPr="00F336DE" w:rsidRDefault="00D55A4C" w:rsidP="00D55A4C">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b/>
          <w:bCs/>
          <w:i/>
          <w:iCs/>
          <w:sz w:val="20"/>
          <w:szCs w:val="20"/>
        </w:rPr>
        <w:t>Art. 5</w:t>
      </w:r>
      <w:r>
        <w:rPr>
          <w:rFonts w:ascii="Times New Roman" w:hAnsi="Times New Roman" w:cs="Times New Roman"/>
          <w:b/>
          <w:bCs/>
          <w:i/>
          <w:iCs/>
          <w:sz w:val="20"/>
          <w:szCs w:val="20"/>
        </w:rPr>
        <w:t>-bis – Patto educativo di corresponsabilità</w:t>
      </w:r>
      <w:r w:rsidRPr="00F336DE">
        <w:rPr>
          <w:rFonts w:ascii="Times New Roman" w:hAnsi="Times New Roman" w:cs="Times New Roman"/>
          <w:b/>
          <w:bCs/>
          <w:i/>
          <w:iCs/>
          <w:sz w:val="20"/>
          <w:szCs w:val="20"/>
        </w:rPr>
        <w:t xml:space="preserve"> </w:t>
      </w:r>
    </w:p>
    <w:p w14:paraId="4ECF3C25" w14:textId="067D79E1" w:rsidR="00C07031" w:rsidRPr="00F336DE" w:rsidRDefault="00D55A4C" w:rsidP="0052031D">
      <w:pPr>
        <w:widowControl w:val="0"/>
        <w:autoSpaceDE w:val="0"/>
        <w:autoSpaceDN w:val="0"/>
        <w:adjustRightInd w:val="0"/>
        <w:ind w:left="567" w:hanging="283"/>
        <w:jc w:val="both"/>
        <w:rPr>
          <w:rFonts w:ascii="Times New Roman" w:hAnsi="Times New Roman" w:cs="Times New Roman"/>
          <w:sz w:val="20"/>
          <w:szCs w:val="20"/>
        </w:rPr>
      </w:pPr>
      <w:r>
        <w:rPr>
          <w:rFonts w:ascii="Times New Roman" w:hAnsi="Times New Roman" w:cs="Times New Roman"/>
          <w:i/>
          <w:iCs/>
          <w:sz w:val="20"/>
          <w:szCs w:val="20"/>
        </w:rPr>
        <w:t>1</w:t>
      </w:r>
      <w:r w:rsidR="00C07031" w:rsidRPr="00F336DE">
        <w:rPr>
          <w:rFonts w:ascii="Times New Roman" w:hAnsi="Times New Roman" w:cs="Times New Roman"/>
          <w:i/>
          <w:iCs/>
          <w:sz w:val="20"/>
          <w:szCs w:val="20"/>
        </w:rPr>
        <w:t xml:space="preserve">. </w:t>
      </w:r>
      <w:r>
        <w:rPr>
          <w:rFonts w:ascii="Times New Roman" w:hAnsi="Times New Roman" w:cs="Times New Roman"/>
          <w:i/>
          <w:iCs/>
          <w:sz w:val="20"/>
          <w:szCs w:val="20"/>
        </w:rPr>
        <w:t>Contestualmente all’iscrizione alla singola istituzione scolastica, è richiesta la sottoscrizione da parte dei genitori e degli studenti di un Patto educativo di corresponsabilità, finalizzato a definire in maniera dettagliata e condivisa diritti e doveri nel rapporto tra istituzione scolastica autonoma, studenti e famiglie</w:t>
      </w:r>
      <w:r w:rsidR="00C07031" w:rsidRPr="00F336DE">
        <w:rPr>
          <w:rFonts w:ascii="Times New Roman" w:hAnsi="Times New Roman" w:cs="Times New Roman"/>
          <w:i/>
          <w:iCs/>
          <w:sz w:val="20"/>
          <w:szCs w:val="20"/>
        </w:rPr>
        <w:t xml:space="preserve"> </w:t>
      </w:r>
    </w:p>
    <w:p w14:paraId="5E87B5E7" w14:textId="77777777" w:rsidR="0052031D" w:rsidRDefault="00D55A4C" w:rsidP="0052031D">
      <w:pPr>
        <w:widowControl w:val="0"/>
        <w:autoSpaceDE w:val="0"/>
        <w:autoSpaceDN w:val="0"/>
        <w:adjustRightInd w:val="0"/>
        <w:ind w:left="567" w:hanging="283"/>
        <w:jc w:val="both"/>
        <w:rPr>
          <w:rFonts w:ascii="Times New Roman" w:hAnsi="Times New Roman" w:cs="Times New Roman"/>
          <w:i/>
          <w:iCs/>
          <w:sz w:val="20"/>
          <w:szCs w:val="20"/>
        </w:rPr>
      </w:pPr>
      <w:r>
        <w:rPr>
          <w:rFonts w:ascii="Times New Roman" w:hAnsi="Times New Roman" w:cs="Times New Roman"/>
          <w:i/>
          <w:iCs/>
          <w:sz w:val="20"/>
          <w:szCs w:val="20"/>
        </w:rPr>
        <w:t>2</w:t>
      </w:r>
      <w:r w:rsidR="00C07031" w:rsidRPr="00F336DE">
        <w:rPr>
          <w:rFonts w:ascii="Times New Roman" w:hAnsi="Times New Roman" w:cs="Times New Roman"/>
          <w:i/>
          <w:iCs/>
          <w:sz w:val="20"/>
          <w:szCs w:val="20"/>
        </w:rPr>
        <w:t>. I</w:t>
      </w:r>
      <w:r>
        <w:rPr>
          <w:rFonts w:ascii="Times New Roman" w:hAnsi="Times New Roman" w:cs="Times New Roman"/>
          <w:i/>
          <w:iCs/>
          <w:sz w:val="20"/>
          <w:szCs w:val="20"/>
        </w:rPr>
        <w:t xml:space="preserve"> singoli regolamenti di istituto disciplinano le procedure d</w:t>
      </w:r>
      <w:r w:rsidR="0052031D">
        <w:rPr>
          <w:rFonts w:ascii="Times New Roman" w:hAnsi="Times New Roman" w:cs="Times New Roman"/>
          <w:i/>
          <w:iCs/>
          <w:sz w:val="20"/>
          <w:szCs w:val="20"/>
        </w:rPr>
        <w:t>i</w:t>
      </w:r>
      <w:r>
        <w:rPr>
          <w:rFonts w:ascii="Times New Roman" w:hAnsi="Times New Roman" w:cs="Times New Roman"/>
          <w:i/>
          <w:iCs/>
          <w:sz w:val="20"/>
          <w:szCs w:val="20"/>
        </w:rPr>
        <w:t xml:space="preserve"> sottoscrizione</w:t>
      </w:r>
      <w:r w:rsidR="0052031D">
        <w:rPr>
          <w:rFonts w:ascii="Times New Roman" w:hAnsi="Times New Roman" w:cs="Times New Roman"/>
          <w:i/>
          <w:iCs/>
          <w:sz w:val="20"/>
          <w:szCs w:val="20"/>
        </w:rPr>
        <w:t xml:space="preserve"> nonché di elaborazione e revisione condivisa, del patto di cui al comma 1.</w:t>
      </w:r>
    </w:p>
    <w:p w14:paraId="7F433C37" w14:textId="0873E038" w:rsidR="00C07031" w:rsidRPr="00F336DE" w:rsidRDefault="0052031D" w:rsidP="0052031D">
      <w:pPr>
        <w:widowControl w:val="0"/>
        <w:autoSpaceDE w:val="0"/>
        <w:autoSpaceDN w:val="0"/>
        <w:adjustRightInd w:val="0"/>
        <w:ind w:left="567" w:hanging="283"/>
        <w:jc w:val="both"/>
        <w:rPr>
          <w:rFonts w:ascii="Times New Roman" w:hAnsi="Times New Roman" w:cs="Times New Roman"/>
          <w:sz w:val="20"/>
          <w:szCs w:val="20"/>
        </w:rPr>
      </w:pPr>
      <w:r>
        <w:rPr>
          <w:rFonts w:ascii="Times New Roman" w:hAnsi="Times New Roman" w:cs="Times New Roman"/>
          <w:i/>
          <w:iCs/>
          <w:sz w:val="20"/>
          <w:szCs w:val="20"/>
        </w:rPr>
        <w:t>3. Nell’ambito delle prime due settimane di inizio delle attività didattiche, ciascuna istituzione scolastica pone in essere le iniziative più idonee per le opportune attività di accoglienza dei nuovi studenti, per la presentazione e la condivisione dello statuto delle studentesse e degli studenti, del piano dell’offerta formativa, dei regolamenti di istituto e del patto educativo di corresponsabilità</w:t>
      </w:r>
      <w:r w:rsidR="00C07031" w:rsidRPr="00F336DE">
        <w:rPr>
          <w:rFonts w:ascii="Times New Roman" w:hAnsi="Times New Roman" w:cs="Times New Roman"/>
          <w:i/>
          <w:iCs/>
          <w:sz w:val="20"/>
          <w:szCs w:val="20"/>
        </w:rPr>
        <w:t xml:space="preserve">. </w:t>
      </w:r>
    </w:p>
    <w:p w14:paraId="516A15F2" w14:textId="77777777" w:rsidR="00C07031" w:rsidRPr="00F336DE" w:rsidRDefault="00C07031" w:rsidP="00F336DE">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b/>
          <w:bCs/>
          <w:i/>
          <w:iCs/>
          <w:sz w:val="20"/>
          <w:szCs w:val="20"/>
        </w:rPr>
        <w:t xml:space="preserve">Art. 6 – Disposizioni finali </w:t>
      </w:r>
    </w:p>
    <w:p w14:paraId="6DD8CA70" w14:textId="303B2767" w:rsidR="00C07031" w:rsidRPr="00F336DE" w:rsidRDefault="0052031D" w:rsidP="00E95599">
      <w:pPr>
        <w:widowControl w:val="0"/>
        <w:numPr>
          <w:ilvl w:val="0"/>
          <w:numId w:val="191"/>
        </w:numPr>
        <w:tabs>
          <w:tab w:val="left" w:pos="220"/>
          <w:tab w:val="left" w:pos="284"/>
        </w:tabs>
        <w:autoSpaceDE w:val="0"/>
        <w:autoSpaceDN w:val="0"/>
        <w:adjustRightInd w:val="0"/>
        <w:ind w:left="567" w:hanging="283"/>
        <w:jc w:val="both"/>
        <w:rPr>
          <w:rFonts w:ascii="Times New Roman" w:hAnsi="Times New Roman" w:cs="Times New Roman"/>
          <w:sz w:val="20"/>
          <w:szCs w:val="20"/>
        </w:rPr>
      </w:pPr>
      <w:r>
        <w:rPr>
          <w:rFonts w:ascii="Times New Roman" w:hAnsi="Times New Roman" w:cs="Times New Roman"/>
          <w:kern w:val="1"/>
          <w:sz w:val="20"/>
          <w:szCs w:val="20"/>
        </w:rPr>
        <w:t xml:space="preserve">1. </w:t>
      </w:r>
      <w:r w:rsidR="00C07031" w:rsidRPr="00F336DE">
        <w:rPr>
          <w:rFonts w:ascii="Times New Roman" w:hAnsi="Times New Roman" w:cs="Times New Roman"/>
          <w:i/>
          <w:iCs/>
          <w:sz w:val="20"/>
          <w:szCs w:val="20"/>
        </w:rPr>
        <w:t xml:space="preserve">I regolamenti delle scuole e la carta dei servizi previsti dalle disposizioni vigenti in materia sono adottati o modificati previa </w:t>
      </w:r>
      <w:r w:rsidR="00C07031" w:rsidRPr="00F336DE">
        <w:rPr>
          <w:rFonts w:ascii="Times New Roman" w:hAnsi="Times New Roman" w:cs="Times New Roman"/>
          <w:sz w:val="20"/>
          <w:szCs w:val="20"/>
        </w:rPr>
        <w:t> </w:t>
      </w:r>
      <w:r w:rsidR="00C07031" w:rsidRPr="00F336DE">
        <w:rPr>
          <w:rFonts w:ascii="Times New Roman" w:hAnsi="Times New Roman" w:cs="Times New Roman"/>
          <w:i/>
          <w:iCs/>
          <w:sz w:val="20"/>
          <w:szCs w:val="20"/>
        </w:rPr>
        <w:t xml:space="preserve">consultazione degli studenti nella scuola secondaria superiore e dei genitori nella scuola media. </w:t>
      </w:r>
      <w:r w:rsidR="00C07031" w:rsidRPr="00F336DE">
        <w:rPr>
          <w:rFonts w:ascii="Times New Roman" w:hAnsi="Times New Roman" w:cs="Times New Roman"/>
          <w:sz w:val="20"/>
          <w:szCs w:val="20"/>
        </w:rPr>
        <w:t> </w:t>
      </w:r>
    </w:p>
    <w:p w14:paraId="0DBD1446" w14:textId="77777777" w:rsidR="0052031D" w:rsidRDefault="0052031D" w:rsidP="0052031D">
      <w:pPr>
        <w:widowControl w:val="0"/>
        <w:tabs>
          <w:tab w:val="left" w:pos="220"/>
          <w:tab w:val="left" w:pos="284"/>
        </w:tabs>
        <w:autoSpaceDE w:val="0"/>
        <w:autoSpaceDN w:val="0"/>
        <w:adjustRightInd w:val="0"/>
        <w:ind w:left="567" w:hanging="283"/>
        <w:jc w:val="both"/>
        <w:rPr>
          <w:rFonts w:ascii="Times New Roman" w:hAnsi="Times New Roman" w:cs="Times New Roman"/>
          <w:i/>
          <w:iCs/>
          <w:sz w:val="20"/>
          <w:szCs w:val="20"/>
        </w:rPr>
      </w:pPr>
      <w:r>
        <w:rPr>
          <w:rFonts w:ascii="Times New Roman" w:hAnsi="Times New Roman" w:cs="Times New Roman"/>
          <w:i/>
          <w:iCs/>
          <w:sz w:val="20"/>
          <w:szCs w:val="20"/>
        </w:rPr>
        <w:t xml:space="preserve">2. </w:t>
      </w:r>
      <w:r w:rsidR="00C07031" w:rsidRPr="0052031D">
        <w:rPr>
          <w:rFonts w:ascii="Times New Roman" w:hAnsi="Times New Roman" w:cs="Times New Roman"/>
          <w:i/>
          <w:iCs/>
          <w:sz w:val="20"/>
          <w:szCs w:val="20"/>
        </w:rPr>
        <w:t xml:space="preserve">Del presente regolamento e dei documenti fondamentali di ogni singola istituzione scolastica è fornita copia agli studenti </w:t>
      </w:r>
      <w:r w:rsidR="00C07031" w:rsidRPr="0052031D">
        <w:rPr>
          <w:rFonts w:ascii="Times New Roman" w:hAnsi="Times New Roman" w:cs="Times New Roman"/>
          <w:sz w:val="20"/>
          <w:szCs w:val="20"/>
        </w:rPr>
        <w:t> </w:t>
      </w:r>
      <w:r>
        <w:rPr>
          <w:rFonts w:ascii="Times New Roman" w:hAnsi="Times New Roman" w:cs="Times New Roman"/>
          <w:i/>
          <w:iCs/>
          <w:sz w:val="20"/>
          <w:szCs w:val="20"/>
        </w:rPr>
        <w:t xml:space="preserve">all’atto dell’iscrizione. </w:t>
      </w:r>
    </w:p>
    <w:p w14:paraId="63BE5680" w14:textId="29BF6E9D" w:rsidR="00C07031" w:rsidRDefault="0052031D" w:rsidP="0052031D">
      <w:pPr>
        <w:widowControl w:val="0"/>
        <w:tabs>
          <w:tab w:val="left" w:pos="220"/>
          <w:tab w:val="left" w:pos="284"/>
        </w:tabs>
        <w:autoSpaceDE w:val="0"/>
        <w:autoSpaceDN w:val="0"/>
        <w:adjustRightInd w:val="0"/>
        <w:ind w:left="567" w:hanging="283"/>
        <w:jc w:val="both"/>
        <w:rPr>
          <w:rFonts w:ascii="Times New Roman" w:hAnsi="Times New Roman" w:cs="Times New Roman"/>
          <w:sz w:val="20"/>
          <w:szCs w:val="20"/>
        </w:rPr>
      </w:pPr>
      <w:r>
        <w:rPr>
          <w:rFonts w:ascii="Times New Roman" w:hAnsi="Times New Roman" w:cs="Times New Roman"/>
          <w:i/>
          <w:iCs/>
          <w:sz w:val="20"/>
          <w:szCs w:val="20"/>
        </w:rPr>
        <w:t xml:space="preserve">3. </w:t>
      </w:r>
      <w:r w:rsidR="00C07031" w:rsidRPr="00F336DE">
        <w:rPr>
          <w:rFonts w:ascii="Times New Roman" w:hAnsi="Times New Roman" w:cs="Times New Roman"/>
          <w:i/>
          <w:iCs/>
          <w:sz w:val="20"/>
          <w:szCs w:val="20"/>
        </w:rPr>
        <w:t xml:space="preserve">E’ abrogato il capo III del R. D. 4 maggio 1925, n° 653. </w:t>
      </w:r>
      <w:r w:rsidR="00C07031" w:rsidRPr="00F336DE">
        <w:rPr>
          <w:rFonts w:ascii="Times New Roman" w:hAnsi="Times New Roman" w:cs="Times New Roman"/>
          <w:sz w:val="20"/>
          <w:szCs w:val="20"/>
        </w:rPr>
        <w:t> </w:t>
      </w:r>
    </w:p>
    <w:p w14:paraId="3E37540D" w14:textId="77777777" w:rsidR="0025061D" w:rsidRPr="00F336DE" w:rsidRDefault="0025061D" w:rsidP="0052031D">
      <w:pPr>
        <w:widowControl w:val="0"/>
        <w:tabs>
          <w:tab w:val="left" w:pos="220"/>
          <w:tab w:val="left" w:pos="720"/>
        </w:tabs>
        <w:autoSpaceDE w:val="0"/>
        <w:autoSpaceDN w:val="0"/>
        <w:adjustRightInd w:val="0"/>
        <w:jc w:val="both"/>
        <w:rPr>
          <w:rFonts w:ascii="Times New Roman" w:hAnsi="Times New Roman" w:cs="Times New Roman"/>
          <w:sz w:val="20"/>
          <w:szCs w:val="20"/>
        </w:rPr>
      </w:pPr>
    </w:p>
    <w:p w14:paraId="453563FA" w14:textId="77777777" w:rsidR="007538C0" w:rsidRDefault="00C07031" w:rsidP="00DC1D09">
      <w:pPr>
        <w:widowControl w:val="0"/>
        <w:autoSpaceDE w:val="0"/>
        <w:autoSpaceDN w:val="0"/>
        <w:adjustRightInd w:val="0"/>
        <w:jc w:val="both"/>
        <w:rPr>
          <w:rFonts w:ascii="Times New Roman" w:hAnsi="Times New Roman" w:cs="Times New Roman"/>
          <w:b/>
          <w:bCs/>
          <w:i/>
          <w:iCs/>
          <w:color w:val="0000FF"/>
          <w:sz w:val="20"/>
          <w:szCs w:val="20"/>
        </w:rPr>
      </w:pPr>
      <w:r w:rsidRPr="00DC1D09">
        <w:rPr>
          <w:rFonts w:ascii="Times New Roman" w:hAnsi="Times New Roman" w:cs="Times New Roman"/>
          <w:b/>
          <w:bCs/>
          <w:color w:val="0000FF"/>
          <w:sz w:val="20"/>
          <w:szCs w:val="20"/>
        </w:rPr>
        <w:t xml:space="preserve">PARTE 2 – </w:t>
      </w:r>
      <w:r w:rsidRPr="00DC1D09">
        <w:rPr>
          <w:rFonts w:ascii="Times New Roman" w:hAnsi="Times New Roman" w:cs="Times New Roman"/>
          <w:b/>
          <w:bCs/>
          <w:i/>
          <w:iCs/>
          <w:color w:val="0000FF"/>
          <w:sz w:val="20"/>
          <w:szCs w:val="20"/>
        </w:rPr>
        <w:t xml:space="preserve">REGOLAMENTO DI ISTITUTO </w:t>
      </w:r>
    </w:p>
    <w:p w14:paraId="10A86315" w14:textId="77777777" w:rsidR="007538C0" w:rsidRPr="00DC1D09" w:rsidRDefault="007538C0" w:rsidP="007538C0">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TITOLO I </w:t>
      </w:r>
    </w:p>
    <w:p w14:paraId="18095CBF" w14:textId="2C493CA5"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sz w:val="20"/>
          <w:szCs w:val="20"/>
        </w:rPr>
        <w:t xml:space="preserve">COMPORTAMENTO DEGLI ALUNNI E REGIME DELLA FREQUENZA SCOLASTICA </w:t>
      </w:r>
    </w:p>
    <w:p w14:paraId="3A37C29C" w14:textId="0B109C19"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Art.</w:t>
      </w:r>
      <w:r w:rsidR="007538C0">
        <w:rPr>
          <w:rFonts w:ascii="Times New Roman" w:hAnsi="Times New Roman" w:cs="Times New Roman"/>
          <w:b/>
          <w:bCs/>
          <w:sz w:val="20"/>
          <w:szCs w:val="20"/>
        </w:rPr>
        <w:t xml:space="preserve"> </w:t>
      </w:r>
      <w:r w:rsidRPr="00DC1D09">
        <w:rPr>
          <w:rFonts w:ascii="Times New Roman" w:hAnsi="Times New Roman" w:cs="Times New Roman"/>
          <w:b/>
          <w:bCs/>
          <w:sz w:val="20"/>
          <w:szCs w:val="20"/>
        </w:rPr>
        <w:t xml:space="preserve">1 </w:t>
      </w:r>
    </w:p>
    <w:p w14:paraId="0831AF7F" w14:textId="77777777" w:rsidR="00C07031" w:rsidRPr="00DC1D09" w:rsidRDefault="00C07031" w:rsidP="007538C0">
      <w:pPr>
        <w:widowControl w:val="0"/>
        <w:autoSpaceDE w:val="0"/>
        <w:autoSpaceDN w:val="0"/>
        <w:adjustRightInd w:val="0"/>
        <w:ind w:firstLine="142"/>
        <w:jc w:val="both"/>
        <w:rPr>
          <w:rFonts w:ascii="Times New Roman" w:hAnsi="Times New Roman" w:cs="Times New Roman"/>
          <w:sz w:val="20"/>
          <w:szCs w:val="20"/>
        </w:rPr>
      </w:pPr>
      <w:r w:rsidRPr="00DC1D09">
        <w:rPr>
          <w:rFonts w:ascii="Times New Roman" w:hAnsi="Times New Roman" w:cs="Times New Roman"/>
          <w:sz w:val="20"/>
          <w:szCs w:val="20"/>
        </w:rPr>
        <w:t xml:space="preserve">La disciplina è affidata al comportamento responsabile degli alunni e alla vigilanza del personale docente e non docente. </w:t>
      </w:r>
    </w:p>
    <w:p w14:paraId="576F480E" w14:textId="26EDC7A4"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Art.</w:t>
      </w:r>
      <w:r w:rsidR="007538C0">
        <w:rPr>
          <w:rFonts w:ascii="Times New Roman" w:hAnsi="Times New Roman" w:cs="Times New Roman"/>
          <w:b/>
          <w:bCs/>
          <w:sz w:val="20"/>
          <w:szCs w:val="20"/>
        </w:rPr>
        <w:t xml:space="preserve"> </w:t>
      </w:r>
      <w:r w:rsidRPr="00DC1D09">
        <w:rPr>
          <w:rFonts w:ascii="Times New Roman" w:hAnsi="Times New Roman" w:cs="Times New Roman"/>
          <w:b/>
          <w:bCs/>
          <w:sz w:val="20"/>
          <w:szCs w:val="20"/>
        </w:rPr>
        <w:t xml:space="preserve">2 </w:t>
      </w:r>
    </w:p>
    <w:p w14:paraId="632C1CB9" w14:textId="77777777" w:rsidR="00C07031" w:rsidRPr="00DC1D09" w:rsidRDefault="00C07031" w:rsidP="007538C0">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Il calendario e l’orario ufficiale delle lezioni sono portati a conoscenza degli alunni e delle loro famiglie all’inizio dell’anno scolastico; ogni eventuale variazione successiva sarà oggetto di pronta e tempestiva comunicazione. La frequenza alle lezioni dell’orario ufficiale è obbligatoria. La durata di ciascuna lezione è di 60 minuti, salvo autorizzazioni degli organismi competenti. </w:t>
      </w:r>
    </w:p>
    <w:p w14:paraId="2E56C4AB" w14:textId="77777777" w:rsidR="00C07031" w:rsidRPr="00DC1D09" w:rsidRDefault="00C07031" w:rsidP="007538C0">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In presenza di circostanze particolari, il Dirigente scolastico ha facoltà di modificare, previo avviso alle famiglie, l'orario di entrata e di uscita delle singole classi. </w:t>
      </w:r>
    </w:p>
    <w:p w14:paraId="51C39755"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3 </w:t>
      </w:r>
    </w:p>
    <w:p w14:paraId="57916F18" w14:textId="1830C5ED" w:rsidR="00C07031" w:rsidRPr="00DC1D09" w:rsidRDefault="0016648F" w:rsidP="007538C0">
      <w:pPr>
        <w:widowControl w:val="0"/>
        <w:autoSpaceDE w:val="0"/>
        <w:autoSpaceDN w:val="0"/>
        <w:adjustRightInd w:val="0"/>
        <w:ind w:left="142"/>
        <w:jc w:val="both"/>
        <w:rPr>
          <w:rFonts w:ascii="Times New Roman" w:hAnsi="Times New Roman" w:cs="Times New Roman"/>
          <w:sz w:val="20"/>
          <w:szCs w:val="20"/>
        </w:rPr>
      </w:pPr>
      <w:r>
        <w:rPr>
          <w:rFonts w:ascii="Times New Roman" w:hAnsi="Times New Roman" w:cs="Times New Roman"/>
          <w:sz w:val="20"/>
          <w:szCs w:val="20"/>
        </w:rPr>
        <w:t>Gli studenti sono tenuti a</w:t>
      </w:r>
      <w:r w:rsidR="00C07031" w:rsidRPr="00DC1D09">
        <w:rPr>
          <w:rFonts w:ascii="Times New Roman" w:hAnsi="Times New Roman" w:cs="Times New Roman"/>
          <w:sz w:val="20"/>
          <w:szCs w:val="20"/>
        </w:rPr>
        <w:t xml:space="preserve"> entrare a scuola al suono della prima campana, nei cinque minuti che precedono l'inizio delle lezioni; al </w:t>
      </w:r>
      <w:r w:rsidR="00C07031" w:rsidRPr="00DC1D09">
        <w:rPr>
          <w:rFonts w:ascii="Times New Roman" w:hAnsi="Times New Roman" w:cs="Times New Roman"/>
          <w:sz w:val="20"/>
          <w:szCs w:val="20"/>
        </w:rPr>
        <w:lastRenderedPageBreak/>
        <w:t xml:space="preserve">secondo suono di campana, indicante l'inizio delle lezioni, essi devono già essere presenti nell'aula della loro classe. Cinque minuti dopo il suono della seconda campana, il portone di ingresso sarà chiuso. Per gli studenti che fanno uso del motorino, l’accesso all’istituto è consentito solo a motore spento e se in possesso del regolamentare casco. </w:t>
      </w:r>
    </w:p>
    <w:p w14:paraId="015FD60C"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4 </w:t>
      </w:r>
    </w:p>
    <w:p w14:paraId="54A3342B" w14:textId="2D3F4050" w:rsidR="00C07031" w:rsidRPr="00DC1D09" w:rsidRDefault="00C07031" w:rsidP="0016648F">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Gli a</w:t>
      </w:r>
      <w:r w:rsidR="0016648F">
        <w:rPr>
          <w:rFonts w:ascii="Times New Roman" w:hAnsi="Times New Roman" w:cs="Times New Roman"/>
          <w:sz w:val="20"/>
          <w:szCs w:val="20"/>
        </w:rPr>
        <w:t>lunni che siano stati assenti a</w:t>
      </w:r>
      <w:r w:rsidRPr="00DC1D09">
        <w:rPr>
          <w:rFonts w:ascii="Times New Roman" w:hAnsi="Times New Roman" w:cs="Times New Roman"/>
          <w:sz w:val="20"/>
          <w:szCs w:val="20"/>
        </w:rPr>
        <w:t xml:space="preserve"> un giorno di lezione sono obbligati a produrre giustificazione di un genitore o di chi ne fa legalmente le veci. La giustificazione va sottoscritta con firma autografa e deve corrispondere a quella riportata in calce alla prima pagina del Libretto delle assenze. La giustificazione può essere sottoscritta dallo studente maggiorenne, che ne assume piena responsabilità. I motivi delle assenze sono sottoposti al vaglio del Dirigente scolastico e del personale docente della classe cui appartiene l’alunno; il Dirigente scolastico e il docente suo delegato hanno la facoltà di invitare il genitore o chi ne fa le veci a presentarsi a scuola per fornire chiarimenti sulle assenze e/o per essere informato sull’andamento della frequenza del figlio. Conformemente alle vigenti disposizioni di Legge, in caso di assenza per malattia protrattasi per più di 5 giorni consecutivi, il motivo dell'assenza e l'avvenuta guarigione devono essere comprovati per mezzo di certificato medico. Tale giustificazione deve essere inderogabilmente prodotta il giorno del rientro a scuola, pena la non riammissione alle lezioni. </w:t>
      </w:r>
    </w:p>
    <w:p w14:paraId="14153D1A"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5 </w:t>
      </w:r>
    </w:p>
    <w:p w14:paraId="0DD5C778" w14:textId="2223CA39" w:rsidR="00C07031" w:rsidRPr="00DC1D09" w:rsidRDefault="00C07031" w:rsidP="0016648F">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L’alunno che, dopo essersi assentato in giorni precedenti, rientra a scuola privo di giustifica, per i primi due giorni può essere riammesso in classe con riserva e con l’inadempienza riportata sul Registro di Classe; il terz</w:t>
      </w:r>
      <w:r w:rsidR="0016648F">
        <w:rPr>
          <w:rFonts w:ascii="Times New Roman" w:hAnsi="Times New Roman" w:cs="Times New Roman"/>
          <w:sz w:val="20"/>
          <w:szCs w:val="20"/>
        </w:rPr>
        <w:t>o giorno, il professore della I</w:t>
      </w:r>
      <w:r w:rsidRPr="00DC1D09">
        <w:rPr>
          <w:rFonts w:ascii="Times New Roman" w:hAnsi="Times New Roman" w:cs="Times New Roman"/>
          <w:sz w:val="20"/>
          <w:szCs w:val="20"/>
        </w:rPr>
        <w:t xml:space="preserve"> ora invia l’alunno privo di giustifica al Collabor</w:t>
      </w:r>
      <w:r w:rsidR="0016648F">
        <w:rPr>
          <w:rFonts w:ascii="Times New Roman" w:hAnsi="Times New Roman" w:cs="Times New Roman"/>
          <w:sz w:val="20"/>
          <w:szCs w:val="20"/>
        </w:rPr>
        <w:t xml:space="preserve">atore, che ha la facoltà di </w:t>
      </w:r>
      <w:r w:rsidRPr="00DC1D09">
        <w:rPr>
          <w:rFonts w:ascii="Times New Roman" w:hAnsi="Times New Roman" w:cs="Times New Roman"/>
          <w:sz w:val="20"/>
          <w:szCs w:val="20"/>
        </w:rPr>
        <w:t>ammetterlo a scuo</w:t>
      </w:r>
      <w:r w:rsidR="0016648F">
        <w:rPr>
          <w:rFonts w:ascii="Times New Roman" w:hAnsi="Times New Roman" w:cs="Times New Roman"/>
          <w:sz w:val="20"/>
          <w:szCs w:val="20"/>
        </w:rPr>
        <w:t>la solo come uditore (e/o di trattenerlo in vice-</w:t>
      </w:r>
      <w:r w:rsidRPr="00DC1D09">
        <w:rPr>
          <w:rFonts w:ascii="Times New Roman" w:hAnsi="Times New Roman" w:cs="Times New Roman"/>
          <w:sz w:val="20"/>
          <w:szCs w:val="20"/>
        </w:rPr>
        <w:t xml:space="preserve">presidenza in attesa dei genitori). In tal caso l’alunno assomma un altro giorno di assenza, oppure un ritardo. </w:t>
      </w:r>
    </w:p>
    <w:p w14:paraId="5D5202D6" w14:textId="5211BAC8"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Art.</w:t>
      </w:r>
      <w:r w:rsidR="0016648F">
        <w:rPr>
          <w:rFonts w:ascii="Times New Roman" w:hAnsi="Times New Roman" w:cs="Times New Roman"/>
          <w:b/>
          <w:bCs/>
          <w:sz w:val="20"/>
          <w:szCs w:val="20"/>
        </w:rPr>
        <w:t xml:space="preserve"> </w:t>
      </w:r>
      <w:r w:rsidRPr="00DC1D09">
        <w:rPr>
          <w:rFonts w:ascii="Times New Roman" w:hAnsi="Times New Roman" w:cs="Times New Roman"/>
          <w:b/>
          <w:bCs/>
          <w:sz w:val="20"/>
          <w:szCs w:val="20"/>
        </w:rPr>
        <w:t xml:space="preserve">6 </w:t>
      </w:r>
    </w:p>
    <w:p w14:paraId="2E43A715" w14:textId="77777777" w:rsidR="00C07031" w:rsidRPr="00DC1D09" w:rsidRDefault="00C07031" w:rsidP="005B44D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L’astensione collettiva dalle lezioni non sarà considerata automaticamente assenza arbitraria; nell’eventualità di un’assenza di massa, qualora il dirigente ravvisi che si tratti di un’assenza arbitraria, si procederà alla convocazione del consiglio di classe per sanzionare l’infrazione. Tali assenze potranno anche comportare da parte dei Consigli di classe la riduzione proporzionale dei giorni destinati alle A.I.C. ed alle attività extracurriculari. </w:t>
      </w:r>
    </w:p>
    <w:p w14:paraId="746D9436"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7 </w:t>
      </w:r>
    </w:p>
    <w:p w14:paraId="2BB26EAC" w14:textId="77777777" w:rsidR="008675FA" w:rsidRDefault="00C07031" w:rsidP="005B44D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Per “ritardo” si intende l’ingresso in aula dell’alunno dopo il s</w:t>
      </w:r>
      <w:r w:rsidR="00136C4B">
        <w:rPr>
          <w:rFonts w:ascii="Times New Roman" w:hAnsi="Times New Roman" w:cs="Times New Roman"/>
          <w:sz w:val="20"/>
          <w:szCs w:val="20"/>
        </w:rPr>
        <w:t>uono della seconda campana (cf</w:t>
      </w:r>
      <w:r w:rsidRPr="00DC1D09">
        <w:rPr>
          <w:rFonts w:ascii="Times New Roman" w:hAnsi="Times New Roman" w:cs="Times New Roman"/>
          <w:sz w:val="20"/>
          <w:szCs w:val="20"/>
        </w:rPr>
        <w:t xml:space="preserve"> </w:t>
      </w:r>
      <w:r w:rsidR="008675FA" w:rsidRPr="008675FA">
        <w:rPr>
          <w:rFonts w:ascii="Times New Roman" w:hAnsi="Times New Roman" w:cs="Times New Roman"/>
          <w:i/>
          <w:sz w:val="20"/>
          <w:szCs w:val="20"/>
        </w:rPr>
        <w:t>supra</w:t>
      </w:r>
      <w:r w:rsidR="008675FA">
        <w:rPr>
          <w:rFonts w:ascii="Times New Roman" w:hAnsi="Times New Roman" w:cs="Times New Roman"/>
          <w:sz w:val="20"/>
          <w:szCs w:val="20"/>
        </w:rPr>
        <w:t xml:space="preserve">, </w:t>
      </w:r>
      <w:r w:rsidRPr="00DC1D09">
        <w:rPr>
          <w:rFonts w:ascii="Times New Roman" w:hAnsi="Times New Roman" w:cs="Times New Roman"/>
          <w:sz w:val="20"/>
          <w:szCs w:val="20"/>
        </w:rPr>
        <w:t xml:space="preserve">Art. 3). Entro e non oltre i primi dieci minuti dall’orario di inizio delle lezioni, l’insegnante della I ora </w:t>
      </w:r>
      <w:r w:rsidR="00B372F4">
        <w:rPr>
          <w:rFonts w:ascii="Times New Roman" w:hAnsi="Times New Roman" w:cs="Times New Roman"/>
          <w:sz w:val="20"/>
          <w:szCs w:val="20"/>
        </w:rPr>
        <w:t>ammette</w:t>
      </w:r>
      <w:r w:rsidRPr="00DC1D09">
        <w:rPr>
          <w:rFonts w:ascii="Times New Roman" w:hAnsi="Times New Roman" w:cs="Times New Roman"/>
          <w:sz w:val="20"/>
          <w:szCs w:val="20"/>
        </w:rPr>
        <w:t xml:space="preserve"> in classe l’alunno ritardatario e </w:t>
      </w:r>
      <w:r w:rsidR="008675FA">
        <w:rPr>
          <w:rFonts w:ascii="Times New Roman" w:hAnsi="Times New Roman" w:cs="Times New Roman"/>
          <w:sz w:val="20"/>
          <w:szCs w:val="20"/>
        </w:rPr>
        <w:t xml:space="preserve">a sua discrezione </w:t>
      </w:r>
      <w:r w:rsidR="00B372F4">
        <w:rPr>
          <w:rFonts w:ascii="Times New Roman" w:hAnsi="Times New Roman" w:cs="Times New Roman"/>
          <w:sz w:val="20"/>
          <w:szCs w:val="20"/>
        </w:rPr>
        <w:t xml:space="preserve">può </w:t>
      </w:r>
      <w:r w:rsidRPr="00DC1D09">
        <w:rPr>
          <w:rFonts w:ascii="Times New Roman" w:hAnsi="Times New Roman" w:cs="Times New Roman"/>
          <w:sz w:val="20"/>
          <w:szCs w:val="20"/>
        </w:rPr>
        <w:t>segna</w:t>
      </w:r>
      <w:r w:rsidR="00136C4B">
        <w:rPr>
          <w:rFonts w:ascii="Times New Roman" w:hAnsi="Times New Roman" w:cs="Times New Roman"/>
          <w:sz w:val="20"/>
          <w:szCs w:val="20"/>
        </w:rPr>
        <w:t>re</w:t>
      </w:r>
      <w:r w:rsidRPr="00DC1D09">
        <w:rPr>
          <w:rFonts w:ascii="Times New Roman" w:hAnsi="Times New Roman" w:cs="Times New Roman"/>
          <w:sz w:val="20"/>
          <w:szCs w:val="20"/>
        </w:rPr>
        <w:t xml:space="preserve"> il relativo </w:t>
      </w:r>
      <w:r w:rsidRPr="00DC1D09">
        <w:rPr>
          <w:rFonts w:ascii="Times New Roman" w:hAnsi="Times New Roman" w:cs="Times New Roman"/>
          <w:i/>
          <w:iCs/>
          <w:sz w:val="20"/>
          <w:szCs w:val="20"/>
        </w:rPr>
        <w:t xml:space="preserve">ritardo lieve </w:t>
      </w:r>
      <w:r w:rsidR="00136C4B">
        <w:rPr>
          <w:rFonts w:ascii="Times New Roman" w:hAnsi="Times New Roman" w:cs="Times New Roman"/>
          <w:iCs/>
          <w:sz w:val="20"/>
          <w:szCs w:val="20"/>
        </w:rPr>
        <w:t xml:space="preserve">solo </w:t>
      </w:r>
      <w:r w:rsidRPr="00DC1D09">
        <w:rPr>
          <w:rFonts w:ascii="Times New Roman" w:hAnsi="Times New Roman" w:cs="Times New Roman"/>
          <w:sz w:val="20"/>
          <w:szCs w:val="20"/>
        </w:rPr>
        <w:t>sul Registro di Classe</w:t>
      </w:r>
      <w:r w:rsidR="00B372F4">
        <w:rPr>
          <w:rFonts w:ascii="Times New Roman" w:hAnsi="Times New Roman" w:cs="Times New Roman"/>
          <w:sz w:val="20"/>
          <w:szCs w:val="20"/>
        </w:rPr>
        <w:t xml:space="preserve"> oppure anche sul Registro elettronico, che fungono</w:t>
      </w:r>
      <w:r w:rsidR="00B372F4" w:rsidRPr="00DC1D09">
        <w:rPr>
          <w:rFonts w:ascii="Times New Roman" w:hAnsi="Times New Roman" w:cs="Times New Roman"/>
          <w:sz w:val="20"/>
          <w:szCs w:val="20"/>
        </w:rPr>
        <w:t xml:space="preserve"> da pubblico riscontro</w:t>
      </w:r>
      <w:r w:rsidRPr="00DC1D09">
        <w:rPr>
          <w:rFonts w:ascii="Times New Roman" w:hAnsi="Times New Roman" w:cs="Times New Roman"/>
          <w:sz w:val="20"/>
          <w:szCs w:val="20"/>
        </w:rPr>
        <w:t>; dopo i primi dieci minuti, per entrare in classe, l’a</w:t>
      </w:r>
      <w:r w:rsidR="008675FA">
        <w:rPr>
          <w:rFonts w:ascii="Times New Roman" w:hAnsi="Times New Roman" w:cs="Times New Roman"/>
          <w:sz w:val="20"/>
          <w:szCs w:val="20"/>
        </w:rPr>
        <w:t>lunno ritardatario necessita di</w:t>
      </w:r>
      <w:r w:rsidRPr="00DC1D09">
        <w:rPr>
          <w:rFonts w:ascii="Times New Roman" w:hAnsi="Times New Roman" w:cs="Times New Roman"/>
          <w:sz w:val="20"/>
          <w:szCs w:val="20"/>
        </w:rPr>
        <w:t xml:space="preserve"> permesso da parte del Collaboratore: il fatto è </w:t>
      </w:r>
      <w:r w:rsidR="00136C4B">
        <w:rPr>
          <w:rFonts w:ascii="Times New Roman" w:hAnsi="Times New Roman" w:cs="Times New Roman"/>
          <w:sz w:val="20"/>
          <w:szCs w:val="20"/>
        </w:rPr>
        <w:t xml:space="preserve">sempre </w:t>
      </w:r>
      <w:r w:rsidRPr="00DC1D09">
        <w:rPr>
          <w:rFonts w:ascii="Times New Roman" w:hAnsi="Times New Roman" w:cs="Times New Roman"/>
          <w:sz w:val="20"/>
          <w:szCs w:val="20"/>
        </w:rPr>
        <w:t xml:space="preserve">riportato </w:t>
      </w:r>
      <w:r w:rsidR="00B372F4">
        <w:rPr>
          <w:rFonts w:ascii="Times New Roman" w:hAnsi="Times New Roman" w:cs="Times New Roman"/>
          <w:sz w:val="20"/>
          <w:szCs w:val="20"/>
        </w:rPr>
        <w:t xml:space="preserve">dal docente della I ora </w:t>
      </w:r>
      <w:r w:rsidRPr="00DC1D09">
        <w:rPr>
          <w:rFonts w:ascii="Times New Roman" w:hAnsi="Times New Roman" w:cs="Times New Roman"/>
          <w:sz w:val="20"/>
          <w:szCs w:val="20"/>
        </w:rPr>
        <w:t>a</w:t>
      </w:r>
      <w:r w:rsidR="00136C4B">
        <w:rPr>
          <w:rFonts w:ascii="Times New Roman" w:hAnsi="Times New Roman" w:cs="Times New Roman"/>
          <w:sz w:val="20"/>
          <w:szCs w:val="20"/>
        </w:rPr>
        <w:t>nche sul Registro elettronico</w:t>
      </w:r>
      <w:r w:rsidRPr="00DC1D09">
        <w:rPr>
          <w:rFonts w:ascii="Times New Roman" w:hAnsi="Times New Roman" w:cs="Times New Roman"/>
          <w:sz w:val="20"/>
          <w:szCs w:val="20"/>
        </w:rPr>
        <w:t>, ch</w:t>
      </w:r>
      <w:r w:rsidR="008675FA">
        <w:rPr>
          <w:rFonts w:ascii="Times New Roman" w:hAnsi="Times New Roman" w:cs="Times New Roman"/>
          <w:sz w:val="20"/>
          <w:szCs w:val="20"/>
        </w:rPr>
        <w:t>e funge da pubblico riscontro; i</w:t>
      </w:r>
      <w:r w:rsidRPr="00DC1D09">
        <w:rPr>
          <w:rFonts w:ascii="Times New Roman" w:hAnsi="Times New Roman" w:cs="Times New Roman"/>
          <w:sz w:val="20"/>
          <w:szCs w:val="20"/>
        </w:rPr>
        <w:t xml:space="preserve">n tal caso l’alunno ritardatario assomma, anche nel caso sia stato accompagnato dal genitore, un </w:t>
      </w:r>
      <w:r w:rsidRPr="00DC1D09">
        <w:rPr>
          <w:rFonts w:ascii="Times New Roman" w:hAnsi="Times New Roman" w:cs="Times New Roman"/>
          <w:i/>
          <w:iCs/>
          <w:sz w:val="20"/>
          <w:szCs w:val="20"/>
        </w:rPr>
        <w:t>ritardo grave</w:t>
      </w:r>
      <w:r w:rsidR="00B372F4">
        <w:rPr>
          <w:rFonts w:ascii="Times New Roman" w:hAnsi="Times New Roman" w:cs="Times New Roman"/>
          <w:iCs/>
          <w:sz w:val="20"/>
          <w:szCs w:val="20"/>
        </w:rPr>
        <w:t xml:space="preserve">, equivalente all’ingresso alla II ora. Gli ingressi alla II ora </w:t>
      </w:r>
      <w:r w:rsidR="009006D6">
        <w:rPr>
          <w:rFonts w:ascii="Times New Roman" w:hAnsi="Times New Roman" w:cs="Times New Roman"/>
          <w:iCs/>
          <w:sz w:val="20"/>
          <w:szCs w:val="20"/>
        </w:rPr>
        <w:t xml:space="preserve">di lezione </w:t>
      </w:r>
      <w:r w:rsidR="00B372F4">
        <w:rPr>
          <w:rFonts w:ascii="Times New Roman" w:hAnsi="Times New Roman" w:cs="Times New Roman"/>
          <w:iCs/>
          <w:sz w:val="20"/>
          <w:szCs w:val="20"/>
        </w:rPr>
        <w:t>sono riportati sul Registro</w:t>
      </w:r>
      <w:r w:rsidR="009006D6">
        <w:rPr>
          <w:rFonts w:ascii="Times New Roman" w:hAnsi="Times New Roman" w:cs="Times New Roman"/>
          <w:sz w:val="20"/>
          <w:szCs w:val="20"/>
        </w:rPr>
        <w:t xml:space="preserve"> elettronico dai docenti della II ora</w:t>
      </w:r>
      <w:r w:rsidRPr="00DC1D09">
        <w:rPr>
          <w:rFonts w:ascii="Times New Roman" w:hAnsi="Times New Roman" w:cs="Times New Roman"/>
          <w:sz w:val="20"/>
          <w:szCs w:val="20"/>
        </w:rPr>
        <w:t xml:space="preserve">. </w:t>
      </w:r>
    </w:p>
    <w:p w14:paraId="2ADBD5AD" w14:textId="6F97591F" w:rsidR="00C07031" w:rsidRPr="00DC1D09" w:rsidRDefault="00C07031" w:rsidP="005B44D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Si precisa che l’ingresso degli alunni dopo la II ora e </w:t>
      </w:r>
      <w:r w:rsidRPr="00DC1D09">
        <w:rPr>
          <w:rFonts w:ascii="Times New Roman" w:hAnsi="Times New Roman" w:cs="Times New Roman"/>
          <w:i/>
          <w:iCs/>
          <w:sz w:val="20"/>
          <w:szCs w:val="20"/>
        </w:rPr>
        <w:t>non oltre le ore 10,20</w:t>
      </w:r>
      <w:r w:rsidRPr="00DC1D09">
        <w:rPr>
          <w:rFonts w:ascii="Times New Roman" w:hAnsi="Times New Roman" w:cs="Times New Roman"/>
          <w:sz w:val="20"/>
          <w:szCs w:val="20"/>
        </w:rPr>
        <w:t xml:space="preserve">, sarà consentito solo se </w:t>
      </w:r>
      <w:r w:rsidR="009006D6">
        <w:rPr>
          <w:rFonts w:ascii="Times New Roman" w:hAnsi="Times New Roman" w:cs="Times New Roman"/>
          <w:sz w:val="20"/>
          <w:szCs w:val="20"/>
        </w:rPr>
        <w:t xml:space="preserve">personalmente </w:t>
      </w:r>
      <w:r w:rsidRPr="00DC1D09">
        <w:rPr>
          <w:rFonts w:ascii="Times New Roman" w:hAnsi="Times New Roman" w:cs="Times New Roman"/>
          <w:sz w:val="20"/>
          <w:szCs w:val="20"/>
        </w:rPr>
        <w:t>accompagnati da un genitore</w:t>
      </w:r>
      <w:r w:rsidR="009006D6">
        <w:rPr>
          <w:rFonts w:ascii="Times New Roman" w:hAnsi="Times New Roman" w:cs="Times New Roman"/>
          <w:sz w:val="20"/>
          <w:szCs w:val="20"/>
        </w:rPr>
        <w:t xml:space="preserve"> che giustificherà il motivo del ritardo al Collaboratore</w:t>
      </w:r>
      <w:r w:rsidRPr="00DC1D09">
        <w:rPr>
          <w:rFonts w:ascii="Times New Roman" w:hAnsi="Times New Roman" w:cs="Times New Roman"/>
          <w:sz w:val="20"/>
          <w:szCs w:val="20"/>
        </w:rPr>
        <w:t xml:space="preserve">. Il numero complessivo dei ritardi </w:t>
      </w:r>
      <w:r w:rsidR="009006D6">
        <w:rPr>
          <w:rFonts w:ascii="Times New Roman" w:hAnsi="Times New Roman" w:cs="Times New Roman"/>
          <w:sz w:val="20"/>
          <w:szCs w:val="20"/>
        </w:rPr>
        <w:t xml:space="preserve">sia lievi che gravi </w:t>
      </w:r>
      <w:r w:rsidRPr="00DC1D09">
        <w:rPr>
          <w:rFonts w:ascii="Times New Roman" w:hAnsi="Times New Roman" w:cs="Times New Roman"/>
          <w:sz w:val="20"/>
          <w:szCs w:val="20"/>
        </w:rPr>
        <w:t xml:space="preserve">– in particolare di quelli reiterati – costituirà elemento utile al Consiglio di Classe per l’individuazione del grado di </w:t>
      </w:r>
      <w:r w:rsidRPr="00DC1D09">
        <w:rPr>
          <w:rFonts w:ascii="Times New Roman" w:hAnsi="Times New Roman" w:cs="Times New Roman"/>
          <w:i/>
          <w:iCs/>
          <w:sz w:val="20"/>
          <w:szCs w:val="20"/>
        </w:rPr>
        <w:t xml:space="preserve">partecipazione scolastica </w:t>
      </w:r>
      <w:r w:rsidRPr="00DC1D09">
        <w:rPr>
          <w:rFonts w:ascii="Times New Roman" w:hAnsi="Times New Roman" w:cs="Times New Roman"/>
          <w:sz w:val="20"/>
          <w:szCs w:val="20"/>
        </w:rPr>
        <w:t xml:space="preserve">dell’alunno in ordine all’attribuzione del </w:t>
      </w:r>
      <w:r w:rsidR="009006D6">
        <w:rPr>
          <w:rFonts w:ascii="Times New Roman" w:hAnsi="Times New Roman" w:cs="Times New Roman"/>
          <w:sz w:val="20"/>
          <w:szCs w:val="20"/>
        </w:rPr>
        <w:t xml:space="preserve">voto di comportamento e del </w:t>
      </w:r>
      <w:r w:rsidR="009E3AA3">
        <w:rPr>
          <w:rFonts w:ascii="Times New Roman" w:hAnsi="Times New Roman" w:cs="Times New Roman"/>
          <w:sz w:val="20"/>
          <w:szCs w:val="20"/>
        </w:rPr>
        <w:t>credito scolastico</w:t>
      </w:r>
      <w:r w:rsidRPr="00DC1D09">
        <w:rPr>
          <w:rFonts w:ascii="Times New Roman" w:hAnsi="Times New Roman" w:cs="Times New Roman"/>
          <w:sz w:val="20"/>
          <w:szCs w:val="20"/>
        </w:rPr>
        <w:t xml:space="preserve">. </w:t>
      </w:r>
    </w:p>
    <w:p w14:paraId="4EA123A4"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8 </w:t>
      </w:r>
    </w:p>
    <w:p w14:paraId="16E12399" w14:textId="1A6B748F" w:rsidR="00C07031" w:rsidRPr="00DC1D09" w:rsidRDefault="00C07031" w:rsidP="005B44D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Gli alunni faranno una paus</w:t>
      </w:r>
      <w:r w:rsidR="008675FA">
        <w:rPr>
          <w:rFonts w:ascii="Times New Roman" w:hAnsi="Times New Roman" w:cs="Times New Roman"/>
          <w:sz w:val="20"/>
          <w:szCs w:val="20"/>
        </w:rPr>
        <w:t>a di dieci minuti dalle ore 11,20 alle ore 11,3</w:t>
      </w:r>
      <w:r w:rsidRPr="00DC1D09">
        <w:rPr>
          <w:rFonts w:ascii="Times New Roman" w:hAnsi="Times New Roman" w:cs="Times New Roman"/>
          <w:sz w:val="20"/>
          <w:szCs w:val="20"/>
        </w:rPr>
        <w:t xml:space="preserve">0, restando nelle rispettive classi, sotto la vigilanza del docente in servizio in quell’ora. Non sono ammesse, se non in casi eccezionali e certificati, uscite anticipate durante l’ultimo mese di lezione del primo quadrimestre e nel mese di maggio. </w:t>
      </w:r>
    </w:p>
    <w:p w14:paraId="561F4FF7" w14:textId="0D376ED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Art.</w:t>
      </w:r>
      <w:r w:rsidR="0016648F">
        <w:rPr>
          <w:rFonts w:ascii="Times New Roman" w:hAnsi="Times New Roman" w:cs="Times New Roman"/>
          <w:b/>
          <w:bCs/>
          <w:sz w:val="20"/>
          <w:szCs w:val="20"/>
        </w:rPr>
        <w:t xml:space="preserve"> </w:t>
      </w:r>
      <w:r w:rsidRPr="00DC1D09">
        <w:rPr>
          <w:rFonts w:ascii="Times New Roman" w:hAnsi="Times New Roman" w:cs="Times New Roman"/>
          <w:b/>
          <w:bCs/>
          <w:sz w:val="20"/>
          <w:szCs w:val="20"/>
        </w:rPr>
        <w:t xml:space="preserve">9 </w:t>
      </w:r>
    </w:p>
    <w:p w14:paraId="0A4B9718" w14:textId="19C7455E" w:rsidR="00C07031" w:rsidRPr="00DC1D09" w:rsidRDefault="00C07031" w:rsidP="00DD5D6A">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 dati sui ritardi, sulle uscite anticipate e sulle assenze saranno curati dal </w:t>
      </w:r>
      <w:r w:rsidR="008675FA">
        <w:rPr>
          <w:rFonts w:ascii="Times New Roman" w:hAnsi="Times New Roman" w:cs="Times New Roman"/>
          <w:sz w:val="20"/>
          <w:szCs w:val="20"/>
        </w:rPr>
        <w:t xml:space="preserve">docente </w:t>
      </w:r>
      <w:r w:rsidRPr="00DC1D09">
        <w:rPr>
          <w:rFonts w:ascii="Times New Roman" w:hAnsi="Times New Roman" w:cs="Times New Roman"/>
          <w:sz w:val="20"/>
          <w:szCs w:val="20"/>
        </w:rPr>
        <w:t>coordinatore di classe, che ogni fine mese li a</w:t>
      </w:r>
      <w:r w:rsidR="008675FA">
        <w:rPr>
          <w:rFonts w:ascii="Times New Roman" w:hAnsi="Times New Roman" w:cs="Times New Roman"/>
          <w:sz w:val="20"/>
          <w:szCs w:val="20"/>
        </w:rPr>
        <w:t>ggiornerà per poterli mettere</w:t>
      </w:r>
      <w:r w:rsidRPr="00DC1D09">
        <w:rPr>
          <w:rFonts w:ascii="Times New Roman" w:hAnsi="Times New Roman" w:cs="Times New Roman"/>
          <w:sz w:val="20"/>
          <w:szCs w:val="20"/>
        </w:rPr>
        <w:t xml:space="preserve"> a disposizione del Dirigente Scolastico e/o dei genitori degli alunni. </w:t>
      </w:r>
    </w:p>
    <w:p w14:paraId="10F01776"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10 </w:t>
      </w:r>
    </w:p>
    <w:p w14:paraId="65C0D5FE" w14:textId="7FFD5DD0" w:rsidR="00C07031" w:rsidRPr="00DC1D09" w:rsidRDefault="00C07031" w:rsidP="00DD5D6A">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In tutti i casi di assenze frequenti oppure non giustificate nei modi previsti, di ritardi ripetuti e ingiustificati, di abituale inosservanza dei doveri scolastici, il docente coordinatore di classe ha la facoltà di convocare i genitori (o chi ne fa le vec</w:t>
      </w:r>
      <w:r w:rsidR="007370AD">
        <w:rPr>
          <w:rFonts w:ascii="Times New Roman" w:hAnsi="Times New Roman" w:cs="Times New Roman"/>
          <w:sz w:val="20"/>
          <w:szCs w:val="20"/>
        </w:rPr>
        <w:t>i) degli studenti interessati. fino alla pubblicizzazione dei dati relativi alle assenze sul registro elettronico, la S</w:t>
      </w:r>
      <w:r w:rsidRPr="00DC1D09">
        <w:rPr>
          <w:rFonts w:ascii="Times New Roman" w:hAnsi="Times New Roman" w:cs="Times New Roman"/>
          <w:sz w:val="20"/>
          <w:szCs w:val="20"/>
        </w:rPr>
        <w:t xml:space="preserve">cuola comunicherà alle famiglie le assenze, le entrate in ritardo e le uscite in anticipo ogni qualvolta il loro numero mensile sarà pari o superiore a cinque. </w:t>
      </w:r>
    </w:p>
    <w:p w14:paraId="31DE6018"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11 </w:t>
      </w:r>
    </w:p>
    <w:p w14:paraId="3B1944FF" w14:textId="77777777" w:rsidR="00C07031" w:rsidRPr="00DC1D09" w:rsidRDefault="00C07031" w:rsidP="00DD5D6A">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Nel corso delle ore di lezione gli studenti non possono allontanarsi dall'aula se non uno per volta, e comunque con l'autorizzazione dell'insegnante. Non è consentito – salvo casi eccezionali – allontanarsi dalla classe nelle prime due ore di lezione. Non è inoltre consentito lasciare la classe per rispondere a telefonate durante le ore di lezione; le eventuali comunicazioni esterne, anche di genitori, saranno raccolte dalla Segreteria della scuola e trasmesse agli studenti alla fine delle lezioni. E' fatto divieto di attivare i telefoni cellulari in classe. </w:t>
      </w:r>
    </w:p>
    <w:p w14:paraId="5378C107"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12 </w:t>
      </w:r>
    </w:p>
    <w:p w14:paraId="5A9213F1" w14:textId="77777777" w:rsidR="00C07031" w:rsidRPr="00DC1D09" w:rsidRDefault="00C07031" w:rsidP="00DD5D6A">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Durante le uscite gli studenti possono liberamente accedere alle macchine erogatrici di bevande e di altri generi di ristoro. Il consumo di tali generi va comunque effettuato durante i cambi d'ora; nelle ore di lezione è necessario ottenere l’autorizzazione da parte dell’insegnante. Per motivi di sicurezza è vietato recarsi in plessi diversi da quello in cui è ubicata la propria aula. E’ in ogni caso vietato uscire dall'edificio scolastico. </w:t>
      </w:r>
    </w:p>
    <w:p w14:paraId="3113DBB2" w14:textId="22A3DBF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Art.</w:t>
      </w:r>
      <w:r w:rsidR="0016648F">
        <w:rPr>
          <w:rFonts w:ascii="Times New Roman" w:hAnsi="Times New Roman" w:cs="Times New Roman"/>
          <w:b/>
          <w:bCs/>
          <w:sz w:val="20"/>
          <w:szCs w:val="20"/>
        </w:rPr>
        <w:t xml:space="preserve"> </w:t>
      </w:r>
      <w:r w:rsidRPr="00DC1D09">
        <w:rPr>
          <w:rFonts w:ascii="Times New Roman" w:hAnsi="Times New Roman" w:cs="Times New Roman"/>
          <w:b/>
          <w:bCs/>
          <w:sz w:val="20"/>
          <w:szCs w:val="20"/>
        </w:rPr>
        <w:t xml:space="preserve">13 </w:t>
      </w:r>
    </w:p>
    <w:p w14:paraId="61DFF8A7" w14:textId="77777777" w:rsidR="00C07031" w:rsidRPr="00DC1D09" w:rsidRDefault="00C07031" w:rsidP="00DD5D6A">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Le classi che si recano in palestra, in aule speciali o nei laboratori devono essere accompagnate da un insegnante e avere cura di rispettare il lavoro dei compagni, evitando ogni motivo di disturbo a quanti stanno svolgendo lezione. </w:t>
      </w:r>
    </w:p>
    <w:p w14:paraId="68531953"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14 </w:t>
      </w:r>
    </w:p>
    <w:p w14:paraId="56FF6C41" w14:textId="77777777" w:rsidR="00C07031" w:rsidRPr="00DC1D09" w:rsidRDefault="00C07031" w:rsidP="00DD5D6A">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A norma delle vigenti disposizioni di legge, è vietato fumare in tutti i locali della scuola. Il Dirigente scolastico, il personale docente e non docente sono tenuti a rispettare e a far rispettare tale divieto. Per le norme e le sanzioni specifiche si rinvia al Regolamento Antifumo della scuola. Il consumo di sostanze alcoliche o stupefacenti all’interno dell’istituto è soggetto, a norma di legge, a comunicazione all’autorità competente. </w:t>
      </w:r>
    </w:p>
    <w:p w14:paraId="033A4C81" w14:textId="77777777" w:rsidR="0016648F" w:rsidRPr="0016648F" w:rsidRDefault="0016648F" w:rsidP="00DC1D09">
      <w:pPr>
        <w:widowControl w:val="0"/>
        <w:autoSpaceDE w:val="0"/>
        <w:autoSpaceDN w:val="0"/>
        <w:adjustRightInd w:val="0"/>
        <w:jc w:val="both"/>
        <w:rPr>
          <w:rFonts w:ascii="Times New Roman" w:hAnsi="Times New Roman" w:cs="Times New Roman"/>
          <w:b/>
          <w:bCs/>
          <w:sz w:val="16"/>
          <w:szCs w:val="16"/>
        </w:rPr>
      </w:pPr>
    </w:p>
    <w:p w14:paraId="1FE8D10F"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lastRenderedPageBreak/>
        <w:t xml:space="preserve">TITOLO II </w:t>
      </w:r>
    </w:p>
    <w:p w14:paraId="41A8DEF3"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sz w:val="20"/>
          <w:szCs w:val="20"/>
        </w:rPr>
        <w:t xml:space="preserve">ACCOGLIENZA E VIGILANZA </w:t>
      </w:r>
    </w:p>
    <w:p w14:paraId="067DFA74"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15 </w:t>
      </w:r>
    </w:p>
    <w:p w14:paraId="29FDF661" w14:textId="77777777" w:rsidR="00C07031" w:rsidRPr="00DC1D09" w:rsidRDefault="00C07031" w:rsidP="001E71D4">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Presso l'ingresso e presso gli uffici di segreteria sono sempre presenti operatori scolastici in grado di fornire agli interessati tutte le informazioni necessarie per agevolare l'accesso alla struttura scolastica e per facilitare la fruizione dei servizi offerti. </w:t>
      </w:r>
    </w:p>
    <w:p w14:paraId="0EE1B099"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16 </w:t>
      </w:r>
    </w:p>
    <w:p w14:paraId="03408A65" w14:textId="20B976AB" w:rsidR="00C07031" w:rsidRPr="00DC1D09" w:rsidRDefault="00C07031" w:rsidP="001E71D4">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Al fine di agevolare l’accesso al servizio a tutti gli interessati, gli uffici di segreteria sono aperti al pubblico in una fascia oraria giornaliera che garantisca la piena fruibilità dei servizi offerti. Gli orari di apertura al pubblico, oltre ad essere comunicati all'inizio dell'anno scolastico ad alunni e genitori, saranno affissi </w:t>
      </w:r>
      <w:r w:rsidR="000277E8">
        <w:rPr>
          <w:rFonts w:ascii="Times New Roman" w:hAnsi="Times New Roman" w:cs="Times New Roman"/>
          <w:sz w:val="20"/>
          <w:szCs w:val="20"/>
        </w:rPr>
        <w:t>in modo visibile all'ingresso della S</w:t>
      </w:r>
      <w:r w:rsidRPr="00DC1D09">
        <w:rPr>
          <w:rFonts w:ascii="Times New Roman" w:hAnsi="Times New Roman" w:cs="Times New Roman"/>
          <w:sz w:val="20"/>
          <w:szCs w:val="20"/>
        </w:rPr>
        <w:t xml:space="preserve">cuola. Il Dirigente scolastico può durante l’anno disporre di cambiare la fascia oraria di apertura, in relazione agli orari specifici dei diversi corsi o a variazioni dell'orario di inizio della prima ora di lezione. </w:t>
      </w:r>
    </w:p>
    <w:p w14:paraId="5E09E9A1"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17 </w:t>
      </w:r>
    </w:p>
    <w:p w14:paraId="3D54B463" w14:textId="77777777" w:rsidR="00C07031" w:rsidRPr="00DC1D09" w:rsidRDefault="00C07031" w:rsidP="001E71D4">
      <w:pPr>
        <w:widowControl w:val="0"/>
        <w:autoSpaceDE w:val="0"/>
        <w:autoSpaceDN w:val="0"/>
        <w:adjustRightInd w:val="0"/>
        <w:ind w:firstLine="142"/>
        <w:jc w:val="both"/>
        <w:rPr>
          <w:rFonts w:ascii="Times New Roman" w:hAnsi="Times New Roman" w:cs="Times New Roman"/>
          <w:sz w:val="20"/>
          <w:szCs w:val="20"/>
        </w:rPr>
      </w:pPr>
      <w:r w:rsidRPr="00DC1D09">
        <w:rPr>
          <w:rFonts w:ascii="Times New Roman" w:hAnsi="Times New Roman" w:cs="Times New Roman"/>
          <w:sz w:val="20"/>
          <w:szCs w:val="20"/>
        </w:rPr>
        <w:t xml:space="preserve">Il Dirigente scolastico riceve gli studenti e/o i genitori su appuntamento o in caso di necessità. </w:t>
      </w:r>
    </w:p>
    <w:p w14:paraId="7598FDD9"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18 </w:t>
      </w:r>
    </w:p>
    <w:p w14:paraId="094F5D67" w14:textId="05495B12" w:rsidR="00C07031" w:rsidRPr="00DC1D09" w:rsidRDefault="00C07031" w:rsidP="001E71D4">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Al fine di regolamentare l'accesso degli alunni, durante lo svolgimento delle lezioni la porta d'ingresso della scuola rimarrà chiusa. </w:t>
      </w:r>
      <w:r w:rsidR="006A7562">
        <w:rPr>
          <w:rFonts w:ascii="Times New Roman" w:hAnsi="Times New Roman" w:cs="Times New Roman"/>
          <w:sz w:val="20"/>
          <w:szCs w:val="20"/>
        </w:rPr>
        <w:t>Oltre la I</w:t>
      </w:r>
      <w:r w:rsidR="006A7562" w:rsidRPr="00DC1D09">
        <w:rPr>
          <w:rFonts w:ascii="Times New Roman" w:hAnsi="Times New Roman" w:cs="Times New Roman"/>
          <w:sz w:val="20"/>
          <w:szCs w:val="20"/>
        </w:rPr>
        <w:t xml:space="preserve"> ora di lezione </w:t>
      </w:r>
      <w:r w:rsidR="006A7562">
        <w:rPr>
          <w:rFonts w:ascii="Times New Roman" w:hAnsi="Times New Roman" w:cs="Times New Roman"/>
          <w:sz w:val="20"/>
          <w:szCs w:val="20"/>
        </w:rPr>
        <w:t xml:space="preserve">l’ingresso degli alunni </w:t>
      </w:r>
      <w:r w:rsidR="006A7562" w:rsidRPr="00DC1D09">
        <w:rPr>
          <w:rFonts w:ascii="Times New Roman" w:hAnsi="Times New Roman" w:cs="Times New Roman"/>
          <w:sz w:val="20"/>
          <w:szCs w:val="20"/>
        </w:rPr>
        <w:t xml:space="preserve">sarà consentito </w:t>
      </w:r>
      <w:r w:rsidR="006A7562">
        <w:rPr>
          <w:rFonts w:ascii="Times New Roman" w:hAnsi="Times New Roman" w:cs="Times New Roman"/>
          <w:sz w:val="20"/>
          <w:szCs w:val="20"/>
        </w:rPr>
        <w:t>solo se accompagnati</w:t>
      </w:r>
      <w:r w:rsidRPr="00DC1D09">
        <w:rPr>
          <w:rFonts w:ascii="Times New Roman" w:hAnsi="Times New Roman" w:cs="Times New Roman"/>
          <w:sz w:val="20"/>
          <w:szCs w:val="20"/>
        </w:rPr>
        <w:t xml:space="preserve">. Sarà comunque consentito, nelle fasce orarie di chiusura della porta d'ingresso, l'accesso dei genitori diretti in Segreteria, in Presidenza o venuti a prelevare il proprio figlio. </w:t>
      </w:r>
    </w:p>
    <w:p w14:paraId="44BEFDBA"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19 </w:t>
      </w:r>
    </w:p>
    <w:p w14:paraId="6E18A315" w14:textId="3EE77B4D" w:rsidR="00C07031" w:rsidRPr="00DC1D09" w:rsidRDefault="00C07031" w:rsidP="001E71D4">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In ottemperanza alle norme vigenti in materia di vigilanza sui minori, l'opera dei docenti non si esaurisce nell'impartire l'istruzione, ma si estende alla sorveglianza e alla disciplina degli alunni</w:t>
      </w:r>
      <w:r w:rsidR="006A7562">
        <w:rPr>
          <w:rFonts w:ascii="Times New Roman" w:hAnsi="Times New Roman" w:cs="Times New Roman"/>
          <w:sz w:val="20"/>
          <w:szCs w:val="20"/>
        </w:rPr>
        <w:t xml:space="preserve"> durante tutto il tempo-scuola. </w:t>
      </w:r>
      <w:r w:rsidRPr="00DC1D09">
        <w:rPr>
          <w:rFonts w:ascii="Times New Roman" w:hAnsi="Times New Roman" w:cs="Times New Roman"/>
          <w:sz w:val="20"/>
          <w:szCs w:val="20"/>
        </w:rPr>
        <w:t xml:space="preserve">I </w:t>
      </w:r>
      <w:r w:rsidR="00D837D1">
        <w:rPr>
          <w:rFonts w:ascii="Times New Roman" w:hAnsi="Times New Roman" w:cs="Times New Roman"/>
          <w:sz w:val="20"/>
          <w:szCs w:val="20"/>
        </w:rPr>
        <w:t>docenti cui è assegnata la I</w:t>
      </w:r>
      <w:r w:rsidRPr="00DC1D09">
        <w:rPr>
          <w:rFonts w:ascii="Times New Roman" w:hAnsi="Times New Roman" w:cs="Times New Roman"/>
          <w:sz w:val="20"/>
          <w:szCs w:val="20"/>
        </w:rPr>
        <w:t xml:space="preserve"> o</w:t>
      </w:r>
      <w:r w:rsidR="006A7562">
        <w:rPr>
          <w:rFonts w:ascii="Times New Roman" w:hAnsi="Times New Roman" w:cs="Times New Roman"/>
          <w:sz w:val="20"/>
          <w:szCs w:val="20"/>
        </w:rPr>
        <w:t>ra di lezione sono tenuti a</w:t>
      </w:r>
      <w:r w:rsidRPr="00DC1D09">
        <w:rPr>
          <w:rFonts w:ascii="Times New Roman" w:hAnsi="Times New Roman" w:cs="Times New Roman"/>
          <w:sz w:val="20"/>
          <w:szCs w:val="20"/>
        </w:rPr>
        <w:t xml:space="preserve"> essere presenti a scuola</w:t>
      </w:r>
      <w:r w:rsidR="00D837D1">
        <w:rPr>
          <w:rFonts w:ascii="Times New Roman" w:hAnsi="Times New Roman" w:cs="Times New Roman"/>
          <w:sz w:val="20"/>
          <w:szCs w:val="20"/>
        </w:rPr>
        <w:t xml:space="preserve"> 5</w:t>
      </w:r>
      <w:r w:rsidRPr="00DC1D09">
        <w:rPr>
          <w:rFonts w:ascii="Times New Roman" w:hAnsi="Times New Roman" w:cs="Times New Roman"/>
          <w:sz w:val="20"/>
          <w:szCs w:val="20"/>
        </w:rPr>
        <w:t xml:space="preserve"> minuti prima dell'inizio delle lezioni, per </w:t>
      </w:r>
      <w:r w:rsidR="000E777C">
        <w:rPr>
          <w:rFonts w:ascii="Times New Roman" w:hAnsi="Times New Roman" w:cs="Times New Roman"/>
          <w:sz w:val="20"/>
          <w:szCs w:val="20"/>
        </w:rPr>
        <w:t>vigilare su</w:t>
      </w:r>
      <w:r w:rsidRPr="00DC1D09">
        <w:rPr>
          <w:rFonts w:ascii="Times New Roman" w:hAnsi="Times New Roman" w:cs="Times New Roman"/>
          <w:sz w:val="20"/>
          <w:szCs w:val="20"/>
        </w:rPr>
        <w:t xml:space="preserve">ll'entrata degli alunni nelle rispettive aule. </w:t>
      </w:r>
    </w:p>
    <w:p w14:paraId="423546A7" w14:textId="77777777" w:rsidR="00C07031" w:rsidRPr="00DC1D09" w:rsidRDefault="00C07031" w:rsidP="001E71D4">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Analogamente, al termine delle lezioni, l'uscita degli alunni avviene sotto la sorveglianza del personale docente. </w:t>
      </w:r>
    </w:p>
    <w:p w14:paraId="6E95A60F" w14:textId="77777777" w:rsidR="0016648F" w:rsidRPr="0016648F" w:rsidRDefault="0016648F" w:rsidP="00DC1D09">
      <w:pPr>
        <w:widowControl w:val="0"/>
        <w:autoSpaceDE w:val="0"/>
        <w:autoSpaceDN w:val="0"/>
        <w:adjustRightInd w:val="0"/>
        <w:jc w:val="both"/>
        <w:rPr>
          <w:rFonts w:ascii="Times New Roman" w:hAnsi="Times New Roman" w:cs="Times New Roman"/>
          <w:b/>
          <w:bCs/>
          <w:sz w:val="16"/>
          <w:szCs w:val="16"/>
        </w:rPr>
      </w:pPr>
    </w:p>
    <w:p w14:paraId="10E44F69"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TITOLO III </w:t>
      </w:r>
    </w:p>
    <w:p w14:paraId="21C72159"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sz w:val="20"/>
          <w:szCs w:val="20"/>
        </w:rPr>
        <w:t xml:space="preserve">USO DELLE STRUTTURE SCOLASTICHE, DEI LABORATORI E DELLA BIBLIOTECA </w:t>
      </w:r>
    </w:p>
    <w:p w14:paraId="6F5721A1"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20 </w:t>
      </w:r>
    </w:p>
    <w:p w14:paraId="7CB21692" w14:textId="77777777" w:rsidR="00C07031" w:rsidRPr="00DC1D09" w:rsidRDefault="00C07031" w:rsidP="001E71D4">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In relazione alla proposta educativa elaborata dal POF e ai bisogni formativi degli studenti, la Scuola garantisce il pieno, funzionale e razionale uso di tutte le strutture scolastiche sia nel tempo-scuola sia per le attività programmate in orario extra scolastico dai diversi organismi dell'Istituto. </w:t>
      </w:r>
    </w:p>
    <w:p w14:paraId="5718CD42"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21 </w:t>
      </w:r>
    </w:p>
    <w:p w14:paraId="6D873E4E" w14:textId="4E36EC18" w:rsidR="00C07031" w:rsidRPr="00DC1D09" w:rsidRDefault="00C07031" w:rsidP="00D837D1">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Il Comitato studentesco, il Comitato genitori e i Consigli di classe possono richiedere l'utilizzo degli spazi, degli ambienti e della str</w:t>
      </w:r>
      <w:r w:rsidR="000E777C">
        <w:rPr>
          <w:rFonts w:ascii="Times New Roman" w:hAnsi="Times New Roman" w:cs="Times New Roman"/>
          <w:sz w:val="20"/>
          <w:szCs w:val="20"/>
        </w:rPr>
        <w:t>utture della S</w:t>
      </w:r>
      <w:r w:rsidRPr="00DC1D09">
        <w:rPr>
          <w:rFonts w:ascii="Times New Roman" w:hAnsi="Times New Roman" w:cs="Times New Roman"/>
          <w:sz w:val="20"/>
          <w:szCs w:val="20"/>
        </w:rPr>
        <w:t>cuola per organizzare conferenze, gruppi di studio, attività specifiche derivanti dal</w:t>
      </w:r>
      <w:r w:rsidR="000E777C">
        <w:rPr>
          <w:rFonts w:ascii="Times New Roman" w:hAnsi="Times New Roman" w:cs="Times New Roman"/>
          <w:sz w:val="20"/>
          <w:szCs w:val="20"/>
        </w:rPr>
        <w:t xml:space="preserve"> ruolo svolto all'interno dell’I</w:t>
      </w:r>
      <w:r w:rsidRPr="00DC1D09">
        <w:rPr>
          <w:rFonts w:ascii="Times New Roman" w:hAnsi="Times New Roman" w:cs="Times New Roman"/>
          <w:sz w:val="20"/>
          <w:szCs w:val="20"/>
        </w:rPr>
        <w:t xml:space="preserve">stituto, o in conformità alle opportunità previste dalla Direttiva 133. La Scuola garantisce, nei limiti connessi alla propria struttura organizzativa, lo svolgimento di tali attività. </w:t>
      </w:r>
    </w:p>
    <w:p w14:paraId="786E34A9"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22 </w:t>
      </w:r>
    </w:p>
    <w:p w14:paraId="36E74130" w14:textId="77777777" w:rsidR="00C07031" w:rsidRPr="00DC1D09" w:rsidRDefault="00C07031" w:rsidP="00D837D1">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La conservazione delle aule, degli arredi e delle suppellettili è affidata alla cura e all’educazione dei loro fruitori. Di eventuali danni alle strutture, agli arredi e alle suppellettili sono chiamati a rispondere coloro che li hanno cagionati. La Scuola non è responsabile di valori, preziosi o oggetti lasciati incustoditi o dimenticati. Per motivi di sicurezza, l'accesso al lastrico solare, al terrazzo e agli ambienti riservati ai macchinari è consentito solo al personale specializzato; è vietato l'uso improprio delle uscite e delle scale di sicurezza. </w:t>
      </w:r>
    </w:p>
    <w:p w14:paraId="60BCA9C6"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23 </w:t>
      </w:r>
    </w:p>
    <w:p w14:paraId="40C9FAE1" w14:textId="4788C751" w:rsidR="00C07031" w:rsidRPr="00DC1D09" w:rsidRDefault="00C07031" w:rsidP="00D837D1">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I laboratori e le aule speciali sono affidati dal Dirigente scolastico d’intesa con il D</w:t>
      </w:r>
      <w:r w:rsidR="00C81681">
        <w:rPr>
          <w:rFonts w:ascii="Times New Roman" w:hAnsi="Times New Roman" w:cs="Times New Roman"/>
          <w:sz w:val="20"/>
          <w:szCs w:val="20"/>
        </w:rPr>
        <w:t>irettore dei servizi generali e</w:t>
      </w:r>
      <w:r w:rsidRPr="00DC1D09">
        <w:rPr>
          <w:rFonts w:ascii="Times New Roman" w:hAnsi="Times New Roman" w:cs="Times New Roman"/>
          <w:sz w:val="20"/>
          <w:szCs w:val="20"/>
        </w:rPr>
        <w:t xml:space="preserve"> ammin</w:t>
      </w:r>
      <w:r w:rsidR="00C81681">
        <w:rPr>
          <w:rFonts w:ascii="Times New Roman" w:hAnsi="Times New Roman" w:cs="Times New Roman"/>
          <w:sz w:val="20"/>
          <w:szCs w:val="20"/>
        </w:rPr>
        <w:t>istrativi a</w:t>
      </w:r>
      <w:r w:rsidRPr="00DC1D09">
        <w:rPr>
          <w:rFonts w:ascii="Times New Roman" w:hAnsi="Times New Roman" w:cs="Times New Roman"/>
          <w:sz w:val="20"/>
          <w:szCs w:val="20"/>
        </w:rPr>
        <w:t xml:space="preserve"> un sub consegnatario, che ne diviene responsabile sia dell'organizzazione sia della conservazione. I docenti sub consegnatari si avvalgono</w:t>
      </w:r>
      <w:r w:rsidR="00C81681">
        <w:rPr>
          <w:rFonts w:ascii="Times New Roman" w:hAnsi="Times New Roman" w:cs="Times New Roman"/>
          <w:sz w:val="20"/>
          <w:szCs w:val="20"/>
        </w:rPr>
        <w:t>,</w:t>
      </w:r>
      <w:r w:rsidRPr="00DC1D09">
        <w:rPr>
          <w:rFonts w:ascii="Times New Roman" w:hAnsi="Times New Roman" w:cs="Times New Roman"/>
          <w:sz w:val="20"/>
          <w:szCs w:val="20"/>
        </w:rPr>
        <w:t xml:space="preserve"> nella organizzazione, conservazione e predisposizione di unità didattiche specifiche, del Tecnico di laboratorio. </w:t>
      </w:r>
    </w:p>
    <w:p w14:paraId="1FAA5D6F"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24 </w:t>
      </w:r>
    </w:p>
    <w:p w14:paraId="65CF410A" w14:textId="71A1CF45" w:rsidR="00C07031" w:rsidRPr="00DC1D09" w:rsidRDefault="00C07031" w:rsidP="00D837D1">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L'accesso ai lab</w:t>
      </w:r>
      <w:r w:rsidR="00C81681">
        <w:rPr>
          <w:rFonts w:ascii="Times New Roman" w:hAnsi="Times New Roman" w:cs="Times New Roman"/>
          <w:sz w:val="20"/>
          <w:szCs w:val="20"/>
        </w:rPr>
        <w:t>oratori e alle aule speciali, a esclusione della B</w:t>
      </w:r>
      <w:r w:rsidRPr="00DC1D09">
        <w:rPr>
          <w:rFonts w:ascii="Times New Roman" w:hAnsi="Times New Roman" w:cs="Times New Roman"/>
          <w:sz w:val="20"/>
          <w:szCs w:val="20"/>
        </w:rPr>
        <w:t>iblioteca, avviene previa pren</w:t>
      </w:r>
      <w:r w:rsidR="00C81681">
        <w:rPr>
          <w:rFonts w:ascii="Times New Roman" w:hAnsi="Times New Roman" w:cs="Times New Roman"/>
          <w:sz w:val="20"/>
          <w:szCs w:val="20"/>
        </w:rPr>
        <w:t>otazione in apposito registro e</w:t>
      </w:r>
      <w:r w:rsidRPr="00DC1D09">
        <w:rPr>
          <w:rFonts w:ascii="Times New Roman" w:hAnsi="Times New Roman" w:cs="Times New Roman"/>
          <w:sz w:val="20"/>
          <w:szCs w:val="20"/>
        </w:rPr>
        <w:t xml:space="preserve"> indicazione della attività didattica che si intende svolgere. </w:t>
      </w:r>
    </w:p>
    <w:p w14:paraId="5AFF150B"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25 </w:t>
      </w:r>
    </w:p>
    <w:p w14:paraId="06D71CDE" w14:textId="77777777" w:rsidR="00C07031" w:rsidRPr="00DC1D09" w:rsidRDefault="00C07031" w:rsidP="00D837D1">
      <w:pPr>
        <w:widowControl w:val="0"/>
        <w:autoSpaceDE w:val="0"/>
        <w:autoSpaceDN w:val="0"/>
        <w:adjustRightInd w:val="0"/>
        <w:ind w:firstLine="142"/>
        <w:jc w:val="both"/>
        <w:rPr>
          <w:rFonts w:ascii="Times New Roman" w:hAnsi="Times New Roman" w:cs="Times New Roman"/>
          <w:sz w:val="20"/>
          <w:szCs w:val="20"/>
        </w:rPr>
      </w:pPr>
      <w:r w:rsidRPr="00DC1D09">
        <w:rPr>
          <w:rFonts w:ascii="Times New Roman" w:hAnsi="Times New Roman" w:cs="Times New Roman"/>
          <w:sz w:val="20"/>
          <w:szCs w:val="20"/>
        </w:rPr>
        <w:t xml:space="preserve">Per accedere alla palestra è obbligatorio calzare scarpe da ginnastica. </w:t>
      </w:r>
    </w:p>
    <w:p w14:paraId="057B2A46"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26 </w:t>
      </w:r>
    </w:p>
    <w:p w14:paraId="611166B1" w14:textId="1A01705D" w:rsidR="00C07031" w:rsidRPr="00DC1D09" w:rsidRDefault="00C81681" w:rsidP="00D837D1">
      <w:pPr>
        <w:widowControl w:val="0"/>
        <w:autoSpaceDE w:val="0"/>
        <w:autoSpaceDN w:val="0"/>
        <w:adjustRightInd w:val="0"/>
        <w:ind w:left="142"/>
        <w:jc w:val="both"/>
        <w:rPr>
          <w:rFonts w:ascii="Times New Roman" w:hAnsi="Times New Roman" w:cs="Times New Roman"/>
          <w:sz w:val="20"/>
          <w:szCs w:val="20"/>
        </w:rPr>
      </w:pPr>
      <w:r>
        <w:rPr>
          <w:rFonts w:ascii="Times New Roman" w:hAnsi="Times New Roman" w:cs="Times New Roman"/>
          <w:sz w:val="20"/>
          <w:szCs w:val="20"/>
        </w:rPr>
        <w:t>La responsabilità della B</w:t>
      </w:r>
      <w:r w:rsidR="00C07031" w:rsidRPr="00DC1D09">
        <w:rPr>
          <w:rFonts w:ascii="Times New Roman" w:hAnsi="Times New Roman" w:cs="Times New Roman"/>
          <w:sz w:val="20"/>
          <w:szCs w:val="20"/>
        </w:rPr>
        <w:t xml:space="preserve">iblioteca </w:t>
      </w:r>
      <w:r>
        <w:rPr>
          <w:rFonts w:ascii="Times New Roman" w:hAnsi="Times New Roman" w:cs="Times New Roman"/>
          <w:sz w:val="20"/>
          <w:szCs w:val="20"/>
        </w:rPr>
        <w:t>di istituto è demandata a</w:t>
      </w:r>
      <w:r w:rsidR="00C07031" w:rsidRPr="00DC1D09">
        <w:rPr>
          <w:rFonts w:ascii="Times New Roman" w:hAnsi="Times New Roman" w:cs="Times New Roman"/>
          <w:sz w:val="20"/>
          <w:szCs w:val="20"/>
        </w:rPr>
        <w:t xml:space="preserve"> un docente sub consegnatario designato dal Dirigente scolastico d’intesa con il Direttore dei servizi generali e amministrativi. </w:t>
      </w:r>
    </w:p>
    <w:p w14:paraId="739D7508"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27 </w:t>
      </w:r>
    </w:p>
    <w:p w14:paraId="7A9FA0D9" w14:textId="72934556" w:rsidR="00C07031" w:rsidRPr="00DC1D09" w:rsidRDefault="00C81681" w:rsidP="00D837D1">
      <w:pPr>
        <w:widowControl w:val="0"/>
        <w:autoSpaceDE w:val="0"/>
        <w:autoSpaceDN w:val="0"/>
        <w:adjustRightInd w:val="0"/>
        <w:ind w:left="142"/>
        <w:jc w:val="both"/>
        <w:rPr>
          <w:rFonts w:ascii="Times New Roman" w:hAnsi="Times New Roman" w:cs="Times New Roman"/>
          <w:sz w:val="20"/>
          <w:szCs w:val="20"/>
        </w:rPr>
      </w:pPr>
      <w:r>
        <w:rPr>
          <w:rFonts w:ascii="Times New Roman" w:hAnsi="Times New Roman" w:cs="Times New Roman"/>
          <w:sz w:val="20"/>
          <w:szCs w:val="20"/>
        </w:rPr>
        <w:t>La B</w:t>
      </w:r>
      <w:r w:rsidR="00C07031" w:rsidRPr="00DC1D09">
        <w:rPr>
          <w:rFonts w:ascii="Times New Roman" w:hAnsi="Times New Roman" w:cs="Times New Roman"/>
          <w:sz w:val="20"/>
          <w:szCs w:val="20"/>
        </w:rPr>
        <w:t xml:space="preserve">iblioteca è aperta al pubblico solo alla presenza di uno dei responsabili e negli orari stabiliti dal docente sub consegnatario. Si avrà cura di stabilire orari che garantiscano una agevole fruizione del servizio da parte di tutte le componenti scolastiche interessate. </w:t>
      </w:r>
    </w:p>
    <w:p w14:paraId="58EAA93B"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28 </w:t>
      </w:r>
    </w:p>
    <w:p w14:paraId="3D6B14C6" w14:textId="3BADF3C2" w:rsidR="00C07031" w:rsidRPr="00DC1D09" w:rsidRDefault="00C07031" w:rsidP="00D837D1">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I testi riportati nel Registro di inventario nonché quelli considerati di interesse generale, come dizionari e</w:t>
      </w:r>
      <w:r w:rsidR="00C81681">
        <w:rPr>
          <w:rFonts w:ascii="Times New Roman" w:hAnsi="Times New Roman" w:cs="Times New Roman"/>
          <w:sz w:val="20"/>
          <w:szCs w:val="20"/>
        </w:rPr>
        <w:t>d enciclopedie, non vengono ammess</w:t>
      </w:r>
      <w:r w:rsidRPr="00DC1D09">
        <w:rPr>
          <w:rFonts w:ascii="Times New Roman" w:hAnsi="Times New Roman" w:cs="Times New Roman"/>
          <w:sz w:val="20"/>
          <w:szCs w:val="20"/>
        </w:rPr>
        <w:t xml:space="preserve">i al prestito. </w:t>
      </w:r>
    </w:p>
    <w:p w14:paraId="5008CFB0"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29 </w:t>
      </w:r>
    </w:p>
    <w:p w14:paraId="7D147205" w14:textId="77777777" w:rsidR="00C07031" w:rsidRPr="00DC1D09" w:rsidRDefault="00C07031" w:rsidP="00CD1E48">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Il prestito è consentito alla stessa persona per un massimo di tre testi e per la durata di 30 giorni (15 per le riviste). Ogni testo dato in prestito è annotato su un apposito registro. Il servizio di prestito ha termine il 31 maggio e i testi dati in prestito vanno obbligatoriamente riconsegnati entro la data ufficiale di termine delle lezioni. </w:t>
      </w:r>
    </w:p>
    <w:p w14:paraId="146716EA"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30 </w:t>
      </w:r>
    </w:p>
    <w:p w14:paraId="51E6D477" w14:textId="77777777" w:rsidR="00C07031" w:rsidRPr="00DC1D09" w:rsidRDefault="00C07031" w:rsidP="00CD1E48">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Le opere ricevute in prestito devono essere conservate con la massima cura. Nel caso di smarrimento o danneggiamento, colui che ha usufruito del prestito è tenuto a sostituire l'opera smarrita con una identica oppure a rifondere il danno causato. </w:t>
      </w:r>
    </w:p>
    <w:p w14:paraId="54E4B6D8" w14:textId="77777777" w:rsidR="00136C4B" w:rsidRPr="00136C4B" w:rsidRDefault="00136C4B" w:rsidP="00DC1D09">
      <w:pPr>
        <w:widowControl w:val="0"/>
        <w:autoSpaceDE w:val="0"/>
        <w:autoSpaceDN w:val="0"/>
        <w:adjustRightInd w:val="0"/>
        <w:jc w:val="both"/>
        <w:rPr>
          <w:rFonts w:ascii="Times New Roman" w:hAnsi="Times New Roman" w:cs="Times New Roman"/>
          <w:b/>
          <w:bCs/>
          <w:sz w:val="16"/>
          <w:szCs w:val="16"/>
        </w:rPr>
      </w:pPr>
    </w:p>
    <w:p w14:paraId="1F71C1AF"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TITOLO IV </w:t>
      </w:r>
    </w:p>
    <w:p w14:paraId="6A2011FD"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sz w:val="20"/>
          <w:szCs w:val="20"/>
        </w:rPr>
        <w:t xml:space="preserve">MODALITA' DI CONVOCAZIONE E DI SVOLGIMENTO DEGLI ORGANI DEGLI STUDENTI E DEI GENITORI </w:t>
      </w:r>
    </w:p>
    <w:p w14:paraId="6B5F18AF"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lastRenderedPageBreak/>
        <w:t xml:space="preserve">Art. 31 </w:t>
      </w:r>
    </w:p>
    <w:p w14:paraId="3A42E27E" w14:textId="77777777" w:rsidR="00C07031" w:rsidRPr="00DC1D09" w:rsidRDefault="00C07031" w:rsidP="00201896">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Le Assemblee degli studenti e dei genitori degli alunni della Scuola sono regolate dall’apposito TU (D.L.297/94); si rinvia a tale testo in caso di contenzioso normativo. </w:t>
      </w:r>
    </w:p>
    <w:p w14:paraId="32F7CB6C"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32 </w:t>
      </w:r>
    </w:p>
    <w:p w14:paraId="6743CB4B" w14:textId="77777777" w:rsidR="00C07031" w:rsidRPr="00DC1D09" w:rsidRDefault="00C07031" w:rsidP="00201896">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Agli studenti è consentito usufruire di due ore scolastiche mensili per le Assemblee di classe. Durante l’anno scolastico, non si può destinare ad Assemblea di classe lo stesso giorno della settimana più di due volte, e più di tre volte le ore di lezione di una medesima disciplina d'insegnamento. Le Assemblee di classe non possono avere luogo nell'ultimo mese di scuola. </w:t>
      </w:r>
    </w:p>
    <w:p w14:paraId="2EDAED04" w14:textId="67F263DC" w:rsidR="00C07031" w:rsidRPr="00DC1D09" w:rsidRDefault="00C07031" w:rsidP="00201896">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Lo svolgimento delle assemblee studentesche non può essere condizionato dalla presenza </w:t>
      </w:r>
      <w:r w:rsidR="00C81681">
        <w:rPr>
          <w:rFonts w:ascii="Times New Roman" w:hAnsi="Times New Roman" w:cs="Times New Roman"/>
          <w:sz w:val="20"/>
          <w:szCs w:val="20"/>
        </w:rPr>
        <w:t xml:space="preserve">invasiva </w:t>
      </w:r>
      <w:r w:rsidRPr="00DC1D09">
        <w:rPr>
          <w:rFonts w:ascii="Times New Roman" w:hAnsi="Times New Roman" w:cs="Times New Roman"/>
          <w:sz w:val="20"/>
          <w:szCs w:val="20"/>
        </w:rPr>
        <w:t>dei docenti e/o del Dirigente, c</w:t>
      </w:r>
      <w:r w:rsidR="00C81681">
        <w:rPr>
          <w:rFonts w:ascii="Times New Roman" w:hAnsi="Times New Roman" w:cs="Times New Roman"/>
          <w:sz w:val="20"/>
          <w:szCs w:val="20"/>
        </w:rPr>
        <w:t>ui la componente alunni</w:t>
      </w:r>
      <w:r w:rsidR="00C81681" w:rsidRPr="00DC1D09">
        <w:rPr>
          <w:rFonts w:ascii="Times New Roman" w:hAnsi="Times New Roman" w:cs="Times New Roman"/>
          <w:sz w:val="20"/>
          <w:szCs w:val="20"/>
        </w:rPr>
        <w:t xml:space="preserve"> </w:t>
      </w:r>
      <w:r w:rsidR="00C81681">
        <w:rPr>
          <w:rFonts w:ascii="Times New Roman" w:hAnsi="Times New Roman" w:cs="Times New Roman"/>
          <w:sz w:val="20"/>
          <w:szCs w:val="20"/>
        </w:rPr>
        <w:t>può anche chiedere di lasciare momentaneamente la sede di svolgimento. Le assemblee di class</w:t>
      </w:r>
      <w:r w:rsidRPr="00DC1D09">
        <w:rPr>
          <w:rFonts w:ascii="Times New Roman" w:hAnsi="Times New Roman" w:cs="Times New Roman"/>
          <w:sz w:val="20"/>
          <w:szCs w:val="20"/>
        </w:rPr>
        <w:t xml:space="preserve">e si svolgono </w:t>
      </w:r>
      <w:r w:rsidR="00C81681">
        <w:rPr>
          <w:rFonts w:ascii="Times New Roman" w:hAnsi="Times New Roman" w:cs="Times New Roman"/>
          <w:sz w:val="20"/>
          <w:szCs w:val="20"/>
        </w:rPr>
        <w:t xml:space="preserve">comunque </w:t>
      </w:r>
      <w:r w:rsidRPr="00DC1D09">
        <w:rPr>
          <w:rFonts w:ascii="Times New Roman" w:hAnsi="Times New Roman" w:cs="Times New Roman"/>
          <w:sz w:val="20"/>
          <w:szCs w:val="20"/>
        </w:rPr>
        <w:t xml:space="preserve">sotto la vigilanza </w:t>
      </w:r>
      <w:r w:rsidR="00C81681">
        <w:rPr>
          <w:rFonts w:ascii="Times New Roman" w:hAnsi="Times New Roman" w:cs="Times New Roman"/>
          <w:sz w:val="20"/>
          <w:szCs w:val="20"/>
        </w:rPr>
        <w:t>responsabile del docente che ha c</w:t>
      </w:r>
      <w:r w:rsidRPr="00DC1D09">
        <w:rPr>
          <w:rFonts w:ascii="Times New Roman" w:hAnsi="Times New Roman" w:cs="Times New Roman"/>
          <w:sz w:val="20"/>
          <w:szCs w:val="20"/>
        </w:rPr>
        <w:t>o</w:t>
      </w:r>
      <w:r w:rsidR="00C81681">
        <w:rPr>
          <w:rFonts w:ascii="Times New Roman" w:hAnsi="Times New Roman" w:cs="Times New Roman"/>
          <w:sz w:val="20"/>
          <w:szCs w:val="20"/>
        </w:rPr>
        <w:t>ncesso a tal fine</w:t>
      </w:r>
      <w:r w:rsidRPr="00DC1D09">
        <w:rPr>
          <w:rFonts w:ascii="Times New Roman" w:hAnsi="Times New Roman" w:cs="Times New Roman"/>
          <w:sz w:val="20"/>
          <w:szCs w:val="20"/>
        </w:rPr>
        <w:t xml:space="preserve"> la propria ora di lezione. </w:t>
      </w:r>
    </w:p>
    <w:p w14:paraId="1FC37418"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33 </w:t>
      </w:r>
    </w:p>
    <w:p w14:paraId="284974B1" w14:textId="77777777" w:rsidR="00C07031" w:rsidRPr="00DC1D09" w:rsidRDefault="00C07031" w:rsidP="00201896">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L'Assemblea di classe viene autorizzata dal Dirigente scolastico o da un suo delegato, previa presentazione della relativa richiesta; questa deve contenere la sottoscrizione della maggioranza degli studenti della classe, l'ordine del giorno dell'Assemblea, il consenso dei docenti di cui sono utilizzate ore di lezione. L'autorizzazione viene trascritta da un Collaboratore sul Registro di classe. Della discussione e degli esiti dell'Assemblea deve essere redatto apposito verbale, da far pervenire nel giorno stesso del suo svolgimento al Dirigente scolastico o a un suo delegato. </w:t>
      </w:r>
    </w:p>
    <w:p w14:paraId="250E7814"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34 </w:t>
      </w:r>
    </w:p>
    <w:p w14:paraId="37215F93" w14:textId="77777777" w:rsidR="00C07031" w:rsidRPr="00DC1D09" w:rsidRDefault="00C07031" w:rsidP="006A5047">
      <w:pPr>
        <w:widowControl w:val="0"/>
        <w:autoSpaceDE w:val="0"/>
        <w:autoSpaceDN w:val="0"/>
        <w:adjustRightInd w:val="0"/>
        <w:ind w:firstLine="142"/>
        <w:jc w:val="both"/>
        <w:rPr>
          <w:rFonts w:ascii="Times New Roman" w:hAnsi="Times New Roman" w:cs="Times New Roman"/>
          <w:sz w:val="20"/>
          <w:szCs w:val="20"/>
        </w:rPr>
      </w:pPr>
      <w:r w:rsidRPr="00DC1D09">
        <w:rPr>
          <w:rFonts w:ascii="Times New Roman" w:hAnsi="Times New Roman" w:cs="Times New Roman"/>
          <w:sz w:val="20"/>
          <w:szCs w:val="20"/>
        </w:rPr>
        <w:t xml:space="preserve">All'Assemblea di classe può assistere su invito degli alunni il Dirigente scolastico o un suo delegato. </w:t>
      </w:r>
    </w:p>
    <w:p w14:paraId="165C48BF"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35 </w:t>
      </w:r>
    </w:p>
    <w:p w14:paraId="03B139AF" w14:textId="29B56B0D" w:rsidR="00C07031" w:rsidRPr="00DC1D09" w:rsidRDefault="00C07031" w:rsidP="006A5047">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I rappresentanti degli studenti eletti nei Consigli di classe possono esprimere un Comitato studentesco di Istitu</w:t>
      </w:r>
      <w:r w:rsidR="00C81681">
        <w:rPr>
          <w:rFonts w:ascii="Times New Roman" w:hAnsi="Times New Roman" w:cs="Times New Roman"/>
          <w:sz w:val="20"/>
          <w:szCs w:val="20"/>
        </w:rPr>
        <w:t>to. Il Comitato</w:t>
      </w:r>
      <w:r w:rsidRPr="00DC1D09">
        <w:rPr>
          <w:rFonts w:ascii="Times New Roman" w:hAnsi="Times New Roman" w:cs="Times New Roman"/>
          <w:sz w:val="20"/>
          <w:szCs w:val="20"/>
        </w:rPr>
        <w:t>, che si riunisce in orario extra scolastico, promuove l'organizzazione delle Assemblee di istituto e coordi</w:t>
      </w:r>
      <w:r w:rsidR="00465C43">
        <w:rPr>
          <w:rFonts w:ascii="Times New Roman" w:hAnsi="Times New Roman" w:cs="Times New Roman"/>
          <w:sz w:val="20"/>
          <w:szCs w:val="20"/>
        </w:rPr>
        <w:t>na le attività degli studenti ad</w:t>
      </w:r>
      <w:r w:rsidRPr="00DC1D09">
        <w:rPr>
          <w:rFonts w:ascii="Times New Roman" w:hAnsi="Times New Roman" w:cs="Times New Roman"/>
          <w:sz w:val="20"/>
          <w:szCs w:val="20"/>
        </w:rPr>
        <w:t xml:space="preserve"> esse collegate o da esse derivanti. Il Comitato può dotarsi di un proprio regolamento, che </w:t>
      </w:r>
      <w:r w:rsidR="00465C43">
        <w:rPr>
          <w:rFonts w:ascii="Times New Roman" w:hAnsi="Times New Roman" w:cs="Times New Roman"/>
          <w:sz w:val="20"/>
          <w:szCs w:val="20"/>
        </w:rPr>
        <w:t xml:space="preserve">va </w:t>
      </w:r>
      <w:r w:rsidRPr="00DC1D09">
        <w:rPr>
          <w:rFonts w:ascii="Times New Roman" w:hAnsi="Times New Roman" w:cs="Times New Roman"/>
          <w:sz w:val="20"/>
          <w:szCs w:val="20"/>
        </w:rPr>
        <w:t xml:space="preserve">inviato in visione al Dirigente scolastico. </w:t>
      </w:r>
    </w:p>
    <w:p w14:paraId="40FEA68C"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36 </w:t>
      </w:r>
    </w:p>
    <w:p w14:paraId="044816A4" w14:textId="77777777" w:rsidR="00C07031" w:rsidRPr="00DC1D09" w:rsidRDefault="00C07031" w:rsidP="00467DD1">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E' consentito lo svolgimento di un'Assemblea di istituto al mese, nel limite delle ore di lezione di una giornata. L'Assemblea di Istituto non può tenersi nell'ultimo mese di scuola. Per una migliore programmazione delle attività scolastiche, il Comitato studentesco avrà cura di produrre il calendario annuale delle Assemblee di Istituto. </w:t>
      </w:r>
    </w:p>
    <w:p w14:paraId="5C993385"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37 </w:t>
      </w:r>
    </w:p>
    <w:p w14:paraId="7C5A5A04" w14:textId="77777777" w:rsidR="00C07031" w:rsidRPr="00DC1D09" w:rsidRDefault="00C07031" w:rsidP="00467DD1">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L'Assemblea di istituto è convocata su richiesta della maggioranza del Comitato studentesco o su richiesta del 10% degli studenti della Scuola. La data di convocazione e l'ordine del giorno dell'Assemblea devono essere presentati al Dirigente scolastico almeno cinque giorni prima della data di convocazione. Della convocazione delle Assemblee e del loro ordine del giorno è data informazione a tutti gli studenti, mediante apposita comunicazione. </w:t>
      </w:r>
    </w:p>
    <w:p w14:paraId="313C5074" w14:textId="67CAB632" w:rsidR="00C07031" w:rsidRPr="00DC1D09" w:rsidRDefault="00C07031" w:rsidP="00467DD1">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Non è ammessa, se non in casi eccezionali e in connessione con specifici argomenti o modalità organizzative da concordare col Dirigente scolastico, l'effettuazione dell'Assemblea fuori dalla Scuola. Dei lavori dell'Assemblea e degli esiti della discussione deve essere redatto apposito verbale, da far pervenire al Dirigente scolast</w:t>
      </w:r>
      <w:r w:rsidR="00C10219">
        <w:rPr>
          <w:rFonts w:ascii="Times New Roman" w:hAnsi="Times New Roman" w:cs="Times New Roman"/>
          <w:sz w:val="20"/>
          <w:szCs w:val="20"/>
        </w:rPr>
        <w:t>ico o a suo delegato entro tr</w:t>
      </w:r>
      <w:r w:rsidRPr="00DC1D09">
        <w:rPr>
          <w:rFonts w:ascii="Times New Roman" w:hAnsi="Times New Roman" w:cs="Times New Roman"/>
          <w:sz w:val="20"/>
          <w:szCs w:val="20"/>
        </w:rPr>
        <w:t xml:space="preserve">e giorni dallo svolgimento dell'Assemblea. </w:t>
      </w:r>
    </w:p>
    <w:p w14:paraId="71E73580"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38 </w:t>
      </w:r>
    </w:p>
    <w:p w14:paraId="4DFC54A7" w14:textId="6B3AE5AA" w:rsidR="00C07031" w:rsidRPr="00DC1D09" w:rsidRDefault="00C07031" w:rsidP="00467DD1">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Alle Assemblee di Istituto svolte du</w:t>
      </w:r>
      <w:r w:rsidR="00C10219">
        <w:rPr>
          <w:rFonts w:ascii="Times New Roman" w:hAnsi="Times New Roman" w:cs="Times New Roman"/>
          <w:sz w:val="20"/>
          <w:szCs w:val="20"/>
        </w:rPr>
        <w:t>rante l'orario delle lezioni, e</w:t>
      </w:r>
      <w:r w:rsidRPr="00DC1D09">
        <w:rPr>
          <w:rFonts w:ascii="Times New Roman" w:hAnsi="Times New Roman" w:cs="Times New Roman"/>
          <w:sz w:val="20"/>
          <w:szCs w:val="20"/>
        </w:rPr>
        <w:t xml:space="preserve"> in numero non superiore a quattro, può essere richiesta la partecipazione di esperti di problemi sociali, culturali, artistici e scientifici, indicati dagli studenti unitamente agli argomenti da inserire all'ordine del giorno. Detta partecipazione deve essere preventivamente autorizzata dal Dirigente scolastico. </w:t>
      </w:r>
    </w:p>
    <w:p w14:paraId="64486CE6"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39 </w:t>
      </w:r>
    </w:p>
    <w:p w14:paraId="4986926A" w14:textId="77777777" w:rsidR="00C07031" w:rsidRPr="00DC1D09" w:rsidRDefault="00C07031" w:rsidP="0006776D">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Il Comitato studentesco garantisce l'esercizio democratico dei diritti dei partecipanti; ha la facoltà, a tal fine, di nominare un Presidente dell'Assemblea. Il Dirigente scolastico ha potere di intervento nel caso di violazione del Regolamento scolastico o in caso di constatata impossibilità di ordinato svolgimento dell'Assemblea. </w:t>
      </w:r>
    </w:p>
    <w:p w14:paraId="4AABC4B3"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40 </w:t>
      </w:r>
    </w:p>
    <w:p w14:paraId="3AA5D8DA" w14:textId="77777777" w:rsidR="00C07031" w:rsidRPr="00DC1D09" w:rsidRDefault="00C07031" w:rsidP="0006776D">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A richiesta degli studenti, le ore destinate alle Assemblee possono essere utilizzate per lo svolgimento di attività di ricerca e di approfondimento, o per lavori seminariali o di gruppo. </w:t>
      </w:r>
    </w:p>
    <w:p w14:paraId="077CE429"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41 </w:t>
      </w:r>
    </w:p>
    <w:p w14:paraId="5D49BEE0" w14:textId="77777777" w:rsidR="00C07031" w:rsidRPr="00DC1D09" w:rsidRDefault="00C07031" w:rsidP="0006776D">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 genitori eletti nei Consigli di classe possono esprimere il Comitato genitori. Il Comitato può dotarsi di un proprio regolamento, che deve essere inviato in visione al Dirigente scolastico. Il Comitato può riunirsi nei locali della scuola previa richiesta indirizzata al Dirigente scolastico. </w:t>
      </w:r>
    </w:p>
    <w:p w14:paraId="712C8A3D"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42 </w:t>
      </w:r>
    </w:p>
    <w:p w14:paraId="54C03175" w14:textId="77777777" w:rsidR="00C07031" w:rsidRPr="00DC1D09" w:rsidRDefault="00C07031" w:rsidP="0006776D">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Il Comitato dei genitori, pur avendo la funzione di promuovere la partecipazione attiva dei genitori alla vita della scuola, non può interferire nelle competenze del Consiglio di classe e del Consiglio di Istituto. </w:t>
      </w:r>
    </w:p>
    <w:p w14:paraId="50B19889" w14:textId="77777777" w:rsidR="007F52E5" w:rsidRPr="007F52E5" w:rsidRDefault="007F52E5" w:rsidP="00DC1D09">
      <w:pPr>
        <w:widowControl w:val="0"/>
        <w:autoSpaceDE w:val="0"/>
        <w:autoSpaceDN w:val="0"/>
        <w:adjustRightInd w:val="0"/>
        <w:jc w:val="both"/>
        <w:rPr>
          <w:rFonts w:ascii="Times New Roman" w:hAnsi="Times New Roman" w:cs="Times New Roman"/>
          <w:b/>
          <w:bCs/>
          <w:sz w:val="16"/>
          <w:szCs w:val="16"/>
        </w:rPr>
      </w:pPr>
    </w:p>
    <w:p w14:paraId="6C363389"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TITOLO V </w:t>
      </w:r>
    </w:p>
    <w:p w14:paraId="76640D65"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sz w:val="20"/>
          <w:szCs w:val="20"/>
        </w:rPr>
        <w:t xml:space="preserve">ELEZIONE, CONVOCAZIONE E FUNZIONAMENTO DEGLI ALTRI ORGANI SCOLASTICI </w:t>
      </w:r>
    </w:p>
    <w:p w14:paraId="7762DAFE"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43 </w:t>
      </w:r>
    </w:p>
    <w:p w14:paraId="2678337E" w14:textId="423D6850" w:rsidR="00C07031" w:rsidRPr="00DC1D09" w:rsidRDefault="00C07031" w:rsidP="00607576">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Le elezioni degli organi collegiali della scuola hanno luogo possibilmente nello stesso giorno ed entro il secondo mese dell'anno scolastico. Sono </w:t>
      </w:r>
      <w:r w:rsidR="004709D8">
        <w:rPr>
          <w:rFonts w:ascii="Times New Roman" w:hAnsi="Times New Roman" w:cs="Times New Roman"/>
          <w:sz w:val="20"/>
          <w:szCs w:val="20"/>
        </w:rPr>
        <w:t xml:space="preserve">ovviamente </w:t>
      </w:r>
      <w:r w:rsidRPr="00DC1D09">
        <w:rPr>
          <w:rFonts w:ascii="Times New Roman" w:hAnsi="Times New Roman" w:cs="Times New Roman"/>
          <w:sz w:val="20"/>
          <w:szCs w:val="20"/>
        </w:rPr>
        <w:t xml:space="preserve">fatte salve diverse disposizioni ministeriali. </w:t>
      </w:r>
    </w:p>
    <w:p w14:paraId="6C5C2DEE"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44 </w:t>
      </w:r>
    </w:p>
    <w:p w14:paraId="275AF667" w14:textId="3790E7DB" w:rsidR="00C07031" w:rsidRPr="00DC1D09" w:rsidRDefault="00C07031" w:rsidP="00607576">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La convocazione degli organi collegiali deve essere disposta dal presidente dell'organo con un congruo preavviso – di massima non inferiore ai 5 giorni – rispetto alla data delle riunioni. La convocazione deve essere fatta con lettera diretta ai singoli membri dell'organo e mediante affissione all'apposito albo di avviso; in ogni caso l'affissione all'albo dell'avviso è adempimento sufficiente per la regolare convocazione dell'organo. Sia la lettera che l'avviso devono in</w:t>
      </w:r>
      <w:r w:rsidR="00465C43">
        <w:rPr>
          <w:rFonts w:ascii="Times New Roman" w:hAnsi="Times New Roman" w:cs="Times New Roman"/>
          <w:sz w:val="20"/>
          <w:szCs w:val="20"/>
        </w:rPr>
        <w:t>dicare la data, l'ora e l'O.d.G.</w:t>
      </w:r>
      <w:r w:rsidRPr="00DC1D09">
        <w:rPr>
          <w:rFonts w:ascii="Times New Roman" w:hAnsi="Times New Roman" w:cs="Times New Roman"/>
          <w:sz w:val="20"/>
          <w:szCs w:val="20"/>
        </w:rPr>
        <w:t xml:space="preserve"> da trattare nella seduta. </w:t>
      </w:r>
    </w:p>
    <w:p w14:paraId="67AB9978" w14:textId="77777777" w:rsidR="00C07031" w:rsidRPr="00DC1D09" w:rsidRDefault="00C07031" w:rsidP="00607576">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Di ogni seduta dell'organo viene redatto verbale, firmato dal presidente e dal segretario, steso su apposito registro a pagine numerate. </w:t>
      </w:r>
    </w:p>
    <w:p w14:paraId="3D2B7872"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45 </w:t>
      </w:r>
    </w:p>
    <w:p w14:paraId="47B87DD0" w14:textId="77777777" w:rsidR="00C07031" w:rsidRPr="00DC1D09" w:rsidRDefault="00C07031" w:rsidP="00465C43">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Il Collegio dei docenti è composto dal personale insegnante a tempo indeterminato e determinato in servizio nell'Istituto; tale organo è presieduto dal Dirigente scolastico. Il Collegio si insedia all'inizio di ciascun anno scolastico e si riunisce ogni qual volta il Dirigente </w:t>
      </w:r>
      <w:r w:rsidRPr="00DC1D09">
        <w:rPr>
          <w:rFonts w:ascii="Times New Roman" w:hAnsi="Times New Roman" w:cs="Times New Roman"/>
          <w:sz w:val="20"/>
          <w:szCs w:val="20"/>
        </w:rPr>
        <w:lastRenderedPageBreak/>
        <w:t xml:space="preserve">scolastico ne ravvisi la necessità, oppure quando almeno un terzo dei suoi componenti ne faccia la richiesta. </w:t>
      </w:r>
    </w:p>
    <w:p w14:paraId="0BBF6A95" w14:textId="77777777" w:rsidR="00C07031" w:rsidRPr="00DC1D09" w:rsidRDefault="00C07031" w:rsidP="00465C43">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Le funzioni di segretario sono attribuite dal Dirigente scolastico ad uno dei docenti collaboratori. Al Collegio dei docenti sono deputate le seguenti funzioni: </w:t>
      </w:r>
    </w:p>
    <w:p w14:paraId="49689DAF" w14:textId="77777777" w:rsidR="00C07031" w:rsidRPr="00DC1D09" w:rsidRDefault="00C07031" w:rsidP="00465C43">
      <w:pPr>
        <w:widowControl w:val="0"/>
        <w:autoSpaceDE w:val="0"/>
        <w:autoSpaceDN w:val="0"/>
        <w:adjustRightInd w:val="0"/>
        <w:ind w:left="567" w:hanging="283"/>
        <w:jc w:val="both"/>
        <w:rPr>
          <w:rFonts w:ascii="Times New Roman" w:hAnsi="Times New Roman" w:cs="Times New Roman"/>
          <w:sz w:val="20"/>
          <w:szCs w:val="20"/>
        </w:rPr>
      </w:pPr>
      <w:r w:rsidRPr="00DC1D09">
        <w:rPr>
          <w:rFonts w:ascii="Times New Roman" w:hAnsi="Times New Roman" w:cs="Times New Roman"/>
          <w:sz w:val="20"/>
          <w:szCs w:val="20"/>
        </w:rPr>
        <w:t xml:space="preserve">a) cura la programmazione dell'azione educativa e delibera in materia di organizzazione didattica, in particolare al fine di favorire il coordinamento interdisciplinare e di adeguare i programmi di insegnamento alle specifiche esigenze formative degli alunni del territorio. Esercita tale potere nel rispetto della libertà di insegnamento garantita a ciascun insegnante; </w:t>
      </w:r>
    </w:p>
    <w:p w14:paraId="4D762E52" w14:textId="77777777" w:rsidR="00C07031" w:rsidRPr="00DC1D09" w:rsidRDefault="00C07031" w:rsidP="00465C43">
      <w:pPr>
        <w:widowControl w:val="0"/>
        <w:autoSpaceDE w:val="0"/>
        <w:autoSpaceDN w:val="0"/>
        <w:adjustRightInd w:val="0"/>
        <w:ind w:left="567" w:hanging="283"/>
        <w:jc w:val="both"/>
        <w:rPr>
          <w:rFonts w:ascii="Times New Roman" w:hAnsi="Times New Roman" w:cs="Times New Roman"/>
          <w:sz w:val="20"/>
          <w:szCs w:val="20"/>
        </w:rPr>
      </w:pPr>
      <w:r w:rsidRPr="00DC1D09">
        <w:rPr>
          <w:rFonts w:ascii="Times New Roman" w:hAnsi="Times New Roman" w:cs="Times New Roman"/>
          <w:sz w:val="20"/>
          <w:szCs w:val="20"/>
        </w:rPr>
        <w:t xml:space="preserve">b) formula proposte al Dirigente scolastico per la formazione e la composizione delle classi, per la redazione dell'orario delle lezioni e per lo svolgimento delle altre attività scolastiche, tenuto conto dei criteri generali indicati dal Consiglio di Istituto; c) valuta periodicamente l'andamento complessivo dell'attività didattica, per verificarne l'efficacia in rapporto agli obiettivi e agli orientamenti programmati; </w:t>
      </w:r>
    </w:p>
    <w:p w14:paraId="49DBE145" w14:textId="77777777" w:rsidR="00C07031" w:rsidRPr="00DC1D09" w:rsidRDefault="00C07031" w:rsidP="00465C43">
      <w:pPr>
        <w:widowControl w:val="0"/>
        <w:autoSpaceDE w:val="0"/>
        <w:autoSpaceDN w:val="0"/>
        <w:adjustRightInd w:val="0"/>
        <w:ind w:left="567" w:hanging="283"/>
        <w:jc w:val="both"/>
        <w:rPr>
          <w:rFonts w:ascii="Times New Roman" w:hAnsi="Times New Roman" w:cs="Times New Roman"/>
          <w:sz w:val="20"/>
          <w:szCs w:val="20"/>
        </w:rPr>
      </w:pPr>
      <w:r w:rsidRPr="00DC1D09">
        <w:rPr>
          <w:rFonts w:ascii="Times New Roman" w:hAnsi="Times New Roman" w:cs="Times New Roman"/>
          <w:sz w:val="20"/>
          <w:szCs w:val="20"/>
        </w:rPr>
        <w:t xml:space="preserve">d) provvede all'adozione dei libri di testo, sentiti i Consigli di Classe, e alla scelta dei sussidi didattici; e) adotta e promuove, nell'ambito delle proprie competenze, iniziative di sperimentazione, ricerca educativa, aggiornamento culturale e professionale; f) elegge i suoi rappresentanti nel Consiglio di Istituto; g) elegge i docenti che fanno parte del comitato di valutazione; h) esamina, allo scopo di individuare i mezzi per ogni possibile recupero, i casi di scarso profitto o di irregolare comportamento degli alunni, su iniziativa dei docenti della rispettiva classe. </w:t>
      </w:r>
    </w:p>
    <w:p w14:paraId="135DF9F9"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46 </w:t>
      </w:r>
    </w:p>
    <w:p w14:paraId="174B7A22" w14:textId="77777777" w:rsidR="00C07031" w:rsidRPr="00DC1D09" w:rsidRDefault="00C07031" w:rsidP="00465C43">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Il Consiglio di classe è composto dai docenti della classe, da due rappresentanti dei genitori, da due rappresentanti degli studenti della classe stessa. E' convocato dal Dirigente scolastico di propria iniziativa o su richiesta scritta e motivata della maggioranza dei suoi membri. E' presieduto dal Dirigente scolastico o da un docente da lui delegato. </w:t>
      </w:r>
    </w:p>
    <w:p w14:paraId="4599386D" w14:textId="77777777" w:rsidR="00C07031" w:rsidRPr="00DC1D09" w:rsidRDefault="00C07031" w:rsidP="00465C43">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Per le competenze e il funzionamento dell’organo si rimanda alle vigenti norme di Legge. </w:t>
      </w:r>
    </w:p>
    <w:p w14:paraId="221691C7"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47 </w:t>
      </w:r>
    </w:p>
    <w:p w14:paraId="56E35383" w14:textId="77777777" w:rsidR="00C07031" w:rsidRPr="00DC1D09" w:rsidRDefault="00C07031" w:rsidP="00465C43">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Il Consiglio di Istituto è composto dai rappresentanti di tutte le componenti scolastiche, eletti secondo le vigenti disposizioni di Legge. La prima convocazione del Consiglio di Istituto è disposta dal Dirigente scolastico, nei giorni immediatamente successivi alla nomina ufficiale dei membri del Consiglio da parte delle autorità competenti. </w:t>
      </w:r>
    </w:p>
    <w:p w14:paraId="6A07A8B8"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48 </w:t>
      </w:r>
    </w:p>
    <w:p w14:paraId="42E09CC5" w14:textId="77777777" w:rsidR="00C07031" w:rsidRPr="00DC1D09" w:rsidRDefault="00C07031" w:rsidP="00465C43">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Nella prima seduta il Consiglio di Istituto è presieduto dal Dirigente scolastico ed elegge, tra i rappresentanti dei genitori, il proprio Presidente. L'elezione ha luogo a scrutinio segreto. Sono candidati tutti i genitori membri del Consiglio. E' eletto il genitore che abbia riportato la maggioranza assoluta dei voti; qualora non si raggiunga detta maggioranza nella prima votazione, il presidente è eletto a maggioranza relativa dei votanti, sempre che siano presenti alla seduta metà dei componenti più uno. A parità di voti risulta eletto il più anziano. </w:t>
      </w:r>
    </w:p>
    <w:p w14:paraId="3DEB0A0F" w14:textId="77777777" w:rsidR="00C07031" w:rsidRPr="00DC1D09" w:rsidRDefault="00C07031" w:rsidP="00465C43">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Il Consiglio può deliberare di eleggere anche un vicepresidente, secondo le stesse precedenti modalità. La decadenza di un membro può avvenire o dopo tre assenze consecutive non giustificate o per spontanea rinuncia a mezzo lettera di dimissioni. La nomina del subentrante dovrà avvenire per decreto delle autorità competenti o, su loro delega, per decreto del Dirigente scolastico e su proposta del Consiglio di Istituto, che indicherà per la nomina il primo dei non eletti nella lista cui apparteneva il membro decaduto. </w:t>
      </w:r>
    </w:p>
    <w:p w14:paraId="7CEDA8C7"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49 </w:t>
      </w:r>
    </w:p>
    <w:p w14:paraId="4470D780" w14:textId="77777777" w:rsidR="00C07031" w:rsidRPr="00DC1D09" w:rsidRDefault="00C07031" w:rsidP="00465C43">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Il Consiglio di Istituto è convocato dal Presidente su richiesta del presidente della Giunta esecutiva, ovvero della maggioranza dei componenti del Consiglio stesso. Il Consiglio è tenuto ad iscrivere nell'o.d.g. delle sue sedute i punti di discussione proposti da almeno 50 genitori o 50 alunni o 20 insegnanti. </w:t>
      </w:r>
    </w:p>
    <w:p w14:paraId="3808110F"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50 </w:t>
      </w:r>
    </w:p>
    <w:p w14:paraId="56EEF683" w14:textId="77777777" w:rsidR="00621471" w:rsidRDefault="00C07031" w:rsidP="00FB763E">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Il Presidente assicura il regolare svolgimento del Consiglio e assume tutte le iniziative necessarie per garantire la gestione democratica della scuola e la realizzazione dei c</w:t>
      </w:r>
      <w:r w:rsidR="00621471">
        <w:rPr>
          <w:rFonts w:ascii="Times New Roman" w:hAnsi="Times New Roman" w:cs="Times New Roman"/>
          <w:sz w:val="20"/>
          <w:szCs w:val="20"/>
        </w:rPr>
        <w:t>ompiti attribuiti al Consiglio.</w:t>
      </w:r>
    </w:p>
    <w:p w14:paraId="288331D6" w14:textId="2873E100" w:rsidR="00C07031" w:rsidRPr="00DC1D09" w:rsidRDefault="00C07031" w:rsidP="00FB763E">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In particolare: </w:t>
      </w:r>
    </w:p>
    <w:p w14:paraId="44DB16F4" w14:textId="77777777" w:rsidR="00303B9D" w:rsidRDefault="00C07031" w:rsidP="00FB763E">
      <w:pPr>
        <w:widowControl w:val="0"/>
        <w:autoSpaceDE w:val="0"/>
        <w:autoSpaceDN w:val="0"/>
        <w:adjustRightInd w:val="0"/>
        <w:ind w:left="142" w:firstLine="284"/>
        <w:jc w:val="both"/>
        <w:rPr>
          <w:rFonts w:ascii="Times New Roman" w:hAnsi="Times New Roman" w:cs="Times New Roman"/>
          <w:sz w:val="20"/>
          <w:szCs w:val="20"/>
        </w:rPr>
      </w:pPr>
      <w:r w:rsidRPr="00DC1D09">
        <w:rPr>
          <w:rFonts w:ascii="Times New Roman" w:hAnsi="Times New Roman" w:cs="Times New Roman"/>
          <w:sz w:val="20"/>
          <w:szCs w:val="20"/>
        </w:rPr>
        <w:t xml:space="preserve">a) convoca e presiede il Consiglio ed adotta i provvedimenti necessari per garantirne il suo miglior funzionamento; </w:t>
      </w:r>
    </w:p>
    <w:p w14:paraId="088A4575" w14:textId="77777777" w:rsidR="00303B9D" w:rsidRDefault="00C07031" w:rsidP="00FB763E">
      <w:pPr>
        <w:widowControl w:val="0"/>
        <w:autoSpaceDE w:val="0"/>
        <w:autoSpaceDN w:val="0"/>
        <w:adjustRightInd w:val="0"/>
        <w:ind w:left="142" w:firstLine="284"/>
        <w:jc w:val="both"/>
        <w:rPr>
          <w:rFonts w:ascii="Times New Roman" w:hAnsi="Times New Roman" w:cs="Times New Roman"/>
          <w:sz w:val="20"/>
          <w:szCs w:val="20"/>
        </w:rPr>
      </w:pPr>
      <w:r w:rsidRPr="00DC1D09">
        <w:rPr>
          <w:rFonts w:ascii="Times New Roman" w:hAnsi="Times New Roman" w:cs="Times New Roman"/>
          <w:sz w:val="20"/>
          <w:szCs w:val="20"/>
        </w:rPr>
        <w:t>b) affida le funzioni di segretario del Consiglio ad un membro scelto fra la componente docente; </w:t>
      </w:r>
    </w:p>
    <w:p w14:paraId="4C1B99DC" w14:textId="3B97530D" w:rsidR="00C07031" w:rsidRPr="00DC1D09" w:rsidRDefault="00C07031" w:rsidP="00FB763E">
      <w:pPr>
        <w:widowControl w:val="0"/>
        <w:autoSpaceDE w:val="0"/>
        <w:autoSpaceDN w:val="0"/>
        <w:adjustRightInd w:val="0"/>
        <w:ind w:left="142" w:firstLine="284"/>
        <w:jc w:val="both"/>
        <w:rPr>
          <w:rFonts w:ascii="Times New Roman" w:hAnsi="Times New Roman" w:cs="Times New Roman"/>
          <w:sz w:val="20"/>
          <w:szCs w:val="20"/>
        </w:rPr>
      </w:pPr>
      <w:r w:rsidRPr="00DC1D09">
        <w:rPr>
          <w:rFonts w:ascii="Times New Roman" w:hAnsi="Times New Roman" w:cs="Times New Roman"/>
          <w:sz w:val="20"/>
          <w:szCs w:val="20"/>
        </w:rPr>
        <w:t xml:space="preserve">c) autentica con la propria firma i verbali delle sedute redatti dal segretario in un registro a pagine numerate. </w:t>
      </w:r>
    </w:p>
    <w:p w14:paraId="59EA72D3" w14:textId="012A4134" w:rsidR="00C07031" w:rsidRPr="00DC1D09" w:rsidRDefault="00C07031" w:rsidP="00FB763E">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In caso di assenza o di impedimento del Presidente,</w:t>
      </w:r>
      <w:r w:rsidR="00621471">
        <w:rPr>
          <w:rFonts w:ascii="Times New Roman" w:hAnsi="Times New Roman" w:cs="Times New Roman"/>
          <w:sz w:val="20"/>
          <w:szCs w:val="20"/>
        </w:rPr>
        <w:t xml:space="preserve"> ne fa le veci il vice-presidente</w:t>
      </w:r>
      <w:r w:rsidRPr="00DC1D09">
        <w:rPr>
          <w:rFonts w:ascii="Times New Roman" w:hAnsi="Times New Roman" w:cs="Times New Roman"/>
          <w:sz w:val="20"/>
          <w:szCs w:val="20"/>
        </w:rPr>
        <w:t xml:space="preserve"> o, in mancanza di quest'ultimo, il membro più anziano. </w:t>
      </w:r>
    </w:p>
    <w:p w14:paraId="1243E3B1"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51 </w:t>
      </w:r>
    </w:p>
    <w:p w14:paraId="5182CB60" w14:textId="77777777" w:rsidR="00C07031" w:rsidRPr="00DC1D09" w:rsidRDefault="00C07031" w:rsidP="00FB763E">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La convocazione delle sedute deve essere fatta almeno cinque giorni prima della data stabilita e deve contenere: a) numero di protocollo; b) indicazione della data e dell'ora della seduta; c) ordine del giorno. </w:t>
      </w:r>
    </w:p>
    <w:p w14:paraId="21C1060E" w14:textId="77777777" w:rsidR="00C07031" w:rsidRPr="00DC1D09" w:rsidRDefault="00C07031" w:rsidP="00FB763E">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Il materiale relativo ai punti inseriti all'o.d.g. deve essere depositato in presidenza e disponibile per la visione da parte dei consiglieri a partire dalla data della convocazione. In casi del tutto eccezionali è consentita la predisposizione di un o.d.g. suppletivo, che deve essere notificato ai consiglieri almeno ventiquattro ore prima della seduta. </w:t>
      </w:r>
    </w:p>
    <w:p w14:paraId="05121B4F"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52 </w:t>
      </w:r>
    </w:p>
    <w:p w14:paraId="22AE5F79" w14:textId="77777777" w:rsidR="00C07031" w:rsidRPr="00DC1D09" w:rsidRDefault="00C07031" w:rsidP="009C4929">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Le riunioni del Consiglio sono valide quando è presente la metà più uno dei consiglieri componenti il Consiglio. Qualora venga a mancare il numero legale, la seduta non è più valida e può continuare solo a condizione che venga di nuovo raggiunto il numero legale. La votazione delle deliberazioni avviene per alzata di mano, salvo i casi in cui la legge prevede espressamente il voto segreto. La votazione è segreta quando si fa questione di persone o quando la richieda almeno 1/3 dei consiglieri presenti. </w:t>
      </w:r>
    </w:p>
    <w:p w14:paraId="16915A29"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53 </w:t>
      </w:r>
    </w:p>
    <w:p w14:paraId="613C8905" w14:textId="77777777" w:rsidR="00C07031" w:rsidRPr="00DC1D09" w:rsidRDefault="00C07031" w:rsidP="009C4929">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Alle sedute del Consiglio di Istituto possono assistere gli elettori delle componenti rappresentate nel Consiglio; a tal fine le riunioni si tengono in un'aula che permetta l'accesso al pubblico. Non è ammessa la presenza del pubblico su punti in discussione riguardanti persone. </w:t>
      </w:r>
    </w:p>
    <w:p w14:paraId="6A617282"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54 </w:t>
      </w:r>
    </w:p>
    <w:p w14:paraId="3772E26F" w14:textId="77777777" w:rsidR="00C07031" w:rsidRPr="00DC1D09" w:rsidRDefault="00C07031" w:rsidP="009C4929">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La pubblicità degli atti del Consiglio avviene mediante affissione all'Albo scolastico della copia integrale del testo delle deliberazioni adottate: l'affissione deve avvenire entro 8 giorni dalla seduta e la copia deve rimanere esposta per almeno 10 giorni. </w:t>
      </w:r>
    </w:p>
    <w:p w14:paraId="4D6583CE"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55 </w:t>
      </w:r>
    </w:p>
    <w:p w14:paraId="4A7E5A9D" w14:textId="77777777" w:rsidR="00C07031" w:rsidRPr="00DC1D09" w:rsidRDefault="00C07031" w:rsidP="00621471">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Il Consiglio elegge al suo interno una Giunta esecutiva, composta da un docente, un non docente, un genitore e uno studente. Della </w:t>
      </w:r>
      <w:r w:rsidRPr="00DC1D09">
        <w:rPr>
          <w:rFonts w:ascii="Times New Roman" w:hAnsi="Times New Roman" w:cs="Times New Roman"/>
          <w:sz w:val="20"/>
          <w:szCs w:val="20"/>
        </w:rPr>
        <w:lastRenderedPageBreak/>
        <w:t xml:space="preserve">Giunta fanno parte di diritto il Dirigente scolastico e il Direttore generale dei servizi amministrativi, che svolge anche le funzioni di segretario della Giunta stessa. La Giunta viene eletta nella seduta di insediamento del Consiglio. </w:t>
      </w:r>
    </w:p>
    <w:p w14:paraId="6C671EA3"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56 </w:t>
      </w:r>
    </w:p>
    <w:p w14:paraId="4B0F38BE" w14:textId="77777777" w:rsidR="00C07031" w:rsidRPr="00DC1D09" w:rsidRDefault="00C07031" w:rsidP="00621471">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La Giunta esecutiva ha le seguenti competenze: a) predispone il bilancio preventivo e il conto consuntivo; b) prepara i lavori del Consiglio di Istituto; c) cura l'esecuzione delle relative delibere; d) predispone, nel mese di settembre, la relazione annuale da sottoporre alla discussione e all'approvazione del Consiglio. </w:t>
      </w:r>
    </w:p>
    <w:p w14:paraId="48359EC7" w14:textId="77777777" w:rsidR="007F52E5" w:rsidRPr="007F52E5" w:rsidRDefault="007F52E5" w:rsidP="00DC1D09">
      <w:pPr>
        <w:widowControl w:val="0"/>
        <w:autoSpaceDE w:val="0"/>
        <w:autoSpaceDN w:val="0"/>
        <w:adjustRightInd w:val="0"/>
        <w:jc w:val="both"/>
        <w:rPr>
          <w:rFonts w:ascii="Times New Roman" w:hAnsi="Times New Roman" w:cs="Times New Roman"/>
          <w:b/>
          <w:bCs/>
          <w:sz w:val="16"/>
          <w:szCs w:val="16"/>
        </w:rPr>
      </w:pPr>
    </w:p>
    <w:p w14:paraId="2200AFA9"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TITOLO VI </w:t>
      </w:r>
    </w:p>
    <w:p w14:paraId="0F5FA9AF"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sz w:val="20"/>
          <w:szCs w:val="20"/>
        </w:rPr>
        <w:t xml:space="preserve">OBBLIGHI DEL PERSONALE DOCENTE </w:t>
      </w:r>
    </w:p>
    <w:p w14:paraId="63FD5665"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57 </w:t>
      </w:r>
    </w:p>
    <w:p w14:paraId="08E846E6" w14:textId="0502D0B5" w:rsidR="00C07031" w:rsidRPr="00DC1D09" w:rsidRDefault="00C07031" w:rsidP="00621471">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Gli obblighi del personale docente sono quelli previsti dalle leggi generali dello Stato, dal CCNL 29/11/20</w:t>
      </w:r>
      <w:r w:rsidR="004B6496">
        <w:rPr>
          <w:rFonts w:ascii="Times New Roman" w:hAnsi="Times New Roman" w:cs="Times New Roman"/>
          <w:sz w:val="20"/>
          <w:szCs w:val="20"/>
        </w:rPr>
        <w:t>07, dal contratto individuale (</w:t>
      </w:r>
      <w:r w:rsidRPr="00DC1D09">
        <w:rPr>
          <w:rFonts w:ascii="Times New Roman" w:hAnsi="Times New Roman" w:cs="Times New Roman"/>
          <w:sz w:val="20"/>
          <w:szCs w:val="20"/>
        </w:rPr>
        <w:t>rel</w:t>
      </w:r>
      <w:r w:rsidR="004B6496">
        <w:rPr>
          <w:rFonts w:ascii="Times New Roman" w:hAnsi="Times New Roman" w:cs="Times New Roman"/>
          <w:sz w:val="20"/>
          <w:szCs w:val="20"/>
        </w:rPr>
        <w:t>ativo alle classi di concorso e</w:t>
      </w:r>
      <w:r w:rsidRPr="00DC1D09">
        <w:rPr>
          <w:rFonts w:ascii="Times New Roman" w:hAnsi="Times New Roman" w:cs="Times New Roman"/>
          <w:sz w:val="20"/>
          <w:szCs w:val="20"/>
        </w:rPr>
        <w:t xml:space="preserve"> alle ore di insegnamento), dal contratto di lavoro integrativo d’istituto e da tutte le decisioni assunte dagli organi di gestione amministrativa e didatt</w:t>
      </w:r>
      <w:r w:rsidR="004B6496">
        <w:rPr>
          <w:rFonts w:ascii="Times New Roman" w:hAnsi="Times New Roman" w:cs="Times New Roman"/>
          <w:sz w:val="20"/>
          <w:szCs w:val="20"/>
        </w:rPr>
        <w:t>ica, per quanto di competenza (</w:t>
      </w:r>
      <w:r w:rsidRPr="00DC1D09">
        <w:rPr>
          <w:rFonts w:ascii="Times New Roman" w:hAnsi="Times New Roman" w:cs="Times New Roman"/>
          <w:sz w:val="20"/>
          <w:szCs w:val="20"/>
        </w:rPr>
        <w:t>Consiglio d’is</w:t>
      </w:r>
      <w:r w:rsidR="004B6496">
        <w:rPr>
          <w:rFonts w:ascii="Times New Roman" w:hAnsi="Times New Roman" w:cs="Times New Roman"/>
          <w:sz w:val="20"/>
          <w:szCs w:val="20"/>
        </w:rPr>
        <w:t>tituto, Collegio dei docenti, e</w:t>
      </w:r>
      <w:r w:rsidRPr="00DC1D09">
        <w:rPr>
          <w:rFonts w:ascii="Times New Roman" w:hAnsi="Times New Roman" w:cs="Times New Roman"/>
          <w:sz w:val="20"/>
          <w:szCs w:val="20"/>
        </w:rPr>
        <w:t xml:space="preserve"> Dirigente scolastico, in quanto dirigente dell’istituzione scolastica, responsabile della corretta ut</w:t>
      </w:r>
      <w:r w:rsidR="004B6496">
        <w:rPr>
          <w:rFonts w:ascii="Times New Roman" w:hAnsi="Times New Roman" w:cs="Times New Roman"/>
          <w:sz w:val="20"/>
          <w:szCs w:val="20"/>
        </w:rPr>
        <w:t>ilizzazione delle risorse umane</w:t>
      </w:r>
      <w:r w:rsidRPr="00DC1D09">
        <w:rPr>
          <w:rFonts w:ascii="Times New Roman" w:hAnsi="Times New Roman" w:cs="Times New Roman"/>
          <w:sz w:val="20"/>
          <w:szCs w:val="20"/>
        </w:rPr>
        <w:t>, dell’efficienza e dell’efficacia del sistema</w:t>
      </w:r>
      <w:r w:rsidR="004B6496">
        <w:rPr>
          <w:rFonts w:ascii="Times New Roman" w:hAnsi="Times New Roman" w:cs="Times New Roman"/>
          <w:sz w:val="20"/>
          <w:szCs w:val="20"/>
        </w:rPr>
        <w:t>)</w:t>
      </w:r>
      <w:r w:rsidRPr="00DC1D09">
        <w:rPr>
          <w:rFonts w:ascii="Times New Roman" w:hAnsi="Times New Roman" w:cs="Times New Roman"/>
          <w:sz w:val="20"/>
          <w:szCs w:val="20"/>
        </w:rPr>
        <w:t xml:space="preserve">. </w:t>
      </w:r>
    </w:p>
    <w:p w14:paraId="51F48FBD"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58 </w:t>
      </w:r>
    </w:p>
    <w:p w14:paraId="2E3B299E" w14:textId="77777777" w:rsidR="00C07031" w:rsidRPr="00DC1D09" w:rsidRDefault="00C07031" w:rsidP="001E08E9">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Ogni docente in servizio, per consentire il puntuale avvio della lezione, deve essere presente in classe almeno cinque minuti prima dell'inizio della prima ora. Il docente a disposizione – sia volontaria che obbligatoria – alla prima ora, sarà presente nell'istituto con le stesse modalità dei colleghi in orario, al fine di permettere la sollecita sostituzione dei colleghi assenti. </w:t>
      </w:r>
    </w:p>
    <w:p w14:paraId="2EB851B7" w14:textId="77777777" w:rsidR="00C07031" w:rsidRPr="00DC1D09" w:rsidRDefault="00C07031" w:rsidP="001E08E9">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Il docente a disposizione volontaria nelle ore successive alla prima può chiedere in anticipo e ottenere informazione telefonica circa il suo eventuale impegno, garantendo comunque la sua pronta reperibilità. </w:t>
      </w:r>
    </w:p>
    <w:p w14:paraId="70239F9C"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59 </w:t>
      </w:r>
    </w:p>
    <w:p w14:paraId="21AF247A" w14:textId="4FD7929A" w:rsidR="00C07031" w:rsidRPr="00DC1D09" w:rsidRDefault="00C07031" w:rsidP="001E08E9">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Ogni docente, all'inizio della prima ora di lezione, riceve gli alunni al loro arrivo in classe, procede all’appello e alla giustificazione delle assenze. Il docente non consente l'uscita di più di un alunno per volta e – salvo casi eccezionali – non duran</w:t>
      </w:r>
      <w:r w:rsidR="004B6496">
        <w:rPr>
          <w:rFonts w:ascii="Times New Roman" w:hAnsi="Times New Roman" w:cs="Times New Roman"/>
          <w:sz w:val="20"/>
          <w:szCs w:val="20"/>
        </w:rPr>
        <w:t xml:space="preserve">te le prime due ore di lezione. </w:t>
      </w:r>
      <w:r w:rsidRPr="00DC1D09">
        <w:rPr>
          <w:rFonts w:ascii="Times New Roman" w:hAnsi="Times New Roman" w:cs="Times New Roman"/>
          <w:sz w:val="20"/>
          <w:szCs w:val="20"/>
        </w:rPr>
        <w:t>Il docente che, per urgente e grave motivo o per ragioni di servizio dovesse allontanarsi dalla classe, è tenuto a</w:t>
      </w:r>
      <w:r w:rsidR="004B6496">
        <w:rPr>
          <w:rFonts w:ascii="Times New Roman" w:hAnsi="Times New Roman" w:cs="Times New Roman"/>
          <w:sz w:val="20"/>
          <w:szCs w:val="20"/>
        </w:rPr>
        <w:t xml:space="preserve">d avvisare </w:t>
      </w:r>
      <w:r w:rsidRPr="00DC1D09">
        <w:rPr>
          <w:rFonts w:ascii="Times New Roman" w:hAnsi="Times New Roman" w:cs="Times New Roman"/>
          <w:sz w:val="20"/>
          <w:szCs w:val="20"/>
        </w:rPr>
        <w:t xml:space="preserve">il personale ausiliario per </w:t>
      </w:r>
      <w:r w:rsidR="004B6496">
        <w:rPr>
          <w:rFonts w:ascii="Times New Roman" w:hAnsi="Times New Roman" w:cs="Times New Roman"/>
          <w:sz w:val="20"/>
          <w:szCs w:val="20"/>
        </w:rPr>
        <w:t xml:space="preserve">garantire </w:t>
      </w:r>
      <w:r w:rsidRPr="00DC1D09">
        <w:rPr>
          <w:rFonts w:ascii="Times New Roman" w:hAnsi="Times New Roman" w:cs="Times New Roman"/>
          <w:sz w:val="20"/>
          <w:szCs w:val="20"/>
        </w:rPr>
        <w:t xml:space="preserve">la </w:t>
      </w:r>
      <w:r w:rsidR="004B6496">
        <w:rPr>
          <w:rFonts w:ascii="Times New Roman" w:hAnsi="Times New Roman" w:cs="Times New Roman"/>
          <w:sz w:val="20"/>
          <w:szCs w:val="20"/>
        </w:rPr>
        <w:t xml:space="preserve">continuità nella </w:t>
      </w:r>
      <w:r w:rsidRPr="00DC1D09">
        <w:rPr>
          <w:rFonts w:ascii="Times New Roman" w:hAnsi="Times New Roman" w:cs="Times New Roman"/>
          <w:sz w:val="20"/>
          <w:szCs w:val="20"/>
        </w:rPr>
        <w:t xml:space="preserve">vigilanza. </w:t>
      </w:r>
    </w:p>
    <w:p w14:paraId="57171916"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60 </w:t>
      </w:r>
    </w:p>
    <w:p w14:paraId="2C2A46BF" w14:textId="77777777" w:rsidR="00C07031" w:rsidRPr="00DC1D09" w:rsidRDefault="00C07031" w:rsidP="001E08E9">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Ciascun docente che abbia acconsentito a destinare la sua ora di lezione all'Assemblea di classe ha il dovere di vigilare e di garantire il corretto svolgimento dell'Assemblea stessa. </w:t>
      </w:r>
    </w:p>
    <w:p w14:paraId="6CE8DA7C"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61 </w:t>
      </w:r>
    </w:p>
    <w:p w14:paraId="3C12C3BA" w14:textId="31D1D0F9" w:rsidR="00C07031" w:rsidRPr="00DC1D09" w:rsidRDefault="00C07031" w:rsidP="00793C9E">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Ogni docente tiene costantemente aggiornato in ogni sua parte il registro personale e il Registro di classe; avrà cura di comunicare il voto attribuito all’alunno al termine delle interrogazioni e di consegnare alla classe gli elaborati da sottoporre a valutazione, di norma, entro 15 giorni dal loro svolgimento e comunque non oltre i 21 giorni. Ogni docente avrà inoltre cura di non impartire lezioni private ad alunni della propria scuola e di informare il Dirigente scolastico delle lezioni private eventualmente impartite. </w:t>
      </w:r>
    </w:p>
    <w:p w14:paraId="4C191E6B" w14:textId="77777777" w:rsidR="007F52E5" w:rsidRPr="007F52E5" w:rsidRDefault="007F52E5" w:rsidP="00DC1D09">
      <w:pPr>
        <w:widowControl w:val="0"/>
        <w:autoSpaceDE w:val="0"/>
        <w:autoSpaceDN w:val="0"/>
        <w:adjustRightInd w:val="0"/>
        <w:jc w:val="both"/>
        <w:rPr>
          <w:rFonts w:ascii="Times New Roman" w:hAnsi="Times New Roman" w:cs="Times New Roman"/>
          <w:b/>
          <w:bCs/>
          <w:sz w:val="16"/>
          <w:szCs w:val="16"/>
        </w:rPr>
      </w:pPr>
    </w:p>
    <w:p w14:paraId="36EB9A00"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TITOLO VII </w:t>
      </w:r>
    </w:p>
    <w:p w14:paraId="077FCD44"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sz w:val="20"/>
          <w:szCs w:val="20"/>
        </w:rPr>
        <w:t xml:space="preserve">RAPPORTI SCUOLA-FAMIGLIA </w:t>
      </w:r>
    </w:p>
    <w:p w14:paraId="4CF26652"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62 </w:t>
      </w:r>
    </w:p>
    <w:p w14:paraId="0A4C2F9C" w14:textId="093A7CB1" w:rsidR="00C07031" w:rsidRPr="00DC1D09" w:rsidRDefault="00C07031" w:rsidP="00793C9E">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I rapporti Scuola-Famiglia sono finalizzati al pieno raggiungimento degli obiettivi formativi previsti dal P.O.F. e volti</w:t>
      </w:r>
      <w:r w:rsidR="004B6496">
        <w:rPr>
          <w:rFonts w:ascii="Times New Roman" w:hAnsi="Times New Roman" w:cs="Times New Roman"/>
          <w:sz w:val="20"/>
          <w:szCs w:val="20"/>
        </w:rPr>
        <w:t xml:space="preserve"> a promuovere la più proficua e</w:t>
      </w:r>
      <w:r w:rsidRPr="00DC1D09">
        <w:rPr>
          <w:rFonts w:ascii="Times New Roman" w:hAnsi="Times New Roman" w:cs="Times New Roman"/>
          <w:sz w:val="20"/>
          <w:szCs w:val="20"/>
        </w:rPr>
        <w:t xml:space="preserve"> integrata collaborazione tra le componenti scolastiche, nel rispetto delle proprie competenze. Essi si svolgono attraverso le seguenti modalità: </w:t>
      </w:r>
    </w:p>
    <w:p w14:paraId="3C68F7FD" w14:textId="77777777" w:rsidR="004B6496" w:rsidRDefault="00C07031" w:rsidP="00793C9E">
      <w:pPr>
        <w:widowControl w:val="0"/>
        <w:autoSpaceDE w:val="0"/>
        <w:autoSpaceDN w:val="0"/>
        <w:adjustRightInd w:val="0"/>
        <w:ind w:left="567" w:hanging="141"/>
        <w:jc w:val="both"/>
        <w:rPr>
          <w:rFonts w:ascii="Times New Roman" w:hAnsi="Times New Roman" w:cs="Times New Roman"/>
          <w:sz w:val="20"/>
          <w:szCs w:val="20"/>
        </w:rPr>
      </w:pPr>
      <w:r w:rsidRPr="00DC1D09">
        <w:rPr>
          <w:rFonts w:ascii="Apple Symbols" w:hAnsi="Apple Symbols" w:cs="Apple Symbols"/>
          <w:sz w:val="20"/>
          <w:szCs w:val="20"/>
        </w:rPr>
        <w:t>􏰂</w:t>
      </w:r>
      <w:r w:rsidR="004B6496">
        <w:rPr>
          <w:rFonts w:ascii="Times New Roman" w:hAnsi="Times New Roman" w:cs="Times New Roman"/>
          <w:sz w:val="20"/>
          <w:szCs w:val="20"/>
        </w:rPr>
        <w:t xml:space="preserve">- </w:t>
      </w:r>
      <w:r w:rsidRPr="00DC1D09">
        <w:rPr>
          <w:rFonts w:ascii="Times New Roman" w:hAnsi="Times New Roman" w:cs="Times New Roman"/>
          <w:sz w:val="20"/>
          <w:szCs w:val="20"/>
        </w:rPr>
        <w:t xml:space="preserve">comunicazioni dirette tramite lettere, telegrammi o telefonate nei casi urgenti, di particolare gravità o previsti dalla normativa, a cura della Dirigenza scolastica; </w:t>
      </w:r>
    </w:p>
    <w:p w14:paraId="36FD363D" w14:textId="2CD5DA61" w:rsidR="00C07031" w:rsidRPr="00DC1D09" w:rsidRDefault="004B6496" w:rsidP="00793C9E">
      <w:pPr>
        <w:widowControl w:val="0"/>
        <w:autoSpaceDE w:val="0"/>
        <w:autoSpaceDN w:val="0"/>
        <w:adjustRightInd w:val="0"/>
        <w:ind w:left="567" w:hanging="141"/>
        <w:jc w:val="both"/>
        <w:rPr>
          <w:rFonts w:ascii="Times New Roman" w:hAnsi="Times New Roman" w:cs="Times New Roman"/>
          <w:sz w:val="20"/>
          <w:szCs w:val="20"/>
        </w:rPr>
      </w:pPr>
      <w:r>
        <w:rPr>
          <w:rFonts w:ascii="Times New Roman" w:hAnsi="Times New Roman" w:cs="Times New Roman"/>
          <w:sz w:val="20"/>
          <w:szCs w:val="20"/>
        </w:rPr>
        <w:t xml:space="preserve">- </w:t>
      </w:r>
      <w:r w:rsidR="00C07031" w:rsidRPr="00DC1D09">
        <w:rPr>
          <w:rFonts w:ascii="Times New Roman" w:hAnsi="Times New Roman" w:cs="Times New Roman"/>
          <w:sz w:val="20"/>
          <w:szCs w:val="20"/>
        </w:rPr>
        <w:t xml:space="preserve">colloqui collegiali </w:t>
      </w:r>
      <w:r>
        <w:rPr>
          <w:rFonts w:ascii="Times New Roman" w:hAnsi="Times New Roman" w:cs="Times New Roman"/>
          <w:sz w:val="20"/>
          <w:szCs w:val="20"/>
        </w:rPr>
        <w:t>(</w:t>
      </w:r>
      <w:r w:rsidR="00C07031" w:rsidRPr="00DC1D09">
        <w:rPr>
          <w:rFonts w:ascii="Times New Roman" w:hAnsi="Times New Roman" w:cs="Times New Roman"/>
          <w:sz w:val="20"/>
          <w:szCs w:val="20"/>
        </w:rPr>
        <w:t>incontri scuola-famiglia</w:t>
      </w:r>
      <w:r>
        <w:rPr>
          <w:rFonts w:ascii="Times New Roman" w:hAnsi="Times New Roman" w:cs="Times New Roman"/>
          <w:sz w:val="20"/>
          <w:szCs w:val="20"/>
        </w:rPr>
        <w:t>)</w:t>
      </w:r>
      <w:r w:rsidR="00C07031" w:rsidRPr="00DC1D09">
        <w:rPr>
          <w:rFonts w:ascii="Times New Roman" w:hAnsi="Times New Roman" w:cs="Times New Roman"/>
          <w:sz w:val="20"/>
          <w:szCs w:val="20"/>
        </w:rPr>
        <w:t xml:space="preserve">; </w:t>
      </w:r>
    </w:p>
    <w:p w14:paraId="1A3FDDBB" w14:textId="77777777" w:rsidR="004B6496" w:rsidRDefault="004B6496" w:rsidP="00793C9E">
      <w:pPr>
        <w:widowControl w:val="0"/>
        <w:autoSpaceDE w:val="0"/>
        <w:autoSpaceDN w:val="0"/>
        <w:adjustRightInd w:val="0"/>
        <w:ind w:left="567" w:hanging="141"/>
        <w:jc w:val="both"/>
        <w:rPr>
          <w:rFonts w:ascii="Times New Roman" w:hAnsi="Times New Roman" w:cs="Times New Roman"/>
          <w:sz w:val="20"/>
          <w:szCs w:val="20"/>
        </w:rPr>
      </w:pPr>
      <w:r>
        <w:rPr>
          <w:rFonts w:ascii="Times New Roman" w:hAnsi="Times New Roman" w:cs="Times New Roman"/>
          <w:sz w:val="20"/>
          <w:szCs w:val="20"/>
        </w:rPr>
        <w:t xml:space="preserve">- </w:t>
      </w:r>
      <w:r w:rsidR="00C07031" w:rsidRPr="00DC1D09">
        <w:rPr>
          <w:rFonts w:ascii="Times New Roman" w:hAnsi="Times New Roman" w:cs="Times New Roman"/>
          <w:sz w:val="20"/>
          <w:szCs w:val="20"/>
        </w:rPr>
        <w:t>colloqui individuali con il docente. </w:t>
      </w:r>
    </w:p>
    <w:p w14:paraId="0BC4B4D9" w14:textId="77777777" w:rsidR="004B6496" w:rsidRDefault="00C07031" w:rsidP="00793C9E">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Le famiglie riceveranno convocazioni o comunicazioni relative alle elezioni degli organi collegiali, al saldo del debito for</w:t>
      </w:r>
      <w:r w:rsidR="004B6496">
        <w:rPr>
          <w:rFonts w:ascii="Times New Roman" w:hAnsi="Times New Roman" w:cs="Times New Roman"/>
          <w:sz w:val="20"/>
          <w:szCs w:val="20"/>
        </w:rPr>
        <w:t>mativo, agli esiti degli IDEI (</w:t>
      </w:r>
      <w:r w:rsidRPr="00DC1D09">
        <w:rPr>
          <w:rFonts w:ascii="Times New Roman" w:hAnsi="Times New Roman" w:cs="Times New Roman"/>
          <w:sz w:val="20"/>
          <w:szCs w:val="20"/>
        </w:rPr>
        <w:t>corsi di recupero) e nei casi di non promozione dopo gli scrutini finali. </w:t>
      </w:r>
    </w:p>
    <w:p w14:paraId="2B168646" w14:textId="145A9A10" w:rsidR="00C07031" w:rsidRPr="00DC1D09" w:rsidRDefault="00C07031" w:rsidP="00793C9E">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 </w:t>
      </w:r>
      <w:r w:rsidRPr="00DC1D09">
        <w:rPr>
          <w:rFonts w:ascii="Times New Roman" w:hAnsi="Times New Roman" w:cs="Times New Roman"/>
          <w:i/>
          <w:iCs/>
          <w:sz w:val="20"/>
          <w:szCs w:val="20"/>
        </w:rPr>
        <w:t xml:space="preserve">colloqui collegiali </w:t>
      </w:r>
      <w:r w:rsidRPr="00DC1D09">
        <w:rPr>
          <w:rFonts w:ascii="Times New Roman" w:hAnsi="Times New Roman" w:cs="Times New Roman"/>
          <w:sz w:val="20"/>
          <w:szCs w:val="20"/>
        </w:rPr>
        <w:t xml:space="preserve">con la presenza dell’intero Consiglio di classe si svolgeranno: </w:t>
      </w:r>
    </w:p>
    <w:p w14:paraId="1A29E32E" w14:textId="7410312E" w:rsidR="00C07031" w:rsidRPr="00DC1D09" w:rsidRDefault="00C07031" w:rsidP="00793C9E">
      <w:pPr>
        <w:widowControl w:val="0"/>
        <w:autoSpaceDE w:val="0"/>
        <w:autoSpaceDN w:val="0"/>
        <w:adjustRightInd w:val="0"/>
        <w:ind w:left="142" w:firstLine="284"/>
        <w:jc w:val="both"/>
        <w:rPr>
          <w:rFonts w:ascii="Times New Roman" w:hAnsi="Times New Roman" w:cs="Times New Roman"/>
          <w:sz w:val="20"/>
          <w:szCs w:val="20"/>
        </w:rPr>
      </w:pPr>
      <w:r w:rsidRPr="00DC1D09">
        <w:rPr>
          <w:rFonts w:ascii="Times New Roman" w:hAnsi="Times New Roman" w:cs="Times New Roman"/>
          <w:sz w:val="20"/>
          <w:szCs w:val="20"/>
        </w:rPr>
        <w:t>a) in occasione della co</w:t>
      </w:r>
      <w:r w:rsidR="004B6496">
        <w:rPr>
          <w:rFonts w:ascii="Times New Roman" w:hAnsi="Times New Roman" w:cs="Times New Roman"/>
          <w:sz w:val="20"/>
          <w:szCs w:val="20"/>
        </w:rPr>
        <w:t>nsegna delle pagelle del primo quad</w:t>
      </w:r>
      <w:r w:rsidRPr="00DC1D09">
        <w:rPr>
          <w:rFonts w:ascii="Times New Roman" w:hAnsi="Times New Roman" w:cs="Times New Roman"/>
          <w:sz w:val="20"/>
          <w:szCs w:val="20"/>
        </w:rPr>
        <w:t xml:space="preserve">rimestre, dopo le festività natalizie; </w:t>
      </w:r>
    </w:p>
    <w:p w14:paraId="0B87C666" w14:textId="34B90A9F" w:rsidR="004B6496" w:rsidRDefault="00C07031" w:rsidP="00793C9E">
      <w:pPr>
        <w:widowControl w:val="0"/>
        <w:autoSpaceDE w:val="0"/>
        <w:autoSpaceDN w:val="0"/>
        <w:adjustRightInd w:val="0"/>
        <w:ind w:left="142" w:firstLine="284"/>
        <w:jc w:val="both"/>
        <w:rPr>
          <w:rFonts w:ascii="Times New Roman" w:hAnsi="Times New Roman" w:cs="Times New Roman"/>
          <w:sz w:val="20"/>
          <w:szCs w:val="20"/>
        </w:rPr>
      </w:pPr>
      <w:r w:rsidRPr="00DC1D09">
        <w:rPr>
          <w:rFonts w:ascii="Times New Roman" w:hAnsi="Times New Roman" w:cs="Times New Roman"/>
          <w:sz w:val="20"/>
          <w:szCs w:val="20"/>
        </w:rPr>
        <w:t>b) entro il 30</w:t>
      </w:r>
      <w:r w:rsidR="004B6496">
        <w:rPr>
          <w:rFonts w:ascii="Times New Roman" w:hAnsi="Times New Roman" w:cs="Times New Roman"/>
          <w:sz w:val="20"/>
          <w:szCs w:val="20"/>
        </w:rPr>
        <w:t xml:space="preserve"> aprile, verso la fine del II quadri</w:t>
      </w:r>
      <w:r w:rsidRPr="00DC1D09">
        <w:rPr>
          <w:rFonts w:ascii="Times New Roman" w:hAnsi="Times New Roman" w:cs="Times New Roman"/>
          <w:sz w:val="20"/>
          <w:szCs w:val="20"/>
        </w:rPr>
        <w:t>mest</w:t>
      </w:r>
      <w:r w:rsidR="004B6496">
        <w:rPr>
          <w:rFonts w:ascii="Times New Roman" w:hAnsi="Times New Roman" w:cs="Times New Roman"/>
          <w:sz w:val="20"/>
          <w:szCs w:val="20"/>
        </w:rPr>
        <w:t xml:space="preserve">re, prima degli scrutini finali. </w:t>
      </w:r>
    </w:p>
    <w:p w14:paraId="7AB0DED0" w14:textId="39D9335A" w:rsidR="007F52E5" w:rsidRPr="007F52E5" w:rsidRDefault="00C07031" w:rsidP="00793C9E">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 </w:t>
      </w:r>
      <w:r w:rsidRPr="00DC1D09">
        <w:rPr>
          <w:rFonts w:ascii="Times New Roman" w:hAnsi="Times New Roman" w:cs="Times New Roman"/>
          <w:i/>
          <w:iCs/>
          <w:sz w:val="20"/>
          <w:szCs w:val="20"/>
        </w:rPr>
        <w:t xml:space="preserve">colloqui individuali </w:t>
      </w:r>
      <w:r w:rsidRPr="00DC1D09">
        <w:rPr>
          <w:rFonts w:ascii="Times New Roman" w:hAnsi="Times New Roman" w:cs="Times New Roman"/>
          <w:sz w:val="20"/>
          <w:szCs w:val="20"/>
        </w:rPr>
        <w:t xml:space="preserve">con i singoli docenti si svolgeranno nell’ora indicata da ciascun docente </w:t>
      </w:r>
      <w:r w:rsidR="004B6496">
        <w:rPr>
          <w:rFonts w:ascii="Times New Roman" w:hAnsi="Times New Roman" w:cs="Times New Roman"/>
          <w:sz w:val="20"/>
          <w:szCs w:val="20"/>
        </w:rPr>
        <w:t xml:space="preserve">e termineranno </w:t>
      </w:r>
      <w:r w:rsidRPr="00DC1D09">
        <w:rPr>
          <w:rFonts w:ascii="Times New Roman" w:hAnsi="Times New Roman" w:cs="Times New Roman"/>
          <w:sz w:val="20"/>
          <w:szCs w:val="20"/>
        </w:rPr>
        <w:t xml:space="preserve">entro il 15 maggio. </w:t>
      </w:r>
    </w:p>
    <w:p w14:paraId="3627FD2A" w14:textId="77777777" w:rsidR="0093316C" w:rsidRPr="0093316C" w:rsidRDefault="0093316C" w:rsidP="00DC1D09">
      <w:pPr>
        <w:widowControl w:val="0"/>
        <w:autoSpaceDE w:val="0"/>
        <w:autoSpaceDN w:val="0"/>
        <w:adjustRightInd w:val="0"/>
        <w:jc w:val="both"/>
        <w:rPr>
          <w:rFonts w:ascii="Times New Roman" w:hAnsi="Times New Roman" w:cs="Times New Roman"/>
          <w:b/>
          <w:bCs/>
          <w:sz w:val="16"/>
          <w:szCs w:val="16"/>
        </w:rPr>
      </w:pPr>
    </w:p>
    <w:p w14:paraId="2F0B6CCD"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TITOLO VIII </w:t>
      </w:r>
      <w:r w:rsidRPr="00DC1D09">
        <w:rPr>
          <w:rFonts w:ascii="Times New Roman" w:hAnsi="Times New Roman" w:cs="Times New Roman"/>
          <w:sz w:val="20"/>
          <w:szCs w:val="20"/>
        </w:rPr>
        <w:t xml:space="preserve">- MANCANZE DEGLI STUDENTI E LORO SANZIONI </w:t>
      </w:r>
    </w:p>
    <w:p w14:paraId="6459B1B0"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63 </w:t>
      </w:r>
    </w:p>
    <w:p w14:paraId="342BF40E" w14:textId="77777777" w:rsidR="0093316C" w:rsidRDefault="00C07031" w:rsidP="00793C9E">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Gli articoli del Titolo VIII del presente </w:t>
      </w:r>
      <w:r w:rsidRPr="00DC1D09">
        <w:rPr>
          <w:rFonts w:ascii="Times New Roman" w:hAnsi="Times New Roman" w:cs="Times New Roman"/>
          <w:i/>
          <w:iCs/>
          <w:sz w:val="20"/>
          <w:szCs w:val="20"/>
        </w:rPr>
        <w:t xml:space="preserve">Regolamento </w:t>
      </w:r>
      <w:r w:rsidRPr="00DC1D09">
        <w:rPr>
          <w:rFonts w:ascii="Times New Roman" w:hAnsi="Times New Roman" w:cs="Times New Roman"/>
          <w:sz w:val="20"/>
          <w:szCs w:val="20"/>
        </w:rPr>
        <w:t xml:space="preserve">si richiamano alle seguenti fonti normative aventi carattere di legge: </w:t>
      </w:r>
    </w:p>
    <w:p w14:paraId="7C260BAF" w14:textId="4D9B1E8F" w:rsidR="0093316C" w:rsidRDefault="0093316C" w:rsidP="00793C9E">
      <w:pPr>
        <w:widowControl w:val="0"/>
        <w:autoSpaceDE w:val="0"/>
        <w:autoSpaceDN w:val="0"/>
        <w:adjustRightInd w:val="0"/>
        <w:ind w:left="142"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00C07031" w:rsidRPr="00DC1D09">
        <w:rPr>
          <w:rFonts w:ascii="Times New Roman" w:hAnsi="Times New Roman" w:cs="Times New Roman"/>
          <w:sz w:val="20"/>
          <w:szCs w:val="20"/>
        </w:rPr>
        <w:t>DPR 24.6.1998, n° 249 (e norme richiamate); </w:t>
      </w:r>
    </w:p>
    <w:p w14:paraId="033CFBBE" w14:textId="52F02864" w:rsidR="0093316C" w:rsidRDefault="0093316C" w:rsidP="00793C9E">
      <w:pPr>
        <w:widowControl w:val="0"/>
        <w:autoSpaceDE w:val="0"/>
        <w:autoSpaceDN w:val="0"/>
        <w:adjustRightInd w:val="0"/>
        <w:ind w:left="142"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00C07031" w:rsidRPr="00DC1D09">
        <w:rPr>
          <w:rFonts w:ascii="Times New Roman" w:hAnsi="Times New Roman" w:cs="Times New Roman"/>
          <w:sz w:val="20"/>
          <w:szCs w:val="20"/>
        </w:rPr>
        <w:t>DPR 21.11.2007, n° 235; </w:t>
      </w:r>
    </w:p>
    <w:p w14:paraId="60029623" w14:textId="624A795D" w:rsidR="00C07031" w:rsidRPr="00DC1D09" w:rsidRDefault="0093316C" w:rsidP="00793C9E">
      <w:pPr>
        <w:widowControl w:val="0"/>
        <w:autoSpaceDE w:val="0"/>
        <w:autoSpaceDN w:val="0"/>
        <w:adjustRightInd w:val="0"/>
        <w:ind w:left="142"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00C07031" w:rsidRPr="00DC1D09">
        <w:rPr>
          <w:rFonts w:ascii="Times New Roman" w:hAnsi="Times New Roman" w:cs="Times New Roman"/>
          <w:sz w:val="20"/>
          <w:szCs w:val="20"/>
        </w:rPr>
        <w:t xml:space="preserve">Decr. leg.vo n° 297/1994; </w:t>
      </w:r>
    </w:p>
    <w:p w14:paraId="60AB61F2" w14:textId="77777777" w:rsidR="0093316C" w:rsidRDefault="0093316C" w:rsidP="00793C9E">
      <w:pPr>
        <w:widowControl w:val="0"/>
        <w:autoSpaceDE w:val="0"/>
        <w:autoSpaceDN w:val="0"/>
        <w:adjustRightInd w:val="0"/>
        <w:ind w:left="142"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00C07031" w:rsidRPr="00DC1D09">
        <w:rPr>
          <w:rFonts w:ascii="Times New Roman" w:hAnsi="Times New Roman" w:cs="Times New Roman"/>
          <w:sz w:val="20"/>
          <w:szCs w:val="20"/>
        </w:rPr>
        <w:t>Legge n° 241/1990. </w:t>
      </w:r>
    </w:p>
    <w:p w14:paraId="5E469774" w14:textId="29D9640C" w:rsidR="00C07031" w:rsidRPr="00DC1D09" w:rsidRDefault="00C07031" w:rsidP="00793C9E">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Si rinvia a tali norme in caso di contenzioso tra le parti. </w:t>
      </w:r>
    </w:p>
    <w:p w14:paraId="552D15B4"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64 </w:t>
      </w:r>
    </w:p>
    <w:p w14:paraId="3DA68F0E" w14:textId="77777777" w:rsidR="00C07031" w:rsidRPr="00DC1D09" w:rsidRDefault="00C07031" w:rsidP="003F697B">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Il comportamento costituisce elemento decisivo di connotazione della persona e fattore rilevante nell’ambito di un processo educativo finalizzato alla formazione dell’uomo e del cittadino; sul piano generale dell’intervento educativo, il comportamento di ciascun alunno è oggetto di valutazione collegiale da parte del Consiglio di Classe, che in sede di scrutinio gli attribuirà un voto espresso in decimi secondo la </w:t>
      </w:r>
      <w:r w:rsidRPr="00DC1D09">
        <w:rPr>
          <w:rFonts w:ascii="Times New Roman" w:hAnsi="Times New Roman" w:cs="Times New Roman"/>
          <w:i/>
          <w:iCs/>
          <w:sz w:val="20"/>
          <w:szCs w:val="20"/>
        </w:rPr>
        <w:t xml:space="preserve">Griglia di valutazione </w:t>
      </w:r>
      <w:r w:rsidRPr="00DC1D09">
        <w:rPr>
          <w:rFonts w:ascii="Times New Roman" w:hAnsi="Times New Roman" w:cs="Times New Roman"/>
          <w:sz w:val="20"/>
          <w:szCs w:val="20"/>
        </w:rPr>
        <w:t xml:space="preserve">prevista dal POF. </w:t>
      </w:r>
    </w:p>
    <w:p w14:paraId="39CADECF"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65 </w:t>
      </w:r>
    </w:p>
    <w:p w14:paraId="36D2730E" w14:textId="1D97F37C" w:rsidR="00C07031" w:rsidRPr="00DC1D09" w:rsidRDefault="00C07031" w:rsidP="006122E8">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La dignità dello </w:t>
      </w:r>
      <w:r w:rsidRPr="00DC1D09">
        <w:rPr>
          <w:rFonts w:ascii="Times New Roman" w:hAnsi="Times New Roman" w:cs="Times New Roman"/>
          <w:i/>
          <w:iCs/>
          <w:sz w:val="20"/>
          <w:szCs w:val="20"/>
        </w:rPr>
        <w:t xml:space="preserve">status </w:t>
      </w:r>
      <w:r w:rsidRPr="00DC1D09">
        <w:rPr>
          <w:rFonts w:ascii="Times New Roman" w:hAnsi="Times New Roman" w:cs="Times New Roman"/>
          <w:sz w:val="20"/>
          <w:szCs w:val="20"/>
        </w:rPr>
        <w:t xml:space="preserve">di studente implica un comportamento corretto e responsabile, rispettoso delle persone e delle cose, amante della </w:t>
      </w:r>
      <w:r w:rsidRPr="00DC1D09">
        <w:rPr>
          <w:rFonts w:ascii="Times New Roman" w:hAnsi="Times New Roman" w:cs="Times New Roman"/>
          <w:sz w:val="20"/>
          <w:szCs w:val="20"/>
        </w:rPr>
        <w:lastRenderedPageBreak/>
        <w:t>democrazia e della legalità, aperto alle relazioni umane ed alla soluzione positiva e condivisa dei problemi comuni. Nessuna infrazione disciplinare connessa al comportamento può influire sulla valutazione del profitto (cfr. DPR 249/1998, art. 4 comma 3); ciò nondimeno, comportamenti inadeguati, scorretti ed illegali o che addirittura configurino fattispecie di reato penale violando apertamente la dignità delle persone e/o la proprietà delle cose sono soggetti a sanzioni disciplinari secondo un criterio di gradualità e proporzionalità, sempre tenendo ferma la funzione educativa della sanzione e offrendo all’allievo la possibilità di convertirla in attività di natura sociale e culturale, in modo da venire incontro alle finalità prop</w:t>
      </w:r>
      <w:r w:rsidR="006122E8">
        <w:rPr>
          <w:rFonts w:ascii="Times New Roman" w:hAnsi="Times New Roman" w:cs="Times New Roman"/>
          <w:sz w:val="20"/>
          <w:szCs w:val="20"/>
        </w:rPr>
        <w:t>rie della comunità scolastica e</w:t>
      </w:r>
      <w:r w:rsidRPr="00DC1D09">
        <w:rPr>
          <w:rFonts w:ascii="Times New Roman" w:hAnsi="Times New Roman" w:cs="Times New Roman"/>
          <w:sz w:val="20"/>
          <w:szCs w:val="20"/>
        </w:rPr>
        <w:t xml:space="preserve"> al principio di riparazione del danno arrecato. </w:t>
      </w:r>
    </w:p>
    <w:p w14:paraId="4294C158"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66 </w:t>
      </w:r>
    </w:p>
    <w:p w14:paraId="5FCA1DF7" w14:textId="77777777" w:rsidR="00C07031" w:rsidRPr="00DC1D09" w:rsidRDefault="00C07031" w:rsidP="006122E8">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Sono così di seguito individuati i comportamenti degli studenti che configurano infrazioni regolamentari e le relative misure disciplinari: </w:t>
      </w:r>
    </w:p>
    <w:p w14:paraId="67EC7421" w14:textId="77777777" w:rsidR="00C07031" w:rsidRPr="00DC1D09" w:rsidRDefault="00C07031" w:rsidP="006122E8">
      <w:pPr>
        <w:widowControl w:val="0"/>
        <w:autoSpaceDE w:val="0"/>
        <w:autoSpaceDN w:val="0"/>
        <w:adjustRightInd w:val="0"/>
        <w:ind w:left="426"/>
        <w:jc w:val="both"/>
        <w:rPr>
          <w:rFonts w:ascii="Times New Roman" w:hAnsi="Times New Roman" w:cs="Times New Roman"/>
          <w:sz w:val="20"/>
          <w:szCs w:val="20"/>
        </w:rPr>
      </w:pPr>
      <w:r w:rsidRPr="00DC1D09">
        <w:rPr>
          <w:rFonts w:ascii="Times New Roman" w:hAnsi="Times New Roman" w:cs="Times New Roman"/>
          <w:sz w:val="20"/>
          <w:szCs w:val="20"/>
        </w:rPr>
        <w:t xml:space="preserve">A) per infrazione o inosservanza di norme riguardanti i doveri scolastici ‘ordinari’ (ovvero, di norme relative alla frequenza scolastica ed all’adempimento dei quotidiani impegni di studio, alla partecipazione attiva e responsabile alla vita scolastica, a disposizioni logistico-organizzative, al corretto utilizzo degli spazi, strutture e macchinari della Scuola), per danni agli arredi o alle suppellettili scolastiche dovuti ad incuria o negligenza abituale, nonché per la violazione di norme generali di comportamento relative alla dignità dello status di studente (schiamazzi, bisticci, episodi di maleducazione ai danni di qualunque attore scolastico), gli studenti sono soggetti a: </w:t>
      </w:r>
    </w:p>
    <w:p w14:paraId="4E38A0FC" w14:textId="1A7EB853" w:rsidR="006122E8" w:rsidRDefault="00C07031" w:rsidP="00E95599">
      <w:pPr>
        <w:widowControl w:val="0"/>
        <w:numPr>
          <w:ilvl w:val="0"/>
          <w:numId w:val="192"/>
        </w:numPr>
        <w:tabs>
          <w:tab w:val="left" w:pos="220"/>
          <w:tab w:val="left" w:pos="720"/>
        </w:tabs>
        <w:autoSpaceDE w:val="0"/>
        <w:autoSpaceDN w:val="0"/>
        <w:adjustRightInd w:val="0"/>
        <w:ind w:hanging="720"/>
        <w:jc w:val="both"/>
        <w:rPr>
          <w:rFonts w:ascii="Times New Roman" w:hAnsi="Times New Roman" w:cs="Times New Roman"/>
          <w:sz w:val="20"/>
          <w:szCs w:val="20"/>
        </w:rPr>
      </w:pPr>
      <w:r w:rsidRPr="00DC1D09">
        <w:rPr>
          <w:rFonts w:ascii="Times New Roman" w:hAnsi="Times New Roman" w:cs="Times New Roman"/>
          <w:kern w:val="1"/>
          <w:sz w:val="20"/>
          <w:szCs w:val="20"/>
        </w:rPr>
        <w:tab/>
      </w:r>
      <w:r w:rsidRPr="00DC1D09">
        <w:rPr>
          <w:rFonts w:ascii="Times New Roman" w:hAnsi="Times New Roman" w:cs="Times New Roman"/>
          <w:kern w:val="1"/>
          <w:sz w:val="20"/>
          <w:szCs w:val="20"/>
        </w:rPr>
        <w:tab/>
      </w:r>
      <w:r w:rsidRPr="00DC1D09">
        <w:rPr>
          <w:rFonts w:ascii="Apple Symbols" w:hAnsi="Apple Symbols" w:cs="Apple Symbols"/>
          <w:sz w:val="20"/>
          <w:szCs w:val="20"/>
        </w:rPr>
        <w:t>􏰀􏰃</w:t>
      </w:r>
      <w:r w:rsidR="006122E8">
        <w:rPr>
          <w:rFonts w:ascii="Times New Roman" w:hAnsi="Times New Roman" w:cs="Times New Roman"/>
          <w:sz w:val="20"/>
          <w:szCs w:val="20"/>
        </w:rPr>
        <w:t xml:space="preserve">1. </w:t>
      </w:r>
      <w:r w:rsidRPr="00DC1D09">
        <w:rPr>
          <w:rFonts w:ascii="Times New Roman" w:hAnsi="Times New Roman" w:cs="Times New Roman"/>
          <w:i/>
          <w:iCs/>
          <w:sz w:val="20"/>
          <w:szCs w:val="20"/>
        </w:rPr>
        <w:t xml:space="preserve">richiamo verbale </w:t>
      </w:r>
      <w:r w:rsidRPr="00DC1D09">
        <w:rPr>
          <w:rFonts w:ascii="Times New Roman" w:hAnsi="Times New Roman" w:cs="Times New Roman"/>
          <w:sz w:val="20"/>
          <w:szCs w:val="20"/>
        </w:rPr>
        <w:t>da parte del docente o del Dirigente Scolastico;  </w:t>
      </w:r>
    </w:p>
    <w:p w14:paraId="4EE1BDB7" w14:textId="6D84CB78" w:rsidR="00C07031" w:rsidRPr="006122E8" w:rsidRDefault="006122E8" w:rsidP="006122E8">
      <w:pPr>
        <w:widowControl w:val="0"/>
        <w:tabs>
          <w:tab w:val="left" w:pos="220"/>
          <w:tab w:val="left" w:pos="720"/>
        </w:tabs>
        <w:autoSpaceDE w:val="0"/>
        <w:autoSpaceDN w:val="0"/>
        <w:adjustRightInd w:val="0"/>
        <w:ind w:left="720"/>
        <w:jc w:val="both"/>
        <w:rPr>
          <w:rFonts w:ascii="Times New Roman" w:hAnsi="Times New Roman" w:cs="Times New Roman"/>
          <w:sz w:val="20"/>
          <w:szCs w:val="20"/>
        </w:rPr>
      </w:pPr>
      <w:r w:rsidRPr="006122E8">
        <w:rPr>
          <w:rFonts w:ascii="Times New Roman" w:hAnsi="Times New Roman" w:cs="Times New Roman"/>
          <w:sz w:val="20"/>
          <w:szCs w:val="20"/>
        </w:rPr>
        <w:t xml:space="preserve">2. </w:t>
      </w:r>
      <w:r w:rsidR="00C07031" w:rsidRPr="006122E8">
        <w:rPr>
          <w:rFonts w:ascii="Times New Roman" w:hAnsi="Times New Roman" w:cs="Times New Roman"/>
          <w:i/>
          <w:iCs/>
          <w:sz w:val="20"/>
          <w:szCs w:val="20"/>
        </w:rPr>
        <w:t xml:space="preserve">nota </w:t>
      </w:r>
      <w:r w:rsidR="00C07031" w:rsidRPr="006122E8">
        <w:rPr>
          <w:rFonts w:ascii="Times New Roman" w:hAnsi="Times New Roman" w:cs="Times New Roman"/>
          <w:sz w:val="20"/>
          <w:szCs w:val="20"/>
        </w:rPr>
        <w:t>sul Registro di classe;  </w:t>
      </w:r>
    </w:p>
    <w:p w14:paraId="4538014D" w14:textId="4A4FC079" w:rsidR="00C07031" w:rsidRPr="00DC1D09" w:rsidRDefault="00C07031" w:rsidP="00E95599">
      <w:pPr>
        <w:widowControl w:val="0"/>
        <w:numPr>
          <w:ilvl w:val="0"/>
          <w:numId w:val="192"/>
        </w:numPr>
        <w:tabs>
          <w:tab w:val="left" w:pos="220"/>
          <w:tab w:val="left" w:pos="720"/>
        </w:tabs>
        <w:autoSpaceDE w:val="0"/>
        <w:autoSpaceDN w:val="0"/>
        <w:adjustRightInd w:val="0"/>
        <w:ind w:hanging="720"/>
        <w:jc w:val="both"/>
        <w:rPr>
          <w:rFonts w:ascii="Times New Roman" w:hAnsi="Times New Roman" w:cs="Times New Roman"/>
          <w:sz w:val="20"/>
          <w:szCs w:val="20"/>
        </w:rPr>
      </w:pPr>
      <w:r w:rsidRPr="00DC1D09">
        <w:rPr>
          <w:rFonts w:ascii="Times New Roman" w:hAnsi="Times New Roman" w:cs="Times New Roman"/>
          <w:kern w:val="1"/>
          <w:sz w:val="20"/>
          <w:szCs w:val="20"/>
        </w:rPr>
        <w:tab/>
      </w:r>
      <w:r w:rsidRPr="00DC1D09">
        <w:rPr>
          <w:rFonts w:ascii="Times New Roman" w:hAnsi="Times New Roman" w:cs="Times New Roman"/>
          <w:kern w:val="1"/>
          <w:sz w:val="20"/>
          <w:szCs w:val="20"/>
        </w:rPr>
        <w:tab/>
      </w:r>
      <w:r w:rsidRPr="00DC1D09">
        <w:rPr>
          <w:rFonts w:ascii="Apple Symbols" w:hAnsi="Apple Symbols" w:cs="Apple Symbols"/>
          <w:sz w:val="20"/>
          <w:szCs w:val="20"/>
        </w:rPr>
        <w:t>􏰅</w:t>
      </w:r>
      <w:r w:rsidR="006122E8">
        <w:rPr>
          <w:rFonts w:ascii="Times New Roman" w:hAnsi="Times New Roman" w:cs="Times New Roman"/>
          <w:sz w:val="20"/>
          <w:szCs w:val="20"/>
        </w:rPr>
        <w:t xml:space="preserve">3. </w:t>
      </w:r>
      <w:r w:rsidRPr="00DC1D09">
        <w:rPr>
          <w:rFonts w:ascii="Times New Roman" w:hAnsi="Times New Roman" w:cs="Times New Roman"/>
          <w:i/>
          <w:iCs/>
          <w:sz w:val="20"/>
          <w:szCs w:val="20"/>
        </w:rPr>
        <w:t xml:space="preserve">avvertimento </w:t>
      </w:r>
      <w:r w:rsidRPr="00DC1D09">
        <w:rPr>
          <w:rFonts w:ascii="Times New Roman" w:hAnsi="Times New Roman" w:cs="Times New Roman"/>
          <w:sz w:val="20"/>
          <w:szCs w:val="20"/>
        </w:rPr>
        <w:t>da parte del docente o del Dirigente Scolastico, tramite comunicazione formale  (verbale oppure scritta) allo studente e/o alla famiglia;  </w:t>
      </w:r>
    </w:p>
    <w:p w14:paraId="03C50C68" w14:textId="77777777" w:rsidR="006122E8" w:rsidRDefault="00C07031" w:rsidP="00E95599">
      <w:pPr>
        <w:widowControl w:val="0"/>
        <w:numPr>
          <w:ilvl w:val="0"/>
          <w:numId w:val="192"/>
        </w:numPr>
        <w:tabs>
          <w:tab w:val="left" w:pos="220"/>
          <w:tab w:val="left" w:pos="720"/>
        </w:tabs>
        <w:autoSpaceDE w:val="0"/>
        <w:autoSpaceDN w:val="0"/>
        <w:adjustRightInd w:val="0"/>
        <w:ind w:hanging="720"/>
        <w:jc w:val="both"/>
        <w:rPr>
          <w:rFonts w:ascii="Times New Roman" w:hAnsi="Times New Roman" w:cs="Times New Roman"/>
          <w:sz w:val="20"/>
          <w:szCs w:val="20"/>
        </w:rPr>
      </w:pPr>
      <w:r w:rsidRPr="00DC1D09">
        <w:rPr>
          <w:rFonts w:ascii="Times New Roman" w:hAnsi="Times New Roman" w:cs="Times New Roman"/>
          <w:kern w:val="1"/>
          <w:sz w:val="20"/>
          <w:szCs w:val="20"/>
        </w:rPr>
        <w:tab/>
      </w:r>
      <w:r w:rsidRPr="00DC1D09">
        <w:rPr>
          <w:rFonts w:ascii="Times New Roman" w:hAnsi="Times New Roman" w:cs="Times New Roman"/>
          <w:kern w:val="1"/>
          <w:sz w:val="20"/>
          <w:szCs w:val="20"/>
        </w:rPr>
        <w:tab/>
      </w:r>
      <w:r w:rsidRPr="00DC1D09">
        <w:rPr>
          <w:rFonts w:ascii="Apple Symbols" w:hAnsi="Apple Symbols" w:cs="Apple Symbols"/>
          <w:sz w:val="20"/>
          <w:szCs w:val="20"/>
        </w:rPr>
        <w:t>􏰆</w:t>
      </w:r>
      <w:r w:rsidR="006122E8">
        <w:rPr>
          <w:rFonts w:ascii="Times New Roman" w:hAnsi="Times New Roman" w:cs="Times New Roman"/>
          <w:sz w:val="20"/>
          <w:szCs w:val="20"/>
        </w:rPr>
        <w:t xml:space="preserve">4. </w:t>
      </w:r>
      <w:r w:rsidRPr="00DC1D09">
        <w:rPr>
          <w:rFonts w:ascii="Times New Roman" w:hAnsi="Times New Roman" w:cs="Times New Roman"/>
          <w:i/>
          <w:iCs/>
          <w:sz w:val="20"/>
          <w:szCs w:val="20"/>
        </w:rPr>
        <w:t xml:space="preserve">allontanamento </w:t>
      </w:r>
      <w:r w:rsidR="006122E8">
        <w:rPr>
          <w:rFonts w:ascii="Times New Roman" w:hAnsi="Times New Roman" w:cs="Times New Roman"/>
          <w:sz w:val="20"/>
          <w:szCs w:val="20"/>
        </w:rPr>
        <w:t xml:space="preserve">dalla lezione. </w:t>
      </w:r>
    </w:p>
    <w:p w14:paraId="19E4A17D" w14:textId="77777777" w:rsidR="009B2C74" w:rsidRDefault="00C07031" w:rsidP="00E95599">
      <w:pPr>
        <w:widowControl w:val="0"/>
        <w:numPr>
          <w:ilvl w:val="0"/>
          <w:numId w:val="192"/>
        </w:numPr>
        <w:tabs>
          <w:tab w:val="left" w:pos="220"/>
          <w:tab w:val="left" w:pos="720"/>
        </w:tabs>
        <w:autoSpaceDE w:val="0"/>
        <w:autoSpaceDN w:val="0"/>
        <w:adjustRightInd w:val="0"/>
        <w:ind w:left="142" w:firstLine="0"/>
        <w:jc w:val="both"/>
        <w:rPr>
          <w:rFonts w:ascii="Times New Roman" w:hAnsi="Times New Roman" w:cs="Times New Roman"/>
          <w:sz w:val="20"/>
          <w:szCs w:val="20"/>
        </w:rPr>
      </w:pPr>
      <w:r w:rsidRPr="00DC1D09">
        <w:rPr>
          <w:rFonts w:ascii="Times New Roman" w:hAnsi="Times New Roman" w:cs="Times New Roman"/>
          <w:sz w:val="20"/>
          <w:szCs w:val="20"/>
        </w:rPr>
        <w:t>Nel rispetto dei principi generali sopra enunciati, i provvedimenti di cui al comma [A] sono applicati a partire da casi di infrazioni d</w:t>
      </w:r>
      <w:r w:rsidR="00632498">
        <w:rPr>
          <w:rFonts w:ascii="Times New Roman" w:hAnsi="Times New Roman" w:cs="Times New Roman"/>
          <w:sz w:val="20"/>
          <w:szCs w:val="20"/>
        </w:rPr>
        <w:t>i lieve entità fino a passare a</w:t>
      </w:r>
      <w:r w:rsidRPr="00DC1D09">
        <w:rPr>
          <w:rFonts w:ascii="Times New Roman" w:hAnsi="Times New Roman" w:cs="Times New Roman"/>
          <w:sz w:val="20"/>
          <w:szCs w:val="20"/>
        </w:rPr>
        <w:t xml:space="preserve"> episodi progressivamente più gravi o reiterati che turbino o ostacolano il normale andamento della vita scolastica. Le misure precedenti hanno tutte un carattere pre-sanzionatorio. L’allontanamento dalla lezione previsto dal punto [4] è comminato solo in casi di reali necessità ed a fronte di gravi turbative o intemperanze nei confronti degli insegnanti e/o di altri membri della classe. L’allontanamento è irrogato dal Dirigente scolastico, su richiesta dell'insegnante, previo accertamento dei fatti contestati.  </w:t>
      </w:r>
    </w:p>
    <w:p w14:paraId="1096CF6D" w14:textId="7313F7A6" w:rsidR="00C07031" w:rsidRPr="00DC1D09" w:rsidRDefault="00C07031" w:rsidP="00E95599">
      <w:pPr>
        <w:widowControl w:val="0"/>
        <w:numPr>
          <w:ilvl w:val="0"/>
          <w:numId w:val="192"/>
        </w:numPr>
        <w:tabs>
          <w:tab w:val="left" w:pos="426"/>
          <w:tab w:val="left" w:pos="720"/>
        </w:tabs>
        <w:autoSpaceDE w:val="0"/>
        <w:autoSpaceDN w:val="0"/>
        <w:adjustRightInd w:val="0"/>
        <w:ind w:left="426" w:firstLine="0"/>
        <w:jc w:val="both"/>
        <w:rPr>
          <w:rFonts w:ascii="Times New Roman" w:hAnsi="Times New Roman" w:cs="Times New Roman"/>
          <w:sz w:val="20"/>
          <w:szCs w:val="20"/>
        </w:rPr>
      </w:pPr>
      <w:r w:rsidRPr="00DC1D09">
        <w:rPr>
          <w:rFonts w:ascii="Times New Roman" w:hAnsi="Times New Roman" w:cs="Times New Roman"/>
          <w:sz w:val="20"/>
          <w:szCs w:val="20"/>
        </w:rPr>
        <w:t xml:space="preserve">B) Per violazione della dignità o dell’incolumità della persona, per comportamenti di rilevante gravità ovvero per atti singoli o reiterati che attentano gravemente alla vita scolastica impedendone il regolare funzionamento, per violazione della proprietà delle cose o della dignità delle Istituzioni fino ad assumere caratteristiche di reato penalmente perseguibile, si infliggono allo studente le seguenti sanzioni (cfr. DPR 235, art.4, commi 8 e 9): </w:t>
      </w:r>
    </w:p>
    <w:p w14:paraId="04A04405" w14:textId="03DBBA20" w:rsidR="00C07031" w:rsidRPr="00DC1D09" w:rsidRDefault="009B2C74" w:rsidP="00E95599">
      <w:pPr>
        <w:widowControl w:val="0"/>
        <w:numPr>
          <w:ilvl w:val="1"/>
          <w:numId w:val="192"/>
        </w:numPr>
        <w:tabs>
          <w:tab w:val="left" w:pos="709"/>
        </w:tabs>
        <w:autoSpaceDE w:val="0"/>
        <w:autoSpaceDN w:val="0"/>
        <w:adjustRightInd w:val="0"/>
        <w:ind w:left="709" w:firstLine="0"/>
        <w:jc w:val="both"/>
        <w:rPr>
          <w:rFonts w:ascii="Times New Roman" w:hAnsi="Times New Roman" w:cs="Times New Roman"/>
          <w:sz w:val="20"/>
          <w:szCs w:val="20"/>
        </w:rPr>
      </w:pPr>
      <w:r>
        <w:rPr>
          <w:rFonts w:ascii="Times New Roman" w:hAnsi="Times New Roman" w:cs="Times New Roman"/>
          <w:sz w:val="20"/>
          <w:szCs w:val="20"/>
        </w:rPr>
        <w:t xml:space="preserve">1. </w:t>
      </w:r>
      <w:r w:rsidR="00C07031" w:rsidRPr="00DC1D09">
        <w:rPr>
          <w:rFonts w:ascii="Times New Roman" w:hAnsi="Times New Roman" w:cs="Times New Roman"/>
          <w:i/>
          <w:iCs/>
          <w:sz w:val="20"/>
          <w:szCs w:val="20"/>
        </w:rPr>
        <w:t xml:space="preserve">allontanamento temporaneo </w:t>
      </w:r>
      <w:r w:rsidR="00C07031" w:rsidRPr="00DC1D09">
        <w:rPr>
          <w:rFonts w:ascii="Times New Roman" w:hAnsi="Times New Roman" w:cs="Times New Roman"/>
          <w:sz w:val="20"/>
          <w:szCs w:val="20"/>
        </w:rPr>
        <w:t xml:space="preserve">dalla comunità scolastica </w:t>
      </w:r>
      <w:r w:rsidR="00C07031" w:rsidRPr="00DC1D09">
        <w:rPr>
          <w:rFonts w:ascii="Times New Roman" w:hAnsi="Times New Roman" w:cs="Times New Roman"/>
          <w:i/>
          <w:iCs/>
          <w:sz w:val="20"/>
          <w:szCs w:val="20"/>
        </w:rPr>
        <w:t>per un periodo non superiore a 15 giorni</w:t>
      </w:r>
      <w:r w:rsidR="00C07031" w:rsidRPr="00DC1D09">
        <w:rPr>
          <w:rFonts w:ascii="Times New Roman" w:hAnsi="Times New Roman" w:cs="Times New Roman"/>
          <w:sz w:val="20"/>
          <w:szCs w:val="20"/>
        </w:rPr>
        <w:t>;  </w:t>
      </w:r>
    </w:p>
    <w:p w14:paraId="135E28DE" w14:textId="0E7916FD" w:rsidR="00C07031" w:rsidRPr="00DC1D09" w:rsidRDefault="009B2C74" w:rsidP="00E95599">
      <w:pPr>
        <w:widowControl w:val="0"/>
        <w:numPr>
          <w:ilvl w:val="1"/>
          <w:numId w:val="192"/>
        </w:numPr>
        <w:tabs>
          <w:tab w:val="left" w:pos="709"/>
        </w:tabs>
        <w:autoSpaceDE w:val="0"/>
        <w:autoSpaceDN w:val="0"/>
        <w:adjustRightInd w:val="0"/>
        <w:ind w:left="709" w:firstLine="0"/>
        <w:jc w:val="both"/>
        <w:rPr>
          <w:rFonts w:ascii="Times New Roman" w:hAnsi="Times New Roman" w:cs="Times New Roman"/>
          <w:sz w:val="20"/>
          <w:szCs w:val="20"/>
        </w:rPr>
      </w:pPr>
      <w:r>
        <w:rPr>
          <w:rFonts w:ascii="Times New Roman" w:hAnsi="Times New Roman" w:cs="Times New Roman"/>
          <w:sz w:val="20"/>
          <w:szCs w:val="20"/>
        </w:rPr>
        <w:t xml:space="preserve">2. </w:t>
      </w:r>
      <w:r w:rsidR="00C07031" w:rsidRPr="00DC1D09">
        <w:rPr>
          <w:rFonts w:ascii="Times New Roman" w:hAnsi="Times New Roman" w:cs="Times New Roman"/>
          <w:i/>
          <w:iCs/>
          <w:sz w:val="20"/>
          <w:szCs w:val="20"/>
        </w:rPr>
        <w:t xml:space="preserve">allontanamento temporaneo </w:t>
      </w:r>
      <w:r w:rsidR="00C07031" w:rsidRPr="00DC1D09">
        <w:rPr>
          <w:rFonts w:ascii="Times New Roman" w:hAnsi="Times New Roman" w:cs="Times New Roman"/>
          <w:sz w:val="20"/>
          <w:szCs w:val="20"/>
        </w:rPr>
        <w:t xml:space="preserve">dalla comunità scolastica </w:t>
      </w:r>
      <w:r w:rsidR="00C07031" w:rsidRPr="00DC1D09">
        <w:rPr>
          <w:rFonts w:ascii="Times New Roman" w:hAnsi="Times New Roman" w:cs="Times New Roman"/>
          <w:i/>
          <w:iCs/>
          <w:sz w:val="20"/>
          <w:szCs w:val="20"/>
        </w:rPr>
        <w:t>per un periodo superiore a 15 giorni</w:t>
      </w:r>
      <w:r w:rsidR="00C07031" w:rsidRPr="00DC1D09">
        <w:rPr>
          <w:rFonts w:ascii="Times New Roman" w:hAnsi="Times New Roman" w:cs="Times New Roman"/>
          <w:sz w:val="20"/>
          <w:szCs w:val="20"/>
        </w:rPr>
        <w:t>;  </w:t>
      </w:r>
    </w:p>
    <w:p w14:paraId="1E529734" w14:textId="2DCD932D" w:rsidR="00C07031" w:rsidRPr="00DC1D09" w:rsidRDefault="009B2C74" w:rsidP="00E95599">
      <w:pPr>
        <w:widowControl w:val="0"/>
        <w:numPr>
          <w:ilvl w:val="1"/>
          <w:numId w:val="192"/>
        </w:numPr>
        <w:tabs>
          <w:tab w:val="left" w:pos="709"/>
        </w:tabs>
        <w:autoSpaceDE w:val="0"/>
        <w:autoSpaceDN w:val="0"/>
        <w:adjustRightInd w:val="0"/>
        <w:ind w:left="709" w:firstLine="0"/>
        <w:jc w:val="both"/>
        <w:rPr>
          <w:rFonts w:ascii="Times New Roman" w:hAnsi="Times New Roman" w:cs="Times New Roman"/>
          <w:sz w:val="20"/>
          <w:szCs w:val="20"/>
        </w:rPr>
      </w:pPr>
      <w:r>
        <w:rPr>
          <w:rFonts w:ascii="Times New Roman" w:hAnsi="Times New Roman" w:cs="Times New Roman"/>
          <w:sz w:val="20"/>
          <w:szCs w:val="20"/>
        </w:rPr>
        <w:t xml:space="preserve">3. </w:t>
      </w:r>
      <w:r w:rsidR="00C07031" w:rsidRPr="00DC1D09">
        <w:rPr>
          <w:rFonts w:ascii="Times New Roman" w:hAnsi="Times New Roman" w:cs="Times New Roman"/>
          <w:i/>
          <w:iCs/>
          <w:sz w:val="20"/>
          <w:szCs w:val="20"/>
        </w:rPr>
        <w:t xml:space="preserve">allontanamento </w:t>
      </w:r>
      <w:r w:rsidR="00C07031" w:rsidRPr="00DC1D09">
        <w:rPr>
          <w:rFonts w:ascii="Times New Roman" w:hAnsi="Times New Roman" w:cs="Times New Roman"/>
          <w:sz w:val="20"/>
          <w:szCs w:val="20"/>
        </w:rPr>
        <w:t xml:space="preserve">dalla comunità scolastica </w:t>
      </w:r>
      <w:r w:rsidR="00C07031" w:rsidRPr="00DC1D09">
        <w:rPr>
          <w:rFonts w:ascii="Times New Roman" w:hAnsi="Times New Roman" w:cs="Times New Roman"/>
          <w:i/>
          <w:iCs/>
          <w:sz w:val="20"/>
          <w:szCs w:val="20"/>
        </w:rPr>
        <w:t>fino al termine dell’anno scolastico</w:t>
      </w:r>
      <w:r w:rsidR="00C07031" w:rsidRPr="00DC1D09">
        <w:rPr>
          <w:rFonts w:ascii="Times New Roman" w:hAnsi="Times New Roman" w:cs="Times New Roman"/>
          <w:sz w:val="20"/>
          <w:szCs w:val="20"/>
        </w:rPr>
        <w:t>;  </w:t>
      </w:r>
    </w:p>
    <w:p w14:paraId="6E60B9A3" w14:textId="3ECC32FC" w:rsidR="007F52E5" w:rsidRDefault="009B2C74" w:rsidP="00E95599">
      <w:pPr>
        <w:widowControl w:val="0"/>
        <w:numPr>
          <w:ilvl w:val="1"/>
          <w:numId w:val="192"/>
        </w:numPr>
        <w:tabs>
          <w:tab w:val="left" w:pos="709"/>
        </w:tabs>
        <w:autoSpaceDE w:val="0"/>
        <w:autoSpaceDN w:val="0"/>
        <w:adjustRightInd w:val="0"/>
        <w:ind w:left="709" w:firstLine="0"/>
        <w:jc w:val="both"/>
        <w:rPr>
          <w:rFonts w:ascii="Times New Roman" w:hAnsi="Times New Roman" w:cs="Times New Roman"/>
          <w:sz w:val="20"/>
          <w:szCs w:val="20"/>
        </w:rPr>
      </w:pPr>
      <w:r>
        <w:rPr>
          <w:rFonts w:ascii="Times New Roman" w:hAnsi="Times New Roman" w:cs="Times New Roman"/>
          <w:sz w:val="20"/>
          <w:szCs w:val="20"/>
        </w:rPr>
        <w:t xml:space="preserve">4. </w:t>
      </w:r>
      <w:r w:rsidR="00C07031" w:rsidRPr="00DC1D09">
        <w:rPr>
          <w:rFonts w:ascii="Times New Roman" w:hAnsi="Times New Roman" w:cs="Times New Roman"/>
          <w:i/>
          <w:iCs/>
          <w:sz w:val="20"/>
          <w:szCs w:val="20"/>
        </w:rPr>
        <w:t xml:space="preserve">esclusione dallo scrutinio </w:t>
      </w:r>
      <w:r w:rsidR="00C07031" w:rsidRPr="00DC1D09">
        <w:rPr>
          <w:rFonts w:ascii="Times New Roman" w:hAnsi="Times New Roman" w:cs="Times New Roman"/>
          <w:sz w:val="20"/>
          <w:szCs w:val="20"/>
        </w:rPr>
        <w:t xml:space="preserve">finale o </w:t>
      </w:r>
      <w:r w:rsidR="00C07031" w:rsidRPr="00DC1D09">
        <w:rPr>
          <w:rFonts w:ascii="Times New Roman" w:hAnsi="Times New Roman" w:cs="Times New Roman"/>
          <w:i/>
          <w:iCs/>
          <w:sz w:val="20"/>
          <w:szCs w:val="20"/>
        </w:rPr>
        <w:t xml:space="preserve">non ammissione all’esame di stato </w:t>
      </w:r>
      <w:r w:rsidR="00C07031" w:rsidRPr="00DC1D09">
        <w:rPr>
          <w:rFonts w:ascii="Times New Roman" w:hAnsi="Times New Roman" w:cs="Times New Roman"/>
          <w:sz w:val="20"/>
          <w:szCs w:val="20"/>
        </w:rPr>
        <w:t>conclusivo del corso di studi.  </w:t>
      </w:r>
    </w:p>
    <w:p w14:paraId="3ACCD180" w14:textId="77777777" w:rsidR="009B2C74" w:rsidRDefault="00C07031" w:rsidP="00E95599">
      <w:pPr>
        <w:widowControl w:val="0"/>
        <w:numPr>
          <w:ilvl w:val="1"/>
          <w:numId w:val="192"/>
        </w:numPr>
        <w:tabs>
          <w:tab w:val="left" w:pos="940"/>
          <w:tab w:val="left" w:pos="1440"/>
        </w:tabs>
        <w:autoSpaceDE w:val="0"/>
        <w:autoSpaceDN w:val="0"/>
        <w:adjustRightInd w:val="0"/>
        <w:ind w:hanging="144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67 </w:t>
      </w:r>
      <w:r w:rsidRPr="00DC1D09">
        <w:rPr>
          <w:rFonts w:ascii="Times New Roman" w:hAnsi="Times New Roman" w:cs="Times New Roman"/>
          <w:sz w:val="20"/>
          <w:szCs w:val="20"/>
        </w:rPr>
        <w:t> </w:t>
      </w:r>
    </w:p>
    <w:p w14:paraId="08D007D9" w14:textId="77777777" w:rsidR="009B2C74" w:rsidRDefault="00C07031" w:rsidP="00E95599">
      <w:pPr>
        <w:widowControl w:val="0"/>
        <w:numPr>
          <w:ilvl w:val="1"/>
          <w:numId w:val="192"/>
        </w:numPr>
        <w:tabs>
          <w:tab w:val="left" w:pos="940"/>
          <w:tab w:val="left" w:pos="1440"/>
        </w:tabs>
        <w:autoSpaceDE w:val="0"/>
        <w:autoSpaceDN w:val="0"/>
        <w:adjustRightInd w:val="0"/>
        <w:ind w:hanging="1298"/>
        <w:jc w:val="both"/>
        <w:rPr>
          <w:rFonts w:ascii="Times New Roman" w:hAnsi="Times New Roman" w:cs="Times New Roman"/>
          <w:sz w:val="20"/>
          <w:szCs w:val="20"/>
        </w:rPr>
      </w:pPr>
      <w:r w:rsidRPr="00DC1D09">
        <w:rPr>
          <w:rFonts w:ascii="Times New Roman" w:hAnsi="Times New Roman" w:cs="Times New Roman"/>
          <w:sz w:val="20"/>
          <w:szCs w:val="20"/>
        </w:rPr>
        <w:t>In ordine alle sanzioni [1], [2], [3] e [4] del precedente comma B):  </w:t>
      </w:r>
    </w:p>
    <w:p w14:paraId="2C3B0D27" w14:textId="77777777" w:rsidR="009B2C74" w:rsidRDefault="00C07031" w:rsidP="00126E08">
      <w:pPr>
        <w:pStyle w:val="Paragrafoelenco"/>
        <w:widowControl w:val="0"/>
        <w:numPr>
          <w:ilvl w:val="0"/>
          <w:numId w:val="211"/>
        </w:numPr>
        <w:tabs>
          <w:tab w:val="left" w:pos="426"/>
          <w:tab w:val="left" w:pos="567"/>
        </w:tabs>
        <w:autoSpaceDE w:val="0"/>
        <w:autoSpaceDN w:val="0"/>
        <w:adjustRightInd w:val="0"/>
        <w:ind w:left="426" w:hanging="142"/>
        <w:jc w:val="both"/>
        <w:rPr>
          <w:rFonts w:ascii="Times New Roman" w:hAnsi="Times New Roman" w:cs="Times New Roman"/>
          <w:sz w:val="20"/>
          <w:szCs w:val="20"/>
        </w:rPr>
      </w:pPr>
      <w:r w:rsidRPr="009B2C74">
        <w:rPr>
          <w:rFonts w:ascii="Times New Roman" w:hAnsi="Times New Roman" w:cs="Times New Roman"/>
          <w:sz w:val="20"/>
          <w:szCs w:val="20"/>
        </w:rPr>
        <w:t xml:space="preserve">la sanzione di cui al punto [1] è adottata dal Consiglio di Classe ed è comminata in caso di gravi e/o reiterate infrazioni disciplinari derivanti dalla violazione dei doveri fondamentali dello studente delineati dall’art. 3 del DPR 249/1998 (offese ed ingiurie ad altro attore scolastico; infrazione delle norme di sicurezza con pericolo per la propria incolumità; danneggiamenti  della proprietà scolastica dovuti a negligenza grave o dolo; piccoli furti ai danni di altro attore scolastico; ogni genere di riprese non autorizzate di momenti della vita scolastica per finalità di sbeffeggiamento di persone e/o Istituzioni; utilizzo doloso di strumenti elettronici per superare indebitamente verifiche scritte, possesso di armi ed oggetti contundenti, offensivi o pericolosi; possesso e/o consumo di sostanze tossiche o stupefacenti). Durante il periodo di allontanamento è previsto un rapporto con lo studente e con i suoi genitori, al fine di preparare il rientro dello studente sanzionato nella comunità scolastica e favorire la sua piena reintegrazione. </w:t>
      </w:r>
    </w:p>
    <w:p w14:paraId="569C91E3" w14:textId="70745F64" w:rsidR="00C07031" w:rsidRPr="009B2C74" w:rsidRDefault="00C07031" w:rsidP="00126E08">
      <w:pPr>
        <w:pStyle w:val="Paragrafoelenco"/>
        <w:widowControl w:val="0"/>
        <w:numPr>
          <w:ilvl w:val="0"/>
          <w:numId w:val="211"/>
        </w:numPr>
        <w:tabs>
          <w:tab w:val="left" w:pos="426"/>
          <w:tab w:val="left" w:pos="567"/>
        </w:tabs>
        <w:autoSpaceDE w:val="0"/>
        <w:autoSpaceDN w:val="0"/>
        <w:adjustRightInd w:val="0"/>
        <w:ind w:left="426" w:hanging="142"/>
        <w:jc w:val="both"/>
        <w:rPr>
          <w:rFonts w:ascii="Times New Roman" w:hAnsi="Times New Roman" w:cs="Times New Roman"/>
          <w:sz w:val="20"/>
          <w:szCs w:val="20"/>
        </w:rPr>
      </w:pPr>
      <w:r w:rsidRPr="009B2C74">
        <w:rPr>
          <w:rFonts w:ascii="Times New Roman" w:hAnsi="Times New Roman" w:cs="Times New Roman"/>
          <w:sz w:val="20"/>
          <w:szCs w:val="20"/>
        </w:rPr>
        <w:t xml:space="preserve">la sanzione di cui al punto [2] è adottata dal Consiglio d’istituto, in presenza di due condizioni concomitanti: </w:t>
      </w:r>
    </w:p>
    <w:p w14:paraId="4F959AD0" w14:textId="77777777" w:rsidR="00C07031" w:rsidRPr="00DC1D09" w:rsidRDefault="00C07031" w:rsidP="00E95599">
      <w:pPr>
        <w:widowControl w:val="0"/>
        <w:numPr>
          <w:ilvl w:val="0"/>
          <w:numId w:val="193"/>
        </w:numPr>
        <w:tabs>
          <w:tab w:val="left" w:pos="220"/>
          <w:tab w:val="left" w:pos="720"/>
        </w:tabs>
        <w:autoSpaceDE w:val="0"/>
        <w:autoSpaceDN w:val="0"/>
        <w:adjustRightInd w:val="0"/>
        <w:ind w:hanging="720"/>
        <w:jc w:val="both"/>
        <w:rPr>
          <w:rFonts w:ascii="Times New Roman" w:hAnsi="Times New Roman" w:cs="Times New Roman"/>
          <w:sz w:val="20"/>
          <w:szCs w:val="20"/>
        </w:rPr>
      </w:pPr>
      <w:r w:rsidRPr="00DC1D09">
        <w:rPr>
          <w:rFonts w:ascii="Times New Roman" w:hAnsi="Times New Roman" w:cs="Times New Roman"/>
          <w:kern w:val="1"/>
          <w:sz w:val="20"/>
          <w:szCs w:val="20"/>
        </w:rPr>
        <w:tab/>
      </w:r>
      <w:r w:rsidRPr="00DC1D09">
        <w:rPr>
          <w:rFonts w:ascii="Times New Roman" w:hAnsi="Times New Roman" w:cs="Times New Roman"/>
          <w:kern w:val="1"/>
          <w:sz w:val="20"/>
          <w:szCs w:val="20"/>
        </w:rPr>
        <w:tab/>
      </w:r>
      <w:r w:rsidRPr="00DC1D09">
        <w:rPr>
          <w:rFonts w:ascii="Times New Roman" w:hAnsi="Times New Roman" w:cs="Times New Roman"/>
          <w:sz w:val="20"/>
          <w:szCs w:val="20"/>
        </w:rPr>
        <w:t>-  presenza di comportamenti che configurino fattispecie di reato previste dalla normativa penale e che violino la dignità e il rispetto della persona umana (es.: violenza privata, minaccia, percosse, ingiurie, taglieggiamenti, reati di natura sessuale), oppure capaci di determinare una concreta situazione di pericolo per l’incolumità delle persone (es.: incendio, allagamento, istigazione a delinquere o alla violenza fisica, distribuzione o spaccio di oggetti offensivi o pericolosi e/o  di sostanze tossiche o stupefacenti);  </w:t>
      </w:r>
    </w:p>
    <w:p w14:paraId="47813315" w14:textId="77777777" w:rsidR="009B2C74" w:rsidRDefault="00C07031" w:rsidP="00E95599">
      <w:pPr>
        <w:widowControl w:val="0"/>
        <w:numPr>
          <w:ilvl w:val="0"/>
          <w:numId w:val="193"/>
        </w:numPr>
        <w:tabs>
          <w:tab w:val="left" w:pos="220"/>
          <w:tab w:val="left" w:pos="720"/>
        </w:tabs>
        <w:autoSpaceDE w:val="0"/>
        <w:autoSpaceDN w:val="0"/>
        <w:adjustRightInd w:val="0"/>
        <w:ind w:hanging="720"/>
        <w:jc w:val="both"/>
        <w:rPr>
          <w:rFonts w:ascii="Times New Roman" w:hAnsi="Times New Roman" w:cs="Times New Roman"/>
          <w:sz w:val="20"/>
          <w:szCs w:val="20"/>
        </w:rPr>
      </w:pPr>
      <w:r w:rsidRPr="00DC1D09">
        <w:rPr>
          <w:rFonts w:ascii="Times New Roman" w:hAnsi="Times New Roman" w:cs="Times New Roman"/>
          <w:kern w:val="1"/>
          <w:sz w:val="20"/>
          <w:szCs w:val="20"/>
        </w:rPr>
        <w:tab/>
      </w:r>
      <w:r w:rsidRPr="00DC1D09">
        <w:rPr>
          <w:rFonts w:ascii="Times New Roman" w:hAnsi="Times New Roman" w:cs="Times New Roman"/>
          <w:kern w:val="1"/>
          <w:sz w:val="20"/>
          <w:szCs w:val="20"/>
        </w:rPr>
        <w:tab/>
      </w:r>
      <w:r w:rsidRPr="00DC1D09">
        <w:rPr>
          <w:rFonts w:ascii="Times New Roman" w:hAnsi="Times New Roman" w:cs="Times New Roman"/>
          <w:sz w:val="20"/>
          <w:szCs w:val="20"/>
        </w:rPr>
        <w:t>-  fatti di estrema gravità o tali da produrre una situazione permanente di pericolo.  </w:t>
      </w:r>
    </w:p>
    <w:p w14:paraId="2BCD6F2E" w14:textId="77777777" w:rsidR="009B2C74" w:rsidRDefault="00C07031" w:rsidP="00E95599">
      <w:pPr>
        <w:widowControl w:val="0"/>
        <w:numPr>
          <w:ilvl w:val="0"/>
          <w:numId w:val="193"/>
        </w:numPr>
        <w:tabs>
          <w:tab w:val="left" w:pos="220"/>
          <w:tab w:val="left" w:pos="720"/>
        </w:tabs>
        <w:autoSpaceDE w:val="0"/>
        <w:autoSpaceDN w:val="0"/>
        <w:adjustRightInd w:val="0"/>
        <w:ind w:left="426" w:firstLine="0"/>
        <w:jc w:val="both"/>
        <w:rPr>
          <w:rFonts w:ascii="Times New Roman" w:hAnsi="Times New Roman" w:cs="Times New Roman"/>
          <w:sz w:val="20"/>
          <w:szCs w:val="20"/>
        </w:rPr>
      </w:pPr>
      <w:r w:rsidRPr="00DC1D09">
        <w:rPr>
          <w:rFonts w:ascii="Times New Roman" w:hAnsi="Times New Roman" w:cs="Times New Roman"/>
          <w:sz w:val="20"/>
          <w:szCs w:val="20"/>
        </w:rPr>
        <w:t>In tal caso la durata dell’allontanamento avviene in deroga al principio della temporanei</w:t>
      </w:r>
      <w:r w:rsidR="009B2C74">
        <w:rPr>
          <w:rFonts w:ascii="Times New Roman" w:hAnsi="Times New Roman" w:cs="Times New Roman"/>
          <w:sz w:val="20"/>
          <w:szCs w:val="20"/>
        </w:rPr>
        <w:t>tà sancito dal DPR 249/1998 (cf</w:t>
      </w:r>
      <w:r w:rsidRPr="00DC1D09">
        <w:rPr>
          <w:rFonts w:ascii="Times New Roman" w:hAnsi="Times New Roman" w:cs="Times New Roman"/>
          <w:sz w:val="20"/>
          <w:szCs w:val="20"/>
        </w:rPr>
        <w:t xml:space="preserve"> art. 4, commi 5 e 7), ed è adeguata alla gravità dell’infrazione, ovvero al permanere de</w:t>
      </w:r>
      <w:r w:rsidR="009B2C74">
        <w:rPr>
          <w:rFonts w:ascii="Times New Roman" w:hAnsi="Times New Roman" w:cs="Times New Roman"/>
          <w:sz w:val="20"/>
          <w:szCs w:val="20"/>
        </w:rPr>
        <w:t>lla situazione di pericolo (cf</w:t>
      </w:r>
      <w:r w:rsidRPr="00DC1D09">
        <w:rPr>
          <w:rFonts w:ascii="Times New Roman" w:hAnsi="Times New Roman" w:cs="Times New Roman"/>
          <w:sz w:val="20"/>
          <w:szCs w:val="20"/>
        </w:rPr>
        <w:t xml:space="preserve"> lo stesso DPR, art. 4, comma 9). </w:t>
      </w:r>
    </w:p>
    <w:p w14:paraId="4140C158" w14:textId="032F0D82" w:rsidR="009B2C74" w:rsidRPr="009B2C74" w:rsidRDefault="00C07031" w:rsidP="00E95599">
      <w:pPr>
        <w:widowControl w:val="0"/>
        <w:numPr>
          <w:ilvl w:val="0"/>
          <w:numId w:val="193"/>
        </w:numPr>
        <w:tabs>
          <w:tab w:val="left" w:pos="220"/>
          <w:tab w:val="left" w:pos="720"/>
        </w:tabs>
        <w:autoSpaceDE w:val="0"/>
        <w:autoSpaceDN w:val="0"/>
        <w:adjustRightInd w:val="0"/>
        <w:ind w:left="426" w:firstLine="0"/>
        <w:jc w:val="both"/>
        <w:rPr>
          <w:rFonts w:ascii="Times New Roman" w:hAnsi="Times New Roman" w:cs="Times New Roman"/>
          <w:sz w:val="20"/>
          <w:szCs w:val="20"/>
        </w:rPr>
      </w:pPr>
      <w:r w:rsidRPr="009B2C74">
        <w:rPr>
          <w:rFonts w:ascii="Times New Roman" w:hAnsi="Times New Roman" w:cs="Times New Roman"/>
          <w:sz w:val="20"/>
          <w:szCs w:val="20"/>
        </w:rPr>
        <w:t>Nei periodi di allontanamento superiori a 15 giorni, la scuola promuove – in coordinamento con la famiglia dello studente e, ove necessario, con i servizi sociali e l’autorità giudiziaria – un percorso di recupero educativo mirato all’inclusione, alla responsabilizzazione e al reintegro, ove possibile, nella comunità scolastica.  </w:t>
      </w:r>
    </w:p>
    <w:p w14:paraId="5ACA1F2E" w14:textId="77777777" w:rsidR="009B2C74" w:rsidRPr="009B2C74" w:rsidRDefault="00C07031" w:rsidP="00126E08">
      <w:pPr>
        <w:pStyle w:val="Paragrafoelenco"/>
        <w:widowControl w:val="0"/>
        <w:numPr>
          <w:ilvl w:val="0"/>
          <w:numId w:val="212"/>
        </w:numPr>
        <w:tabs>
          <w:tab w:val="left" w:pos="220"/>
          <w:tab w:val="left" w:pos="426"/>
        </w:tabs>
        <w:autoSpaceDE w:val="0"/>
        <w:autoSpaceDN w:val="0"/>
        <w:adjustRightInd w:val="0"/>
        <w:ind w:hanging="436"/>
        <w:jc w:val="both"/>
        <w:rPr>
          <w:rFonts w:ascii="Times New Roman" w:hAnsi="Times New Roman" w:cs="Times New Roman"/>
          <w:sz w:val="20"/>
          <w:szCs w:val="20"/>
        </w:rPr>
      </w:pPr>
      <w:r w:rsidRPr="009B2C74">
        <w:rPr>
          <w:rFonts w:ascii="Times New Roman" w:hAnsi="Times New Roman" w:cs="Times New Roman"/>
          <w:sz w:val="20"/>
          <w:szCs w:val="20"/>
        </w:rPr>
        <w:t>La sanzione di cui al punto [3] è adottata dal Consiglio d’Istituto, in presenza di due condizioni concomitanti: </w:t>
      </w:r>
    </w:p>
    <w:p w14:paraId="039E3E4F" w14:textId="77777777" w:rsidR="009B2C74" w:rsidRDefault="00C07031" w:rsidP="00E95599">
      <w:pPr>
        <w:widowControl w:val="0"/>
        <w:numPr>
          <w:ilvl w:val="0"/>
          <w:numId w:val="193"/>
        </w:numPr>
        <w:tabs>
          <w:tab w:val="left" w:pos="220"/>
          <w:tab w:val="left" w:pos="851"/>
        </w:tabs>
        <w:autoSpaceDE w:val="0"/>
        <w:autoSpaceDN w:val="0"/>
        <w:adjustRightInd w:val="0"/>
        <w:ind w:left="851" w:hanging="142"/>
        <w:jc w:val="both"/>
        <w:rPr>
          <w:rFonts w:ascii="Times New Roman" w:hAnsi="Times New Roman" w:cs="Times New Roman"/>
          <w:sz w:val="20"/>
          <w:szCs w:val="20"/>
        </w:rPr>
      </w:pPr>
      <w:r w:rsidRPr="00DC1D09">
        <w:rPr>
          <w:rFonts w:ascii="Times New Roman" w:hAnsi="Times New Roman" w:cs="Times New Roman"/>
          <w:sz w:val="20"/>
          <w:szCs w:val="20"/>
        </w:rPr>
        <w:t>- situazioni di recidiva nel caso di reati che violino la dignità e il rispetto per la persona umana, oppure atti di grave violenza o connotati da una particolare gravità tali da determinare seria apprensione a livello sociale (attività di bande  organizzate all’interno della scuola; incitazione alla violenza e all’odio su base razziale, ideologica o religiosa); </w:t>
      </w:r>
    </w:p>
    <w:p w14:paraId="54EAC519" w14:textId="77777777" w:rsidR="009B2C74" w:rsidRDefault="00C07031" w:rsidP="00E95599">
      <w:pPr>
        <w:widowControl w:val="0"/>
        <w:numPr>
          <w:ilvl w:val="0"/>
          <w:numId w:val="193"/>
        </w:numPr>
        <w:tabs>
          <w:tab w:val="left" w:pos="220"/>
          <w:tab w:val="left" w:pos="851"/>
        </w:tabs>
        <w:autoSpaceDE w:val="0"/>
        <w:autoSpaceDN w:val="0"/>
        <w:adjustRightInd w:val="0"/>
        <w:ind w:left="851" w:hanging="142"/>
        <w:jc w:val="both"/>
        <w:rPr>
          <w:rFonts w:ascii="Times New Roman" w:hAnsi="Times New Roman" w:cs="Times New Roman"/>
          <w:sz w:val="20"/>
          <w:szCs w:val="20"/>
        </w:rPr>
      </w:pPr>
      <w:r w:rsidRPr="00DC1D09">
        <w:rPr>
          <w:rFonts w:ascii="Times New Roman" w:hAnsi="Times New Roman" w:cs="Times New Roman"/>
          <w:sz w:val="20"/>
          <w:szCs w:val="20"/>
        </w:rPr>
        <w:t>- non sono esperibili interventi per un reinserimento responsabile e tempestivo dello studente nella comunità durante l’anno  scolastico.  </w:t>
      </w:r>
    </w:p>
    <w:p w14:paraId="5CECBE18" w14:textId="4D983370" w:rsidR="00C07031" w:rsidRPr="009B2C74" w:rsidRDefault="00C07031" w:rsidP="009B2C74">
      <w:pPr>
        <w:widowControl w:val="0"/>
        <w:tabs>
          <w:tab w:val="left" w:pos="220"/>
          <w:tab w:val="left" w:pos="851"/>
        </w:tabs>
        <w:autoSpaceDE w:val="0"/>
        <w:autoSpaceDN w:val="0"/>
        <w:adjustRightInd w:val="0"/>
        <w:ind w:left="142"/>
        <w:jc w:val="both"/>
        <w:rPr>
          <w:rFonts w:ascii="Times New Roman" w:hAnsi="Times New Roman" w:cs="Times New Roman"/>
          <w:sz w:val="20"/>
          <w:szCs w:val="20"/>
        </w:rPr>
      </w:pPr>
      <w:r w:rsidRPr="009B2C74">
        <w:rPr>
          <w:rFonts w:ascii="Times New Roman" w:hAnsi="Times New Roman" w:cs="Times New Roman"/>
          <w:sz w:val="20"/>
          <w:szCs w:val="20"/>
        </w:rPr>
        <w:t>Nei casi di particolare gravità di quelli già indicati al punto precedente ed al ricorrere delle stesse condizioni ivi indicate, il Consiglio d’istituto può disporre la sanzione di cui al punto [4], la quale comporta l’esclusione dello studente dallo scrutinio finale o la non ammissione all’esame di Stato conclusivo del corso di studi (cfr. DPR 249/1998, art. 4, comma 9 bis).  </w:t>
      </w:r>
    </w:p>
    <w:p w14:paraId="014590C4"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68 </w:t>
      </w:r>
    </w:p>
    <w:p w14:paraId="64CF4DD9" w14:textId="77777777" w:rsidR="00C07031" w:rsidRPr="00DC1D09" w:rsidRDefault="00C07031" w:rsidP="009B2C74">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lastRenderedPageBreak/>
        <w:t xml:space="preserve">Le sanzioni disciplinari di cui al comma B) e ai punti [1], [2], [3] e [4] dei precedenti articolo 67 e 68 possono essere irrogate soltanto previa verifica, da parte dell’istituzione scolastica, della sussistenza di elementi concreti e precisi dai quali si evinca la responsabilità disciplinare dello studente (cfr. DPR 249/1998, art. 4, comma 9 ter). Nondimeno, i fatti rispetto ai quali avviene l’iniziativa disciplinare devono risultare verosimilmente e ragionevolmente accaduti indipendentemente dagli autonomi e necessari accertamenti che, anche sui medesimi fatti, saranno svolti dalla magistratura inquirente e definitivamente acclarati con successiva sentenza del giudice penale (cfr. </w:t>
      </w:r>
      <w:r w:rsidRPr="00DC1D09">
        <w:rPr>
          <w:rFonts w:ascii="Times New Roman" w:hAnsi="Times New Roman" w:cs="Times New Roman"/>
          <w:i/>
          <w:iCs/>
          <w:sz w:val="20"/>
          <w:szCs w:val="20"/>
        </w:rPr>
        <w:t xml:space="preserve">Regolamento attuativo </w:t>
      </w:r>
      <w:r w:rsidRPr="00DC1D09">
        <w:rPr>
          <w:rFonts w:ascii="Times New Roman" w:hAnsi="Times New Roman" w:cs="Times New Roman"/>
          <w:sz w:val="20"/>
          <w:szCs w:val="20"/>
        </w:rPr>
        <w:t xml:space="preserve">del succitato Decreto datato 31 luglio 2008, sezione “Classificazione delle sanzioni”). </w:t>
      </w:r>
    </w:p>
    <w:p w14:paraId="7FEA62D5"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69 </w:t>
      </w:r>
    </w:p>
    <w:p w14:paraId="5DDE8B59" w14:textId="77777777" w:rsidR="00C07031" w:rsidRPr="00DC1D09" w:rsidRDefault="00C07031" w:rsidP="009B2C74">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Nell’irrogazione della sanzione, l’Organo competente terrà in debito conto il concorso di circostanze attenuanti ed avrà riguardo per la precedente condotta e per la situazione personale dello studente. Costituiscono invece elementi aggravanti del comportamento la recidività, la premeditazione, l’attività di gruppo organizzato in banda, la natura delle vittime del comportamento (età, condizioni di salute, appartenenza etnica o religiosa, estrazione sociale). </w:t>
      </w:r>
    </w:p>
    <w:p w14:paraId="3D94CCD8"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70 </w:t>
      </w:r>
    </w:p>
    <w:p w14:paraId="10834972" w14:textId="77777777" w:rsidR="00C07031" w:rsidRPr="00DC1D09" w:rsidRDefault="00C07031" w:rsidP="009B2C74">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Nel caso di irrogazione della sanzione di allontanamento per un periodo superiore a quindici giorni, occorrerà evitare che la durata della sanzioni determini, per effetto automatico, il mancato raggiungimento del tempo minimo di frequenza richiesto per la validità dell’anno scolastico ovvero lo sforamento del numero massimo di assenze, al punto da compromettere la possibilità per lo studente di essere valutato in sede di scrutinio. </w:t>
      </w:r>
    </w:p>
    <w:p w14:paraId="17A55F20"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71 </w:t>
      </w:r>
    </w:p>
    <w:p w14:paraId="3E3F17C1" w14:textId="1EFA13E7" w:rsidR="00C07031" w:rsidRPr="00DC1D09" w:rsidRDefault="00C07031" w:rsidP="009B2C74">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Nel caso in cui il comportamento dello studente, oltre a costituire violazione regolamentare passibile di sanzione disciplinare, sia qualificabile come reato in base al vigente ordinamento penale, il Dirigente Scolastico è tenuto alla presentazione di relativa denunci</w:t>
      </w:r>
      <w:r w:rsidR="009B2C74">
        <w:rPr>
          <w:rFonts w:ascii="Times New Roman" w:hAnsi="Times New Roman" w:cs="Times New Roman"/>
          <w:sz w:val="20"/>
          <w:szCs w:val="20"/>
        </w:rPr>
        <w:t>a all’autorità giudiziaria (cf</w:t>
      </w:r>
      <w:r w:rsidRPr="00DC1D09">
        <w:rPr>
          <w:rFonts w:ascii="Times New Roman" w:hAnsi="Times New Roman" w:cs="Times New Roman"/>
          <w:sz w:val="20"/>
          <w:szCs w:val="20"/>
        </w:rPr>
        <w:t xml:space="preserve"> art. 361 c. p.). </w:t>
      </w:r>
    </w:p>
    <w:p w14:paraId="157F2BBF"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72 </w:t>
      </w:r>
    </w:p>
    <w:p w14:paraId="4ABDEFB0" w14:textId="77777777" w:rsidR="00C07031" w:rsidRPr="00DC1D09" w:rsidRDefault="00C07031" w:rsidP="009B2C74">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Allo studente è sempre concessa la possibilità di convertire la sanzione inflitta in attività in favore della comunità scolastica (cfr. DPR 249/1998, art. 4, comma 5); questo avverrà previo assenso dell’Organo Collegiale competente alla irrogazione della sanzione, il quale valuterà l’effettiva utilità di commutarla in ordine alla sua finalità educativa, al rafforzamento del senso di responsabilità dell’alunno, al ripristino dei normali rapporti all’interno della comunità scolastica. Le attività di recupero si configurano non solo come sanzioni autonome ed alternative all’allontanamento dalla comunità scolastica, ma altresì come misure accessorie che possono accompagnare le sanzioni di allontanamento (cfr. </w:t>
      </w:r>
      <w:r w:rsidRPr="00DC1D09">
        <w:rPr>
          <w:rFonts w:ascii="Times New Roman" w:hAnsi="Times New Roman" w:cs="Times New Roman"/>
          <w:i/>
          <w:iCs/>
          <w:sz w:val="20"/>
          <w:szCs w:val="20"/>
        </w:rPr>
        <w:t xml:space="preserve">Regolamento attuativo </w:t>
      </w:r>
      <w:r w:rsidRPr="00DC1D09">
        <w:rPr>
          <w:rFonts w:ascii="Times New Roman" w:hAnsi="Times New Roman" w:cs="Times New Roman"/>
          <w:sz w:val="20"/>
          <w:szCs w:val="20"/>
        </w:rPr>
        <w:t xml:space="preserve">del 31 luglio 2008, sezione “Principi generali”). </w:t>
      </w:r>
    </w:p>
    <w:p w14:paraId="73A120B4"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73 </w:t>
      </w:r>
    </w:p>
    <w:p w14:paraId="07709D91" w14:textId="77777777" w:rsidR="00C07031" w:rsidRPr="00DC1D09" w:rsidRDefault="00C07031" w:rsidP="00084234">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Le attività di recupero sono così individuate e determinate: </w:t>
      </w:r>
    </w:p>
    <w:p w14:paraId="0659870A" w14:textId="77777777" w:rsidR="00C07031" w:rsidRPr="00DC1D09" w:rsidRDefault="00C07031" w:rsidP="00E95599">
      <w:pPr>
        <w:widowControl w:val="0"/>
        <w:numPr>
          <w:ilvl w:val="0"/>
          <w:numId w:val="194"/>
        </w:numPr>
        <w:tabs>
          <w:tab w:val="left" w:pos="567"/>
        </w:tabs>
        <w:autoSpaceDE w:val="0"/>
        <w:autoSpaceDN w:val="0"/>
        <w:adjustRightInd w:val="0"/>
        <w:ind w:left="426" w:hanging="142"/>
        <w:jc w:val="both"/>
        <w:rPr>
          <w:rFonts w:ascii="Times New Roman" w:hAnsi="Times New Roman" w:cs="Times New Roman"/>
          <w:sz w:val="20"/>
          <w:szCs w:val="20"/>
        </w:rPr>
      </w:pPr>
      <w:r w:rsidRPr="00DC1D09">
        <w:rPr>
          <w:rFonts w:ascii="Times New Roman" w:hAnsi="Times New Roman" w:cs="Times New Roman"/>
          <w:sz w:val="20"/>
          <w:szCs w:val="20"/>
        </w:rPr>
        <w:t>ripristino del decoro e della completa agibilità di locali danneggiati e/o di spazi deturpati;  </w:t>
      </w:r>
    </w:p>
    <w:p w14:paraId="339E496C" w14:textId="77777777" w:rsidR="00C07031" w:rsidRPr="00DC1D09" w:rsidRDefault="00C07031" w:rsidP="00E95599">
      <w:pPr>
        <w:widowControl w:val="0"/>
        <w:numPr>
          <w:ilvl w:val="0"/>
          <w:numId w:val="194"/>
        </w:numPr>
        <w:tabs>
          <w:tab w:val="left" w:pos="567"/>
        </w:tabs>
        <w:autoSpaceDE w:val="0"/>
        <w:autoSpaceDN w:val="0"/>
        <w:adjustRightInd w:val="0"/>
        <w:ind w:left="426" w:hanging="142"/>
        <w:jc w:val="both"/>
        <w:rPr>
          <w:rFonts w:ascii="Times New Roman" w:hAnsi="Times New Roman" w:cs="Times New Roman"/>
          <w:sz w:val="20"/>
          <w:szCs w:val="20"/>
        </w:rPr>
      </w:pPr>
      <w:r w:rsidRPr="00DC1D09">
        <w:rPr>
          <w:rFonts w:ascii="Times New Roman" w:hAnsi="Times New Roman" w:cs="Times New Roman"/>
          <w:sz w:val="20"/>
          <w:szCs w:val="20"/>
        </w:rPr>
        <w:t>piccole manutenzioni e servizi di pulizia nei locali della Scuola;  </w:t>
      </w:r>
    </w:p>
    <w:p w14:paraId="5A739650" w14:textId="77777777" w:rsidR="00C07031" w:rsidRPr="00DC1D09" w:rsidRDefault="00C07031" w:rsidP="00E95599">
      <w:pPr>
        <w:widowControl w:val="0"/>
        <w:numPr>
          <w:ilvl w:val="0"/>
          <w:numId w:val="194"/>
        </w:numPr>
        <w:tabs>
          <w:tab w:val="left" w:pos="567"/>
        </w:tabs>
        <w:autoSpaceDE w:val="0"/>
        <w:autoSpaceDN w:val="0"/>
        <w:adjustRightInd w:val="0"/>
        <w:ind w:left="426" w:hanging="142"/>
        <w:jc w:val="both"/>
        <w:rPr>
          <w:rFonts w:ascii="Times New Roman" w:hAnsi="Times New Roman" w:cs="Times New Roman"/>
          <w:sz w:val="20"/>
          <w:szCs w:val="20"/>
        </w:rPr>
      </w:pPr>
      <w:r w:rsidRPr="00DC1D09">
        <w:rPr>
          <w:rFonts w:ascii="Times New Roman" w:hAnsi="Times New Roman" w:cs="Times New Roman"/>
          <w:sz w:val="20"/>
          <w:szCs w:val="20"/>
        </w:rPr>
        <w:t>riordino di atti ed archivi, catalogazione di libri e documenti;  </w:t>
      </w:r>
    </w:p>
    <w:p w14:paraId="1F5A725A" w14:textId="77777777" w:rsidR="00C07031" w:rsidRPr="00DC1D09" w:rsidRDefault="00C07031" w:rsidP="00E95599">
      <w:pPr>
        <w:widowControl w:val="0"/>
        <w:numPr>
          <w:ilvl w:val="0"/>
          <w:numId w:val="194"/>
        </w:numPr>
        <w:tabs>
          <w:tab w:val="left" w:pos="567"/>
        </w:tabs>
        <w:autoSpaceDE w:val="0"/>
        <w:autoSpaceDN w:val="0"/>
        <w:adjustRightInd w:val="0"/>
        <w:ind w:left="426" w:hanging="142"/>
        <w:jc w:val="both"/>
        <w:rPr>
          <w:rFonts w:ascii="Times New Roman" w:hAnsi="Times New Roman" w:cs="Times New Roman"/>
          <w:sz w:val="20"/>
          <w:szCs w:val="20"/>
        </w:rPr>
      </w:pPr>
      <w:r w:rsidRPr="00DC1D09">
        <w:rPr>
          <w:rFonts w:ascii="Times New Roman" w:hAnsi="Times New Roman" w:cs="Times New Roman"/>
          <w:sz w:val="20"/>
          <w:szCs w:val="20"/>
        </w:rPr>
        <w:t>attività di ricerca, produzione di elaborati, frequenza di corsi di formazione di tematiche di rilevanza civica, sociale, culturale.  </w:t>
      </w:r>
    </w:p>
    <w:p w14:paraId="6BE1A0C3"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74 </w:t>
      </w:r>
    </w:p>
    <w:p w14:paraId="49E15046" w14:textId="77777777" w:rsidR="00C07031" w:rsidRPr="00DC1D09" w:rsidRDefault="00C07031" w:rsidP="001441AB">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Le procedure di irrogazione della sanzione sono finalizzate a garantire da un lato il diritto di difesa degli studenti, e dall’altro, la snellezza e rapidità del procedimento disciplinare. L’eventuale impugnazione della sanzione secondo le procedure previste dai successivi articoli non comporta il blocco della esecutività della sanzione disciplinare irrogata, stante il principio generale che vuole dotati di esecutività gli atti amministrativi pur non definitivi (cfr. </w:t>
      </w:r>
      <w:r w:rsidRPr="00DC1D09">
        <w:rPr>
          <w:rFonts w:ascii="Times New Roman" w:hAnsi="Times New Roman" w:cs="Times New Roman"/>
          <w:i/>
          <w:iCs/>
          <w:sz w:val="20"/>
          <w:szCs w:val="20"/>
        </w:rPr>
        <w:t xml:space="preserve">Regolamento attuativo </w:t>
      </w:r>
      <w:r w:rsidRPr="00DC1D09">
        <w:rPr>
          <w:rFonts w:ascii="Times New Roman" w:hAnsi="Times New Roman" w:cs="Times New Roman"/>
          <w:sz w:val="20"/>
          <w:szCs w:val="20"/>
        </w:rPr>
        <w:t xml:space="preserve">del 31 luglio 2008, sezione “Impugnazioni”). </w:t>
      </w:r>
    </w:p>
    <w:p w14:paraId="63D17BF2" w14:textId="2C749508"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Art</w:t>
      </w:r>
      <w:r w:rsidR="007F52E5">
        <w:rPr>
          <w:rFonts w:ascii="Times New Roman" w:hAnsi="Times New Roman" w:cs="Times New Roman"/>
          <w:b/>
          <w:bCs/>
          <w:sz w:val="20"/>
          <w:szCs w:val="20"/>
        </w:rPr>
        <w:t>.</w:t>
      </w:r>
      <w:r w:rsidRPr="00DC1D09">
        <w:rPr>
          <w:rFonts w:ascii="Times New Roman" w:hAnsi="Times New Roman" w:cs="Times New Roman"/>
          <w:b/>
          <w:bCs/>
          <w:sz w:val="20"/>
          <w:szCs w:val="20"/>
        </w:rPr>
        <w:t xml:space="preserve"> 75 </w:t>
      </w:r>
    </w:p>
    <w:p w14:paraId="768CF00B" w14:textId="2664CDB1" w:rsidR="00C07031" w:rsidRPr="00DC1D09" w:rsidRDefault="00C07031" w:rsidP="001441AB">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La procedura di sanzione disciplinare è avviata su iniziativa del Dirigente Scolastico, </w:t>
      </w:r>
      <w:r w:rsidRPr="00DC1D09">
        <w:rPr>
          <w:rFonts w:ascii="Times New Roman" w:hAnsi="Times New Roman" w:cs="Times New Roman"/>
          <w:i/>
          <w:iCs/>
          <w:sz w:val="20"/>
          <w:szCs w:val="20"/>
        </w:rPr>
        <w:t xml:space="preserve">sua sponte </w:t>
      </w:r>
      <w:r w:rsidRPr="00DC1D09">
        <w:rPr>
          <w:rFonts w:ascii="Times New Roman" w:hAnsi="Times New Roman" w:cs="Times New Roman"/>
          <w:sz w:val="20"/>
          <w:szCs w:val="20"/>
        </w:rPr>
        <w:t>e/o su richiesta di</w:t>
      </w:r>
      <w:r w:rsidR="00037966">
        <w:rPr>
          <w:rFonts w:ascii="Times New Roman" w:hAnsi="Times New Roman" w:cs="Times New Roman"/>
          <w:sz w:val="20"/>
          <w:szCs w:val="20"/>
        </w:rPr>
        <w:t xml:space="preserve"> uno o più docenti. Il D. S.</w:t>
      </w:r>
      <w:r w:rsidRPr="00DC1D09">
        <w:rPr>
          <w:rFonts w:ascii="Times New Roman" w:hAnsi="Times New Roman" w:cs="Times New Roman"/>
          <w:sz w:val="20"/>
          <w:szCs w:val="20"/>
        </w:rPr>
        <w:t xml:space="preserve"> informa al più presto l’Organo che reputa competente all’esame dei fatti contestati, che viene immediatamente convocato su apposito ed esclusivo o. d. g. L’Organo può predisporre una ulteriore fase di accertamento istruttorio della durata massima di dieci giorni, dando mandato di indagine ad uno o suoi membri, allo scopo di reperire ulteriori informazioni. Al termine dei dieci giorni e comunque entro quindici dalla prima seduta l’Organo si riunisce e delibera, non prima di aver ascoltato le ragioni dell’alunno/i sottoposti al procedimento, i quali hanno diritto di produrre prove e documenti a discolpa (cfr. D.P.R. 249/1998, art. 4, comma 3). </w:t>
      </w:r>
    </w:p>
    <w:p w14:paraId="17E1BCE0"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76 </w:t>
      </w:r>
    </w:p>
    <w:p w14:paraId="4A179FFC" w14:textId="77777777" w:rsidR="00C07031" w:rsidRPr="00DC1D09" w:rsidRDefault="00C07031" w:rsidP="00037966">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Le sanzioni e i provvedimenti che comportano allontanamento dall’Istituto sono sempre adottati dall’Organo Collegiale competente all’irrogazione della sanzione. Lo stesso Organo valuta anche l’opportunità di commutare e/o accompagnare la sanzione dell’allontanamento con quella delle attività di recupero, prevedendo in questo modo la continuità alla frequenza delle lezioni. Nei periodi di allontanamento lo stesso Organo collegiale provvederà ad instaurare un rapporto con lo studente e con i suoi genitori attraverso il docente Coordinatore di classe, tale da favorire il rientro e il pieno reintegro dell’alunno nell’Istituto. Prima del rientro, l’incaricato riferirà debitamente al Consiglio di Classe e al Dirigente Scolastico. </w:t>
      </w:r>
    </w:p>
    <w:p w14:paraId="076172BF"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77 </w:t>
      </w:r>
    </w:p>
    <w:p w14:paraId="407BC7F4" w14:textId="77777777" w:rsidR="00C07031" w:rsidRPr="00DC1D09" w:rsidRDefault="00C07031" w:rsidP="00037966">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Nei casi in cui la situazione obiettiva rappresentata dalla famiglia o dallo stesso studente sconsiglino il rientro nell’Istituto, allo studente è consentito iscriversi, anche in corso di anno, presso altra scuola; la valutazione, in merito alla situazione obiettiva rappresentata, è devoluta al Consiglio di classe (cfr. DPR 249/1998, art. 4 comma 10). Il cambiamento di Scuola non pone fine all’avviato procedimento disciplinare, che segue il suo iter fino alla conclusione. </w:t>
      </w:r>
    </w:p>
    <w:p w14:paraId="67B2A8D1"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78 </w:t>
      </w:r>
    </w:p>
    <w:p w14:paraId="4C033736" w14:textId="77777777" w:rsidR="00C07031" w:rsidRPr="00DC1D09" w:rsidRDefault="00C07031" w:rsidP="00037966">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Le sanzioni disciplinari sono deliberate dall’Organo competente a maggioranza assoluta dei presenti; in caso di parità, prevale il voto del Dirigente scolastico. Le decisioni sono immediatamente verbalizzate e rappresentate al più presto agli interessati ed alle loro famiglie, con comunicazione scritta contenente le motivazioni della sentenza. Più la sentenza è grave più sarà necessario incrementare chiarezza e precisione nella presentazione delle motivazioni. </w:t>
      </w:r>
    </w:p>
    <w:p w14:paraId="3269F1ED"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79 </w:t>
      </w:r>
    </w:p>
    <w:p w14:paraId="2572ECBD" w14:textId="77777777" w:rsidR="00C07031" w:rsidRPr="00DC1D09" w:rsidRDefault="00C07031" w:rsidP="00037966">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Contro le sanzioni disciplinari comminate è ammesso ricorso, da parte di chiunque vi abbia interesse ed entro 15 giorni dalla ricevuta comunicazione, all’Organo di Garanzia interno dell’Istituto istituito ai sensi dell’art. 5 comma 1 del DPR 249/1998, che si esprimerà nei dieci giorni successivi alla ricezione del ricorso. In caso di assenza di decisione da parte dell’Organo di Garanzia, la sentenza è da ritenersi confermata (cfr. </w:t>
      </w:r>
      <w:r w:rsidRPr="00DC1D09">
        <w:rPr>
          <w:rFonts w:ascii="Times New Roman" w:hAnsi="Times New Roman" w:cs="Times New Roman"/>
          <w:i/>
          <w:iCs/>
          <w:sz w:val="20"/>
          <w:szCs w:val="20"/>
        </w:rPr>
        <w:t xml:space="preserve">Regolamento attuativo </w:t>
      </w:r>
      <w:r w:rsidRPr="00DC1D09">
        <w:rPr>
          <w:rFonts w:ascii="Times New Roman" w:hAnsi="Times New Roman" w:cs="Times New Roman"/>
          <w:sz w:val="20"/>
          <w:szCs w:val="20"/>
        </w:rPr>
        <w:t xml:space="preserve">del 31 luglio 2008, sezione “Impugnazioni”). </w:t>
      </w:r>
    </w:p>
    <w:p w14:paraId="44F0C7C1"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lastRenderedPageBreak/>
        <w:t xml:space="preserve">Art. 80 </w:t>
      </w:r>
    </w:p>
    <w:p w14:paraId="642C20AF" w14:textId="77777777" w:rsidR="00C07031" w:rsidRPr="00DC1D09" w:rsidRDefault="00C07031" w:rsidP="00037966">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L’Organo di Garanzia interno viene formato all’inizio di ogni anno scolastico ed è composto dal Dirigente Scolastico, che ne è pure il presidente, da due docenti dell’Istituto (di cui almeno uno facente parte della Commissione del Regolamento) indicati dal Consiglio di Istituto, nonché da un alunno e da un genitore, eletti dalle rispettive componenti secondo modalità decise dal Consiglio di Istituto. Non è prevista l’indicazione di membri supplenti. </w:t>
      </w:r>
    </w:p>
    <w:p w14:paraId="0BEED728"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81 </w:t>
      </w:r>
    </w:p>
    <w:p w14:paraId="64C0DD7D" w14:textId="77777777" w:rsidR="00C07031" w:rsidRPr="00DC1D09" w:rsidRDefault="00C07031" w:rsidP="00037966">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L’Organo di Garanzia si riunisce su convocazione del Dirigente Scolastico e delibera a maggioranza dei membri presenti. Qualora facciano parte dell’Organo un docente o un genitore che abbiano partecipato a comminare la sanzione oggetto di reclamo, oppure un alunno o un genitore di alunno destinatario della sanzione, vige il dovere di astensione dalla riunione deliberativa. Tali soggetti avranno comunque il diritto di far pervenire all’Organo proprie valutazioni e considerazioni scritte. </w:t>
      </w:r>
    </w:p>
    <w:p w14:paraId="55FDFAF2"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82 </w:t>
      </w:r>
    </w:p>
    <w:p w14:paraId="0B90FD65" w14:textId="0433C211" w:rsidR="00C07031" w:rsidRPr="00DC1D09" w:rsidRDefault="00C07031" w:rsidP="00037966">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Contro la </w:t>
      </w:r>
      <w:r w:rsidR="00037966">
        <w:rPr>
          <w:rFonts w:ascii="Times New Roman" w:hAnsi="Times New Roman" w:cs="Times New Roman"/>
          <w:sz w:val="20"/>
          <w:szCs w:val="20"/>
        </w:rPr>
        <w:t>il</w:t>
      </w:r>
      <w:r w:rsidRPr="00DC1D09">
        <w:rPr>
          <w:rFonts w:ascii="Times New Roman" w:hAnsi="Times New Roman" w:cs="Times New Roman"/>
          <w:sz w:val="20"/>
          <w:szCs w:val="20"/>
        </w:rPr>
        <w:t xml:space="preserve">legittimità dei provvedimenti presi ovvero contro le violazioni al DPR 249/1998 eventualmente contenute nel presente Regolamento, è ammesso reclamo al Direttore dell’ufficio scolastico regionale da parte degli studenti dell’Istituto o da chiunque vi abbia interesse. Il dirigente dell’Amministrazione scolastica periferica decide, in via definitiva, con le modalità previste dal DPR 249/1998 art. 5, comma 3. </w:t>
      </w:r>
    </w:p>
    <w:p w14:paraId="5455B93F"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83 </w:t>
      </w:r>
    </w:p>
    <w:p w14:paraId="77B09082" w14:textId="77777777" w:rsidR="00C07031" w:rsidRPr="00DC1D09" w:rsidRDefault="00C07031" w:rsidP="00037966">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Nel caso di infrazioni regolamentari commesse durante le sessioni d’esame, le sanzioni disciplinari sono inflitte, conformemente ai criteri sopra esposti, dalla Commissione d’Esame; le sanzioni sono applicabili anche ai candidati esterni (cfr. DPR 249/1998, art. 4, comma 11). </w:t>
      </w:r>
    </w:p>
    <w:p w14:paraId="4E9212B6" w14:textId="77777777" w:rsidR="00136C4B" w:rsidRPr="00136C4B" w:rsidRDefault="00136C4B" w:rsidP="00DC1D09">
      <w:pPr>
        <w:widowControl w:val="0"/>
        <w:autoSpaceDE w:val="0"/>
        <w:autoSpaceDN w:val="0"/>
        <w:adjustRightInd w:val="0"/>
        <w:jc w:val="both"/>
        <w:rPr>
          <w:rFonts w:ascii="Times New Roman" w:hAnsi="Times New Roman" w:cs="Times New Roman"/>
          <w:b/>
          <w:bCs/>
          <w:sz w:val="16"/>
          <w:szCs w:val="16"/>
        </w:rPr>
      </w:pPr>
    </w:p>
    <w:p w14:paraId="4BA4B746"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TITOLO IX - </w:t>
      </w:r>
      <w:r w:rsidRPr="00DC1D09">
        <w:rPr>
          <w:rFonts w:ascii="Times New Roman" w:hAnsi="Times New Roman" w:cs="Times New Roman"/>
          <w:sz w:val="20"/>
          <w:szCs w:val="20"/>
        </w:rPr>
        <w:t xml:space="preserve">CRITERI PER LA FORMAZIONE DELLE CLASSI </w:t>
      </w:r>
    </w:p>
    <w:p w14:paraId="0917CF93"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84 </w:t>
      </w:r>
    </w:p>
    <w:p w14:paraId="7182F764" w14:textId="77777777" w:rsidR="00C07031" w:rsidRPr="00DC1D09" w:rsidRDefault="00C07031" w:rsidP="00037966">
      <w:pPr>
        <w:widowControl w:val="0"/>
        <w:autoSpaceDE w:val="0"/>
        <w:autoSpaceDN w:val="0"/>
        <w:adjustRightInd w:val="0"/>
        <w:ind w:firstLine="142"/>
        <w:jc w:val="both"/>
        <w:rPr>
          <w:rFonts w:ascii="Times New Roman" w:hAnsi="Times New Roman" w:cs="Times New Roman"/>
          <w:sz w:val="20"/>
          <w:szCs w:val="20"/>
        </w:rPr>
      </w:pPr>
      <w:r w:rsidRPr="00DC1D09">
        <w:rPr>
          <w:rFonts w:ascii="Times New Roman" w:hAnsi="Times New Roman" w:cs="Times New Roman"/>
          <w:sz w:val="20"/>
          <w:szCs w:val="20"/>
        </w:rPr>
        <w:t xml:space="preserve">Gli alunni delle classi prime saranno assegnati alle rispettive sezioni mediante sorteggio pubblico. </w:t>
      </w:r>
    </w:p>
    <w:p w14:paraId="4859B1FC"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85 </w:t>
      </w:r>
    </w:p>
    <w:p w14:paraId="340DF7B9" w14:textId="77777777" w:rsidR="00C07031" w:rsidRPr="00DC1D09" w:rsidRDefault="00C07031" w:rsidP="00037966">
      <w:pPr>
        <w:widowControl w:val="0"/>
        <w:autoSpaceDE w:val="0"/>
        <w:autoSpaceDN w:val="0"/>
        <w:adjustRightInd w:val="0"/>
        <w:ind w:firstLine="142"/>
        <w:jc w:val="both"/>
        <w:rPr>
          <w:rFonts w:ascii="Times New Roman" w:hAnsi="Times New Roman" w:cs="Times New Roman"/>
          <w:sz w:val="20"/>
          <w:szCs w:val="20"/>
        </w:rPr>
      </w:pPr>
      <w:r w:rsidRPr="00DC1D09">
        <w:rPr>
          <w:rFonts w:ascii="Times New Roman" w:hAnsi="Times New Roman" w:cs="Times New Roman"/>
          <w:sz w:val="20"/>
          <w:szCs w:val="20"/>
        </w:rPr>
        <w:t xml:space="preserve">Sarà possibile l’assegnazione alla medesima sezione già frequentata da sorelle e/o fratelli, purché ciò sia dichiarato al momento dell’iscrizione. Sarà consentito il sorteggio con abbinamento di due alunni. </w:t>
      </w:r>
    </w:p>
    <w:p w14:paraId="16E5529F"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86 </w:t>
      </w:r>
    </w:p>
    <w:p w14:paraId="769F4C24" w14:textId="77777777" w:rsidR="00C07031" w:rsidRPr="00DC1D09" w:rsidRDefault="00C07031" w:rsidP="00037966">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Per gli alunni non promossi sarà possibile l’eventuale cambio di sezione, previa richiesta da presentare entro il 30 giugno; l’assegnazione dei non promossi a sezione diversa da quella frequentata avverrà nel rispetto di un’equilibrata distribuzione numerica degli alunni nelle classi. </w:t>
      </w:r>
    </w:p>
    <w:p w14:paraId="5838EBA0" w14:textId="77777777" w:rsidR="00C07031" w:rsidRPr="00DC1D09" w:rsidRDefault="00C07031" w:rsidP="00DC1D09">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87 </w:t>
      </w:r>
    </w:p>
    <w:p w14:paraId="0F86310C" w14:textId="39570D1E" w:rsidR="007F52E5" w:rsidRDefault="00C07031" w:rsidP="00AF080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Qualora, in seguito a contrazione di organico, si renda necessaria la fusione di classi, si avrà cura, nella distribuzione degli alunni in più classi, di consentire il passaggio di micro</w:t>
      </w:r>
      <w:r w:rsidR="00AF0802">
        <w:rPr>
          <w:rFonts w:ascii="Times New Roman" w:hAnsi="Times New Roman" w:cs="Times New Roman"/>
          <w:sz w:val="20"/>
          <w:szCs w:val="20"/>
        </w:rPr>
        <w:t>-</w:t>
      </w:r>
      <w:r w:rsidRPr="00DC1D09">
        <w:rPr>
          <w:rFonts w:ascii="Times New Roman" w:hAnsi="Times New Roman" w:cs="Times New Roman"/>
          <w:sz w:val="20"/>
          <w:szCs w:val="20"/>
        </w:rPr>
        <w:t xml:space="preserve">gruppi della classe smembrata nelle nuove classi. </w:t>
      </w:r>
    </w:p>
    <w:p w14:paraId="200D4D31" w14:textId="77777777" w:rsidR="00AF0802" w:rsidRPr="007F09AB" w:rsidRDefault="00AF0802" w:rsidP="00AF0802">
      <w:pPr>
        <w:widowControl w:val="0"/>
        <w:autoSpaceDE w:val="0"/>
        <w:autoSpaceDN w:val="0"/>
        <w:adjustRightInd w:val="0"/>
        <w:ind w:left="142"/>
        <w:jc w:val="both"/>
        <w:rPr>
          <w:rFonts w:ascii="Times New Roman" w:hAnsi="Times New Roman" w:cs="Times New Roman"/>
          <w:sz w:val="16"/>
          <w:szCs w:val="16"/>
        </w:rPr>
      </w:pPr>
    </w:p>
    <w:p w14:paraId="231F42B8" w14:textId="77777777" w:rsidR="007F09AB" w:rsidRPr="007F09AB" w:rsidRDefault="007F09AB" w:rsidP="00AF0802">
      <w:pPr>
        <w:widowControl w:val="0"/>
        <w:autoSpaceDE w:val="0"/>
        <w:autoSpaceDN w:val="0"/>
        <w:adjustRightInd w:val="0"/>
        <w:ind w:left="142"/>
        <w:jc w:val="both"/>
        <w:rPr>
          <w:rFonts w:ascii="Times New Roman" w:hAnsi="Times New Roman" w:cs="Times New Roman"/>
          <w:sz w:val="16"/>
          <w:szCs w:val="16"/>
        </w:rPr>
      </w:pPr>
    </w:p>
    <w:p w14:paraId="0FC8EBBF" w14:textId="77777777" w:rsidR="00C07031" w:rsidRDefault="00C07031" w:rsidP="007F09AB">
      <w:pPr>
        <w:widowControl w:val="0"/>
        <w:autoSpaceDE w:val="0"/>
        <w:autoSpaceDN w:val="0"/>
        <w:adjustRightInd w:val="0"/>
        <w:rPr>
          <w:rFonts w:ascii="Times" w:hAnsi="Times" w:cs="Times"/>
          <w:b/>
          <w:bCs/>
          <w:i/>
          <w:iCs/>
          <w:color w:val="FB0007"/>
          <w:sz w:val="22"/>
          <w:szCs w:val="22"/>
        </w:rPr>
      </w:pPr>
      <w:r w:rsidRPr="00AF0802">
        <w:rPr>
          <w:rFonts w:ascii="Times" w:hAnsi="Times" w:cs="Times"/>
          <w:b/>
          <w:bCs/>
          <w:i/>
          <w:iCs/>
          <w:color w:val="FB0007"/>
          <w:sz w:val="22"/>
          <w:szCs w:val="22"/>
        </w:rPr>
        <w:t xml:space="preserve">Appendice I </w:t>
      </w:r>
    </w:p>
    <w:p w14:paraId="7FC3D170" w14:textId="77777777" w:rsidR="007F09AB" w:rsidRPr="007F09AB" w:rsidRDefault="007F09AB" w:rsidP="007F09AB">
      <w:pPr>
        <w:widowControl w:val="0"/>
        <w:autoSpaceDE w:val="0"/>
        <w:autoSpaceDN w:val="0"/>
        <w:adjustRightInd w:val="0"/>
        <w:rPr>
          <w:rFonts w:ascii="Times" w:hAnsi="Times" w:cs="Times"/>
          <w:sz w:val="16"/>
          <w:szCs w:val="16"/>
        </w:rPr>
      </w:pPr>
    </w:p>
    <w:p w14:paraId="2A270CC5" w14:textId="77777777" w:rsidR="00E95599" w:rsidRPr="00E95599" w:rsidRDefault="00E95599" w:rsidP="007F09AB">
      <w:pPr>
        <w:pStyle w:val="NormaleWeb"/>
        <w:shd w:val="clear" w:color="auto" w:fill="FFFFFF"/>
        <w:spacing w:before="0" w:beforeAutospacing="0" w:after="0" w:afterAutospacing="0"/>
        <w:jc w:val="center"/>
        <w:rPr>
          <w:rFonts w:ascii="Times New Roman,BoldItalic" w:hAnsi="Times New Roman,BoldItalic" w:hint="eastAsia"/>
          <w:b/>
          <w:color w:val="0000FF"/>
          <w:sz w:val="22"/>
          <w:szCs w:val="22"/>
        </w:rPr>
      </w:pPr>
      <w:r w:rsidRPr="00E95599">
        <w:rPr>
          <w:rFonts w:ascii="Times New Roman,BoldItalic" w:hAnsi="Times New Roman,BoldItalic"/>
          <w:b/>
          <w:color w:val="0000FF"/>
          <w:sz w:val="22"/>
          <w:szCs w:val="22"/>
        </w:rPr>
        <w:t xml:space="preserve">Patto di corresponsabilità </w:t>
      </w:r>
    </w:p>
    <w:p w14:paraId="37219DE2" w14:textId="77777777" w:rsidR="00E95599" w:rsidRDefault="00E95599" w:rsidP="007F09AB">
      <w:pPr>
        <w:pStyle w:val="NormaleWeb"/>
        <w:shd w:val="clear" w:color="auto" w:fill="FFFFFF"/>
        <w:spacing w:before="0" w:beforeAutospacing="0" w:after="0" w:afterAutospacing="0"/>
        <w:jc w:val="center"/>
        <w:rPr>
          <w:rFonts w:ascii="Times New Roman" w:hAnsi="Times New Roman"/>
        </w:rPr>
      </w:pPr>
      <w:r w:rsidRPr="00203EDB">
        <w:rPr>
          <w:rFonts w:ascii="Times New Roman" w:hAnsi="Times New Roman"/>
        </w:rPr>
        <w:t xml:space="preserve">(elaborato in base al DPR 235/2007) </w:t>
      </w:r>
    </w:p>
    <w:p w14:paraId="490EF459" w14:textId="77777777" w:rsidR="00E95599" w:rsidRPr="00E95599" w:rsidRDefault="00E95599" w:rsidP="00E95599">
      <w:pPr>
        <w:pStyle w:val="NormaleWeb"/>
        <w:shd w:val="clear" w:color="auto" w:fill="FFFFFF"/>
        <w:spacing w:before="0" w:beforeAutospacing="0" w:after="0" w:afterAutospacing="0"/>
        <w:jc w:val="center"/>
        <w:rPr>
          <w:rFonts w:ascii="Times New Roman" w:hAnsi="Times New Roman"/>
          <w:sz w:val="16"/>
          <w:szCs w:val="16"/>
        </w:rPr>
      </w:pPr>
    </w:p>
    <w:p w14:paraId="1FB2C969" w14:textId="77777777" w:rsidR="00E95599" w:rsidRPr="00E95599" w:rsidRDefault="00E95599" w:rsidP="00E95599">
      <w:pPr>
        <w:pStyle w:val="NormaleWeb"/>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Le diverse componenti del Liceo Classico e delle Scienze Umane “F. Durante” concordano che il Piano dell’Offerta Formativa può essere realizzato solo attraverso la partecipazione responsabile e l’assunzione di impegni specifici da parte di tutti gli attori scolastici. Il seguente </w:t>
      </w:r>
      <w:r w:rsidRPr="00E95599">
        <w:rPr>
          <w:rFonts w:ascii="Times New Roman" w:hAnsi="Times New Roman"/>
          <w:i/>
        </w:rPr>
        <w:t>Patto educativo di corresponsabilità</w:t>
      </w:r>
      <w:r w:rsidRPr="00E95599">
        <w:rPr>
          <w:rFonts w:ascii="Times New Roman" w:hAnsi="Times New Roman"/>
        </w:rPr>
        <w:t xml:space="preserve"> costituisce la sintesi dei loro reciproci impegni. </w:t>
      </w:r>
    </w:p>
    <w:p w14:paraId="5DC0E6AD" w14:textId="77777777" w:rsidR="00E95599" w:rsidRPr="00E95599" w:rsidRDefault="00E95599" w:rsidP="00E95599">
      <w:pPr>
        <w:pStyle w:val="NormaleWeb"/>
        <w:shd w:val="clear" w:color="auto" w:fill="FFFFFF"/>
        <w:spacing w:before="0" w:beforeAutospacing="0" w:after="0" w:afterAutospacing="0"/>
        <w:jc w:val="both"/>
        <w:rPr>
          <w:rFonts w:ascii="Times New Roman" w:hAnsi="Times New Roman"/>
          <w:sz w:val="16"/>
          <w:szCs w:val="16"/>
        </w:rPr>
      </w:pPr>
    </w:p>
    <w:p w14:paraId="0783B4BF" w14:textId="29E9D07D" w:rsidR="00E95599" w:rsidRPr="00E95599" w:rsidRDefault="00E95599" w:rsidP="00E95599">
      <w:pPr>
        <w:pStyle w:val="NormaleWeb"/>
        <w:shd w:val="clear" w:color="auto" w:fill="FFFFFF"/>
        <w:spacing w:before="0" w:beforeAutospacing="0" w:after="0" w:afterAutospacing="0"/>
        <w:rPr>
          <w:rFonts w:ascii="Times New Roman" w:hAnsi="Times New Roman"/>
          <w:b/>
        </w:rPr>
      </w:pPr>
      <w:r w:rsidRPr="00E95599">
        <w:rPr>
          <w:rFonts w:ascii="Times New Roman" w:hAnsi="Times New Roman"/>
          <w:b/>
          <w:u w:val="single"/>
        </w:rPr>
        <w:t>Il Dirigente Scolastico</w:t>
      </w:r>
      <w:r w:rsidRPr="00E95599">
        <w:rPr>
          <w:rFonts w:ascii="Times New Roman" w:hAnsi="Times New Roman"/>
          <w:b/>
        </w:rPr>
        <w:t xml:space="preserve"> si impegna a: </w:t>
      </w:r>
    </w:p>
    <w:p w14:paraId="62B9AF38" w14:textId="77777777" w:rsidR="00E95599" w:rsidRPr="00E95599" w:rsidRDefault="00E95599" w:rsidP="00126E08">
      <w:pPr>
        <w:pStyle w:val="NormaleWeb"/>
        <w:numPr>
          <w:ilvl w:val="0"/>
          <w:numId w:val="213"/>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Cogliere le esigenze formative degli studenti e della comunità civile in cui opera la Scuola, per ricercare insieme a tutte le componenti scolastiche le risposte educative più valide e adeguate </w:t>
      </w:r>
    </w:p>
    <w:p w14:paraId="0883DB27" w14:textId="77777777" w:rsidR="00E95599" w:rsidRPr="00E95599" w:rsidRDefault="00E95599" w:rsidP="00126E08">
      <w:pPr>
        <w:pStyle w:val="NormaleWeb"/>
        <w:numPr>
          <w:ilvl w:val="0"/>
          <w:numId w:val="213"/>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Favorire e garantire l’attuazione dell’offerta formativa elaborata dal Collegio dei Docenti, ponendo docenti, studenti, famiglie e personale non docente nella condizione di esprimere al meglio tutte le loro capacità/conoscenze e di metterle al servizio della formazione degli alunni </w:t>
      </w:r>
    </w:p>
    <w:p w14:paraId="457B188C" w14:textId="77777777" w:rsidR="00E95599" w:rsidRPr="00E95599" w:rsidRDefault="00E95599" w:rsidP="00126E08">
      <w:pPr>
        <w:pStyle w:val="NormaleWeb"/>
        <w:numPr>
          <w:ilvl w:val="0"/>
          <w:numId w:val="213"/>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Garantire a ogni attore scolastico la possibilità di esprimere le proprie potenzialità e di offrire il suo personale apporto alla vita della comunità scolastica </w:t>
      </w:r>
    </w:p>
    <w:p w14:paraId="1E69813D" w14:textId="77777777" w:rsidR="00E95599" w:rsidRPr="00E95599" w:rsidRDefault="00E95599" w:rsidP="00126E08">
      <w:pPr>
        <w:pStyle w:val="NormaleWeb"/>
        <w:numPr>
          <w:ilvl w:val="0"/>
          <w:numId w:val="213"/>
        </w:numPr>
        <w:shd w:val="clear" w:color="auto" w:fill="FFFFFF"/>
        <w:spacing w:before="0" w:beforeAutospacing="0" w:after="0" w:afterAutospacing="0"/>
        <w:jc w:val="both"/>
        <w:rPr>
          <w:rFonts w:ascii="Times New Roman" w:hAnsi="Times New Roman"/>
        </w:rPr>
      </w:pPr>
      <w:r w:rsidRPr="00E95599">
        <w:rPr>
          <w:rFonts w:ascii="Times New Roman" w:hAnsi="Times New Roman"/>
        </w:rPr>
        <w:t>Favorire e garantire il dialogo, la collaborazione e il rispetto tra le diverse componenti della Scuola</w:t>
      </w:r>
    </w:p>
    <w:p w14:paraId="340BE325" w14:textId="77777777" w:rsidR="00E95599" w:rsidRPr="00E95599" w:rsidRDefault="00E95599" w:rsidP="00E95599">
      <w:pPr>
        <w:pStyle w:val="NormaleWeb"/>
        <w:shd w:val="clear" w:color="auto" w:fill="FFFFFF"/>
        <w:spacing w:before="0" w:beforeAutospacing="0" w:after="0" w:afterAutospacing="0"/>
        <w:rPr>
          <w:rFonts w:ascii="Times New Roman" w:hAnsi="Times New Roman"/>
          <w:sz w:val="16"/>
          <w:szCs w:val="16"/>
        </w:rPr>
      </w:pPr>
      <w:r w:rsidRPr="00E95599">
        <w:rPr>
          <w:rFonts w:ascii="Times New Roman" w:hAnsi="Times New Roman"/>
        </w:rPr>
        <w:t xml:space="preserve"> </w:t>
      </w:r>
    </w:p>
    <w:p w14:paraId="2DDB7A61" w14:textId="1B9E7B38" w:rsidR="00E95599" w:rsidRPr="00E95599" w:rsidRDefault="00E95599" w:rsidP="00E95599">
      <w:pPr>
        <w:pStyle w:val="NormaleWeb"/>
        <w:shd w:val="clear" w:color="auto" w:fill="FFFFFF"/>
        <w:spacing w:before="0" w:beforeAutospacing="0" w:after="0" w:afterAutospacing="0"/>
        <w:rPr>
          <w:rFonts w:ascii="Times New Roman" w:hAnsi="Times New Roman"/>
          <w:b/>
        </w:rPr>
      </w:pPr>
      <w:r w:rsidRPr="00E95599">
        <w:rPr>
          <w:rFonts w:ascii="Times New Roman" w:hAnsi="Times New Roman"/>
          <w:b/>
          <w:u w:val="single"/>
        </w:rPr>
        <w:t>I docenti</w:t>
      </w:r>
      <w:r w:rsidRPr="00E95599">
        <w:rPr>
          <w:rFonts w:ascii="Times New Roman" w:hAnsi="Times New Roman"/>
          <w:b/>
        </w:rPr>
        <w:t xml:space="preserve"> si impegnano a: </w:t>
      </w:r>
    </w:p>
    <w:p w14:paraId="57F2AE08" w14:textId="77777777" w:rsidR="00E95599" w:rsidRPr="00E95599" w:rsidRDefault="00E95599" w:rsidP="00126E08">
      <w:pPr>
        <w:pStyle w:val="NormaleWeb"/>
        <w:numPr>
          <w:ilvl w:val="0"/>
          <w:numId w:val="214"/>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Lavorare in modo collegiale con i propri colleghi e solidalmente con le altre componenti scolastiche, così da elaborare e realizzare una offerta educativa veramente condivisa e pienamente rispondente alle esigenze degli alunni </w:t>
      </w:r>
    </w:p>
    <w:p w14:paraId="140B5E19" w14:textId="77777777" w:rsidR="00E95599" w:rsidRPr="00E95599" w:rsidRDefault="00E95599" w:rsidP="00126E08">
      <w:pPr>
        <w:pStyle w:val="NormaleWeb"/>
        <w:numPr>
          <w:ilvl w:val="0"/>
          <w:numId w:val="214"/>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Creare un clima di classe sereno e proficuo, in modo da favorire il pieno raggiungimento degli obiettivi formativi da parte di ogni singolo alunno </w:t>
      </w:r>
    </w:p>
    <w:p w14:paraId="13259BDC" w14:textId="77777777" w:rsidR="00E95599" w:rsidRPr="00E95599" w:rsidRDefault="00E95599" w:rsidP="00126E08">
      <w:pPr>
        <w:pStyle w:val="NormaleWeb"/>
        <w:numPr>
          <w:ilvl w:val="0"/>
          <w:numId w:val="214"/>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Rispettare gli alunni come persone in formazione, collaborando con le famiglie al fine di una loro complessiva crescita umana </w:t>
      </w:r>
    </w:p>
    <w:p w14:paraId="24D8F1EF" w14:textId="77777777" w:rsidR="00E95599" w:rsidRPr="00E95599" w:rsidRDefault="00E95599" w:rsidP="00126E08">
      <w:pPr>
        <w:pStyle w:val="NormaleWeb"/>
        <w:numPr>
          <w:ilvl w:val="0"/>
          <w:numId w:val="214"/>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Pianificare con cura il proprio lavoro, in modo da ritagliare l’intervento educativo sugli effettivi bisogni della scolaresca e da prevedere attività di recupero e di sostegno il più possibile personalizzate </w:t>
      </w:r>
    </w:p>
    <w:p w14:paraId="31C61B57" w14:textId="77777777" w:rsidR="00E95599" w:rsidRPr="00E95599" w:rsidRDefault="00E95599" w:rsidP="00126E08">
      <w:pPr>
        <w:pStyle w:val="NormaleWeb"/>
        <w:numPr>
          <w:ilvl w:val="0"/>
          <w:numId w:val="214"/>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Venire incontro alle difficoltà che singoli studenti o la scolaresca in generale possono incontrare nello studio, ricercando e condividendo con gli alunni le soluzioni didattico-educative più adeguate </w:t>
      </w:r>
    </w:p>
    <w:p w14:paraId="1813B751" w14:textId="77777777" w:rsidR="00E95599" w:rsidRPr="00E95599" w:rsidRDefault="00E95599" w:rsidP="00126E08">
      <w:pPr>
        <w:pStyle w:val="NormaleWeb"/>
        <w:numPr>
          <w:ilvl w:val="0"/>
          <w:numId w:val="214"/>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Favorire la capacità di iniziativa, decisione e assunzione di responsabilità da parte di ogni singolo alunno </w:t>
      </w:r>
    </w:p>
    <w:p w14:paraId="476C68AE" w14:textId="77777777" w:rsidR="00E95599" w:rsidRPr="00E95599" w:rsidRDefault="00E95599" w:rsidP="00126E08">
      <w:pPr>
        <w:pStyle w:val="NormaleWeb"/>
        <w:numPr>
          <w:ilvl w:val="0"/>
          <w:numId w:val="214"/>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Incoraggiare gli studenti a elevare lo spirito, a valorizzare i propri talenti personali, ad apprezzare le differenze culturali e di opinione, a praticare la democrazia, a riconoscere i meriti altrui </w:t>
      </w:r>
    </w:p>
    <w:p w14:paraId="24F8B547" w14:textId="77777777" w:rsidR="00E95599" w:rsidRPr="00E95599" w:rsidRDefault="00E95599" w:rsidP="00126E08">
      <w:pPr>
        <w:pStyle w:val="NormaleWeb"/>
        <w:numPr>
          <w:ilvl w:val="0"/>
          <w:numId w:val="214"/>
        </w:numPr>
        <w:shd w:val="clear" w:color="auto" w:fill="FFFFFF"/>
        <w:spacing w:before="0" w:beforeAutospacing="0" w:after="0" w:afterAutospacing="0"/>
        <w:jc w:val="both"/>
        <w:rPr>
          <w:rFonts w:ascii="Times New Roman" w:hAnsi="Times New Roman"/>
        </w:rPr>
      </w:pPr>
      <w:r w:rsidRPr="00E95599">
        <w:rPr>
          <w:rFonts w:ascii="Times New Roman" w:hAnsi="Times New Roman"/>
        </w:rPr>
        <w:lastRenderedPageBreak/>
        <w:t xml:space="preserve">Vigilare attentamente sugli alunni loro affidati e a non abbandonare mai la classe senza averne dato avviso al Dirigente Scolastico o a un suo Collaboratore </w:t>
      </w:r>
    </w:p>
    <w:p w14:paraId="744F2501" w14:textId="77777777" w:rsidR="00E95599" w:rsidRPr="00E95599" w:rsidRDefault="00E95599" w:rsidP="00126E08">
      <w:pPr>
        <w:pStyle w:val="NormaleWeb"/>
        <w:numPr>
          <w:ilvl w:val="0"/>
          <w:numId w:val="214"/>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Essere puntuali alle lezioni, accurati nelle spiegazioni, pazienti di fronte alle carenze mostrate dagli studenti, e a eseguire con scrupolo e generosità ogni adempimento previsto dal proprio ruolo </w:t>
      </w:r>
    </w:p>
    <w:p w14:paraId="1B4B8AC1" w14:textId="77777777" w:rsidR="00E95599" w:rsidRPr="00E95599" w:rsidRDefault="00E95599" w:rsidP="00126E08">
      <w:pPr>
        <w:pStyle w:val="NormaleWeb"/>
        <w:numPr>
          <w:ilvl w:val="0"/>
          <w:numId w:val="214"/>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Informare puntualmente gli alunni sugli obiettivi formativi, sui tempi e le modalità di attuazione del proprio intervento educativo, sui criteri per la valutazione delle prove di verifica sia scritte che orali </w:t>
      </w:r>
    </w:p>
    <w:p w14:paraId="3C16DD77" w14:textId="77777777" w:rsidR="00E95599" w:rsidRPr="00E95599" w:rsidRDefault="00E95599" w:rsidP="00126E08">
      <w:pPr>
        <w:pStyle w:val="NormaleWeb"/>
        <w:numPr>
          <w:ilvl w:val="0"/>
          <w:numId w:val="214"/>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Illustrare ai genitori caratteri e finalità del proprio intervento educativo e informarli del livello di apprendimento raggiunto dai loro figli </w:t>
      </w:r>
    </w:p>
    <w:p w14:paraId="543ADF6B" w14:textId="77777777" w:rsidR="00E95599" w:rsidRPr="00E95599" w:rsidRDefault="00E95599" w:rsidP="00126E08">
      <w:pPr>
        <w:pStyle w:val="NormaleWeb"/>
        <w:numPr>
          <w:ilvl w:val="0"/>
          <w:numId w:val="214"/>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Comunicare con chiarezza a studenti e genitori i risultati delle prove di verifica sia scritte che orali </w:t>
      </w:r>
    </w:p>
    <w:p w14:paraId="7199E6C2" w14:textId="77777777" w:rsidR="00E95599" w:rsidRPr="00E95599" w:rsidRDefault="00E95599" w:rsidP="00126E08">
      <w:pPr>
        <w:pStyle w:val="NormaleWeb"/>
        <w:numPr>
          <w:ilvl w:val="0"/>
          <w:numId w:val="214"/>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Correggere e mostrare alla classe i compiti scritti entro 15 giorni e, comunque, prima della prova successiva </w:t>
      </w:r>
    </w:p>
    <w:p w14:paraId="383686FB" w14:textId="77777777" w:rsidR="00E95599" w:rsidRPr="00E95599" w:rsidRDefault="00E95599" w:rsidP="00126E08">
      <w:pPr>
        <w:pStyle w:val="NormaleWeb"/>
        <w:numPr>
          <w:ilvl w:val="0"/>
          <w:numId w:val="214"/>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Effettuare il numero minimo di verifiche previsto dal POF </w:t>
      </w:r>
    </w:p>
    <w:p w14:paraId="1EE5113E" w14:textId="77777777" w:rsidR="00E95599" w:rsidRPr="00E95599" w:rsidRDefault="00E95599" w:rsidP="00126E08">
      <w:pPr>
        <w:pStyle w:val="NormaleWeb"/>
        <w:numPr>
          <w:ilvl w:val="0"/>
          <w:numId w:val="214"/>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Non usare mai in classe il cellulare, se non per improrogabili ragioni di servizio </w:t>
      </w:r>
    </w:p>
    <w:p w14:paraId="5AD2EF30" w14:textId="0BF2A670" w:rsidR="00E95599" w:rsidRPr="00E95599" w:rsidRDefault="00E95599" w:rsidP="00126E08">
      <w:pPr>
        <w:pStyle w:val="NormaleWeb"/>
        <w:numPr>
          <w:ilvl w:val="0"/>
          <w:numId w:val="214"/>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Leggere e se necessario spiegare le circolari, rendendo la classe partecipe della vita della comunità scolastica </w:t>
      </w:r>
    </w:p>
    <w:p w14:paraId="76E7D4CD" w14:textId="77777777" w:rsidR="00E95599" w:rsidRDefault="00E95599" w:rsidP="00E95599">
      <w:pPr>
        <w:pStyle w:val="NormaleWeb"/>
        <w:shd w:val="clear" w:color="auto" w:fill="FFFFFF"/>
        <w:spacing w:before="0" w:beforeAutospacing="0" w:after="0" w:afterAutospacing="0"/>
        <w:rPr>
          <w:rFonts w:ascii="Times New Roman" w:hAnsi="Times New Roman"/>
          <w:b/>
          <w:u w:val="single"/>
        </w:rPr>
      </w:pPr>
    </w:p>
    <w:p w14:paraId="454EA442" w14:textId="26314283" w:rsidR="00E95599" w:rsidRPr="00E95599" w:rsidRDefault="00E95599" w:rsidP="00E95599">
      <w:pPr>
        <w:pStyle w:val="NormaleWeb"/>
        <w:shd w:val="clear" w:color="auto" w:fill="FFFFFF"/>
        <w:spacing w:before="0" w:beforeAutospacing="0" w:after="0" w:afterAutospacing="0"/>
        <w:rPr>
          <w:rFonts w:ascii="Times New Roman" w:hAnsi="Times New Roman"/>
          <w:b/>
        </w:rPr>
      </w:pPr>
      <w:r w:rsidRPr="00E95599">
        <w:rPr>
          <w:rFonts w:ascii="Times New Roman" w:hAnsi="Times New Roman"/>
          <w:b/>
          <w:u w:val="single"/>
        </w:rPr>
        <w:t>Il personale non docente</w:t>
      </w:r>
      <w:r w:rsidRPr="00E95599">
        <w:rPr>
          <w:rFonts w:ascii="Times New Roman" w:hAnsi="Times New Roman"/>
          <w:b/>
        </w:rPr>
        <w:t xml:space="preserve"> si impegna a:</w:t>
      </w:r>
    </w:p>
    <w:p w14:paraId="75005D0D" w14:textId="77777777" w:rsidR="00E95599" w:rsidRPr="00E95599" w:rsidRDefault="00E95599" w:rsidP="00126E08">
      <w:pPr>
        <w:pStyle w:val="NormaleWeb"/>
        <w:numPr>
          <w:ilvl w:val="0"/>
          <w:numId w:val="215"/>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Conoscere l’offerta formativa della Scuola e a collaborare a realizzarla, per quanto di competenza </w:t>
      </w:r>
    </w:p>
    <w:p w14:paraId="29FEBD33" w14:textId="77777777" w:rsidR="00E95599" w:rsidRPr="00E95599" w:rsidRDefault="00E95599" w:rsidP="00126E08">
      <w:pPr>
        <w:pStyle w:val="NormaleWeb"/>
        <w:numPr>
          <w:ilvl w:val="0"/>
          <w:numId w:val="215"/>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Segnalare in tempo utile a docenti e DS eventuali problemi rilevati nella concreta attuazione del POF (disfunzioni logistiche, atteggiamenti degli studenti non conformi al Regolamento e/o al presente </w:t>
      </w:r>
      <w:r w:rsidRPr="00E95599">
        <w:rPr>
          <w:rFonts w:ascii="Times New Roman" w:hAnsi="Times New Roman"/>
          <w:i/>
        </w:rPr>
        <w:t>Patto di corresponsabilità</w:t>
      </w:r>
      <w:r w:rsidRPr="00E95599">
        <w:rPr>
          <w:rFonts w:ascii="Times New Roman" w:hAnsi="Times New Roman"/>
        </w:rPr>
        <w:t xml:space="preserve">) </w:t>
      </w:r>
    </w:p>
    <w:p w14:paraId="2CAD2293" w14:textId="77777777" w:rsidR="00E95599" w:rsidRPr="00E95599" w:rsidRDefault="00E95599" w:rsidP="00126E08">
      <w:pPr>
        <w:pStyle w:val="NormaleWeb"/>
        <w:numPr>
          <w:ilvl w:val="0"/>
          <w:numId w:val="215"/>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Rispettare tutti gli attori della Scuola e favorire un clima di collaborazione tra le sue diverse componenti </w:t>
      </w:r>
    </w:p>
    <w:p w14:paraId="09141B1A" w14:textId="77777777" w:rsidR="00E95599" w:rsidRPr="00E95599" w:rsidRDefault="00E95599" w:rsidP="00126E08">
      <w:pPr>
        <w:pStyle w:val="NormaleWeb"/>
        <w:numPr>
          <w:ilvl w:val="0"/>
          <w:numId w:val="215"/>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Essere puntuale al lavoro e a svolgere con cura e precisione i compiti assegnati </w:t>
      </w:r>
    </w:p>
    <w:p w14:paraId="636062AD" w14:textId="77777777" w:rsidR="00E95599" w:rsidRPr="00E95599" w:rsidRDefault="00E95599" w:rsidP="00126E08">
      <w:pPr>
        <w:pStyle w:val="NormaleWeb"/>
        <w:numPr>
          <w:ilvl w:val="0"/>
          <w:numId w:val="215"/>
        </w:numPr>
        <w:shd w:val="clear" w:color="auto" w:fill="FFFFFF"/>
        <w:spacing w:before="0" w:beforeAutospacing="0" w:after="0" w:afterAutospacing="0"/>
        <w:jc w:val="both"/>
        <w:rPr>
          <w:rFonts w:ascii="Times New Roman" w:hAnsi="Times New Roman"/>
        </w:rPr>
      </w:pPr>
      <w:r w:rsidRPr="00E95599">
        <w:rPr>
          <w:rFonts w:ascii="Times New Roman" w:hAnsi="Times New Roman"/>
        </w:rPr>
        <w:t>Garantire con puntualità e diligenza il necessario supporto alle attività didattiche</w:t>
      </w:r>
    </w:p>
    <w:p w14:paraId="07126CD4" w14:textId="77777777" w:rsidR="00E95599" w:rsidRPr="00E95599" w:rsidRDefault="00E95599" w:rsidP="00E95599">
      <w:pPr>
        <w:pStyle w:val="NormaleWeb"/>
        <w:shd w:val="clear" w:color="auto" w:fill="FFFFFF"/>
        <w:spacing w:before="0" w:beforeAutospacing="0" w:after="0" w:afterAutospacing="0"/>
        <w:rPr>
          <w:rFonts w:ascii="Times New Roman" w:hAnsi="Times New Roman"/>
        </w:rPr>
      </w:pPr>
      <w:r w:rsidRPr="00E95599">
        <w:rPr>
          <w:rFonts w:ascii="Times New Roman" w:hAnsi="Times New Roman"/>
        </w:rPr>
        <w:t xml:space="preserve"> </w:t>
      </w:r>
    </w:p>
    <w:p w14:paraId="68E5B504" w14:textId="77777777" w:rsidR="00E95599" w:rsidRPr="00E95599" w:rsidRDefault="00E95599" w:rsidP="00E95599">
      <w:pPr>
        <w:pStyle w:val="NormaleWeb"/>
        <w:shd w:val="clear" w:color="auto" w:fill="FFFFFF"/>
        <w:spacing w:before="0" w:beforeAutospacing="0" w:after="0" w:afterAutospacing="0"/>
        <w:rPr>
          <w:rFonts w:ascii="Times New Roman" w:hAnsi="Times New Roman"/>
          <w:b/>
        </w:rPr>
      </w:pPr>
      <w:r w:rsidRPr="00E95599">
        <w:rPr>
          <w:rFonts w:ascii="Times New Roman" w:hAnsi="Times New Roman"/>
          <w:b/>
          <w:u w:val="single"/>
        </w:rPr>
        <w:t>Le studentesse e gli studenti</w:t>
      </w:r>
      <w:r w:rsidRPr="00E95599">
        <w:rPr>
          <w:rFonts w:ascii="Times New Roman" w:hAnsi="Times New Roman"/>
          <w:b/>
        </w:rPr>
        <w:t xml:space="preserve"> si impegnano a: </w:t>
      </w:r>
    </w:p>
    <w:p w14:paraId="4F5E368A" w14:textId="77777777" w:rsidR="00E95599" w:rsidRPr="00E95599" w:rsidRDefault="00E95599" w:rsidP="00126E08">
      <w:pPr>
        <w:pStyle w:val="NormaleWeb"/>
        <w:numPr>
          <w:ilvl w:val="0"/>
          <w:numId w:val="216"/>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Concorrere solidalmente con i docenti e le famiglie al raggiungimento dei fini formativi del proprio corso di studi </w:t>
      </w:r>
    </w:p>
    <w:p w14:paraId="6C5F2F09" w14:textId="77777777" w:rsidR="00E95599" w:rsidRPr="00E95599" w:rsidRDefault="00E95599" w:rsidP="00126E08">
      <w:pPr>
        <w:pStyle w:val="NormaleWeb"/>
        <w:numPr>
          <w:ilvl w:val="0"/>
          <w:numId w:val="216"/>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Partecipare con attiva consapevolezza alla vita scolastica, assumendosi personalmente tutte le responsabilità connesse al proprio ruolo </w:t>
      </w:r>
    </w:p>
    <w:p w14:paraId="1A9C637C" w14:textId="77777777" w:rsidR="00E95599" w:rsidRPr="00E95599" w:rsidRDefault="00E95599" w:rsidP="00126E08">
      <w:pPr>
        <w:pStyle w:val="NormaleWeb"/>
        <w:numPr>
          <w:ilvl w:val="0"/>
          <w:numId w:val="216"/>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Avere fiducia nei docenti, scoprendo in loro le figure che più di tutti possono aiutarli in un non facile percorso di crescita personale, culturale e umana </w:t>
      </w:r>
    </w:p>
    <w:p w14:paraId="7CA13F38" w14:textId="77777777" w:rsidR="00E95599" w:rsidRPr="00E95599" w:rsidRDefault="00E95599" w:rsidP="00126E08">
      <w:pPr>
        <w:pStyle w:val="NormaleWeb"/>
        <w:numPr>
          <w:ilvl w:val="0"/>
          <w:numId w:val="216"/>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Rispettare i compagni e il personale della scuola, collaborando fattivamente con tutti gli attori della comunità scolastica al fine di risolvere di concerto le comuni problematiche </w:t>
      </w:r>
    </w:p>
    <w:p w14:paraId="510349DE" w14:textId="77777777" w:rsidR="00E95599" w:rsidRPr="00E95599" w:rsidRDefault="00E95599" w:rsidP="00126E08">
      <w:pPr>
        <w:pStyle w:val="NormaleWeb"/>
        <w:numPr>
          <w:ilvl w:val="0"/>
          <w:numId w:val="216"/>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Dialogare in modo franco, aperto e corretto con i compagni, con i docenti e con tutto il personale scolastico, per ricercare e praticare soluzioni solidali e condivise </w:t>
      </w:r>
    </w:p>
    <w:p w14:paraId="0635B3AD" w14:textId="77777777" w:rsidR="00E95599" w:rsidRPr="00E95599" w:rsidRDefault="00E95599" w:rsidP="00126E08">
      <w:pPr>
        <w:pStyle w:val="NormaleWeb"/>
        <w:numPr>
          <w:ilvl w:val="0"/>
          <w:numId w:val="216"/>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Riconoscere nei compagni non concorrenti al ‘successo scolastico’, ma amici che vivono comuni speranze e problemi di crescita, ai quali poter dare e da cui poter ricevere aiuto e collaborazione </w:t>
      </w:r>
    </w:p>
    <w:p w14:paraId="553AA826" w14:textId="77777777" w:rsidR="00E95599" w:rsidRPr="00E95599" w:rsidRDefault="00E95599" w:rsidP="00126E08">
      <w:pPr>
        <w:pStyle w:val="NormaleWeb"/>
        <w:numPr>
          <w:ilvl w:val="0"/>
          <w:numId w:val="216"/>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Offrire solidarietà umana e aiuto concreto ai compagni più deboli o in difficoltà </w:t>
      </w:r>
    </w:p>
    <w:p w14:paraId="46518B67" w14:textId="77777777" w:rsidR="00E95599" w:rsidRPr="00E95599" w:rsidRDefault="00E95599" w:rsidP="00126E08">
      <w:pPr>
        <w:pStyle w:val="NormaleWeb"/>
        <w:numPr>
          <w:ilvl w:val="0"/>
          <w:numId w:val="216"/>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Conoscere l’offerta formativa della Scuola e interpellare i singoli insegnanti sui contenuti e sull’andamento delle loro programmazioni educative </w:t>
      </w:r>
    </w:p>
    <w:p w14:paraId="415DC0D7" w14:textId="77777777" w:rsidR="00E95599" w:rsidRPr="00E95599" w:rsidRDefault="00E95599" w:rsidP="00126E08">
      <w:pPr>
        <w:pStyle w:val="NormaleWeb"/>
        <w:numPr>
          <w:ilvl w:val="0"/>
          <w:numId w:val="216"/>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Conoscere e rispettare scrupolosamente le norme del Regolamento di Istituto </w:t>
      </w:r>
    </w:p>
    <w:p w14:paraId="44BBCA74" w14:textId="77777777" w:rsidR="00E95599" w:rsidRPr="00E95599" w:rsidRDefault="00E95599" w:rsidP="00126E08">
      <w:pPr>
        <w:pStyle w:val="NormaleWeb"/>
        <w:numPr>
          <w:ilvl w:val="0"/>
          <w:numId w:val="216"/>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Essere puntuali alle lezioni e frequentarle con regolarità </w:t>
      </w:r>
    </w:p>
    <w:p w14:paraId="73528F84" w14:textId="77777777" w:rsidR="00E95599" w:rsidRPr="00E95599" w:rsidRDefault="00E95599" w:rsidP="00126E08">
      <w:pPr>
        <w:pStyle w:val="NormaleWeb"/>
        <w:numPr>
          <w:ilvl w:val="0"/>
          <w:numId w:val="216"/>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Partecipare con serietà e attenzione al lavoro scolastico individuale e/o di gruppo, intervenendo durante le lezioni in modo ordinato e pertinente, in modo da valorizzare gli apporti di tutti </w:t>
      </w:r>
    </w:p>
    <w:p w14:paraId="4158B0D1" w14:textId="77777777" w:rsidR="00E95599" w:rsidRPr="00E95599" w:rsidRDefault="00E95599" w:rsidP="00126E08">
      <w:pPr>
        <w:pStyle w:val="NormaleWeb"/>
        <w:numPr>
          <w:ilvl w:val="0"/>
          <w:numId w:val="216"/>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Portare a scuola tutto il materiale necessario all’attività didattica </w:t>
      </w:r>
    </w:p>
    <w:p w14:paraId="02841121" w14:textId="77777777" w:rsidR="00E95599" w:rsidRPr="00E95599" w:rsidRDefault="00E95599" w:rsidP="00126E08">
      <w:pPr>
        <w:pStyle w:val="NormaleWeb"/>
        <w:numPr>
          <w:ilvl w:val="0"/>
          <w:numId w:val="216"/>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Svolgere proficuamente i compiti assegnati in classe e regolarmente il lavoro assegnato a casa </w:t>
      </w:r>
    </w:p>
    <w:p w14:paraId="1F91D23E" w14:textId="77777777" w:rsidR="00E95599" w:rsidRPr="00E95599" w:rsidRDefault="00E95599" w:rsidP="00126E08">
      <w:pPr>
        <w:pStyle w:val="NormaleWeb"/>
        <w:numPr>
          <w:ilvl w:val="0"/>
          <w:numId w:val="216"/>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Affrontare autonomamente, con dignità personale e senza indecorosi artifici, le verifiche scritte </w:t>
      </w:r>
    </w:p>
    <w:p w14:paraId="383B514B" w14:textId="77777777" w:rsidR="00E95599" w:rsidRPr="00E95599" w:rsidRDefault="00E95599" w:rsidP="00126E08">
      <w:pPr>
        <w:pStyle w:val="NormaleWeb"/>
        <w:numPr>
          <w:ilvl w:val="0"/>
          <w:numId w:val="216"/>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Sottoporsi regolarmente e in tempo debito alle verifiche previste dai docenti </w:t>
      </w:r>
    </w:p>
    <w:p w14:paraId="56AA80A3" w14:textId="77777777" w:rsidR="00E95599" w:rsidRPr="00E95599" w:rsidRDefault="00E95599" w:rsidP="00126E08">
      <w:pPr>
        <w:pStyle w:val="NormaleWeb"/>
        <w:numPr>
          <w:ilvl w:val="0"/>
          <w:numId w:val="216"/>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Accettare serenamente la votazione conseguita, riconoscendo le proprie carenze e i meriti dei compagni, oltre che i meriti propri e le mancanze altrui </w:t>
      </w:r>
    </w:p>
    <w:p w14:paraId="6615D79C" w14:textId="77777777" w:rsidR="00E95599" w:rsidRPr="00E95599" w:rsidRDefault="00E95599" w:rsidP="00126E08">
      <w:pPr>
        <w:pStyle w:val="NormaleWeb"/>
        <w:numPr>
          <w:ilvl w:val="0"/>
          <w:numId w:val="216"/>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Lasciare l’aula solo se autorizzati dal docente </w:t>
      </w:r>
    </w:p>
    <w:p w14:paraId="6EFD792D" w14:textId="77777777" w:rsidR="00E95599" w:rsidRPr="00E95599" w:rsidRDefault="00E95599" w:rsidP="00126E08">
      <w:pPr>
        <w:pStyle w:val="NormaleWeb"/>
        <w:numPr>
          <w:ilvl w:val="0"/>
          <w:numId w:val="216"/>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Chiedere di uscire dall’aula solo in caso di necessità e comunque uno per volta </w:t>
      </w:r>
    </w:p>
    <w:p w14:paraId="0D1E96B5" w14:textId="77777777" w:rsidR="00E95599" w:rsidRPr="00E95599" w:rsidRDefault="00E95599" w:rsidP="00126E08">
      <w:pPr>
        <w:pStyle w:val="NormaleWeb"/>
        <w:numPr>
          <w:ilvl w:val="0"/>
          <w:numId w:val="216"/>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Rispettare le diversità personali e culturali, le sensibilità individuali e le opinioni altrui, in nome della convivenza pacifica, del confronto arricchente, del dialogo unificante </w:t>
      </w:r>
    </w:p>
    <w:p w14:paraId="69884BD5" w14:textId="77777777" w:rsidR="00E95599" w:rsidRPr="00E95599" w:rsidRDefault="00E95599" w:rsidP="00126E08">
      <w:pPr>
        <w:pStyle w:val="NormaleWeb"/>
        <w:numPr>
          <w:ilvl w:val="0"/>
          <w:numId w:val="216"/>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Rispettare gli spazi, gli arredi e i laboratori della Scuola come se fossero casa propria </w:t>
      </w:r>
    </w:p>
    <w:p w14:paraId="2CD21F6B" w14:textId="77777777" w:rsidR="00E95599" w:rsidRPr="00E95599" w:rsidRDefault="00E95599" w:rsidP="00126E08">
      <w:pPr>
        <w:pStyle w:val="NormaleWeb"/>
        <w:numPr>
          <w:ilvl w:val="0"/>
          <w:numId w:val="216"/>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Usare le strutture scolastiche in modo corretto e pertinente, curando la propria e altrui incolumità </w:t>
      </w:r>
    </w:p>
    <w:p w14:paraId="140C1B13" w14:textId="77777777" w:rsidR="00E95599" w:rsidRPr="00E95599" w:rsidRDefault="00E95599" w:rsidP="00126E08">
      <w:pPr>
        <w:pStyle w:val="NormaleWeb"/>
        <w:numPr>
          <w:ilvl w:val="0"/>
          <w:numId w:val="216"/>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Non introdurre nella scuola oggetti, materiali, sostanze che possono causare danno o pericolo per sé e gli altri </w:t>
      </w:r>
    </w:p>
    <w:p w14:paraId="2F775B28" w14:textId="77777777" w:rsidR="00E95599" w:rsidRPr="00E95599" w:rsidRDefault="00E95599" w:rsidP="00126E08">
      <w:pPr>
        <w:pStyle w:val="NormaleWeb"/>
        <w:numPr>
          <w:ilvl w:val="0"/>
          <w:numId w:val="216"/>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Non usare mai in classe il cellulare e/o strumenti elettronici atti a distogliere dai doveri scolastici </w:t>
      </w:r>
    </w:p>
    <w:p w14:paraId="10F0CA4D" w14:textId="77777777" w:rsidR="00E95599" w:rsidRPr="00E95599" w:rsidRDefault="00E95599" w:rsidP="00126E08">
      <w:pPr>
        <w:pStyle w:val="NormaleWeb"/>
        <w:numPr>
          <w:ilvl w:val="0"/>
          <w:numId w:val="216"/>
        </w:numPr>
        <w:shd w:val="clear" w:color="auto" w:fill="FFFFFF"/>
        <w:spacing w:before="0" w:beforeAutospacing="0" w:after="0" w:afterAutospacing="0"/>
        <w:jc w:val="both"/>
        <w:rPr>
          <w:rFonts w:ascii="Times New Roman" w:hAnsi="Times New Roman"/>
        </w:rPr>
      </w:pPr>
      <w:r w:rsidRPr="00E95599">
        <w:rPr>
          <w:rFonts w:ascii="Times New Roman" w:hAnsi="Times New Roman"/>
        </w:rPr>
        <w:t>Favorire i rapporti scuola/famiglia, ascoltando attentamente la lettura delle circolari e consegnando puntualmente ai genitori le comunicazioni della Scuola</w:t>
      </w:r>
    </w:p>
    <w:p w14:paraId="55F3DBE3" w14:textId="4AD1695D" w:rsidR="00E95599" w:rsidRPr="00E95599" w:rsidRDefault="00E95599" w:rsidP="00E95599">
      <w:pPr>
        <w:pStyle w:val="NormaleWeb"/>
        <w:shd w:val="clear" w:color="auto" w:fill="FFFFFF"/>
        <w:spacing w:before="0" w:beforeAutospacing="0" w:after="0" w:afterAutospacing="0"/>
        <w:jc w:val="both"/>
        <w:rPr>
          <w:rFonts w:ascii="Times New Roman" w:hAnsi="Times New Roman"/>
        </w:rPr>
      </w:pPr>
    </w:p>
    <w:p w14:paraId="074769CA" w14:textId="77777777" w:rsidR="00E95599" w:rsidRPr="00E95599" w:rsidRDefault="00E95599" w:rsidP="00E95599">
      <w:pPr>
        <w:pStyle w:val="NormaleWeb"/>
        <w:shd w:val="clear" w:color="auto" w:fill="FFFFFF"/>
        <w:spacing w:before="0" w:beforeAutospacing="0" w:after="0" w:afterAutospacing="0"/>
        <w:jc w:val="both"/>
        <w:rPr>
          <w:rFonts w:ascii="Times New Roman" w:hAnsi="Times New Roman"/>
          <w:b/>
        </w:rPr>
      </w:pPr>
      <w:r w:rsidRPr="00E95599">
        <w:rPr>
          <w:rFonts w:ascii="Times New Roman" w:hAnsi="Times New Roman"/>
          <w:b/>
          <w:u w:val="single"/>
        </w:rPr>
        <w:t>I genitori</w:t>
      </w:r>
      <w:r w:rsidRPr="00E95599">
        <w:rPr>
          <w:rFonts w:ascii="Times New Roman" w:hAnsi="Times New Roman"/>
          <w:b/>
        </w:rPr>
        <w:t xml:space="preserve"> si impegnano a: </w:t>
      </w:r>
    </w:p>
    <w:p w14:paraId="59B20C8D" w14:textId="77777777" w:rsidR="00E95599" w:rsidRPr="00E95599" w:rsidRDefault="00E95599" w:rsidP="00126E08">
      <w:pPr>
        <w:pStyle w:val="NormaleWeb"/>
        <w:numPr>
          <w:ilvl w:val="0"/>
          <w:numId w:val="217"/>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Conoscere il POF della Scuola e a collaborare coi docenti alla piena riuscita del progetto formativo, al fine di contribuire in prima persona alla crescita personale, culturale e umana dei propri figli </w:t>
      </w:r>
    </w:p>
    <w:p w14:paraId="1E985078" w14:textId="77777777" w:rsidR="00E95599" w:rsidRPr="00E95599" w:rsidRDefault="00E95599" w:rsidP="00126E08">
      <w:pPr>
        <w:pStyle w:val="NormaleWeb"/>
        <w:numPr>
          <w:ilvl w:val="0"/>
          <w:numId w:val="217"/>
        </w:numPr>
        <w:shd w:val="clear" w:color="auto" w:fill="FFFFFF"/>
        <w:spacing w:before="0" w:beforeAutospacing="0" w:after="0" w:afterAutospacing="0"/>
        <w:jc w:val="both"/>
        <w:rPr>
          <w:rFonts w:ascii="Times New Roman" w:hAnsi="Times New Roman"/>
        </w:rPr>
      </w:pPr>
      <w:r w:rsidRPr="00E95599">
        <w:rPr>
          <w:rFonts w:ascii="Times New Roman" w:hAnsi="Times New Roman"/>
        </w:rPr>
        <w:t>Partecipare in forma attiva e responsabile alla vita della Scuola, secondo le modalità e i ruoli previsti dalle leggi dello Stato e dai regolamenti interni liberamente sottoscritti e condivisi</w:t>
      </w:r>
    </w:p>
    <w:p w14:paraId="5453DDDD" w14:textId="77777777" w:rsidR="00E95599" w:rsidRPr="00E95599" w:rsidRDefault="00E95599" w:rsidP="00126E08">
      <w:pPr>
        <w:pStyle w:val="NormaleWeb"/>
        <w:numPr>
          <w:ilvl w:val="0"/>
          <w:numId w:val="217"/>
        </w:numPr>
        <w:shd w:val="clear" w:color="auto" w:fill="FFFFFF"/>
        <w:spacing w:before="0" w:beforeAutospacing="0" w:after="0" w:afterAutospacing="0"/>
        <w:jc w:val="both"/>
        <w:rPr>
          <w:rFonts w:ascii="Times New Roman" w:hAnsi="Times New Roman"/>
        </w:rPr>
      </w:pPr>
      <w:r w:rsidRPr="00E95599">
        <w:rPr>
          <w:rFonts w:ascii="Times New Roman" w:hAnsi="Times New Roman"/>
        </w:rPr>
        <w:lastRenderedPageBreak/>
        <w:t>Rispettare la figura e la professionalità degli insegnanti e l’esercizio della loro autonomia nell’esplicitazione della funzione docente</w:t>
      </w:r>
    </w:p>
    <w:p w14:paraId="3073520F" w14:textId="77777777" w:rsidR="00E95599" w:rsidRPr="00E95599" w:rsidRDefault="00E95599" w:rsidP="00126E08">
      <w:pPr>
        <w:pStyle w:val="NormaleWeb"/>
        <w:numPr>
          <w:ilvl w:val="0"/>
          <w:numId w:val="217"/>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Segnalare in tempo utile eventuali problematiche affettive, relazionali, cognitive dei propri figli che possano aiutare i docenti a impostare una più serena ed efficace attività di insegnamento/apprendimento </w:t>
      </w:r>
    </w:p>
    <w:p w14:paraId="531FDD11" w14:textId="77777777" w:rsidR="00E95599" w:rsidRPr="00E95599" w:rsidRDefault="00E95599" w:rsidP="00126E08">
      <w:pPr>
        <w:pStyle w:val="NormaleWeb"/>
        <w:numPr>
          <w:ilvl w:val="0"/>
          <w:numId w:val="217"/>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Contattare e rivolgersi con fiducia ai docenti e al Dirigente Scolastico nel caso di sopraggiunti problemi personali o didattici, attivando un dialogo costruttivo foriero di soluzioni adeguate e condivise </w:t>
      </w:r>
    </w:p>
    <w:p w14:paraId="0870CA4B" w14:textId="77777777" w:rsidR="00E95599" w:rsidRPr="00E95599" w:rsidRDefault="00E95599" w:rsidP="00126E08">
      <w:pPr>
        <w:pStyle w:val="NormaleWeb"/>
        <w:numPr>
          <w:ilvl w:val="0"/>
          <w:numId w:val="217"/>
        </w:numPr>
        <w:shd w:val="clear" w:color="auto" w:fill="FFFFFF"/>
        <w:spacing w:before="0" w:beforeAutospacing="0" w:after="0" w:afterAutospacing="0"/>
        <w:jc w:val="both"/>
        <w:rPr>
          <w:rFonts w:ascii="Times New Roman" w:hAnsi="Times New Roman"/>
        </w:rPr>
      </w:pPr>
      <w:r w:rsidRPr="00E95599">
        <w:rPr>
          <w:rFonts w:ascii="Times New Roman" w:hAnsi="Times New Roman"/>
        </w:rPr>
        <w:t xml:space="preserve">Ritirare in tempo utile il Libretto delle giustificazioni e vigilare con coscienza su assenze e ritardi, nella consapevolezza che la frequenza regolare è elemento fondamentale per il successo scolastico </w:t>
      </w:r>
    </w:p>
    <w:p w14:paraId="6A0D4F0C" w14:textId="77777777" w:rsidR="00E95599" w:rsidRPr="00E95599" w:rsidRDefault="00E95599" w:rsidP="00126E08">
      <w:pPr>
        <w:pStyle w:val="NormaleWeb"/>
        <w:numPr>
          <w:ilvl w:val="0"/>
          <w:numId w:val="217"/>
        </w:numPr>
        <w:shd w:val="clear" w:color="auto" w:fill="FFFFFF"/>
        <w:spacing w:before="0" w:beforeAutospacing="0" w:after="0" w:afterAutospacing="0"/>
        <w:jc w:val="both"/>
        <w:rPr>
          <w:rFonts w:ascii="Times New Roman" w:hAnsi="Times New Roman"/>
        </w:rPr>
      </w:pPr>
      <w:r w:rsidRPr="00E95599">
        <w:rPr>
          <w:rFonts w:ascii="Times New Roman" w:hAnsi="Times New Roman"/>
        </w:rPr>
        <w:t>Rispondere, secondo la vigente normativa (cf art. 2048 C.C.), a eventuali danni a persone o cose derivanti da comportamenti illegali, violenti o comunque disdicevoli dei propri figli</w:t>
      </w:r>
    </w:p>
    <w:p w14:paraId="3E54A915" w14:textId="4EAE061A" w:rsidR="00C07031" w:rsidRDefault="00C07031" w:rsidP="00C07031">
      <w:pPr>
        <w:widowControl w:val="0"/>
        <w:autoSpaceDE w:val="0"/>
        <w:autoSpaceDN w:val="0"/>
        <w:adjustRightInd w:val="0"/>
        <w:rPr>
          <w:rFonts w:ascii="Times" w:hAnsi="Times" w:cs="Times"/>
          <w:b/>
          <w:bCs/>
          <w:i/>
          <w:iCs/>
          <w:color w:val="0000FF"/>
          <w:sz w:val="38"/>
          <w:szCs w:val="38"/>
        </w:rPr>
      </w:pPr>
    </w:p>
    <w:p w14:paraId="052CFD19" w14:textId="77777777" w:rsidR="00E95599" w:rsidRDefault="00E95599" w:rsidP="00C07031">
      <w:pPr>
        <w:widowControl w:val="0"/>
        <w:autoSpaceDE w:val="0"/>
        <w:autoSpaceDN w:val="0"/>
        <w:adjustRightInd w:val="0"/>
        <w:rPr>
          <w:rFonts w:ascii="Times" w:hAnsi="Times" w:cs="Times"/>
        </w:rPr>
      </w:pPr>
    </w:p>
    <w:p w14:paraId="624B88C7" w14:textId="77777777" w:rsidR="004631C2" w:rsidRDefault="004631C2" w:rsidP="004631C2">
      <w:pPr>
        <w:widowControl w:val="0"/>
        <w:autoSpaceDE w:val="0"/>
        <w:autoSpaceDN w:val="0"/>
        <w:adjustRightInd w:val="0"/>
        <w:rPr>
          <w:rFonts w:ascii="Times" w:hAnsi="Times" w:cs="Times"/>
          <w:b/>
          <w:bCs/>
          <w:i/>
          <w:iCs/>
          <w:color w:val="FB0007"/>
          <w:sz w:val="22"/>
          <w:szCs w:val="22"/>
        </w:rPr>
      </w:pPr>
    </w:p>
    <w:p w14:paraId="1373F35A" w14:textId="7BA6526E" w:rsidR="004631C2" w:rsidRDefault="004631C2" w:rsidP="004631C2">
      <w:pPr>
        <w:widowControl w:val="0"/>
        <w:autoSpaceDE w:val="0"/>
        <w:autoSpaceDN w:val="0"/>
        <w:adjustRightInd w:val="0"/>
        <w:rPr>
          <w:rFonts w:ascii="Times" w:hAnsi="Times" w:cs="Times"/>
          <w:b/>
          <w:bCs/>
          <w:i/>
          <w:iCs/>
          <w:color w:val="FB0007"/>
          <w:sz w:val="22"/>
          <w:szCs w:val="22"/>
        </w:rPr>
      </w:pPr>
      <w:r w:rsidRPr="00AF0802">
        <w:rPr>
          <w:rFonts w:ascii="Times" w:hAnsi="Times" w:cs="Times"/>
          <w:b/>
          <w:bCs/>
          <w:i/>
          <w:iCs/>
          <w:color w:val="FB0007"/>
          <w:sz w:val="22"/>
          <w:szCs w:val="22"/>
        </w:rPr>
        <w:t xml:space="preserve">Appendice </w:t>
      </w:r>
      <w:r w:rsidR="00AF7C15">
        <w:rPr>
          <w:rFonts w:ascii="Times" w:hAnsi="Times" w:cs="Times"/>
          <w:b/>
          <w:bCs/>
          <w:i/>
          <w:iCs/>
          <w:color w:val="FB0007"/>
          <w:sz w:val="22"/>
          <w:szCs w:val="22"/>
        </w:rPr>
        <w:t>I</w:t>
      </w:r>
      <w:r w:rsidRPr="00AF0802">
        <w:rPr>
          <w:rFonts w:ascii="Times" w:hAnsi="Times" w:cs="Times"/>
          <w:b/>
          <w:bCs/>
          <w:i/>
          <w:iCs/>
          <w:color w:val="FB0007"/>
          <w:sz w:val="22"/>
          <w:szCs w:val="22"/>
        </w:rPr>
        <w:t xml:space="preserve">I </w:t>
      </w:r>
    </w:p>
    <w:p w14:paraId="73E13B78" w14:textId="691F82B9" w:rsidR="00126E08" w:rsidRPr="00126E08" w:rsidRDefault="00126E08" w:rsidP="00126E08">
      <w:pPr>
        <w:jc w:val="center"/>
        <w:rPr>
          <w:rFonts w:ascii="Times New Roman" w:hAnsi="Times New Roman" w:cs="Times New Roman"/>
          <w:b/>
          <w:color w:val="0000FF"/>
          <w:sz w:val="22"/>
          <w:szCs w:val="22"/>
        </w:rPr>
      </w:pPr>
      <w:r w:rsidRPr="00126E08">
        <w:rPr>
          <w:rFonts w:ascii="Times New Roman" w:hAnsi="Times New Roman" w:cs="Times New Roman"/>
          <w:b/>
          <w:color w:val="0000FF"/>
          <w:sz w:val="22"/>
          <w:szCs w:val="22"/>
        </w:rPr>
        <w:t>Regolamento del Comitato studentesco d’Istituto</w:t>
      </w:r>
    </w:p>
    <w:p w14:paraId="22B36B8C" w14:textId="77777777" w:rsidR="00126E08" w:rsidRPr="00126E08" w:rsidRDefault="00126E08" w:rsidP="00126E08">
      <w:pPr>
        <w:jc w:val="both"/>
        <w:rPr>
          <w:rFonts w:ascii="Times New Roman" w:hAnsi="Times New Roman" w:cs="Times New Roman"/>
          <w:sz w:val="20"/>
          <w:szCs w:val="20"/>
        </w:rPr>
      </w:pPr>
    </w:p>
    <w:p w14:paraId="5831A490" w14:textId="77777777" w:rsidR="00126E08" w:rsidRPr="00126E08" w:rsidRDefault="00126E08" w:rsidP="00126E08">
      <w:pPr>
        <w:ind w:left="540" w:hanging="540"/>
        <w:jc w:val="center"/>
        <w:rPr>
          <w:rFonts w:ascii="Times New Roman" w:hAnsi="Times New Roman" w:cs="Times New Roman"/>
          <w:sz w:val="20"/>
          <w:szCs w:val="20"/>
        </w:rPr>
      </w:pPr>
      <w:r w:rsidRPr="00126E08">
        <w:rPr>
          <w:rFonts w:ascii="Times New Roman" w:hAnsi="Times New Roman" w:cs="Times New Roman"/>
          <w:sz w:val="20"/>
          <w:szCs w:val="20"/>
        </w:rPr>
        <w:t>Art. 1</w:t>
      </w:r>
    </w:p>
    <w:p w14:paraId="038305D4"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Il Comitato studentesco d’Istituto è l’organo degli studenti previsto dall’art. 36 del Regolamento interno del Liceo “Durante”.</w:t>
      </w:r>
    </w:p>
    <w:p w14:paraId="54833D80" w14:textId="77777777" w:rsidR="00126E08" w:rsidRPr="00126E08" w:rsidRDefault="00126E08" w:rsidP="00126E08">
      <w:pPr>
        <w:jc w:val="center"/>
        <w:rPr>
          <w:rFonts w:ascii="Times New Roman" w:hAnsi="Times New Roman" w:cs="Times New Roman"/>
          <w:sz w:val="20"/>
          <w:szCs w:val="20"/>
        </w:rPr>
      </w:pPr>
    </w:p>
    <w:p w14:paraId="49DB4D23" w14:textId="77777777" w:rsidR="00126E08" w:rsidRPr="00126E08" w:rsidRDefault="00126E08" w:rsidP="00126E08">
      <w:pPr>
        <w:jc w:val="center"/>
        <w:rPr>
          <w:rFonts w:ascii="Times New Roman" w:hAnsi="Times New Roman" w:cs="Times New Roman"/>
          <w:sz w:val="20"/>
          <w:szCs w:val="20"/>
        </w:rPr>
      </w:pPr>
      <w:r w:rsidRPr="00126E08">
        <w:rPr>
          <w:rFonts w:ascii="Times New Roman" w:hAnsi="Times New Roman" w:cs="Times New Roman"/>
          <w:sz w:val="20"/>
          <w:szCs w:val="20"/>
        </w:rPr>
        <w:t>Art. 2</w:t>
      </w:r>
    </w:p>
    <w:p w14:paraId="7D2B184B"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Del Comitato fanno parte, quali membri di diritto, i rappresentanti degli studenti eletti nei Consigli di Classe, nel Consiglio di Istituto, nella Consulta Provinciale; ne fanno inoltre parte, quali membri aggregati, tutti gli studenti del Liceo “Durante” che intervengono alle sue riunioni e partecipano alle sue attività.</w:t>
      </w:r>
    </w:p>
    <w:p w14:paraId="794FFA9E" w14:textId="77777777" w:rsidR="00126E08" w:rsidRPr="00126E08" w:rsidRDefault="00126E08" w:rsidP="00126E08">
      <w:pPr>
        <w:jc w:val="center"/>
        <w:rPr>
          <w:rFonts w:ascii="Times New Roman" w:hAnsi="Times New Roman" w:cs="Times New Roman"/>
          <w:sz w:val="20"/>
          <w:szCs w:val="20"/>
        </w:rPr>
      </w:pPr>
    </w:p>
    <w:p w14:paraId="0C4E6587" w14:textId="77777777" w:rsidR="00126E08" w:rsidRPr="00126E08" w:rsidRDefault="00126E08" w:rsidP="00126E08">
      <w:pPr>
        <w:jc w:val="center"/>
        <w:rPr>
          <w:rFonts w:ascii="Times New Roman" w:hAnsi="Times New Roman" w:cs="Times New Roman"/>
          <w:sz w:val="20"/>
          <w:szCs w:val="20"/>
        </w:rPr>
      </w:pPr>
      <w:r w:rsidRPr="00126E08">
        <w:rPr>
          <w:rFonts w:ascii="Times New Roman" w:hAnsi="Times New Roman" w:cs="Times New Roman"/>
          <w:sz w:val="20"/>
          <w:szCs w:val="20"/>
        </w:rPr>
        <w:t>Art. 3</w:t>
      </w:r>
    </w:p>
    <w:p w14:paraId="3699B5B3"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Tutti i membri del Comitato:</w:t>
      </w:r>
    </w:p>
    <w:p w14:paraId="41DC5CB5" w14:textId="77777777" w:rsidR="00126E08" w:rsidRPr="00126E08" w:rsidRDefault="00126E08" w:rsidP="00126E08">
      <w:pPr>
        <w:numPr>
          <w:ilvl w:val="0"/>
          <w:numId w:val="219"/>
        </w:numPr>
        <w:jc w:val="both"/>
        <w:rPr>
          <w:rFonts w:ascii="Times New Roman" w:hAnsi="Times New Roman" w:cs="Times New Roman"/>
          <w:sz w:val="20"/>
          <w:szCs w:val="20"/>
        </w:rPr>
      </w:pPr>
      <w:r w:rsidRPr="00126E08">
        <w:rPr>
          <w:rFonts w:ascii="Times New Roman" w:hAnsi="Times New Roman" w:cs="Times New Roman"/>
          <w:sz w:val="20"/>
          <w:szCs w:val="20"/>
        </w:rPr>
        <w:t>hanno la facoltà di partecipare alle attività del Comitato e alle riunioni dell’Assemblea, con uguale diritto di parola e di voto;</w:t>
      </w:r>
    </w:p>
    <w:p w14:paraId="3DDD6CF0" w14:textId="77777777" w:rsidR="00126E08" w:rsidRPr="00126E08" w:rsidRDefault="00126E08" w:rsidP="00126E08">
      <w:pPr>
        <w:numPr>
          <w:ilvl w:val="0"/>
          <w:numId w:val="219"/>
        </w:numPr>
        <w:jc w:val="both"/>
        <w:rPr>
          <w:rFonts w:ascii="Times New Roman" w:hAnsi="Times New Roman" w:cs="Times New Roman"/>
          <w:sz w:val="20"/>
          <w:szCs w:val="20"/>
        </w:rPr>
      </w:pPr>
      <w:r w:rsidRPr="00126E08">
        <w:rPr>
          <w:rFonts w:ascii="Times New Roman" w:hAnsi="Times New Roman" w:cs="Times New Roman"/>
          <w:sz w:val="20"/>
          <w:szCs w:val="20"/>
        </w:rPr>
        <w:t>godono di elettorato attivo e passivo alle cariche o agli incarichi del Comitato;</w:t>
      </w:r>
    </w:p>
    <w:p w14:paraId="72A8FD37" w14:textId="77777777" w:rsidR="00126E08" w:rsidRPr="00126E08" w:rsidRDefault="00126E08" w:rsidP="00126E08">
      <w:pPr>
        <w:numPr>
          <w:ilvl w:val="0"/>
          <w:numId w:val="219"/>
        </w:numPr>
        <w:jc w:val="both"/>
        <w:rPr>
          <w:rFonts w:ascii="Times New Roman" w:hAnsi="Times New Roman" w:cs="Times New Roman"/>
          <w:sz w:val="20"/>
          <w:szCs w:val="20"/>
        </w:rPr>
      </w:pPr>
      <w:r w:rsidRPr="00126E08">
        <w:rPr>
          <w:rFonts w:ascii="Times New Roman" w:hAnsi="Times New Roman" w:cs="Times New Roman"/>
          <w:sz w:val="20"/>
          <w:szCs w:val="20"/>
        </w:rPr>
        <w:t>contribuiscono in solido alle iniziative del Comitato e a sue eventuali necessità economiche;</w:t>
      </w:r>
    </w:p>
    <w:p w14:paraId="58071280" w14:textId="77777777" w:rsidR="00126E08" w:rsidRPr="00126E08" w:rsidRDefault="00126E08" w:rsidP="00126E08">
      <w:pPr>
        <w:numPr>
          <w:ilvl w:val="0"/>
          <w:numId w:val="219"/>
        </w:numPr>
        <w:jc w:val="both"/>
        <w:rPr>
          <w:rFonts w:ascii="Times New Roman" w:hAnsi="Times New Roman" w:cs="Times New Roman"/>
          <w:sz w:val="20"/>
          <w:szCs w:val="20"/>
        </w:rPr>
      </w:pPr>
      <w:r w:rsidRPr="00126E08">
        <w:rPr>
          <w:rFonts w:ascii="Times New Roman" w:hAnsi="Times New Roman" w:cs="Times New Roman"/>
          <w:sz w:val="20"/>
          <w:szCs w:val="20"/>
        </w:rPr>
        <w:t>collaborano lealmente al perseguimento delle finalità del Comitato e si impegnano a rispettare il suo Regolamento.</w:t>
      </w:r>
    </w:p>
    <w:p w14:paraId="225DAB84" w14:textId="77777777" w:rsidR="00126E08" w:rsidRPr="00126E08" w:rsidRDefault="00126E08" w:rsidP="00126E08">
      <w:pPr>
        <w:jc w:val="center"/>
        <w:rPr>
          <w:rFonts w:ascii="Times New Roman" w:hAnsi="Times New Roman" w:cs="Times New Roman"/>
          <w:sz w:val="20"/>
          <w:szCs w:val="20"/>
        </w:rPr>
      </w:pPr>
    </w:p>
    <w:p w14:paraId="7E89B9D2" w14:textId="77777777" w:rsidR="00126E08" w:rsidRPr="00126E08" w:rsidRDefault="00126E08" w:rsidP="00126E08">
      <w:pPr>
        <w:jc w:val="center"/>
        <w:rPr>
          <w:rFonts w:ascii="Times New Roman" w:hAnsi="Times New Roman" w:cs="Times New Roman"/>
          <w:sz w:val="20"/>
          <w:szCs w:val="20"/>
        </w:rPr>
      </w:pPr>
      <w:r w:rsidRPr="00126E08">
        <w:rPr>
          <w:rFonts w:ascii="Times New Roman" w:hAnsi="Times New Roman" w:cs="Times New Roman"/>
          <w:sz w:val="20"/>
          <w:szCs w:val="20"/>
        </w:rPr>
        <w:t>Art. 4</w:t>
      </w:r>
    </w:p>
    <w:p w14:paraId="04AAA973"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Il Comitato e/o i suoi Gruppi di lavoro si riuniscono in orario extra – scolastico, nei locali della Scuola appositamente messi a disposizione dai suoi Organi dirigenti (artt. 20 e 21 del Regolamento interno).</w:t>
      </w:r>
    </w:p>
    <w:p w14:paraId="22335382" w14:textId="77777777" w:rsidR="00126E08" w:rsidRPr="00126E08" w:rsidRDefault="00126E08" w:rsidP="00126E08">
      <w:pPr>
        <w:jc w:val="center"/>
        <w:rPr>
          <w:rFonts w:ascii="Times New Roman" w:hAnsi="Times New Roman" w:cs="Times New Roman"/>
          <w:sz w:val="20"/>
          <w:szCs w:val="20"/>
        </w:rPr>
      </w:pPr>
    </w:p>
    <w:p w14:paraId="26175495" w14:textId="77777777" w:rsidR="00126E08" w:rsidRPr="00126E08" w:rsidRDefault="00126E08" w:rsidP="00126E08">
      <w:pPr>
        <w:jc w:val="center"/>
        <w:rPr>
          <w:rFonts w:ascii="Times New Roman" w:hAnsi="Times New Roman" w:cs="Times New Roman"/>
          <w:sz w:val="20"/>
          <w:szCs w:val="20"/>
        </w:rPr>
      </w:pPr>
      <w:r w:rsidRPr="00126E08">
        <w:rPr>
          <w:rFonts w:ascii="Times New Roman" w:hAnsi="Times New Roman" w:cs="Times New Roman"/>
          <w:sz w:val="20"/>
          <w:szCs w:val="20"/>
        </w:rPr>
        <w:t>Art. 5</w:t>
      </w:r>
    </w:p>
    <w:p w14:paraId="68148E00"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Il Comitato, anche attraverso i suoi Gruppi di lavoro:</w:t>
      </w:r>
    </w:p>
    <w:p w14:paraId="779886D7" w14:textId="77777777" w:rsidR="00126E08" w:rsidRPr="00126E08" w:rsidRDefault="00126E08" w:rsidP="00126E08">
      <w:pPr>
        <w:numPr>
          <w:ilvl w:val="0"/>
          <w:numId w:val="218"/>
        </w:numPr>
        <w:jc w:val="both"/>
        <w:rPr>
          <w:rFonts w:ascii="Times New Roman" w:hAnsi="Times New Roman" w:cs="Times New Roman"/>
          <w:sz w:val="20"/>
          <w:szCs w:val="20"/>
        </w:rPr>
      </w:pPr>
      <w:r w:rsidRPr="00126E08">
        <w:rPr>
          <w:rFonts w:ascii="Times New Roman" w:hAnsi="Times New Roman" w:cs="Times New Roman"/>
          <w:sz w:val="20"/>
          <w:szCs w:val="20"/>
        </w:rPr>
        <w:t>“promuove l’organizzazione delle Assemblee studentesche di Istituto e coordina le attività ad esse collegate o da essa derivanti” (art. 36 del Regolamento interno);</w:t>
      </w:r>
    </w:p>
    <w:p w14:paraId="3179D513" w14:textId="77777777" w:rsidR="00126E08" w:rsidRPr="00126E08" w:rsidRDefault="00126E08" w:rsidP="00126E08">
      <w:pPr>
        <w:numPr>
          <w:ilvl w:val="0"/>
          <w:numId w:val="218"/>
        </w:numPr>
        <w:jc w:val="both"/>
        <w:rPr>
          <w:rFonts w:ascii="Times New Roman" w:hAnsi="Times New Roman" w:cs="Times New Roman"/>
          <w:sz w:val="20"/>
          <w:szCs w:val="20"/>
        </w:rPr>
      </w:pPr>
      <w:r w:rsidRPr="00126E08">
        <w:rPr>
          <w:rFonts w:ascii="Times New Roman" w:hAnsi="Times New Roman" w:cs="Times New Roman"/>
          <w:sz w:val="20"/>
          <w:szCs w:val="20"/>
        </w:rPr>
        <w:t>elabora, promuove ed attiva tutte le iniziative culturali, sociali e informative che favoriscano una consapevole partecipazione degli alunni alla vita scolastica;</w:t>
      </w:r>
    </w:p>
    <w:p w14:paraId="29F01431" w14:textId="77777777" w:rsidR="00126E08" w:rsidRPr="00126E08" w:rsidRDefault="00126E08" w:rsidP="00126E08">
      <w:pPr>
        <w:numPr>
          <w:ilvl w:val="0"/>
          <w:numId w:val="218"/>
        </w:numPr>
        <w:jc w:val="both"/>
        <w:rPr>
          <w:rFonts w:ascii="Times New Roman" w:hAnsi="Times New Roman" w:cs="Times New Roman"/>
          <w:sz w:val="20"/>
          <w:szCs w:val="20"/>
        </w:rPr>
      </w:pPr>
      <w:r w:rsidRPr="00126E08">
        <w:rPr>
          <w:rFonts w:ascii="Times New Roman" w:hAnsi="Times New Roman" w:cs="Times New Roman"/>
          <w:sz w:val="20"/>
          <w:szCs w:val="20"/>
        </w:rPr>
        <w:t>svolge attività di indagine, ricerca ed approfondimento sui problemi della Scuola;</w:t>
      </w:r>
    </w:p>
    <w:p w14:paraId="7A4370EB" w14:textId="77777777" w:rsidR="00126E08" w:rsidRPr="00126E08" w:rsidRDefault="00126E08" w:rsidP="00126E08">
      <w:pPr>
        <w:numPr>
          <w:ilvl w:val="0"/>
          <w:numId w:val="218"/>
        </w:numPr>
        <w:jc w:val="both"/>
        <w:rPr>
          <w:rFonts w:ascii="Times New Roman" w:hAnsi="Times New Roman" w:cs="Times New Roman"/>
          <w:sz w:val="20"/>
          <w:szCs w:val="20"/>
        </w:rPr>
      </w:pPr>
      <w:r w:rsidRPr="00126E08">
        <w:rPr>
          <w:rFonts w:ascii="Times New Roman" w:hAnsi="Times New Roman" w:cs="Times New Roman"/>
          <w:sz w:val="20"/>
          <w:szCs w:val="20"/>
        </w:rPr>
        <w:t>produce e diffonde un bollettino di informazione interna;</w:t>
      </w:r>
    </w:p>
    <w:p w14:paraId="084FCE67" w14:textId="77777777" w:rsidR="00126E08" w:rsidRPr="00126E08" w:rsidRDefault="00126E08" w:rsidP="00126E08">
      <w:pPr>
        <w:numPr>
          <w:ilvl w:val="0"/>
          <w:numId w:val="218"/>
        </w:numPr>
        <w:jc w:val="both"/>
        <w:rPr>
          <w:rFonts w:ascii="Times New Roman" w:hAnsi="Times New Roman" w:cs="Times New Roman"/>
          <w:sz w:val="20"/>
          <w:szCs w:val="20"/>
        </w:rPr>
      </w:pPr>
      <w:r w:rsidRPr="00126E08">
        <w:rPr>
          <w:rFonts w:ascii="Times New Roman" w:hAnsi="Times New Roman" w:cs="Times New Roman"/>
          <w:sz w:val="20"/>
          <w:szCs w:val="20"/>
        </w:rPr>
        <w:t>promuove ed organizza incontri con personalità culturali, scientifiche, artistiche ed esperti di problematiche sociali su argomenti di rilevanza del dibattito contemporaneo.</w:t>
      </w:r>
    </w:p>
    <w:p w14:paraId="78ADEF99"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Nessuna attività promossa e/o organizzata dal Comitato può avere fini di lucro.</w:t>
      </w:r>
    </w:p>
    <w:p w14:paraId="43CDCAE6" w14:textId="77777777" w:rsidR="00126E08" w:rsidRPr="00126E08" w:rsidRDefault="00126E08" w:rsidP="00126E08">
      <w:pPr>
        <w:jc w:val="center"/>
        <w:rPr>
          <w:rFonts w:ascii="Times New Roman" w:hAnsi="Times New Roman" w:cs="Times New Roman"/>
          <w:sz w:val="20"/>
          <w:szCs w:val="20"/>
        </w:rPr>
      </w:pPr>
    </w:p>
    <w:p w14:paraId="48EDBF62" w14:textId="77777777" w:rsidR="00126E08" w:rsidRPr="00126E08" w:rsidRDefault="00126E08" w:rsidP="00126E08">
      <w:pPr>
        <w:jc w:val="center"/>
        <w:rPr>
          <w:rFonts w:ascii="Times New Roman" w:hAnsi="Times New Roman" w:cs="Times New Roman"/>
          <w:sz w:val="20"/>
          <w:szCs w:val="20"/>
        </w:rPr>
      </w:pPr>
      <w:r w:rsidRPr="00126E08">
        <w:rPr>
          <w:rFonts w:ascii="Times New Roman" w:hAnsi="Times New Roman" w:cs="Times New Roman"/>
          <w:sz w:val="20"/>
          <w:szCs w:val="20"/>
        </w:rPr>
        <w:t>Art. 6</w:t>
      </w:r>
    </w:p>
    <w:p w14:paraId="63D3E6AB"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Sono organi del Comitato:</w:t>
      </w:r>
    </w:p>
    <w:p w14:paraId="534526AE" w14:textId="77777777" w:rsidR="00126E08" w:rsidRPr="00126E08" w:rsidRDefault="00126E08" w:rsidP="00126E08">
      <w:pPr>
        <w:numPr>
          <w:ilvl w:val="0"/>
          <w:numId w:val="220"/>
        </w:numPr>
        <w:jc w:val="both"/>
        <w:rPr>
          <w:rFonts w:ascii="Times New Roman" w:hAnsi="Times New Roman" w:cs="Times New Roman"/>
          <w:sz w:val="20"/>
          <w:szCs w:val="20"/>
        </w:rPr>
      </w:pPr>
      <w:r w:rsidRPr="00126E08">
        <w:rPr>
          <w:rFonts w:ascii="Times New Roman" w:hAnsi="Times New Roman" w:cs="Times New Roman"/>
          <w:sz w:val="20"/>
          <w:szCs w:val="20"/>
        </w:rPr>
        <w:t>l’Assemblea;</w:t>
      </w:r>
    </w:p>
    <w:p w14:paraId="1EE9C505" w14:textId="77777777" w:rsidR="00126E08" w:rsidRPr="00126E08" w:rsidRDefault="00126E08" w:rsidP="00126E08">
      <w:pPr>
        <w:numPr>
          <w:ilvl w:val="0"/>
          <w:numId w:val="220"/>
        </w:numPr>
        <w:jc w:val="both"/>
        <w:rPr>
          <w:rFonts w:ascii="Times New Roman" w:hAnsi="Times New Roman" w:cs="Times New Roman"/>
          <w:sz w:val="20"/>
          <w:szCs w:val="20"/>
        </w:rPr>
      </w:pPr>
      <w:r w:rsidRPr="00126E08">
        <w:rPr>
          <w:rFonts w:ascii="Times New Roman" w:hAnsi="Times New Roman" w:cs="Times New Roman"/>
          <w:sz w:val="20"/>
          <w:szCs w:val="20"/>
        </w:rPr>
        <w:t>i due Rappresentanti, tra cui il Coordinatore del Gruppo di gestione;</w:t>
      </w:r>
    </w:p>
    <w:p w14:paraId="09380233" w14:textId="77777777" w:rsidR="00126E08" w:rsidRPr="00126E08" w:rsidRDefault="00126E08" w:rsidP="00126E08">
      <w:pPr>
        <w:numPr>
          <w:ilvl w:val="0"/>
          <w:numId w:val="220"/>
        </w:numPr>
        <w:jc w:val="both"/>
        <w:rPr>
          <w:rFonts w:ascii="Times New Roman" w:hAnsi="Times New Roman" w:cs="Times New Roman"/>
          <w:sz w:val="20"/>
          <w:szCs w:val="20"/>
        </w:rPr>
      </w:pPr>
      <w:r w:rsidRPr="00126E08">
        <w:rPr>
          <w:rFonts w:ascii="Times New Roman" w:hAnsi="Times New Roman" w:cs="Times New Roman"/>
          <w:sz w:val="20"/>
          <w:szCs w:val="20"/>
        </w:rPr>
        <w:t xml:space="preserve">il Segretario; </w:t>
      </w:r>
    </w:p>
    <w:p w14:paraId="44B9068A" w14:textId="77777777" w:rsidR="00126E08" w:rsidRPr="00126E08" w:rsidRDefault="00126E08" w:rsidP="00126E08">
      <w:pPr>
        <w:numPr>
          <w:ilvl w:val="0"/>
          <w:numId w:val="220"/>
        </w:numPr>
        <w:jc w:val="both"/>
        <w:rPr>
          <w:rFonts w:ascii="Times New Roman" w:hAnsi="Times New Roman" w:cs="Times New Roman"/>
          <w:sz w:val="20"/>
          <w:szCs w:val="20"/>
        </w:rPr>
      </w:pPr>
      <w:r w:rsidRPr="00126E08">
        <w:rPr>
          <w:rFonts w:ascii="Times New Roman" w:hAnsi="Times New Roman" w:cs="Times New Roman"/>
          <w:sz w:val="20"/>
          <w:szCs w:val="20"/>
        </w:rPr>
        <w:t>i Gruppi di lavoro.</w:t>
      </w:r>
    </w:p>
    <w:p w14:paraId="093CB5D3" w14:textId="77777777" w:rsidR="00126E08" w:rsidRPr="00126E08" w:rsidRDefault="00126E08" w:rsidP="00126E08">
      <w:pPr>
        <w:jc w:val="center"/>
        <w:rPr>
          <w:rFonts w:ascii="Times New Roman" w:hAnsi="Times New Roman" w:cs="Times New Roman"/>
          <w:sz w:val="20"/>
          <w:szCs w:val="20"/>
        </w:rPr>
      </w:pPr>
    </w:p>
    <w:p w14:paraId="79182362" w14:textId="77777777" w:rsidR="00126E08" w:rsidRPr="00126E08" w:rsidRDefault="00126E08" w:rsidP="00126E08">
      <w:pPr>
        <w:jc w:val="center"/>
        <w:rPr>
          <w:rFonts w:ascii="Times New Roman" w:hAnsi="Times New Roman" w:cs="Times New Roman"/>
          <w:sz w:val="20"/>
          <w:szCs w:val="20"/>
        </w:rPr>
      </w:pPr>
      <w:r w:rsidRPr="00126E08">
        <w:rPr>
          <w:rFonts w:ascii="Times New Roman" w:hAnsi="Times New Roman" w:cs="Times New Roman"/>
          <w:sz w:val="20"/>
          <w:szCs w:val="20"/>
        </w:rPr>
        <w:t>Art. 7</w:t>
      </w:r>
    </w:p>
    <w:p w14:paraId="2E126E99"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 xml:space="preserve">L’Assemblea convocata e costituita secondo il presente Regolamento rappresenta l’universalità degli studenti del “Durante”. Essa delibera sempre a maggioranza dei presenti. Le sue deliberazioni legalmente adottate impegnano – fatti salvi i diritti di coscienza – tutti gli studenti, anche quelli non intervenuti o dissenzienti. </w:t>
      </w:r>
    </w:p>
    <w:p w14:paraId="1429B123" w14:textId="77777777" w:rsidR="00126E08" w:rsidRPr="00126E08" w:rsidRDefault="00126E08" w:rsidP="00126E08">
      <w:pPr>
        <w:jc w:val="both"/>
        <w:rPr>
          <w:rFonts w:ascii="Times New Roman" w:hAnsi="Times New Roman" w:cs="Times New Roman"/>
          <w:sz w:val="20"/>
          <w:szCs w:val="20"/>
        </w:rPr>
      </w:pPr>
    </w:p>
    <w:p w14:paraId="1E7D3F1E" w14:textId="77777777" w:rsidR="00126E08" w:rsidRPr="00126E08" w:rsidRDefault="00126E08" w:rsidP="00126E08">
      <w:pPr>
        <w:jc w:val="center"/>
        <w:rPr>
          <w:rFonts w:ascii="Times New Roman" w:hAnsi="Times New Roman" w:cs="Times New Roman"/>
          <w:sz w:val="20"/>
          <w:szCs w:val="20"/>
        </w:rPr>
      </w:pPr>
      <w:r w:rsidRPr="00126E08">
        <w:rPr>
          <w:rFonts w:ascii="Times New Roman" w:hAnsi="Times New Roman" w:cs="Times New Roman"/>
          <w:sz w:val="20"/>
          <w:szCs w:val="20"/>
        </w:rPr>
        <w:t>Art. 8</w:t>
      </w:r>
    </w:p>
    <w:p w14:paraId="45EB2C9A"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 xml:space="preserve">L’Assemblea può essere: istituzionale, ordinaria e straordinaria. </w:t>
      </w:r>
    </w:p>
    <w:p w14:paraId="6A1AED74" w14:textId="77777777" w:rsidR="00126E08" w:rsidRPr="00126E08" w:rsidRDefault="00126E08" w:rsidP="00126E08">
      <w:pPr>
        <w:jc w:val="center"/>
        <w:rPr>
          <w:rFonts w:ascii="Times New Roman" w:hAnsi="Times New Roman" w:cs="Times New Roman"/>
          <w:sz w:val="20"/>
          <w:szCs w:val="20"/>
        </w:rPr>
      </w:pPr>
    </w:p>
    <w:p w14:paraId="26146F5B" w14:textId="77777777" w:rsidR="00126E08" w:rsidRPr="00126E08" w:rsidRDefault="00126E08" w:rsidP="00126E08">
      <w:pPr>
        <w:jc w:val="center"/>
        <w:rPr>
          <w:rFonts w:ascii="Times New Roman" w:hAnsi="Times New Roman" w:cs="Times New Roman"/>
          <w:sz w:val="20"/>
          <w:szCs w:val="20"/>
        </w:rPr>
      </w:pPr>
      <w:r w:rsidRPr="00126E08">
        <w:rPr>
          <w:rFonts w:ascii="Times New Roman" w:hAnsi="Times New Roman" w:cs="Times New Roman"/>
          <w:sz w:val="20"/>
          <w:szCs w:val="20"/>
        </w:rPr>
        <w:t>Art. 9</w:t>
      </w:r>
    </w:p>
    <w:p w14:paraId="7900C554"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L’Assemblea istituzionale di inizio anno:</w:t>
      </w:r>
    </w:p>
    <w:p w14:paraId="2D9F2E77" w14:textId="77777777" w:rsidR="00126E08" w:rsidRPr="00126E08" w:rsidRDefault="00126E08" w:rsidP="00126E08">
      <w:pPr>
        <w:numPr>
          <w:ilvl w:val="0"/>
          <w:numId w:val="221"/>
        </w:numPr>
        <w:jc w:val="both"/>
        <w:rPr>
          <w:rFonts w:ascii="Times New Roman" w:hAnsi="Times New Roman" w:cs="Times New Roman"/>
          <w:sz w:val="20"/>
          <w:szCs w:val="20"/>
        </w:rPr>
      </w:pPr>
      <w:r w:rsidRPr="00126E08">
        <w:rPr>
          <w:rFonts w:ascii="Times New Roman" w:hAnsi="Times New Roman" w:cs="Times New Roman"/>
          <w:sz w:val="20"/>
          <w:szCs w:val="20"/>
        </w:rPr>
        <w:lastRenderedPageBreak/>
        <w:t xml:space="preserve">elegge i due Rappresentanti, tra cui il Coordinatore del Gruppo di gestione, ed il Segretario del Comitato per l’anno scolastico in corso; </w:t>
      </w:r>
    </w:p>
    <w:p w14:paraId="4EC643F3" w14:textId="77777777" w:rsidR="00126E08" w:rsidRPr="00126E08" w:rsidRDefault="00126E08" w:rsidP="00126E08">
      <w:pPr>
        <w:numPr>
          <w:ilvl w:val="0"/>
          <w:numId w:val="221"/>
        </w:numPr>
        <w:jc w:val="both"/>
        <w:rPr>
          <w:rFonts w:ascii="Times New Roman" w:hAnsi="Times New Roman" w:cs="Times New Roman"/>
          <w:sz w:val="20"/>
          <w:szCs w:val="20"/>
        </w:rPr>
      </w:pPr>
      <w:r w:rsidRPr="00126E08">
        <w:rPr>
          <w:rFonts w:ascii="Times New Roman" w:hAnsi="Times New Roman" w:cs="Times New Roman"/>
          <w:sz w:val="20"/>
          <w:szCs w:val="20"/>
        </w:rPr>
        <w:t>delibera sugli indirizzi generali e approva le linee programmatiche dell’attività annuale del Comitato;</w:t>
      </w:r>
    </w:p>
    <w:p w14:paraId="2729AE60" w14:textId="77777777" w:rsidR="00126E08" w:rsidRPr="00126E08" w:rsidRDefault="00126E08" w:rsidP="00126E08">
      <w:pPr>
        <w:numPr>
          <w:ilvl w:val="0"/>
          <w:numId w:val="221"/>
        </w:numPr>
        <w:jc w:val="both"/>
        <w:rPr>
          <w:rFonts w:ascii="Times New Roman" w:hAnsi="Times New Roman" w:cs="Times New Roman"/>
          <w:sz w:val="20"/>
          <w:szCs w:val="20"/>
        </w:rPr>
      </w:pPr>
      <w:r w:rsidRPr="00126E08">
        <w:rPr>
          <w:rFonts w:ascii="Times New Roman" w:hAnsi="Times New Roman" w:cs="Times New Roman"/>
          <w:sz w:val="20"/>
          <w:szCs w:val="20"/>
        </w:rPr>
        <w:t>redige e approva uno schema di bilancio preventivo, tenendo conto dei fondi disponibili;</w:t>
      </w:r>
    </w:p>
    <w:p w14:paraId="05135E56" w14:textId="77777777" w:rsidR="00126E08" w:rsidRPr="00126E08" w:rsidRDefault="00126E08" w:rsidP="00126E08">
      <w:pPr>
        <w:numPr>
          <w:ilvl w:val="0"/>
          <w:numId w:val="221"/>
        </w:numPr>
        <w:jc w:val="both"/>
        <w:rPr>
          <w:rFonts w:ascii="Times New Roman" w:hAnsi="Times New Roman" w:cs="Times New Roman"/>
          <w:sz w:val="20"/>
          <w:szCs w:val="20"/>
        </w:rPr>
      </w:pPr>
      <w:r w:rsidRPr="00126E08">
        <w:rPr>
          <w:rFonts w:ascii="Times New Roman" w:hAnsi="Times New Roman" w:cs="Times New Roman"/>
          <w:sz w:val="20"/>
          <w:szCs w:val="20"/>
        </w:rPr>
        <w:t>dà vita ai Gruppi di lavoro del Comitato, attribuendo tra i suoi membri incarichi e responsabilità per portare avanti le iniziative programmate;</w:t>
      </w:r>
    </w:p>
    <w:p w14:paraId="5316CB54" w14:textId="77777777" w:rsidR="00126E08" w:rsidRPr="00126E08" w:rsidRDefault="00126E08" w:rsidP="00126E08">
      <w:pPr>
        <w:numPr>
          <w:ilvl w:val="0"/>
          <w:numId w:val="221"/>
        </w:numPr>
        <w:jc w:val="both"/>
        <w:rPr>
          <w:rFonts w:ascii="Times New Roman" w:hAnsi="Times New Roman" w:cs="Times New Roman"/>
          <w:sz w:val="20"/>
          <w:szCs w:val="20"/>
        </w:rPr>
      </w:pPr>
      <w:r w:rsidRPr="00126E08">
        <w:rPr>
          <w:rFonts w:ascii="Times New Roman" w:hAnsi="Times New Roman" w:cs="Times New Roman"/>
          <w:sz w:val="20"/>
          <w:szCs w:val="20"/>
        </w:rPr>
        <w:t>redige e sottopone al Dirigente scolastico il calendario delle Assemblee generali di Istituto.</w:t>
      </w:r>
    </w:p>
    <w:p w14:paraId="2C83374C"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 xml:space="preserve">L’Assemblea istituzionale di inizio anno è convocata, dopo le elezioni delle rappresentanze studentesche, dalla maggioranza dei membri di diritto del Comitato, previa comunicazione al Dirigente scolastico. La comunicazione va effettuata almeno cinque giorni prima della data prevista, e comunque concordata col Dirigente, allo scopo di garantire la disponibilità dei locali.  </w:t>
      </w:r>
    </w:p>
    <w:p w14:paraId="40ED3A06" w14:textId="77777777" w:rsidR="00126E08" w:rsidRPr="00126E08" w:rsidRDefault="00126E08" w:rsidP="00126E08">
      <w:pPr>
        <w:jc w:val="center"/>
        <w:rPr>
          <w:rFonts w:ascii="Times New Roman" w:hAnsi="Times New Roman" w:cs="Times New Roman"/>
          <w:sz w:val="20"/>
          <w:szCs w:val="20"/>
        </w:rPr>
      </w:pPr>
    </w:p>
    <w:p w14:paraId="67D7C2BB" w14:textId="77777777" w:rsidR="00126E08" w:rsidRPr="00126E08" w:rsidRDefault="00126E08" w:rsidP="00126E08">
      <w:pPr>
        <w:jc w:val="center"/>
        <w:rPr>
          <w:rFonts w:ascii="Times New Roman" w:hAnsi="Times New Roman" w:cs="Times New Roman"/>
          <w:sz w:val="20"/>
          <w:szCs w:val="20"/>
        </w:rPr>
      </w:pPr>
      <w:r w:rsidRPr="00126E08">
        <w:rPr>
          <w:rFonts w:ascii="Times New Roman" w:hAnsi="Times New Roman" w:cs="Times New Roman"/>
          <w:sz w:val="20"/>
          <w:szCs w:val="20"/>
        </w:rPr>
        <w:t>Art. 10</w:t>
      </w:r>
    </w:p>
    <w:p w14:paraId="5B5675DF"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L’Assemblea istituzionale di fine anno:</w:t>
      </w:r>
    </w:p>
    <w:p w14:paraId="1EF4C21B" w14:textId="77777777" w:rsidR="00126E08" w:rsidRPr="00126E08" w:rsidRDefault="00126E08" w:rsidP="00126E08">
      <w:pPr>
        <w:numPr>
          <w:ilvl w:val="0"/>
          <w:numId w:val="222"/>
        </w:numPr>
        <w:jc w:val="both"/>
        <w:rPr>
          <w:rFonts w:ascii="Times New Roman" w:hAnsi="Times New Roman" w:cs="Times New Roman"/>
          <w:sz w:val="20"/>
          <w:szCs w:val="20"/>
        </w:rPr>
      </w:pPr>
      <w:r w:rsidRPr="00126E08">
        <w:rPr>
          <w:rFonts w:ascii="Times New Roman" w:hAnsi="Times New Roman" w:cs="Times New Roman"/>
          <w:sz w:val="20"/>
          <w:szCs w:val="20"/>
        </w:rPr>
        <w:t>dibatte ed approva la programmazione annuale effettuata;</w:t>
      </w:r>
    </w:p>
    <w:p w14:paraId="2EC75456" w14:textId="77777777" w:rsidR="00126E08" w:rsidRPr="00126E08" w:rsidRDefault="00126E08" w:rsidP="00126E08">
      <w:pPr>
        <w:numPr>
          <w:ilvl w:val="0"/>
          <w:numId w:val="222"/>
        </w:numPr>
        <w:jc w:val="both"/>
        <w:rPr>
          <w:rFonts w:ascii="Times New Roman" w:hAnsi="Times New Roman" w:cs="Times New Roman"/>
          <w:sz w:val="20"/>
          <w:szCs w:val="20"/>
        </w:rPr>
      </w:pPr>
      <w:r w:rsidRPr="00126E08">
        <w:rPr>
          <w:rFonts w:ascii="Times New Roman" w:hAnsi="Times New Roman" w:cs="Times New Roman"/>
          <w:sz w:val="20"/>
          <w:szCs w:val="20"/>
        </w:rPr>
        <w:t>approva il bilancio consuntivo dell’anno scolastico trascorso e lo mette agli Atti.</w:t>
      </w:r>
    </w:p>
    <w:p w14:paraId="2FFB2882"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L’Assemblea istituzionale di fine anno è convocata, negli ultimi 10 giorni del mese di Aprile, dall’Assemblea ordinaria del mese di Aprile; se questa non è stata svolta, dai due Rappresentanti del Comitato.</w:t>
      </w:r>
    </w:p>
    <w:p w14:paraId="514DBEB8" w14:textId="77777777" w:rsidR="00126E08" w:rsidRPr="00126E08" w:rsidRDefault="00126E08" w:rsidP="00126E08">
      <w:pPr>
        <w:jc w:val="center"/>
        <w:rPr>
          <w:rFonts w:ascii="Times New Roman" w:hAnsi="Times New Roman" w:cs="Times New Roman"/>
          <w:sz w:val="20"/>
          <w:szCs w:val="20"/>
        </w:rPr>
      </w:pPr>
    </w:p>
    <w:p w14:paraId="2E9A7B3A" w14:textId="77777777" w:rsidR="00126E08" w:rsidRPr="00126E08" w:rsidRDefault="00126E08" w:rsidP="00126E08">
      <w:pPr>
        <w:jc w:val="center"/>
        <w:rPr>
          <w:rFonts w:ascii="Times New Roman" w:hAnsi="Times New Roman" w:cs="Times New Roman"/>
          <w:sz w:val="20"/>
          <w:szCs w:val="20"/>
        </w:rPr>
      </w:pPr>
      <w:r w:rsidRPr="00126E08">
        <w:rPr>
          <w:rFonts w:ascii="Times New Roman" w:hAnsi="Times New Roman" w:cs="Times New Roman"/>
          <w:sz w:val="20"/>
          <w:szCs w:val="20"/>
        </w:rPr>
        <w:t>Art. 11</w:t>
      </w:r>
    </w:p>
    <w:p w14:paraId="77762680"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L’Assemblea ordinaria:</w:t>
      </w:r>
    </w:p>
    <w:p w14:paraId="0AAFF2D1" w14:textId="77777777" w:rsidR="00126E08" w:rsidRPr="00126E08" w:rsidRDefault="00126E08" w:rsidP="00126E08">
      <w:pPr>
        <w:numPr>
          <w:ilvl w:val="0"/>
          <w:numId w:val="223"/>
        </w:numPr>
        <w:jc w:val="both"/>
        <w:rPr>
          <w:rFonts w:ascii="Times New Roman" w:hAnsi="Times New Roman" w:cs="Times New Roman"/>
          <w:sz w:val="20"/>
          <w:szCs w:val="20"/>
        </w:rPr>
      </w:pPr>
      <w:r w:rsidRPr="00126E08">
        <w:rPr>
          <w:rFonts w:ascii="Times New Roman" w:hAnsi="Times New Roman" w:cs="Times New Roman"/>
          <w:sz w:val="20"/>
          <w:szCs w:val="20"/>
        </w:rPr>
        <w:t>dibatte e delibera sugli argomenti all’ordine del giorno;</w:t>
      </w:r>
    </w:p>
    <w:p w14:paraId="1B02E836" w14:textId="77777777" w:rsidR="00126E08" w:rsidRPr="00126E08" w:rsidRDefault="00126E08" w:rsidP="00126E08">
      <w:pPr>
        <w:numPr>
          <w:ilvl w:val="0"/>
          <w:numId w:val="223"/>
        </w:numPr>
        <w:jc w:val="both"/>
        <w:rPr>
          <w:rFonts w:ascii="Times New Roman" w:hAnsi="Times New Roman" w:cs="Times New Roman"/>
          <w:sz w:val="20"/>
          <w:szCs w:val="20"/>
        </w:rPr>
      </w:pPr>
      <w:r w:rsidRPr="00126E08">
        <w:rPr>
          <w:rFonts w:ascii="Times New Roman" w:hAnsi="Times New Roman" w:cs="Times New Roman"/>
          <w:sz w:val="20"/>
          <w:szCs w:val="20"/>
        </w:rPr>
        <w:t xml:space="preserve">controlla e stimola l’avanzamento delle iniziative programmate; </w:t>
      </w:r>
    </w:p>
    <w:p w14:paraId="59932081" w14:textId="77777777" w:rsidR="00126E08" w:rsidRPr="00126E08" w:rsidRDefault="00126E08" w:rsidP="00126E08">
      <w:pPr>
        <w:numPr>
          <w:ilvl w:val="0"/>
          <w:numId w:val="223"/>
        </w:numPr>
        <w:jc w:val="both"/>
        <w:rPr>
          <w:rFonts w:ascii="Times New Roman" w:hAnsi="Times New Roman" w:cs="Times New Roman"/>
          <w:sz w:val="20"/>
          <w:szCs w:val="20"/>
        </w:rPr>
      </w:pPr>
      <w:r w:rsidRPr="00126E08">
        <w:rPr>
          <w:rFonts w:ascii="Times New Roman" w:hAnsi="Times New Roman" w:cs="Times New Roman"/>
          <w:sz w:val="20"/>
          <w:szCs w:val="20"/>
        </w:rPr>
        <w:t>integra e/o modifica i Gruppi di lavoro confermando e/o attribuendo nuovi incarichi a singoli o a gruppi di membri per condurre a buon fine le stesse iniziative.</w:t>
      </w:r>
    </w:p>
    <w:p w14:paraId="7C52DA3D"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L’Assemblea ordinaria è convocata, di regola ogni quattordici giorni, dall’Assemblea precedente. I membri a conoscenza della convocazione sono impegnati alla sua pubblicizzazione.</w:t>
      </w:r>
    </w:p>
    <w:p w14:paraId="118B4D26" w14:textId="77777777" w:rsidR="00126E08" w:rsidRPr="00126E08" w:rsidRDefault="00126E08" w:rsidP="00126E08">
      <w:pPr>
        <w:jc w:val="center"/>
        <w:rPr>
          <w:rFonts w:ascii="Times New Roman" w:hAnsi="Times New Roman" w:cs="Times New Roman"/>
          <w:sz w:val="20"/>
          <w:szCs w:val="20"/>
        </w:rPr>
      </w:pPr>
    </w:p>
    <w:p w14:paraId="281B6F5E" w14:textId="77777777" w:rsidR="00126E08" w:rsidRPr="00126E08" w:rsidRDefault="00126E08" w:rsidP="00126E08">
      <w:pPr>
        <w:jc w:val="center"/>
        <w:rPr>
          <w:rFonts w:ascii="Times New Roman" w:hAnsi="Times New Roman" w:cs="Times New Roman"/>
          <w:sz w:val="20"/>
          <w:szCs w:val="20"/>
        </w:rPr>
      </w:pPr>
      <w:r w:rsidRPr="00126E08">
        <w:rPr>
          <w:rFonts w:ascii="Times New Roman" w:hAnsi="Times New Roman" w:cs="Times New Roman"/>
          <w:sz w:val="20"/>
          <w:szCs w:val="20"/>
        </w:rPr>
        <w:t>Art. 12</w:t>
      </w:r>
    </w:p>
    <w:p w14:paraId="3F8C2458"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L’Assemblea straordinaria:</w:t>
      </w:r>
    </w:p>
    <w:p w14:paraId="7E5B0A79" w14:textId="77777777" w:rsidR="00126E08" w:rsidRPr="00126E08" w:rsidRDefault="00126E08" w:rsidP="00126E08">
      <w:pPr>
        <w:numPr>
          <w:ilvl w:val="0"/>
          <w:numId w:val="224"/>
        </w:numPr>
        <w:jc w:val="both"/>
        <w:rPr>
          <w:rFonts w:ascii="Times New Roman" w:hAnsi="Times New Roman" w:cs="Times New Roman"/>
          <w:sz w:val="20"/>
          <w:szCs w:val="20"/>
        </w:rPr>
      </w:pPr>
      <w:r w:rsidRPr="00126E08">
        <w:rPr>
          <w:rFonts w:ascii="Times New Roman" w:hAnsi="Times New Roman" w:cs="Times New Roman"/>
          <w:sz w:val="20"/>
          <w:szCs w:val="20"/>
        </w:rPr>
        <w:t>dibatte e delibera sugli argomenti all’ordine del giorno.</w:t>
      </w:r>
    </w:p>
    <w:p w14:paraId="05ADC13E"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 xml:space="preserve">L’Assemblea straordinaria è convocata, per gravi e urgenti motivi, dalla maggioranza dei membri di diritto del Comitato, previa comunicazione al Dirigente scolastico contenente l’ordine del giorno dell’Assemblea. La comunicazione va effettuata almeno cinque giorni prima della data prevista, e comunque concordata col Dirigente, allo scopo di garantire la disponibilità dei locali.  </w:t>
      </w:r>
    </w:p>
    <w:p w14:paraId="75DB0F9B" w14:textId="77777777" w:rsidR="00126E08" w:rsidRPr="00126E08" w:rsidRDefault="00126E08" w:rsidP="00126E08">
      <w:pPr>
        <w:jc w:val="center"/>
        <w:rPr>
          <w:rFonts w:ascii="Times New Roman" w:hAnsi="Times New Roman" w:cs="Times New Roman"/>
          <w:sz w:val="20"/>
          <w:szCs w:val="20"/>
        </w:rPr>
      </w:pPr>
    </w:p>
    <w:p w14:paraId="6FF2B454" w14:textId="77777777" w:rsidR="00126E08" w:rsidRPr="00126E08" w:rsidRDefault="00126E08" w:rsidP="00126E08">
      <w:pPr>
        <w:jc w:val="center"/>
        <w:rPr>
          <w:rFonts w:ascii="Times New Roman" w:hAnsi="Times New Roman" w:cs="Times New Roman"/>
          <w:sz w:val="20"/>
          <w:szCs w:val="20"/>
        </w:rPr>
      </w:pPr>
      <w:r w:rsidRPr="00126E08">
        <w:rPr>
          <w:rFonts w:ascii="Times New Roman" w:hAnsi="Times New Roman" w:cs="Times New Roman"/>
          <w:sz w:val="20"/>
          <w:szCs w:val="20"/>
        </w:rPr>
        <w:t>Art. 13</w:t>
      </w:r>
    </w:p>
    <w:p w14:paraId="4CFCE0A4"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 xml:space="preserve">I due Rappresentanti del Comitato sono eletti, tra i membri presenti, dall’Assemblea istituzionale di inizio anno, la quale curerà di scegliere almeno un membro di diritto e un membro maggiorenne quale Coordinatore del Gruppo di gestione. </w:t>
      </w:r>
    </w:p>
    <w:p w14:paraId="1C42E399"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I due Rappresentanti:</w:t>
      </w:r>
    </w:p>
    <w:p w14:paraId="4D222D43" w14:textId="77777777" w:rsidR="00126E08" w:rsidRPr="00126E08" w:rsidRDefault="00126E08" w:rsidP="00126E08">
      <w:pPr>
        <w:numPr>
          <w:ilvl w:val="0"/>
          <w:numId w:val="224"/>
        </w:numPr>
        <w:jc w:val="both"/>
        <w:rPr>
          <w:rFonts w:ascii="Times New Roman" w:hAnsi="Times New Roman" w:cs="Times New Roman"/>
          <w:sz w:val="20"/>
          <w:szCs w:val="20"/>
        </w:rPr>
      </w:pPr>
      <w:r w:rsidRPr="00126E08">
        <w:rPr>
          <w:rFonts w:ascii="Times New Roman" w:hAnsi="Times New Roman" w:cs="Times New Roman"/>
          <w:sz w:val="20"/>
          <w:szCs w:val="20"/>
        </w:rPr>
        <w:t>rappresentano il Comitato nelle sue espressioni ufficiali e nelle sue manifestazioni esterne;</w:t>
      </w:r>
    </w:p>
    <w:p w14:paraId="332F4486" w14:textId="77777777" w:rsidR="00126E08" w:rsidRPr="00126E08" w:rsidRDefault="00126E08" w:rsidP="00126E08">
      <w:pPr>
        <w:numPr>
          <w:ilvl w:val="0"/>
          <w:numId w:val="224"/>
        </w:numPr>
        <w:jc w:val="both"/>
        <w:rPr>
          <w:rFonts w:ascii="Times New Roman" w:hAnsi="Times New Roman" w:cs="Times New Roman"/>
          <w:sz w:val="20"/>
          <w:szCs w:val="20"/>
        </w:rPr>
      </w:pPr>
      <w:r w:rsidRPr="00126E08">
        <w:rPr>
          <w:rFonts w:ascii="Times New Roman" w:hAnsi="Times New Roman" w:cs="Times New Roman"/>
          <w:sz w:val="20"/>
          <w:szCs w:val="20"/>
        </w:rPr>
        <w:t>redigono l’ordine del giorno delle Assemblee ordinarie e lo pubblicizzano nelle forme più opportune, a partire da almeno cinque giorni prima della loro effettuazione;</w:t>
      </w:r>
    </w:p>
    <w:p w14:paraId="376492B6" w14:textId="77777777" w:rsidR="00126E08" w:rsidRPr="00126E08" w:rsidRDefault="00126E08" w:rsidP="00126E08">
      <w:pPr>
        <w:numPr>
          <w:ilvl w:val="0"/>
          <w:numId w:val="224"/>
        </w:numPr>
        <w:jc w:val="both"/>
        <w:rPr>
          <w:rFonts w:ascii="Times New Roman" w:hAnsi="Times New Roman" w:cs="Times New Roman"/>
          <w:sz w:val="20"/>
          <w:szCs w:val="20"/>
        </w:rPr>
      </w:pPr>
      <w:r w:rsidRPr="00126E08">
        <w:rPr>
          <w:rFonts w:ascii="Times New Roman" w:hAnsi="Times New Roman" w:cs="Times New Roman"/>
          <w:sz w:val="20"/>
          <w:szCs w:val="20"/>
        </w:rPr>
        <w:t xml:space="preserve">introducono i lavori di tutte le Assemblee e sono responsabili del loro corretto svolgimento; </w:t>
      </w:r>
    </w:p>
    <w:p w14:paraId="285D1547" w14:textId="77777777" w:rsidR="00126E08" w:rsidRPr="00126E08" w:rsidRDefault="00126E08" w:rsidP="00126E08">
      <w:pPr>
        <w:numPr>
          <w:ilvl w:val="0"/>
          <w:numId w:val="224"/>
        </w:numPr>
        <w:jc w:val="both"/>
        <w:rPr>
          <w:rFonts w:ascii="Times New Roman" w:hAnsi="Times New Roman" w:cs="Times New Roman"/>
          <w:sz w:val="20"/>
          <w:szCs w:val="20"/>
        </w:rPr>
      </w:pPr>
      <w:r w:rsidRPr="00126E08">
        <w:rPr>
          <w:rFonts w:ascii="Times New Roman" w:hAnsi="Times New Roman" w:cs="Times New Roman"/>
          <w:sz w:val="20"/>
          <w:szCs w:val="20"/>
        </w:rPr>
        <w:t>stimolano e coordinano l’attività dei Gruppi di lavoro.</w:t>
      </w:r>
    </w:p>
    <w:p w14:paraId="1606115F" w14:textId="77777777" w:rsidR="00126E08" w:rsidRPr="00126E08" w:rsidRDefault="00126E08" w:rsidP="00126E08">
      <w:pPr>
        <w:jc w:val="center"/>
        <w:rPr>
          <w:rFonts w:ascii="Times New Roman" w:hAnsi="Times New Roman" w:cs="Times New Roman"/>
          <w:sz w:val="20"/>
          <w:szCs w:val="20"/>
        </w:rPr>
      </w:pPr>
    </w:p>
    <w:p w14:paraId="01D5356B" w14:textId="77777777" w:rsidR="00126E08" w:rsidRPr="00126E08" w:rsidRDefault="00126E08" w:rsidP="00126E08">
      <w:pPr>
        <w:jc w:val="center"/>
        <w:rPr>
          <w:rFonts w:ascii="Times New Roman" w:hAnsi="Times New Roman" w:cs="Times New Roman"/>
          <w:sz w:val="20"/>
          <w:szCs w:val="20"/>
        </w:rPr>
      </w:pPr>
      <w:r w:rsidRPr="00126E08">
        <w:rPr>
          <w:rFonts w:ascii="Times New Roman" w:hAnsi="Times New Roman" w:cs="Times New Roman"/>
          <w:sz w:val="20"/>
          <w:szCs w:val="20"/>
        </w:rPr>
        <w:t>Art. 14</w:t>
      </w:r>
    </w:p>
    <w:p w14:paraId="6B6EFD6B"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 xml:space="preserve">Il Coordinatore del Gruppo di gestione cura e coordina il lavoro di programmazione dettagliata delle attività previste dall’Assemblea istituzionale di inizio anno, al fine di sottoporre il programma definitivo nel più breve tempo possibile all’approvazione degli organi scolastici competenti. </w:t>
      </w:r>
    </w:p>
    <w:p w14:paraId="1BFCF0E1" w14:textId="77777777" w:rsidR="00126E08" w:rsidRPr="00126E08" w:rsidRDefault="00126E08" w:rsidP="00126E08">
      <w:pPr>
        <w:jc w:val="center"/>
        <w:rPr>
          <w:rFonts w:ascii="Times New Roman" w:hAnsi="Times New Roman" w:cs="Times New Roman"/>
          <w:sz w:val="20"/>
          <w:szCs w:val="20"/>
        </w:rPr>
      </w:pPr>
    </w:p>
    <w:p w14:paraId="51B1ADA5" w14:textId="77777777" w:rsidR="00126E08" w:rsidRPr="00126E08" w:rsidRDefault="00126E08" w:rsidP="00126E08">
      <w:pPr>
        <w:jc w:val="center"/>
        <w:rPr>
          <w:rFonts w:ascii="Times New Roman" w:hAnsi="Times New Roman" w:cs="Times New Roman"/>
          <w:sz w:val="20"/>
          <w:szCs w:val="20"/>
        </w:rPr>
      </w:pPr>
      <w:r w:rsidRPr="00126E08">
        <w:rPr>
          <w:rFonts w:ascii="Times New Roman" w:hAnsi="Times New Roman" w:cs="Times New Roman"/>
          <w:sz w:val="20"/>
          <w:szCs w:val="20"/>
        </w:rPr>
        <w:t>Art. 15</w:t>
      </w:r>
    </w:p>
    <w:p w14:paraId="285F7ED7"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Il segretario del Comitato è eletto dall’Assemblea istituzionale di inizio anno tra i membri presenti.</w:t>
      </w:r>
    </w:p>
    <w:p w14:paraId="7291C728"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Il segretario:</w:t>
      </w:r>
    </w:p>
    <w:p w14:paraId="5D924D8E" w14:textId="77777777" w:rsidR="00126E08" w:rsidRPr="00126E08" w:rsidRDefault="00126E08" w:rsidP="00126E08">
      <w:pPr>
        <w:numPr>
          <w:ilvl w:val="0"/>
          <w:numId w:val="225"/>
        </w:numPr>
        <w:jc w:val="both"/>
        <w:rPr>
          <w:rFonts w:ascii="Times New Roman" w:hAnsi="Times New Roman" w:cs="Times New Roman"/>
          <w:sz w:val="20"/>
          <w:szCs w:val="20"/>
        </w:rPr>
      </w:pPr>
      <w:r w:rsidRPr="00126E08">
        <w:rPr>
          <w:rFonts w:ascii="Times New Roman" w:hAnsi="Times New Roman" w:cs="Times New Roman"/>
          <w:sz w:val="20"/>
          <w:szCs w:val="20"/>
        </w:rPr>
        <w:t>redige i verbali delle singole Assemblee e delle deliberazioni prese;</w:t>
      </w:r>
    </w:p>
    <w:p w14:paraId="50B61C86" w14:textId="77777777" w:rsidR="00126E08" w:rsidRPr="00126E08" w:rsidRDefault="00126E08" w:rsidP="00126E08">
      <w:pPr>
        <w:numPr>
          <w:ilvl w:val="0"/>
          <w:numId w:val="225"/>
        </w:numPr>
        <w:jc w:val="both"/>
        <w:rPr>
          <w:rFonts w:ascii="Times New Roman" w:hAnsi="Times New Roman" w:cs="Times New Roman"/>
          <w:sz w:val="20"/>
          <w:szCs w:val="20"/>
        </w:rPr>
      </w:pPr>
      <w:r w:rsidRPr="00126E08">
        <w:rPr>
          <w:rFonts w:ascii="Times New Roman" w:hAnsi="Times New Roman" w:cs="Times New Roman"/>
          <w:sz w:val="20"/>
          <w:szCs w:val="20"/>
        </w:rPr>
        <w:t xml:space="preserve">cura il Patrimonio del Comitato e lo affida, per le parti di competenza e secondo le indicazioni dei Rappresentanti, ai Responsabili dei Gruppi di lavoro, vigilando in seguito sul suo corretto utilizzo; </w:t>
      </w:r>
    </w:p>
    <w:p w14:paraId="757115A5" w14:textId="77777777" w:rsidR="00126E08" w:rsidRPr="00126E08" w:rsidRDefault="00126E08" w:rsidP="00126E08">
      <w:pPr>
        <w:numPr>
          <w:ilvl w:val="0"/>
          <w:numId w:val="225"/>
        </w:numPr>
        <w:jc w:val="both"/>
        <w:rPr>
          <w:rFonts w:ascii="Times New Roman" w:hAnsi="Times New Roman" w:cs="Times New Roman"/>
          <w:sz w:val="20"/>
          <w:szCs w:val="20"/>
        </w:rPr>
      </w:pPr>
      <w:r w:rsidRPr="00126E08">
        <w:rPr>
          <w:rFonts w:ascii="Times New Roman" w:hAnsi="Times New Roman" w:cs="Times New Roman"/>
          <w:sz w:val="20"/>
          <w:szCs w:val="20"/>
        </w:rPr>
        <w:t>custodisce ed aggiorna il Registro degli Atti del Comitato e a fine anno lo affida al Dirigente scolastico, che avrà cura di trasmetterlo al Segretario successivo.</w:t>
      </w:r>
    </w:p>
    <w:p w14:paraId="0E585A66"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Il Segretario ha la facoltà di nominare un Vice – segretario, che lo aiuti nelle sue mansioni e lo sostituisca in caso di impedimento alla partecipazione dell’Assemblea.</w:t>
      </w:r>
    </w:p>
    <w:p w14:paraId="6E90AD7B" w14:textId="77777777" w:rsidR="00126E08" w:rsidRPr="00126E08" w:rsidRDefault="00126E08" w:rsidP="00126E08">
      <w:pPr>
        <w:jc w:val="center"/>
        <w:rPr>
          <w:rFonts w:ascii="Times New Roman" w:hAnsi="Times New Roman" w:cs="Times New Roman"/>
          <w:sz w:val="20"/>
          <w:szCs w:val="20"/>
        </w:rPr>
      </w:pPr>
    </w:p>
    <w:p w14:paraId="3F5C2AE4" w14:textId="77777777" w:rsidR="00126E08" w:rsidRPr="00126E08" w:rsidRDefault="00126E08" w:rsidP="00126E08">
      <w:pPr>
        <w:jc w:val="center"/>
        <w:rPr>
          <w:rFonts w:ascii="Times New Roman" w:hAnsi="Times New Roman" w:cs="Times New Roman"/>
          <w:sz w:val="20"/>
          <w:szCs w:val="20"/>
        </w:rPr>
      </w:pPr>
      <w:r w:rsidRPr="00126E08">
        <w:rPr>
          <w:rFonts w:ascii="Times New Roman" w:hAnsi="Times New Roman" w:cs="Times New Roman"/>
          <w:sz w:val="20"/>
          <w:szCs w:val="20"/>
        </w:rPr>
        <w:t>Art. 16</w:t>
      </w:r>
    </w:p>
    <w:p w14:paraId="4DE6332F"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I Gruppi di lavoro costituiscono il principale strumento operativo del Comitato. Essi sono istituiti dall’Assemblea, che avrà anche cura di indicare il Responsabile di ogni singolo Gruppo.</w:t>
      </w:r>
    </w:p>
    <w:p w14:paraId="1346816C"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I Gruppi di lavoro:</w:t>
      </w:r>
    </w:p>
    <w:p w14:paraId="12DFBC91" w14:textId="77777777" w:rsidR="00126E08" w:rsidRPr="00126E08" w:rsidRDefault="00126E08" w:rsidP="00126E08">
      <w:pPr>
        <w:numPr>
          <w:ilvl w:val="0"/>
          <w:numId w:val="228"/>
        </w:numPr>
        <w:jc w:val="both"/>
        <w:rPr>
          <w:rFonts w:ascii="Times New Roman" w:hAnsi="Times New Roman" w:cs="Times New Roman"/>
          <w:sz w:val="20"/>
          <w:szCs w:val="20"/>
        </w:rPr>
      </w:pPr>
      <w:r w:rsidRPr="00126E08">
        <w:rPr>
          <w:rFonts w:ascii="Times New Roman" w:hAnsi="Times New Roman" w:cs="Times New Roman"/>
          <w:sz w:val="20"/>
          <w:szCs w:val="20"/>
        </w:rPr>
        <w:t>curano e realizzano le iniziative del Comitato, seguendo gli indirizzi dell’Assemblea;</w:t>
      </w:r>
    </w:p>
    <w:p w14:paraId="2C51C039" w14:textId="77777777" w:rsidR="00126E08" w:rsidRPr="00126E08" w:rsidRDefault="00126E08" w:rsidP="00126E08">
      <w:pPr>
        <w:numPr>
          <w:ilvl w:val="0"/>
          <w:numId w:val="228"/>
        </w:numPr>
        <w:jc w:val="both"/>
        <w:rPr>
          <w:rFonts w:ascii="Times New Roman" w:hAnsi="Times New Roman" w:cs="Times New Roman"/>
          <w:sz w:val="20"/>
          <w:szCs w:val="20"/>
        </w:rPr>
      </w:pPr>
      <w:r w:rsidRPr="00126E08">
        <w:rPr>
          <w:rFonts w:ascii="Times New Roman" w:hAnsi="Times New Roman" w:cs="Times New Roman"/>
          <w:sz w:val="20"/>
          <w:szCs w:val="20"/>
        </w:rPr>
        <w:lastRenderedPageBreak/>
        <w:t>relazionano, attraverso il Responsabile, del lavoro svolto all’Assemblea e recepiscono gli eventuali nuovi indirizzi;</w:t>
      </w:r>
    </w:p>
    <w:p w14:paraId="5748115D" w14:textId="77777777" w:rsidR="00126E08" w:rsidRPr="00126E08" w:rsidRDefault="00126E08" w:rsidP="00126E08">
      <w:pPr>
        <w:numPr>
          <w:ilvl w:val="0"/>
          <w:numId w:val="228"/>
        </w:numPr>
        <w:jc w:val="both"/>
        <w:rPr>
          <w:rFonts w:ascii="Times New Roman" w:hAnsi="Times New Roman" w:cs="Times New Roman"/>
          <w:sz w:val="20"/>
          <w:szCs w:val="20"/>
        </w:rPr>
      </w:pPr>
      <w:r w:rsidRPr="00126E08">
        <w:rPr>
          <w:rFonts w:ascii="Times New Roman" w:hAnsi="Times New Roman" w:cs="Times New Roman"/>
          <w:sz w:val="20"/>
          <w:szCs w:val="20"/>
        </w:rPr>
        <w:t>curano, attraverso il Responsabile, i propri Registri e i relativi Atti di lavoro.</w:t>
      </w:r>
    </w:p>
    <w:p w14:paraId="02CF01A5"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 xml:space="preserve">Le esigenze logistiche dei singoli Gruppi di lavoro (uso di spazi, macchinari e materiali comuni) vanno comunicate per iscritto ai due Rappresentanti, che avranno cura di soddisfarle secondo principi di equità e giustizia, garantendo comunque tutte le diverse iniziative in corso.  </w:t>
      </w:r>
    </w:p>
    <w:p w14:paraId="5A7EB6C9" w14:textId="77777777" w:rsidR="00126E08" w:rsidRPr="00126E08" w:rsidRDefault="00126E08" w:rsidP="00126E08">
      <w:pPr>
        <w:jc w:val="both"/>
        <w:rPr>
          <w:rFonts w:ascii="Times New Roman" w:hAnsi="Times New Roman" w:cs="Times New Roman"/>
          <w:sz w:val="20"/>
          <w:szCs w:val="20"/>
        </w:rPr>
      </w:pPr>
    </w:p>
    <w:p w14:paraId="4A371E6E" w14:textId="77777777" w:rsidR="00126E08" w:rsidRPr="00126E08" w:rsidRDefault="00126E08" w:rsidP="00126E08">
      <w:pPr>
        <w:jc w:val="center"/>
        <w:rPr>
          <w:rFonts w:ascii="Times New Roman" w:hAnsi="Times New Roman" w:cs="Times New Roman"/>
          <w:sz w:val="20"/>
          <w:szCs w:val="20"/>
        </w:rPr>
      </w:pPr>
      <w:r w:rsidRPr="00126E08">
        <w:rPr>
          <w:rFonts w:ascii="Times New Roman" w:hAnsi="Times New Roman" w:cs="Times New Roman"/>
          <w:sz w:val="20"/>
          <w:szCs w:val="20"/>
        </w:rPr>
        <w:t>Art. 17</w:t>
      </w:r>
    </w:p>
    <w:p w14:paraId="3F973189"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Tutte le cariche e/o gli incarichi attribuiti dal Comitato durano, salvo decadenza, per l’intero anno scolastico; essi sono rinnovabili al massimo per due mandati consecutivi. Tutte le cariche restano soggette al consenso dell’Assemblea, che può revocare la sua fiducia a uno o più incaricati. L’Assemblea che decide al proposito va costituita e convocata come Assemblea straordinaria, e il dibattito sulla fiducia va inserito al primo punto dell’ordine del giorno.</w:t>
      </w:r>
    </w:p>
    <w:p w14:paraId="26542ADD"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Si decade dalle cariche o dagli incarichi:</w:t>
      </w:r>
    </w:p>
    <w:p w14:paraId="05FD2ED0" w14:textId="77777777" w:rsidR="00126E08" w:rsidRPr="00126E08" w:rsidRDefault="00126E08" w:rsidP="00126E08">
      <w:pPr>
        <w:numPr>
          <w:ilvl w:val="0"/>
          <w:numId w:val="227"/>
        </w:numPr>
        <w:jc w:val="both"/>
        <w:rPr>
          <w:rFonts w:ascii="Times New Roman" w:hAnsi="Times New Roman" w:cs="Times New Roman"/>
          <w:sz w:val="20"/>
          <w:szCs w:val="20"/>
        </w:rPr>
      </w:pPr>
      <w:r w:rsidRPr="00126E08">
        <w:rPr>
          <w:rFonts w:ascii="Times New Roman" w:hAnsi="Times New Roman" w:cs="Times New Roman"/>
          <w:sz w:val="20"/>
          <w:szCs w:val="20"/>
        </w:rPr>
        <w:t>per lettera di dimissioni, notificata ad ambedue i Rappresentanti;</w:t>
      </w:r>
    </w:p>
    <w:p w14:paraId="5CF9A2D3" w14:textId="77777777" w:rsidR="00126E08" w:rsidRPr="00126E08" w:rsidRDefault="00126E08" w:rsidP="00126E08">
      <w:pPr>
        <w:numPr>
          <w:ilvl w:val="0"/>
          <w:numId w:val="227"/>
        </w:numPr>
        <w:jc w:val="both"/>
        <w:rPr>
          <w:rFonts w:ascii="Times New Roman" w:hAnsi="Times New Roman" w:cs="Times New Roman"/>
          <w:sz w:val="20"/>
          <w:szCs w:val="20"/>
        </w:rPr>
      </w:pPr>
      <w:r w:rsidRPr="00126E08">
        <w:rPr>
          <w:rFonts w:ascii="Times New Roman" w:hAnsi="Times New Roman" w:cs="Times New Roman"/>
          <w:sz w:val="20"/>
          <w:szCs w:val="20"/>
        </w:rPr>
        <w:t>per sfiducia dell’Assemblea;</w:t>
      </w:r>
    </w:p>
    <w:p w14:paraId="6FE85A82" w14:textId="77777777" w:rsidR="00126E08" w:rsidRPr="00126E08" w:rsidRDefault="00126E08" w:rsidP="00126E08">
      <w:pPr>
        <w:numPr>
          <w:ilvl w:val="0"/>
          <w:numId w:val="227"/>
        </w:numPr>
        <w:jc w:val="both"/>
        <w:rPr>
          <w:rFonts w:ascii="Times New Roman" w:hAnsi="Times New Roman" w:cs="Times New Roman"/>
          <w:sz w:val="20"/>
          <w:szCs w:val="20"/>
        </w:rPr>
      </w:pPr>
      <w:r w:rsidRPr="00126E08">
        <w:rPr>
          <w:rFonts w:ascii="Times New Roman" w:hAnsi="Times New Roman" w:cs="Times New Roman"/>
          <w:sz w:val="20"/>
          <w:szCs w:val="20"/>
        </w:rPr>
        <w:t xml:space="preserve">per perdita dello </w:t>
      </w:r>
      <w:r w:rsidRPr="00126E08">
        <w:rPr>
          <w:rFonts w:ascii="Times New Roman" w:hAnsi="Times New Roman" w:cs="Times New Roman"/>
          <w:i/>
          <w:sz w:val="20"/>
          <w:szCs w:val="20"/>
        </w:rPr>
        <w:t>status</w:t>
      </w:r>
      <w:r w:rsidRPr="00126E08">
        <w:rPr>
          <w:rFonts w:ascii="Times New Roman" w:hAnsi="Times New Roman" w:cs="Times New Roman"/>
          <w:sz w:val="20"/>
          <w:szCs w:val="20"/>
        </w:rPr>
        <w:t xml:space="preserve"> di alunno del “Durante”.</w:t>
      </w:r>
    </w:p>
    <w:p w14:paraId="3FE50F9C"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Le cariche vacanti e gli incarichi dismessi vanno immediatamente integrati dalla prima Assemblea che ne ha notizia; l’Assemblea sceglierà i nuovi responsabili tra i membri presenti.</w:t>
      </w:r>
    </w:p>
    <w:p w14:paraId="51949A2E" w14:textId="77777777" w:rsidR="00126E08" w:rsidRPr="00126E08" w:rsidRDefault="00126E08" w:rsidP="00126E08">
      <w:pPr>
        <w:jc w:val="center"/>
        <w:rPr>
          <w:rFonts w:ascii="Times New Roman" w:hAnsi="Times New Roman" w:cs="Times New Roman"/>
          <w:sz w:val="20"/>
          <w:szCs w:val="20"/>
        </w:rPr>
      </w:pPr>
    </w:p>
    <w:p w14:paraId="4CEBADA1" w14:textId="77777777" w:rsidR="00126E08" w:rsidRPr="00126E08" w:rsidRDefault="00126E08" w:rsidP="00126E08">
      <w:pPr>
        <w:jc w:val="center"/>
        <w:rPr>
          <w:rFonts w:ascii="Times New Roman" w:hAnsi="Times New Roman" w:cs="Times New Roman"/>
          <w:sz w:val="20"/>
          <w:szCs w:val="20"/>
        </w:rPr>
      </w:pPr>
      <w:r w:rsidRPr="00126E08">
        <w:rPr>
          <w:rFonts w:ascii="Times New Roman" w:hAnsi="Times New Roman" w:cs="Times New Roman"/>
          <w:sz w:val="20"/>
          <w:szCs w:val="20"/>
        </w:rPr>
        <w:t>Art. 18</w:t>
      </w:r>
    </w:p>
    <w:p w14:paraId="0870C7F1" w14:textId="77777777" w:rsidR="00126E08" w:rsidRPr="00126E08" w:rsidRDefault="00126E08" w:rsidP="00126E08">
      <w:pPr>
        <w:rPr>
          <w:rFonts w:ascii="Times New Roman" w:hAnsi="Times New Roman" w:cs="Times New Roman"/>
          <w:sz w:val="20"/>
          <w:szCs w:val="20"/>
        </w:rPr>
      </w:pPr>
      <w:r w:rsidRPr="00126E08">
        <w:rPr>
          <w:rFonts w:ascii="Times New Roman" w:hAnsi="Times New Roman" w:cs="Times New Roman"/>
          <w:sz w:val="20"/>
          <w:szCs w:val="20"/>
        </w:rPr>
        <w:t>Il Comitato porta avanti le sue iniziative attraverso il suo Patrimonio. Il Patrimonio del Comitato è costituito da:</w:t>
      </w:r>
    </w:p>
    <w:p w14:paraId="69B322D8" w14:textId="77777777" w:rsidR="00126E08" w:rsidRPr="00126E08" w:rsidRDefault="00126E08" w:rsidP="00126E08">
      <w:pPr>
        <w:numPr>
          <w:ilvl w:val="0"/>
          <w:numId w:val="226"/>
        </w:numPr>
        <w:rPr>
          <w:rFonts w:ascii="Times New Roman" w:hAnsi="Times New Roman" w:cs="Times New Roman"/>
          <w:sz w:val="20"/>
          <w:szCs w:val="20"/>
        </w:rPr>
      </w:pPr>
      <w:r w:rsidRPr="00126E08">
        <w:rPr>
          <w:rFonts w:ascii="Times New Roman" w:hAnsi="Times New Roman" w:cs="Times New Roman"/>
          <w:sz w:val="20"/>
          <w:szCs w:val="20"/>
        </w:rPr>
        <w:t>strutture, macchinari e materiali messi a disposizione dalla Scuola;</w:t>
      </w:r>
    </w:p>
    <w:p w14:paraId="184C9E73" w14:textId="77777777" w:rsidR="00126E08" w:rsidRPr="00126E08" w:rsidRDefault="00126E08" w:rsidP="00126E08">
      <w:pPr>
        <w:numPr>
          <w:ilvl w:val="0"/>
          <w:numId w:val="226"/>
        </w:numPr>
        <w:rPr>
          <w:rFonts w:ascii="Times New Roman" w:hAnsi="Times New Roman" w:cs="Times New Roman"/>
          <w:sz w:val="20"/>
          <w:szCs w:val="20"/>
        </w:rPr>
      </w:pPr>
      <w:r w:rsidRPr="00126E08">
        <w:rPr>
          <w:rFonts w:ascii="Times New Roman" w:hAnsi="Times New Roman" w:cs="Times New Roman"/>
          <w:sz w:val="20"/>
          <w:szCs w:val="20"/>
        </w:rPr>
        <w:t>fondi attribuiti agli studenti dalle vigenti disposizioni di Legge.</w:t>
      </w:r>
    </w:p>
    <w:p w14:paraId="4E675D6B"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 xml:space="preserve">Il Comitato è responsabile in solido della cura e della corretta utilizzazione del suo Patrimonio. Negligenze o colpe gravi costituiscono motivo sufficiente per la sospensione della sua disponibilità da parte della Scuola.   </w:t>
      </w:r>
    </w:p>
    <w:p w14:paraId="6E77C230" w14:textId="77777777" w:rsidR="00126E08" w:rsidRPr="00126E08" w:rsidRDefault="00126E08" w:rsidP="00126E08">
      <w:pPr>
        <w:jc w:val="center"/>
        <w:rPr>
          <w:rFonts w:ascii="Times New Roman" w:hAnsi="Times New Roman" w:cs="Times New Roman"/>
          <w:sz w:val="20"/>
          <w:szCs w:val="20"/>
        </w:rPr>
      </w:pPr>
    </w:p>
    <w:p w14:paraId="03618FFF" w14:textId="77777777" w:rsidR="00126E08" w:rsidRPr="00126E08" w:rsidRDefault="00126E08" w:rsidP="00126E08">
      <w:pPr>
        <w:jc w:val="center"/>
        <w:rPr>
          <w:rFonts w:ascii="Times New Roman" w:hAnsi="Times New Roman" w:cs="Times New Roman"/>
          <w:sz w:val="20"/>
          <w:szCs w:val="20"/>
        </w:rPr>
      </w:pPr>
      <w:r w:rsidRPr="00126E08">
        <w:rPr>
          <w:rFonts w:ascii="Times New Roman" w:hAnsi="Times New Roman" w:cs="Times New Roman"/>
          <w:sz w:val="20"/>
          <w:szCs w:val="20"/>
        </w:rPr>
        <w:t>Art. 19</w:t>
      </w:r>
    </w:p>
    <w:p w14:paraId="50DDD41F" w14:textId="77777777" w:rsidR="00126E08" w:rsidRPr="00126E08" w:rsidRDefault="00126E08" w:rsidP="00126E08">
      <w:pPr>
        <w:jc w:val="both"/>
        <w:rPr>
          <w:rFonts w:ascii="Times New Roman" w:hAnsi="Times New Roman" w:cs="Times New Roman"/>
          <w:sz w:val="20"/>
          <w:szCs w:val="20"/>
        </w:rPr>
      </w:pPr>
      <w:r w:rsidRPr="00126E08">
        <w:rPr>
          <w:rFonts w:ascii="Times New Roman" w:hAnsi="Times New Roman" w:cs="Times New Roman"/>
          <w:sz w:val="20"/>
          <w:szCs w:val="20"/>
        </w:rPr>
        <w:t>Eventuali modifiche al presente Regolamento vanno adottate in Assemblea straordinaria ed inviate in visione al Dirigente scolastico.</w:t>
      </w:r>
    </w:p>
    <w:p w14:paraId="4718BB52" w14:textId="77777777" w:rsidR="00126E08" w:rsidRPr="001C66F1" w:rsidRDefault="00126E08" w:rsidP="00C07031">
      <w:pPr>
        <w:widowControl w:val="0"/>
        <w:autoSpaceDE w:val="0"/>
        <w:autoSpaceDN w:val="0"/>
        <w:adjustRightInd w:val="0"/>
        <w:spacing w:after="240"/>
        <w:rPr>
          <w:rFonts w:ascii="Times" w:hAnsi="Times" w:cs="Times"/>
          <w:b/>
          <w:bCs/>
          <w:color w:val="0000FF"/>
        </w:rPr>
      </w:pPr>
    </w:p>
    <w:p w14:paraId="6015B040" w14:textId="10D65434" w:rsidR="00AF7C15" w:rsidRDefault="00C07031" w:rsidP="00AF7C15">
      <w:pPr>
        <w:widowControl w:val="0"/>
        <w:autoSpaceDE w:val="0"/>
        <w:autoSpaceDN w:val="0"/>
        <w:adjustRightInd w:val="0"/>
        <w:rPr>
          <w:rFonts w:ascii="Times" w:hAnsi="Times" w:cs="Times"/>
          <w:b/>
          <w:bCs/>
          <w:i/>
          <w:iCs/>
          <w:color w:val="FB0007"/>
          <w:sz w:val="22"/>
          <w:szCs w:val="22"/>
        </w:rPr>
      </w:pPr>
      <w:r>
        <w:rPr>
          <w:rFonts w:ascii="Times New Roman" w:hAnsi="Times New Roman" w:cs="Times New Roman"/>
          <w:sz w:val="26"/>
          <w:szCs w:val="26"/>
        </w:rPr>
        <w:t xml:space="preserve"> </w:t>
      </w:r>
      <w:r w:rsidR="00AF7C15" w:rsidRPr="00AF0802">
        <w:rPr>
          <w:rFonts w:ascii="Times" w:hAnsi="Times" w:cs="Times"/>
          <w:b/>
          <w:bCs/>
          <w:i/>
          <w:iCs/>
          <w:color w:val="FB0007"/>
          <w:sz w:val="22"/>
          <w:szCs w:val="22"/>
        </w:rPr>
        <w:t xml:space="preserve">Appendice </w:t>
      </w:r>
      <w:r w:rsidR="00AF7C15">
        <w:rPr>
          <w:rFonts w:ascii="Times" w:hAnsi="Times" w:cs="Times"/>
          <w:b/>
          <w:bCs/>
          <w:i/>
          <w:iCs/>
          <w:color w:val="FB0007"/>
          <w:sz w:val="22"/>
          <w:szCs w:val="22"/>
        </w:rPr>
        <w:t>I</w:t>
      </w:r>
      <w:r w:rsidR="00AF7C15" w:rsidRPr="00AF0802">
        <w:rPr>
          <w:rFonts w:ascii="Times" w:hAnsi="Times" w:cs="Times"/>
          <w:b/>
          <w:bCs/>
          <w:i/>
          <w:iCs/>
          <w:color w:val="FB0007"/>
          <w:sz w:val="22"/>
          <w:szCs w:val="22"/>
        </w:rPr>
        <w:t>I</w:t>
      </w:r>
      <w:r w:rsidR="00AF7C15">
        <w:rPr>
          <w:rFonts w:ascii="Times" w:hAnsi="Times" w:cs="Times"/>
          <w:b/>
          <w:bCs/>
          <w:i/>
          <w:iCs/>
          <w:color w:val="FB0007"/>
          <w:sz w:val="22"/>
          <w:szCs w:val="22"/>
        </w:rPr>
        <w:t>I</w:t>
      </w:r>
      <w:r w:rsidR="00AF7C15" w:rsidRPr="00AF0802">
        <w:rPr>
          <w:rFonts w:ascii="Times" w:hAnsi="Times" w:cs="Times"/>
          <w:b/>
          <w:bCs/>
          <w:i/>
          <w:iCs/>
          <w:color w:val="FB0007"/>
          <w:sz w:val="22"/>
          <w:szCs w:val="22"/>
        </w:rPr>
        <w:t xml:space="preserve"> </w:t>
      </w:r>
    </w:p>
    <w:p w14:paraId="339260EF" w14:textId="5FE99814" w:rsidR="00C07031" w:rsidRPr="00126E08" w:rsidRDefault="00C07031" w:rsidP="00126E08">
      <w:pPr>
        <w:widowControl w:val="0"/>
        <w:tabs>
          <w:tab w:val="left" w:pos="220"/>
          <w:tab w:val="left" w:pos="720"/>
        </w:tabs>
        <w:autoSpaceDE w:val="0"/>
        <w:autoSpaceDN w:val="0"/>
        <w:adjustRightInd w:val="0"/>
        <w:rPr>
          <w:rFonts w:ascii="Times New Roman" w:hAnsi="Times New Roman" w:cs="Times New Roman"/>
          <w:sz w:val="20"/>
          <w:szCs w:val="20"/>
        </w:rPr>
      </w:pPr>
      <w:r w:rsidRPr="00126E08">
        <w:rPr>
          <w:rFonts w:ascii="Times New Roman" w:hAnsi="Times New Roman" w:cs="Times New Roman"/>
          <w:b/>
          <w:bCs/>
          <w:color w:val="0000FF"/>
          <w:sz w:val="20"/>
          <w:szCs w:val="20"/>
        </w:rPr>
        <w:t>Composizione dell’</w:t>
      </w:r>
      <w:r w:rsidRPr="00126E08">
        <w:rPr>
          <w:rFonts w:ascii="Times New Roman" w:hAnsi="Times New Roman" w:cs="Times New Roman"/>
          <w:b/>
          <w:bCs/>
          <w:i/>
          <w:iCs/>
          <w:color w:val="0000FF"/>
          <w:sz w:val="20"/>
          <w:szCs w:val="20"/>
        </w:rPr>
        <w:t xml:space="preserve">Organo di garanzia </w:t>
      </w:r>
      <w:r w:rsidRPr="00126E08">
        <w:rPr>
          <w:rFonts w:ascii="Times New Roman" w:hAnsi="Times New Roman" w:cs="Times New Roman"/>
          <w:sz w:val="20"/>
          <w:szCs w:val="20"/>
        </w:rPr>
        <w:t> </w:t>
      </w:r>
    </w:p>
    <w:p w14:paraId="44AEA9F1" w14:textId="77777777" w:rsidR="00126E08" w:rsidRPr="001C66F1" w:rsidRDefault="00126E08" w:rsidP="00126E08">
      <w:pPr>
        <w:widowControl w:val="0"/>
        <w:autoSpaceDE w:val="0"/>
        <w:autoSpaceDN w:val="0"/>
        <w:adjustRightInd w:val="0"/>
        <w:rPr>
          <w:rFonts w:ascii="Times New Roman" w:hAnsi="Times New Roman" w:cs="Times New Roman"/>
          <w:b/>
          <w:bCs/>
          <w:sz w:val="16"/>
          <w:szCs w:val="16"/>
        </w:rPr>
      </w:pPr>
    </w:p>
    <w:p w14:paraId="7BBA4B3A" w14:textId="77777777" w:rsidR="00126E08" w:rsidRDefault="00C07031" w:rsidP="00126E08">
      <w:pPr>
        <w:widowControl w:val="0"/>
        <w:autoSpaceDE w:val="0"/>
        <w:autoSpaceDN w:val="0"/>
        <w:adjustRightInd w:val="0"/>
        <w:rPr>
          <w:rFonts w:ascii="Times New Roman" w:hAnsi="Times New Roman" w:cs="Times New Roman"/>
          <w:sz w:val="20"/>
          <w:szCs w:val="20"/>
        </w:rPr>
      </w:pPr>
      <w:r w:rsidRPr="00126E08">
        <w:rPr>
          <w:rFonts w:ascii="Times New Roman" w:hAnsi="Times New Roman" w:cs="Times New Roman"/>
          <w:b/>
          <w:bCs/>
          <w:sz w:val="20"/>
          <w:szCs w:val="20"/>
        </w:rPr>
        <w:t xml:space="preserve">Presidente: </w:t>
      </w:r>
      <w:r w:rsidRPr="00126E08">
        <w:rPr>
          <w:rFonts w:ascii="Times New Roman" w:hAnsi="Times New Roman" w:cs="Times New Roman"/>
          <w:sz w:val="20"/>
          <w:szCs w:val="20"/>
        </w:rPr>
        <w:t>Dirigente Scolastico prof. Giuseppe Capasso </w:t>
      </w:r>
    </w:p>
    <w:p w14:paraId="4EFC3280" w14:textId="77777777" w:rsidR="00126E08" w:rsidRDefault="00C07031" w:rsidP="00126E08">
      <w:pPr>
        <w:widowControl w:val="0"/>
        <w:autoSpaceDE w:val="0"/>
        <w:autoSpaceDN w:val="0"/>
        <w:adjustRightInd w:val="0"/>
        <w:rPr>
          <w:rFonts w:ascii="Times New Roman" w:hAnsi="Times New Roman" w:cs="Times New Roman"/>
          <w:sz w:val="20"/>
          <w:szCs w:val="20"/>
        </w:rPr>
      </w:pPr>
      <w:r w:rsidRPr="00126E08">
        <w:rPr>
          <w:rFonts w:ascii="Times New Roman" w:hAnsi="Times New Roman" w:cs="Times New Roman"/>
          <w:b/>
          <w:bCs/>
          <w:sz w:val="20"/>
          <w:szCs w:val="20"/>
        </w:rPr>
        <w:t xml:space="preserve">Docenti: </w:t>
      </w:r>
      <w:r w:rsidRPr="00126E08">
        <w:rPr>
          <w:rFonts w:ascii="Times New Roman" w:hAnsi="Times New Roman" w:cs="Times New Roman"/>
          <w:sz w:val="20"/>
          <w:szCs w:val="20"/>
        </w:rPr>
        <w:t xml:space="preserve">Proff. Pasquale Arciprete - Elisabetta Di Micco - Antonio Parrella </w:t>
      </w:r>
    </w:p>
    <w:p w14:paraId="119D7EC1" w14:textId="3C2A4AFE" w:rsidR="00C07031" w:rsidRPr="00126E08" w:rsidRDefault="00C07031" w:rsidP="00126E08">
      <w:pPr>
        <w:widowControl w:val="0"/>
        <w:autoSpaceDE w:val="0"/>
        <w:autoSpaceDN w:val="0"/>
        <w:adjustRightInd w:val="0"/>
        <w:rPr>
          <w:rFonts w:ascii="Times New Roman" w:hAnsi="Times New Roman" w:cs="Times New Roman"/>
          <w:sz w:val="20"/>
          <w:szCs w:val="20"/>
        </w:rPr>
      </w:pPr>
      <w:r w:rsidRPr="00126E08">
        <w:rPr>
          <w:rFonts w:ascii="Times New Roman" w:hAnsi="Times New Roman" w:cs="Times New Roman"/>
          <w:b/>
          <w:bCs/>
          <w:sz w:val="20"/>
          <w:szCs w:val="20"/>
        </w:rPr>
        <w:t xml:space="preserve">Genitore: </w:t>
      </w:r>
      <w:r w:rsidRPr="00126E08">
        <w:rPr>
          <w:rFonts w:ascii="Times New Roman" w:hAnsi="Times New Roman" w:cs="Times New Roman"/>
          <w:sz w:val="20"/>
          <w:szCs w:val="20"/>
        </w:rPr>
        <w:t xml:space="preserve">Dott.ssa Bianca Castelli </w:t>
      </w:r>
    </w:p>
    <w:p w14:paraId="3D8BBABB" w14:textId="77777777" w:rsidR="00126E08" w:rsidRDefault="00126E08" w:rsidP="00126E08">
      <w:pPr>
        <w:widowControl w:val="0"/>
        <w:autoSpaceDE w:val="0"/>
        <w:autoSpaceDN w:val="0"/>
        <w:adjustRightInd w:val="0"/>
        <w:rPr>
          <w:rFonts w:ascii="Times New Roman" w:hAnsi="Times New Roman" w:cs="Times New Roman"/>
          <w:b/>
          <w:bCs/>
          <w:sz w:val="20"/>
          <w:szCs w:val="20"/>
        </w:rPr>
      </w:pPr>
    </w:p>
    <w:p w14:paraId="1890A96D" w14:textId="77777777" w:rsidR="00E936CC" w:rsidRPr="00050413" w:rsidRDefault="00E936CC" w:rsidP="00A32043">
      <w:pPr>
        <w:rPr>
          <w:rFonts w:ascii="Times New Roman" w:hAnsi="Times New Roman" w:cs="Times New Roman"/>
          <w:sz w:val="20"/>
          <w:szCs w:val="20"/>
        </w:rPr>
      </w:pPr>
    </w:p>
    <w:p w14:paraId="7F2168F4" w14:textId="77777777" w:rsidR="008300A9" w:rsidRPr="00307F7C" w:rsidRDefault="008300A9" w:rsidP="00CD49A5">
      <w:pPr>
        <w:jc w:val="both"/>
        <w:rPr>
          <w:rFonts w:ascii="Times New Roman" w:hAnsi="Times New Roman" w:cs="Times New Roman"/>
          <w:bCs/>
          <w:sz w:val="18"/>
          <w:szCs w:val="18"/>
        </w:rPr>
      </w:pPr>
    </w:p>
    <w:sectPr w:rsidR="008300A9" w:rsidRPr="00307F7C" w:rsidSect="009250A5">
      <w:pgSz w:w="11900" w:h="16840"/>
      <w:pgMar w:top="426" w:right="418"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85CBE" w14:textId="77777777" w:rsidR="00BF1C99" w:rsidRDefault="00BF1C99" w:rsidP="00C02A32">
      <w:r>
        <w:separator/>
      </w:r>
    </w:p>
  </w:endnote>
  <w:endnote w:type="continuationSeparator" w:id="0">
    <w:p w14:paraId="106CEFB2" w14:textId="77777777" w:rsidR="00BF1C99" w:rsidRDefault="00BF1C99" w:rsidP="00C0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erif">
    <w:altName w:val="Times New Roman"/>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Times-Roman">
    <w:altName w:val="Times"/>
    <w:charset w:val="4D"/>
    <w:family w:val="auto"/>
    <w:pitch w:val="default"/>
    <w:sig w:usb0="00000003" w:usb1="00000000" w:usb2="00000000" w:usb3="00000000" w:csb0="00000001" w:csb1="00000000"/>
  </w:font>
  <w:font w:name="Formata-Medium">
    <w:panose1 w:val="00000000000000000000"/>
    <w:charset w:val="4D"/>
    <w:family w:val="auto"/>
    <w:notTrueType/>
    <w:pitch w:val="default"/>
    <w:sig w:usb0="00000003" w:usb1="00000000" w:usb2="00000000" w:usb3="00000000" w:csb0="00000001" w:csb1="00000000"/>
  </w:font>
  <w:font w:name="Formata-Bold">
    <w:altName w:val="Cambria"/>
    <w:panose1 w:val="00000000000000000000"/>
    <w:charset w:val="4D"/>
    <w:family w:val="auto"/>
    <w:notTrueType/>
    <w:pitch w:val="default"/>
    <w:sig w:usb0="00000003" w:usb1="00000000" w:usb2="00000000" w:usb3="00000000" w:csb0="00000001" w:csb1="00000000"/>
  </w:font>
  <w:font w:name="NewBaskerville-Roman">
    <w:altName w:val="Cambria"/>
    <w:panose1 w:val="00000000000000000000"/>
    <w:charset w:val="4D"/>
    <w:family w:val="auto"/>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TTE18289B0t00">
    <w:altName w:val="Arial Unicode MS"/>
    <w:panose1 w:val="00000000000000000000"/>
    <w:charset w:val="80"/>
    <w:family w:val="auto"/>
    <w:notTrueType/>
    <w:pitch w:val="default"/>
    <w:sig w:usb0="00000001" w:usb1="08070000" w:usb2="00000010" w:usb3="00000000" w:csb0="00020000" w:csb1="00000000"/>
  </w:font>
  <w:font w:name="TimesNewRomanPS">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ans-serif">
    <w:altName w:val="Arial"/>
    <w:charset w:val="01"/>
    <w:family w:val="roman"/>
    <w:pitch w:val="variable"/>
  </w:font>
  <w:font w:name="Umpush">
    <w:altName w:val="Arial Unicode MS"/>
    <w:charset w:val="00"/>
    <w:family w:val="auto"/>
    <w:pitch w:val="default"/>
    <w:sig w:usb0="01000000" w:usb1="50002001" w:usb2="00000001" w:usb3="00000001" w:csb0="00010000" w:csb1="00000001"/>
  </w:font>
  <w:font w:name="Apple Symbols">
    <w:altName w:val="Times New Roman"/>
    <w:charset w:val="00"/>
    <w:family w:val="auto"/>
    <w:pitch w:val="variable"/>
    <w:sig w:usb0="00000000" w:usb1="08007BEB" w:usb2="01840034" w:usb3="00000000" w:csb0="000001FB" w:csb1="00000000"/>
  </w:font>
  <w:font w:name="Times New Roman,BoldItalic">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488AD" w14:textId="77777777" w:rsidR="007F09AB" w:rsidRDefault="007F09AB" w:rsidP="00C02A3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944B730" w14:textId="77777777" w:rsidR="007F09AB" w:rsidRDefault="007F09AB">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A5979" w14:textId="5FBB02B8" w:rsidR="007F09AB" w:rsidRDefault="007F09AB" w:rsidP="00C02A3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A2789">
      <w:rPr>
        <w:rStyle w:val="Numeropagina"/>
        <w:noProof/>
      </w:rPr>
      <w:t>2</w:t>
    </w:r>
    <w:r>
      <w:rPr>
        <w:rStyle w:val="Numeropagina"/>
      </w:rPr>
      <w:fldChar w:fldCharType="end"/>
    </w:r>
  </w:p>
  <w:p w14:paraId="1CFAA220" w14:textId="77777777" w:rsidR="007F09AB" w:rsidRDefault="007F09A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06C93" w14:textId="77777777" w:rsidR="00BF1C99" w:rsidRDefault="00BF1C99" w:rsidP="00C02A32">
      <w:r>
        <w:separator/>
      </w:r>
    </w:p>
  </w:footnote>
  <w:footnote w:type="continuationSeparator" w:id="0">
    <w:p w14:paraId="474C98C8" w14:textId="77777777" w:rsidR="00BF1C99" w:rsidRDefault="00BF1C99" w:rsidP="00C02A32">
      <w:r>
        <w:continuationSeparator/>
      </w:r>
    </w:p>
  </w:footnote>
  <w:footnote w:id="1">
    <w:p w14:paraId="6FEFC8C3" w14:textId="01EC1B20" w:rsidR="007F09AB" w:rsidRDefault="007F09AB" w:rsidP="007F5A3E">
      <w:pPr>
        <w:pStyle w:val="Testonotaapidipagina"/>
        <w:jc w:val="both"/>
      </w:pPr>
      <w:r>
        <w:rPr>
          <w:rStyle w:val="Rimandonotaapidipagina"/>
        </w:rPr>
        <w:footnoteRef/>
      </w:r>
      <w:r>
        <w:t xml:space="preserve"> </w:t>
      </w:r>
      <w:r w:rsidRPr="007F5A3E">
        <w:rPr>
          <w:rFonts w:ascii="Times New Roman" w:hAnsi="Times New Roman" w:cs="Times New Roman"/>
          <w:sz w:val="20"/>
          <w:szCs w:val="20"/>
        </w:rPr>
        <w:t xml:space="preserve"> Per </w:t>
      </w:r>
      <w:r w:rsidRPr="007F5A3E">
        <w:rPr>
          <w:rFonts w:ascii="Times New Roman" w:hAnsi="Times New Roman" w:cs="Times New Roman"/>
          <w:i/>
          <w:iCs/>
          <w:sz w:val="20"/>
          <w:szCs w:val="20"/>
        </w:rPr>
        <w:t xml:space="preserve">Nota </w:t>
      </w:r>
      <w:r w:rsidRPr="007F5A3E">
        <w:rPr>
          <w:rFonts w:ascii="Times New Roman" w:hAnsi="Times New Roman" w:cs="Times New Roman"/>
          <w:sz w:val="20"/>
          <w:szCs w:val="20"/>
        </w:rPr>
        <w:t>disciplinare si intende un’annotazione riportata da un professore sul Registro di classe, che può essere seguita da una sanzione disciplinare comminata dal Consiglio di Classe o dal Consiglio di Istituto.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06E780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B"/>
    <w:multiLevelType w:val="hybridMultilevel"/>
    <w:tmpl w:val="0000000B"/>
    <w:lvl w:ilvl="0" w:tplc="000003E9">
      <w:start w:val="1"/>
      <w:numFmt w:val="bullet"/>
      <w:lvlText w:val=""/>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C"/>
    <w:multiLevelType w:val="hybridMultilevel"/>
    <w:tmpl w:val="0000000C"/>
    <w:lvl w:ilvl="0" w:tplc="0000044D">
      <w:start w:val="1"/>
      <w:numFmt w:val="bullet"/>
      <w:lvlText w:val=""/>
      <w:lvlJc w:val="left"/>
      <w:pPr>
        <w:ind w:left="720" w:hanging="360"/>
      </w:pPr>
    </w:lvl>
    <w:lvl w:ilvl="1" w:tplc="0000044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E"/>
    <w:multiLevelType w:val="hybridMultilevel"/>
    <w:tmpl w:val="0000000E"/>
    <w:lvl w:ilvl="0" w:tplc="0000051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11"/>
    <w:multiLevelType w:val="hybridMultilevel"/>
    <w:tmpl w:val="00000011"/>
    <w:lvl w:ilvl="0" w:tplc="0000064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13"/>
    <w:multiLevelType w:val="hybridMultilevel"/>
    <w:tmpl w:val="00000013"/>
    <w:lvl w:ilvl="0" w:tplc="00000709">
      <w:start w:val="1"/>
      <w:numFmt w:val="bullet"/>
      <w:lvlText w:val=""/>
      <w:lvlJc w:val="left"/>
      <w:pPr>
        <w:ind w:left="720" w:hanging="360"/>
      </w:pPr>
    </w:lvl>
    <w:lvl w:ilvl="1" w:tplc="0000070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5"/>
    <w:multiLevelType w:val="hybridMultilevel"/>
    <w:tmpl w:val="00000015"/>
    <w:lvl w:ilvl="0" w:tplc="000007D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3A66A5"/>
    <w:multiLevelType w:val="hybridMultilevel"/>
    <w:tmpl w:val="3600F970"/>
    <w:lvl w:ilvl="0" w:tplc="FFFFFFFF">
      <w:start w:val="1"/>
      <w:numFmt w:val="bullet"/>
      <w:lvlText w:val=""/>
      <w:lvlJc w:val="left"/>
      <w:pPr>
        <w:tabs>
          <w:tab w:val="num" w:pos="720"/>
        </w:tabs>
        <w:ind w:left="720" w:hanging="360"/>
      </w:pPr>
      <w:rPr>
        <w:rFonts w:ascii="Wingdings" w:hAnsi="Wingdings" w:hint="default"/>
      </w:rPr>
    </w:lvl>
    <w:lvl w:ilvl="1" w:tplc="FFFFFFFF">
      <w:start w:val="2"/>
      <w:numFmt w:val="bullet"/>
      <w:lvlText w:val="-"/>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00CC5161"/>
    <w:multiLevelType w:val="hybridMultilevel"/>
    <w:tmpl w:val="8F7E5660"/>
    <w:lvl w:ilvl="0" w:tplc="FFFFFFFF">
      <w:start w:val="2"/>
      <w:numFmt w:val="bullet"/>
      <w:lvlText w:val="-"/>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013F71B2"/>
    <w:multiLevelType w:val="hybridMultilevel"/>
    <w:tmpl w:val="325C6138"/>
    <w:lvl w:ilvl="0" w:tplc="45B6E6A4">
      <w:start w:val="1"/>
      <w:numFmt w:val="bullet"/>
      <w:lvlText w:val=""/>
      <w:lvlJc w:val="left"/>
      <w:pPr>
        <w:ind w:left="583" w:hanging="360"/>
      </w:pPr>
      <w:rPr>
        <w:rFonts w:ascii="Symbol" w:eastAsia="Times New Roman" w:hAnsi="Symbol" w:hint="default"/>
        <w:w w:val="100"/>
        <w:sz w:val="24"/>
        <w:szCs w:val="24"/>
      </w:rPr>
    </w:lvl>
    <w:lvl w:ilvl="1" w:tplc="04100003" w:tentative="1">
      <w:start w:val="1"/>
      <w:numFmt w:val="bullet"/>
      <w:lvlText w:val="o"/>
      <w:lvlJc w:val="left"/>
      <w:pPr>
        <w:ind w:left="1543" w:hanging="360"/>
      </w:pPr>
      <w:rPr>
        <w:rFonts w:ascii="Courier New" w:hAnsi="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19" w15:restartNumberingAfterBreak="0">
    <w:nsid w:val="014E3864"/>
    <w:multiLevelType w:val="singleLevel"/>
    <w:tmpl w:val="E9A8972A"/>
    <w:lvl w:ilvl="0">
      <w:start w:val="1"/>
      <w:numFmt w:val="bullet"/>
      <w:lvlText w:val=""/>
      <w:lvlJc w:val="left"/>
      <w:pPr>
        <w:tabs>
          <w:tab w:val="num" w:pos="357"/>
        </w:tabs>
        <w:ind w:left="357" w:hanging="357"/>
      </w:pPr>
      <w:rPr>
        <w:rFonts w:ascii="Wingdings" w:hAnsi="Wingdings" w:hint="default"/>
        <w:sz w:val="16"/>
      </w:rPr>
    </w:lvl>
  </w:abstractNum>
  <w:abstractNum w:abstractNumId="20" w15:restartNumberingAfterBreak="0">
    <w:nsid w:val="01A72502"/>
    <w:multiLevelType w:val="hybridMultilevel"/>
    <w:tmpl w:val="CE62090C"/>
    <w:lvl w:ilvl="0" w:tplc="6A04AA2E">
      <w:start w:val="1"/>
      <w:numFmt w:val="bullet"/>
      <w:lvlText w:val="•"/>
      <w:lvlJc w:val="left"/>
      <w:pPr>
        <w:tabs>
          <w:tab w:val="num" w:pos="720"/>
        </w:tabs>
        <w:ind w:left="720" w:hanging="360"/>
      </w:pPr>
      <w:rPr>
        <w:rFonts w:ascii="Tahoma" w:hAnsi="Tahoma"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01D75087"/>
    <w:multiLevelType w:val="hybridMultilevel"/>
    <w:tmpl w:val="381AA280"/>
    <w:lvl w:ilvl="0" w:tplc="04100005">
      <w:start w:val="1"/>
      <w:numFmt w:val="bullet"/>
      <w:lvlText w:val=""/>
      <w:lvlJc w:val="left"/>
      <w:pPr>
        <w:ind w:left="720" w:hanging="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15:restartNumberingAfterBreak="0">
    <w:nsid w:val="03476560"/>
    <w:multiLevelType w:val="hybridMultilevel"/>
    <w:tmpl w:val="9B36ED46"/>
    <w:lvl w:ilvl="0" w:tplc="6A04AA2E">
      <w:start w:val="1"/>
      <w:numFmt w:val="bullet"/>
      <w:lvlText w:val="•"/>
      <w:lvlJc w:val="left"/>
      <w:pPr>
        <w:tabs>
          <w:tab w:val="num" w:pos="360"/>
        </w:tabs>
        <w:ind w:left="360" w:hanging="360"/>
      </w:pPr>
      <w:rPr>
        <w:rFonts w:ascii="Tahoma" w:hAnsi="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57F7FDB"/>
    <w:multiLevelType w:val="hybridMultilevel"/>
    <w:tmpl w:val="9E20B15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4" w15:restartNumberingAfterBreak="0">
    <w:nsid w:val="0655243C"/>
    <w:multiLevelType w:val="hybridMultilevel"/>
    <w:tmpl w:val="DB863D62"/>
    <w:lvl w:ilvl="0" w:tplc="07CEB510">
      <w:start w:val="1"/>
      <w:numFmt w:val="decimal"/>
      <w:lvlText w:val="%1)"/>
      <w:lvlJc w:val="left"/>
      <w:pPr>
        <w:ind w:left="267" w:hanging="360"/>
      </w:pPr>
      <w:rPr>
        <w:rFonts w:hint="default"/>
      </w:rPr>
    </w:lvl>
    <w:lvl w:ilvl="1" w:tplc="04100019" w:tentative="1">
      <w:start w:val="1"/>
      <w:numFmt w:val="lowerLetter"/>
      <w:lvlText w:val="%2."/>
      <w:lvlJc w:val="left"/>
      <w:pPr>
        <w:ind w:left="987" w:hanging="360"/>
      </w:pPr>
    </w:lvl>
    <w:lvl w:ilvl="2" w:tplc="0410001B" w:tentative="1">
      <w:start w:val="1"/>
      <w:numFmt w:val="lowerRoman"/>
      <w:lvlText w:val="%3."/>
      <w:lvlJc w:val="right"/>
      <w:pPr>
        <w:ind w:left="1707" w:hanging="180"/>
      </w:pPr>
    </w:lvl>
    <w:lvl w:ilvl="3" w:tplc="0410000F" w:tentative="1">
      <w:start w:val="1"/>
      <w:numFmt w:val="decimal"/>
      <w:lvlText w:val="%4."/>
      <w:lvlJc w:val="left"/>
      <w:pPr>
        <w:ind w:left="2427" w:hanging="360"/>
      </w:pPr>
    </w:lvl>
    <w:lvl w:ilvl="4" w:tplc="04100019" w:tentative="1">
      <w:start w:val="1"/>
      <w:numFmt w:val="lowerLetter"/>
      <w:lvlText w:val="%5."/>
      <w:lvlJc w:val="left"/>
      <w:pPr>
        <w:ind w:left="3147" w:hanging="360"/>
      </w:pPr>
    </w:lvl>
    <w:lvl w:ilvl="5" w:tplc="0410001B" w:tentative="1">
      <w:start w:val="1"/>
      <w:numFmt w:val="lowerRoman"/>
      <w:lvlText w:val="%6."/>
      <w:lvlJc w:val="right"/>
      <w:pPr>
        <w:ind w:left="3867" w:hanging="180"/>
      </w:pPr>
    </w:lvl>
    <w:lvl w:ilvl="6" w:tplc="0410000F" w:tentative="1">
      <w:start w:val="1"/>
      <w:numFmt w:val="decimal"/>
      <w:lvlText w:val="%7."/>
      <w:lvlJc w:val="left"/>
      <w:pPr>
        <w:ind w:left="4587" w:hanging="360"/>
      </w:pPr>
    </w:lvl>
    <w:lvl w:ilvl="7" w:tplc="04100019" w:tentative="1">
      <w:start w:val="1"/>
      <w:numFmt w:val="lowerLetter"/>
      <w:lvlText w:val="%8."/>
      <w:lvlJc w:val="left"/>
      <w:pPr>
        <w:ind w:left="5307" w:hanging="360"/>
      </w:pPr>
    </w:lvl>
    <w:lvl w:ilvl="8" w:tplc="0410001B" w:tentative="1">
      <w:start w:val="1"/>
      <w:numFmt w:val="lowerRoman"/>
      <w:lvlText w:val="%9."/>
      <w:lvlJc w:val="right"/>
      <w:pPr>
        <w:ind w:left="6027" w:hanging="180"/>
      </w:pPr>
    </w:lvl>
  </w:abstractNum>
  <w:abstractNum w:abstractNumId="25" w15:restartNumberingAfterBreak="0">
    <w:nsid w:val="06DD00E4"/>
    <w:multiLevelType w:val="hybridMultilevel"/>
    <w:tmpl w:val="C15C6512"/>
    <w:lvl w:ilvl="0" w:tplc="FFFFFFFF">
      <w:start w:val="2"/>
      <w:numFmt w:val="bullet"/>
      <w:lvlText w:val="-"/>
      <w:lvlJc w:val="left"/>
      <w:pPr>
        <w:tabs>
          <w:tab w:val="num" w:pos="720"/>
        </w:tabs>
        <w:ind w:left="720" w:hanging="360"/>
      </w:pPr>
    </w:lvl>
    <w:lvl w:ilvl="1" w:tplc="FFFFFFFF">
      <w:start w:val="2"/>
      <w:numFmt w:val="bullet"/>
      <w:lvlText w:val="-"/>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06E94348"/>
    <w:multiLevelType w:val="hybridMultilevel"/>
    <w:tmpl w:val="A708716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15:restartNumberingAfterBreak="0">
    <w:nsid w:val="071733AF"/>
    <w:multiLevelType w:val="hybridMultilevel"/>
    <w:tmpl w:val="1958CA26"/>
    <w:lvl w:ilvl="0" w:tplc="04100005">
      <w:start w:val="1"/>
      <w:numFmt w:val="bullet"/>
      <w:lvlText w:val=""/>
      <w:lvlJc w:val="left"/>
      <w:pPr>
        <w:ind w:left="720" w:hanging="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087101BA"/>
    <w:multiLevelType w:val="hybridMultilevel"/>
    <w:tmpl w:val="B3DCA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0876472C"/>
    <w:multiLevelType w:val="hybridMultilevel"/>
    <w:tmpl w:val="5088C9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8CD594F"/>
    <w:multiLevelType w:val="hybridMultilevel"/>
    <w:tmpl w:val="C3B4575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15:restartNumberingAfterBreak="0">
    <w:nsid w:val="090A7E7D"/>
    <w:multiLevelType w:val="hybridMultilevel"/>
    <w:tmpl w:val="D172AA4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09BD4CE0"/>
    <w:multiLevelType w:val="hybridMultilevel"/>
    <w:tmpl w:val="C2B05EAE"/>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0A4657EF"/>
    <w:multiLevelType w:val="hybridMultilevel"/>
    <w:tmpl w:val="6C8E1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0BA0258C"/>
    <w:multiLevelType w:val="hybridMultilevel"/>
    <w:tmpl w:val="2A9ACC6C"/>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0BA913AF"/>
    <w:multiLevelType w:val="hybridMultilevel"/>
    <w:tmpl w:val="C8EA45FE"/>
    <w:lvl w:ilvl="0" w:tplc="0410000F">
      <w:start w:val="1"/>
      <w:numFmt w:val="decimal"/>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36" w15:restartNumberingAfterBreak="0">
    <w:nsid w:val="0C705B34"/>
    <w:multiLevelType w:val="hybridMultilevel"/>
    <w:tmpl w:val="62326F8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15:restartNumberingAfterBreak="0">
    <w:nsid w:val="0CB416BE"/>
    <w:multiLevelType w:val="hybridMultilevel"/>
    <w:tmpl w:val="7714CF5A"/>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0D19278E"/>
    <w:multiLevelType w:val="hybridMultilevel"/>
    <w:tmpl w:val="5AC6EE9C"/>
    <w:lvl w:ilvl="0" w:tplc="04100005">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9" w15:restartNumberingAfterBreak="0">
    <w:nsid w:val="0D4E09C8"/>
    <w:multiLevelType w:val="hybridMultilevel"/>
    <w:tmpl w:val="DDC08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0D6E71AB"/>
    <w:multiLevelType w:val="hybridMultilevel"/>
    <w:tmpl w:val="0F50D2BA"/>
    <w:lvl w:ilvl="0" w:tplc="04100005">
      <w:start w:val="1"/>
      <w:numFmt w:val="bullet"/>
      <w:lvlText w:val=""/>
      <w:lvlJc w:val="left"/>
      <w:pPr>
        <w:ind w:left="720" w:hanging="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1" w15:restartNumberingAfterBreak="0">
    <w:nsid w:val="0DFE72C0"/>
    <w:multiLevelType w:val="hybridMultilevel"/>
    <w:tmpl w:val="E5C68C8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0FF316F3"/>
    <w:multiLevelType w:val="multilevel"/>
    <w:tmpl w:val="4B62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0E66FD2"/>
    <w:multiLevelType w:val="hybridMultilevel"/>
    <w:tmpl w:val="20D61BD2"/>
    <w:lvl w:ilvl="0" w:tplc="6A04AA2E">
      <w:start w:val="1"/>
      <w:numFmt w:val="bullet"/>
      <w:lvlText w:val="•"/>
      <w:lvlJc w:val="left"/>
      <w:pPr>
        <w:tabs>
          <w:tab w:val="num" w:pos="360"/>
        </w:tabs>
        <w:ind w:left="360" w:hanging="360"/>
      </w:pPr>
      <w:rPr>
        <w:rFonts w:ascii="Tahoma" w:hAnsi="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1A406FC"/>
    <w:multiLevelType w:val="hybridMultilevel"/>
    <w:tmpl w:val="45EE4DF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15:restartNumberingAfterBreak="0">
    <w:nsid w:val="129A427D"/>
    <w:multiLevelType w:val="hybridMultilevel"/>
    <w:tmpl w:val="FA2C17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29B717E"/>
    <w:multiLevelType w:val="hybridMultilevel"/>
    <w:tmpl w:val="F1DC3132"/>
    <w:lvl w:ilvl="0" w:tplc="04100005">
      <w:start w:val="1"/>
      <w:numFmt w:val="bullet"/>
      <w:lvlText w:val=""/>
      <w:lvlJc w:val="left"/>
      <w:pPr>
        <w:ind w:left="823" w:hanging="360"/>
      </w:pPr>
      <w:rPr>
        <w:rFonts w:ascii="Wingdings" w:hAnsi="Wingdings" w:hint="default"/>
      </w:rPr>
    </w:lvl>
    <w:lvl w:ilvl="1" w:tplc="04100003" w:tentative="1">
      <w:start w:val="1"/>
      <w:numFmt w:val="bullet"/>
      <w:lvlText w:val="o"/>
      <w:lvlJc w:val="left"/>
      <w:pPr>
        <w:ind w:left="1543" w:hanging="360"/>
      </w:pPr>
      <w:rPr>
        <w:rFonts w:ascii="Courier New" w:hAnsi="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47" w15:restartNumberingAfterBreak="0">
    <w:nsid w:val="13320EBD"/>
    <w:multiLevelType w:val="hybridMultilevel"/>
    <w:tmpl w:val="16623262"/>
    <w:lvl w:ilvl="0" w:tplc="6A04AA2E">
      <w:start w:val="1"/>
      <w:numFmt w:val="bullet"/>
      <w:lvlText w:val="•"/>
      <w:lvlJc w:val="left"/>
      <w:pPr>
        <w:tabs>
          <w:tab w:val="num" w:pos="360"/>
        </w:tabs>
        <w:ind w:left="360" w:hanging="360"/>
      </w:pPr>
      <w:rPr>
        <w:rFonts w:ascii="Tahoma" w:hAnsi="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542468E"/>
    <w:multiLevelType w:val="hybridMultilevel"/>
    <w:tmpl w:val="AA6ED478"/>
    <w:lvl w:ilvl="0" w:tplc="04100005">
      <w:start w:val="1"/>
      <w:numFmt w:val="bullet"/>
      <w:lvlText w:val=""/>
      <w:lvlJc w:val="left"/>
      <w:pPr>
        <w:ind w:left="1440" w:hanging="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9" w15:restartNumberingAfterBreak="0">
    <w:nsid w:val="15A101EC"/>
    <w:multiLevelType w:val="hybridMultilevel"/>
    <w:tmpl w:val="E8F20B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161F5223"/>
    <w:multiLevelType w:val="singleLevel"/>
    <w:tmpl w:val="E9A8972A"/>
    <w:lvl w:ilvl="0">
      <w:start w:val="1"/>
      <w:numFmt w:val="bullet"/>
      <w:lvlText w:val=""/>
      <w:lvlJc w:val="left"/>
      <w:pPr>
        <w:tabs>
          <w:tab w:val="num" w:pos="357"/>
        </w:tabs>
        <w:ind w:left="357" w:hanging="357"/>
      </w:pPr>
      <w:rPr>
        <w:rFonts w:ascii="Wingdings" w:hAnsi="Wingdings" w:hint="default"/>
        <w:sz w:val="16"/>
      </w:rPr>
    </w:lvl>
  </w:abstractNum>
  <w:abstractNum w:abstractNumId="51" w15:restartNumberingAfterBreak="0">
    <w:nsid w:val="16893309"/>
    <w:multiLevelType w:val="hybridMultilevel"/>
    <w:tmpl w:val="415AA5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177E0177"/>
    <w:multiLevelType w:val="hybridMultilevel"/>
    <w:tmpl w:val="AC1E6938"/>
    <w:lvl w:ilvl="0" w:tplc="6A04AA2E">
      <w:start w:val="1"/>
      <w:numFmt w:val="bullet"/>
      <w:lvlText w:val="•"/>
      <w:lvlJc w:val="left"/>
      <w:pPr>
        <w:tabs>
          <w:tab w:val="num" w:pos="360"/>
        </w:tabs>
        <w:ind w:left="360" w:hanging="360"/>
      </w:pPr>
      <w:rPr>
        <w:rFonts w:ascii="Tahoma" w:hAnsi="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7846331"/>
    <w:multiLevelType w:val="hybridMultilevel"/>
    <w:tmpl w:val="29A6316A"/>
    <w:lvl w:ilvl="0" w:tplc="04100005">
      <w:start w:val="1"/>
      <w:numFmt w:val="bullet"/>
      <w:lvlText w:val=""/>
      <w:lvlJc w:val="left"/>
      <w:pPr>
        <w:ind w:left="823" w:hanging="360"/>
      </w:pPr>
      <w:rPr>
        <w:rFonts w:ascii="Wingdings" w:hAnsi="Wingdings" w:hint="default"/>
      </w:rPr>
    </w:lvl>
    <w:lvl w:ilvl="1" w:tplc="04100003" w:tentative="1">
      <w:start w:val="1"/>
      <w:numFmt w:val="bullet"/>
      <w:lvlText w:val="o"/>
      <w:lvlJc w:val="left"/>
      <w:pPr>
        <w:ind w:left="1543" w:hanging="360"/>
      </w:pPr>
      <w:rPr>
        <w:rFonts w:ascii="Courier New" w:hAnsi="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54" w15:restartNumberingAfterBreak="0">
    <w:nsid w:val="17B24190"/>
    <w:multiLevelType w:val="hybridMultilevel"/>
    <w:tmpl w:val="FC665C8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19087905"/>
    <w:multiLevelType w:val="hybridMultilevel"/>
    <w:tmpl w:val="0DD61AE4"/>
    <w:lvl w:ilvl="0" w:tplc="04100001">
      <w:start w:val="1"/>
      <w:numFmt w:val="bullet"/>
      <w:lvlText w:val=""/>
      <w:lvlJc w:val="left"/>
      <w:pPr>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6" w15:restartNumberingAfterBreak="0">
    <w:nsid w:val="1C5C1C6A"/>
    <w:multiLevelType w:val="singleLevel"/>
    <w:tmpl w:val="E9A8972A"/>
    <w:lvl w:ilvl="0">
      <w:start w:val="1"/>
      <w:numFmt w:val="bullet"/>
      <w:lvlText w:val=""/>
      <w:lvlJc w:val="left"/>
      <w:pPr>
        <w:tabs>
          <w:tab w:val="num" w:pos="357"/>
        </w:tabs>
        <w:ind w:left="357" w:hanging="357"/>
      </w:pPr>
      <w:rPr>
        <w:rFonts w:ascii="Wingdings" w:hAnsi="Wingdings" w:hint="default"/>
        <w:sz w:val="16"/>
      </w:rPr>
    </w:lvl>
  </w:abstractNum>
  <w:abstractNum w:abstractNumId="57" w15:restartNumberingAfterBreak="0">
    <w:nsid w:val="1CBC7E70"/>
    <w:multiLevelType w:val="hybridMultilevel"/>
    <w:tmpl w:val="E234A564"/>
    <w:lvl w:ilvl="0" w:tplc="7182FE7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8" w15:restartNumberingAfterBreak="0">
    <w:nsid w:val="1E4D259B"/>
    <w:multiLevelType w:val="hybridMultilevel"/>
    <w:tmpl w:val="C1DA42E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9" w15:restartNumberingAfterBreak="0">
    <w:nsid w:val="1EB945BA"/>
    <w:multiLevelType w:val="hybridMultilevel"/>
    <w:tmpl w:val="5DC011E8"/>
    <w:lvl w:ilvl="0" w:tplc="04100005">
      <w:start w:val="1"/>
      <w:numFmt w:val="bullet"/>
      <w:lvlText w:val=""/>
      <w:lvlJc w:val="left"/>
      <w:pPr>
        <w:ind w:left="823" w:hanging="360"/>
      </w:pPr>
      <w:rPr>
        <w:rFonts w:ascii="Wingdings" w:hAnsi="Wingdings" w:hint="default"/>
      </w:rPr>
    </w:lvl>
    <w:lvl w:ilvl="1" w:tplc="04100003" w:tentative="1">
      <w:start w:val="1"/>
      <w:numFmt w:val="bullet"/>
      <w:lvlText w:val="o"/>
      <w:lvlJc w:val="left"/>
      <w:pPr>
        <w:ind w:left="1543" w:hanging="360"/>
      </w:pPr>
      <w:rPr>
        <w:rFonts w:ascii="Courier New" w:hAnsi="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60" w15:restartNumberingAfterBreak="0">
    <w:nsid w:val="1F1234FF"/>
    <w:multiLevelType w:val="hybridMultilevel"/>
    <w:tmpl w:val="90B4A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1FB76563"/>
    <w:multiLevelType w:val="hybridMultilevel"/>
    <w:tmpl w:val="F320CE7E"/>
    <w:lvl w:ilvl="0" w:tplc="04100005">
      <w:start w:val="1"/>
      <w:numFmt w:val="bullet"/>
      <w:lvlText w:val=""/>
      <w:lvlJc w:val="left"/>
      <w:pPr>
        <w:ind w:left="823" w:hanging="360"/>
      </w:pPr>
      <w:rPr>
        <w:rFonts w:ascii="Wingdings" w:hAnsi="Wingdings" w:hint="default"/>
      </w:rPr>
    </w:lvl>
    <w:lvl w:ilvl="1" w:tplc="04100003" w:tentative="1">
      <w:start w:val="1"/>
      <w:numFmt w:val="bullet"/>
      <w:lvlText w:val="o"/>
      <w:lvlJc w:val="left"/>
      <w:pPr>
        <w:ind w:left="1543" w:hanging="360"/>
      </w:pPr>
      <w:rPr>
        <w:rFonts w:ascii="Courier New" w:hAnsi="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62" w15:restartNumberingAfterBreak="0">
    <w:nsid w:val="200C129C"/>
    <w:multiLevelType w:val="hybridMultilevel"/>
    <w:tmpl w:val="251E67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202C7719"/>
    <w:multiLevelType w:val="hybridMultilevel"/>
    <w:tmpl w:val="B4383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203B1C45"/>
    <w:multiLevelType w:val="hybridMultilevel"/>
    <w:tmpl w:val="A16418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218520B9"/>
    <w:multiLevelType w:val="hybridMultilevel"/>
    <w:tmpl w:val="39CE162C"/>
    <w:lvl w:ilvl="0" w:tplc="45B6E6A4">
      <w:start w:val="1"/>
      <w:numFmt w:val="bullet"/>
      <w:lvlText w:val=""/>
      <w:lvlJc w:val="left"/>
      <w:pPr>
        <w:ind w:left="583" w:hanging="360"/>
      </w:pPr>
      <w:rPr>
        <w:rFonts w:ascii="Symbol" w:eastAsia="Times New Roman" w:hAnsi="Symbol" w:hint="default"/>
        <w:w w:val="100"/>
        <w:sz w:val="24"/>
        <w:szCs w:val="24"/>
      </w:rPr>
    </w:lvl>
    <w:lvl w:ilvl="1" w:tplc="04100003" w:tentative="1">
      <w:start w:val="1"/>
      <w:numFmt w:val="bullet"/>
      <w:lvlText w:val="o"/>
      <w:lvlJc w:val="left"/>
      <w:pPr>
        <w:ind w:left="1543" w:hanging="360"/>
      </w:pPr>
      <w:rPr>
        <w:rFonts w:ascii="Courier New" w:hAnsi="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66" w15:restartNumberingAfterBreak="0">
    <w:nsid w:val="223B5A8F"/>
    <w:multiLevelType w:val="multilevel"/>
    <w:tmpl w:val="C2EC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24D117D"/>
    <w:multiLevelType w:val="hybridMultilevel"/>
    <w:tmpl w:val="25E87F6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8" w15:restartNumberingAfterBreak="0">
    <w:nsid w:val="22735C53"/>
    <w:multiLevelType w:val="hybridMultilevel"/>
    <w:tmpl w:val="424002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228C095B"/>
    <w:multiLevelType w:val="hybridMultilevel"/>
    <w:tmpl w:val="34FAD8AE"/>
    <w:lvl w:ilvl="0" w:tplc="1C0AF930">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234A18D7"/>
    <w:multiLevelType w:val="hybridMultilevel"/>
    <w:tmpl w:val="363CF28E"/>
    <w:lvl w:ilvl="0" w:tplc="DC7E6424">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1" w15:restartNumberingAfterBreak="0">
    <w:nsid w:val="23CE54B0"/>
    <w:multiLevelType w:val="singleLevel"/>
    <w:tmpl w:val="E9A8972A"/>
    <w:lvl w:ilvl="0">
      <w:start w:val="1"/>
      <w:numFmt w:val="bullet"/>
      <w:lvlText w:val=""/>
      <w:lvlJc w:val="left"/>
      <w:pPr>
        <w:tabs>
          <w:tab w:val="num" w:pos="357"/>
        </w:tabs>
        <w:ind w:left="357" w:hanging="357"/>
      </w:pPr>
      <w:rPr>
        <w:rFonts w:ascii="Wingdings" w:hAnsi="Wingdings" w:hint="default"/>
        <w:sz w:val="16"/>
      </w:rPr>
    </w:lvl>
  </w:abstractNum>
  <w:abstractNum w:abstractNumId="72" w15:restartNumberingAfterBreak="0">
    <w:nsid w:val="23DA1AFB"/>
    <w:multiLevelType w:val="hybridMultilevel"/>
    <w:tmpl w:val="5B88051E"/>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24575676"/>
    <w:multiLevelType w:val="hybridMultilevel"/>
    <w:tmpl w:val="46DA7806"/>
    <w:lvl w:ilvl="0" w:tplc="04100005">
      <w:start w:val="1"/>
      <w:numFmt w:val="bullet"/>
      <w:lvlText w:val=""/>
      <w:lvlJc w:val="left"/>
      <w:pPr>
        <w:ind w:left="823" w:hanging="360"/>
      </w:pPr>
      <w:rPr>
        <w:rFonts w:ascii="Wingdings" w:hAnsi="Wingdings" w:hint="default"/>
      </w:rPr>
    </w:lvl>
    <w:lvl w:ilvl="1" w:tplc="04100003" w:tentative="1">
      <w:start w:val="1"/>
      <w:numFmt w:val="bullet"/>
      <w:lvlText w:val="o"/>
      <w:lvlJc w:val="left"/>
      <w:pPr>
        <w:ind w:left="1543" w:hanging="360"/>
      </w:pPr>
      <w:rPr>
        <w:rFonts w:ascii="Courier New" w:hAnsi="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74" w15:restartNumberingAfterBreak="0">
    <w:nsid w:val="24AC126B"/>
    <w:multiLevelType w:val="singleLevel"/>
    <w:tmpl w:val="E9A8972A"/>
    <w:lvl w:ilvl="0">
      <w:start w:val="1"/>
      <w:numFmt w:val="bullet"/>
      <w:lvlText w:val=""/>
      <w:lvlJc w:val="left"/>
      <w:pPr>
        <w:tabs>
          <w:tab w:val="num" w:pos="357"/>
        </w:tabs>
        <w:ind w:left="357" w:hanging="357"/>
      </w:pPr>
      <w:rPr>
        <w:rFonts w:ascii="Wingdings" w:hAnsi="Wingdings" w:hint="default"/>
        <w:sz w:val="16"/>
      </w:rPr>
    </w:lvl>
  </w:abstractNum>
  <w:abstractNum w:abstractNumId="75" w15:restartNumberingAfterBreak="0">
    <w:nsid w:val="24F80359"/>
    <w:multiLevelType w:val="hybridMultilevel"/>
    <w:tmpl w:val="51E6409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251669D1"/>
    <w:multiLevelType w:val="hybridMultilevel"/>
    <w:tmpl w:val="7CF2C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253F120B"/>
    <w:multiLevelType w:val="hybridMultilevel"/>
    <w:tmpl w:val="E2206680"/>
    <w:lvl w:ilvl="0" w:tplc="04100001">
      <w:start w:val="1"/>
      <w:numFmt w:val="bullet"/>
      <w:lvlText w:val=""/>
      <w:lvlJc w:val="left"/>
      <w:pPr>
        <w:tabs>
          <w:tab w:val="num" w:pos="840"/>
        </w:tabs>
        <w:ind w:left="840" w:hanging="360"/>
      </w:pPr>
      <w:rPr>
        <w:rFonts w:ascii="Symbol" w:hAnsi="Symbol" w:hint="default"/>
      </w:rPr>
    </w:lvl>
    <w:lvl w:ilvl="1" w:tplc="04100003" w:tentative="1">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78" w15:restartNumberingAfterBreak="0">
    <w:nsid w:val="25CA7055"/>
    <w:multiLevelType w:val="hybridMultilevel"/>
    <w:tmpl w:val="61542C4E"/>
    <w:lvl w:ilvl="0" w:tplc="04100001">
      <w:start w:val="1"/>
      <w:numFmt w:val="bullet"/>
      <w:lvlText w:val=""/>
      <w:lvlJc w:val="left"/>
      <w:pPr>
        <w:ind w:left="1515" w:hanging="360"/>
      </w:pPr>
      <w:rPr>
        <w:rFonts w:ascii="Symbol" w:hAnsi="Symbol" w:hint="default"/>
      </w:rPr>
    </w:lvl>
    <w:lvl w:ilvl="1" w:tplc="04100003" w:tentative="1">
      <w:start w:val="1"/>
      <w:numFmt w:val="bullet"/>
      <w:lvlText w:val="o"/>
      <w:lvlJc w:val="left"/>
      <w:pPr>
        <w:ind w:left="2235" w:hanging="360"/>
      </w:pPr>
      <w:rPr>
        <w:rFonts w:ascii="Courier New" w:hAnsi="Courier New" w:cs="Courier New" w:hint="default"/>
      </w:rPr>
    </w:lvl>
    <w:lvl w:ilvl="2" w:tplc="04100005" w:tentative="1">
      <w:start w:val="1"/>
      <w:numFmt w:val="bullet"/>
      <w:lvlText w:val=""/>
      <w:lvlJc w:val="left"/>
      <w:pPr>
        <w:ind w:left="2955" w:hanging="360"/>
      </w:pPr>
      <w:rPr>
        <w:rFonts w:ascii="Wingdings" w:hAnsi="Wingdings" w:hint="default"/>
      </w:rPr>
    </w:lvl>
    <w:lvl w:ilvl="3" w:tplc="04100001" w:tentative="1">
      <w:start w:val="1"/>
      <w:numFmt w:val="bullet"/>
      <w:lvlText w:val=""/>
      <w:lvlJc w:val="left"/>
      <w:pPr>
        <w:ind w:left="3675" w:hanging="360"/>
      </w:pPr>
      <w:rPr>
        <w:rFonts w:ascii="Symbol" w:hAnsi="Symbol" w:hint="default"/>
      </w:rPr>
    </w:lvl>
    <w:lvl w:ilvl="4" w:tplc="04100003" w:tentative="1">
      <w:start w:val="1"/>
      <w:numFmt w:val="bullet"/>
      <w:lvlText w:val="o"/>
      <w:lvlJc w:val="left"/>
      <w:pPr>
        <w:ind w:left="4395" w:hanging="360"/>
      </w:pPr>
      <w:rPr>
        <w:rFonts w:ascii="Courier New" w:hAnsi="Courier New" w:cs="Courier New" w:hint="default"/>
      </w:rPr>
    </w:lvl>
    <w:lvl w:ilvl="5" w:tplc="04100005" w:tentative="1">
      <w:start w:val="1"/>
      <w:numFmt w:val="bullet"/>
      <w:lvlText w:val=""/>
      <w:lvlJc w:val="left"/>
      <w:pPr>
        <w:ind w:left="5115" w:hanging="360"/>
      </w:pPr>
      <w:rPr>
        <w:rFonts w:ascii="Wingdings" w:hAnsi="Wingdings" w:hint="default"/>
      </w:rPr>
    </w:lvl>
    <w:lvl w:ilvl="6" w:tplc="04100001" w:tentative="1">
      <w:start w:val="1"/>
      <w:numFmt w:val="bullet"/>
      <w:lvlText w:val=""/>
      <w:lvlJc w:val="left"/>
      <w:pPr>
        <w:ind w:left="5835" w:hanging="360"/>
      </w:pPr>
      <w:rPr>
        <w:rFonts w:ascii="Symbol" w:hAnsi="Symbol" w:hint="default"/>
      </w:rPr>
    </w:lvl>
    <w:lvl w:ilvl="7" w:tplc="04100003" w:tentative="1">
      <w:start w:val="1"/>
      <w:numFmt w:val="bullet"/>
      <w:lvlText w:val="o"/>
      <w:lvlJc w:val="left"/>
      <w:pPr>
        <w:ind w:left="6555" w:hanging="360"/>
      </w:pPr>
      <w:rPr>
        <w:rFonts w:ascii="Courier New" w:hAnsi="Courier New" w:cs="Courier New" w:hint="default"/>
      </w:rPr>
    </w:lvl>
    <w:lvl w:ilvl="8" w:tplc="04100005" w:tentative="1">
      <w:start w:val="1"/>
      <w:numFmt w:val="bullet"/>
      <w:lvlText w:val=""/>
      <w:lvlJc w:val="left"/>
      <w:pPr>
        <w:ind w:left="7275" w:hanging="360"/>
      </w:pPr>
      <w:rPr>
        <w:rFonts w:ascii="Wingdings" w:hAnsi="Wingdings" w:hint="default"/>
      </w:rPr>
    </w:lvl>
  </w:abstractNum>
  <w:abstractNum w:abstractNumId="79" w15:restartNumberingAfterBreak="0">
    <w:nsid w:val="25CC41A7"/>
    <w:multiLevelType w:val="singleLevel"/>
    <w:tmpl w:val="E9A8972A"/>
    <w:lvl w:ilvl="0">
      <w:start w:val="1"/>
      <w:numFmt w:val="bullet"/>
      <w:lvlText w:val=""/>
      <w:lvlJc w:val="left"/>
      <w:pPr>
        <w:tabs>
          <w:tab w:val="num" w:pos="357"/>
        </w:tabs>
        <w:ind w:left="357" w:hanging="357"/>
      </w:pPr>
      <w:rPr>
        <w:rFonts w:ascii="Wingdings" w:hAnsi="Wingdings" w:hint="default"/>
        <w:sz w:val="16"/>
      </w:rPr>
    </w:lvl>
  </w:abstractNum>
  <w:abstractNum w:abstractNumId="80" w15:restartNumberingAfterBreak="0">
    <w:nsid w:val="265C5896"/>
    <w:multiLevelType w:val="hybridMultilevel"/>
    <w:tmpl w:val="8E7006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66C45D7"/>
    <w:multiLevelType w:val="hybridMultilevel"/>
    <w:tmpl w:val="142893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27790B27"/>
    <w:multiLevelType w:val="hybridMultilevel"/>
    <w:tmpl w:val="F0E6419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3" w15:restartNumberingAfterBreak="0">
    <w:nsid w:val="278255CF"/>
    <w:multiLevelType w:val="hybridMultilevel"/>
    <w:tmpl w:val="7E923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2841053C"/>
    <w:multiLevelType w:val="hybridMultilevel"/>
    <w:tmpl w:val="0C883BB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8CE10CC"/>
    <w:multiLevelType w:val="hybridMultilevel"/>
    <w:tmpl w:val="EAE2942A"/>
    <w:lvl w:ilvl="0" w:tplc="04100005">
      <w:start w:val="1"/>
      <w:numFmt w:val="bullet"/>
      <w:lvlText w:val=""/>
      <w:lvlJc w:val="left"/>
      <w:pPr>
        <w:ind w:left="2265" w:hanging="360"/>
      </w:pPr>
      <w:rPr>
        <w:rFonts w:ascii="Wingdings" w:hAnsi="Wingdings" w:cs="Wingdings" w:hint="default"/>
      </w:rPr>
    </w:lvl>
    <w:lvl w:ilvl="1" w:tplc="04100003">
      <w:start w:val="1"/>
      <w:numFmt w:val="bullet"/>
      <w:lvlText w:val="o"/>
      <w:lvlJc w:val="left"/>
      <w:pPr>
        <w:ind w:left="2985" w:hanging="360"/>
      </w:pPr>
      <w:rPr>
        <w:rFonts w:ascii="Courier New" w:hAnsi="Courier New" w:cs="Courier New" w:hint="default"/>
      </w:rPr>
    </w:lvl>
    <w:lvl w:ilvl="2" w:tplc="04100005">
      <w:start w:val="1"/>
      <w:numFmt w:val="bullet"/>
      <w:lvlText w:val=""/>
      <w:lvlJc w:val="left"/>
      <w:pPr>
        <w:ind w:left="3705" w:hanging="360"/>
      </w:pPr>
      <w:rPr>
        <w:rFonts w:ascii="Wingdings" w:hAnsi="Wingdings" w:cs="Wingdings" w:hint="default"/>
      </w:rPr>
    </w:lvl>
    <w:lvl w:ilvl="3" w:tplc="04100001">
      <w:start w:val="1"/>
      <w:numFmt w:val="bullet"/>
      <w:lvlText w:val=""/>
      <w:lvlJc w:val="left"/>
      <w:pPr>
        <w:ind w:left="4425" w:hanging="360"/>
      </w:pPr>
      <w:rPr>
        <w:rFonts w:ascii="Symbol" w:hAnsi="Symbol" w:cs="Symbol" w:hint="default"/>
      </w:rPr>
    </w:lvl>
    <w:lvl w:ilvl="4" w:tplc="04100003">
      <w:start w:val="1"/>
      <w:numFmt w:val="bullet"/>
      <w:lvlText w:val="o"/>
      <w:lvlJc w:val="left"/>
      <w:pPr>
        <w:ind w:left="5145" w:hanging="360"/>
      </w:pPr>
      <w:rPr>
        <w:rFonts w:ascii="Courier New" w:hAnsi="Courier New" w:cs="Courier New" w:hint="default"/>
      </w:rPr>
    </w:lvl>
    <w:lvl w:ilvl="5" w:tplc="04100005">
      <w:start w:val="1"/>
      <w:numFmt w:val="bullet"/>
      <w:lvlText w:val=""/>
      <w:lvlJc w:val="left"/>
      <w:pPr>
        <w:ind w:left="5865" w:hanging="360"/>
      </w:pPr>
      <w:rPr>
        <w:rFonts w:ascii="Wingdings" w:hAnsi="Wingdings" w:cs="Wingdings" w:hint="default"/>
      </w:rPr>
    </w:lvl>
    <w:lvl w:ilvl="6" w:tplc="04100001">
      <w:start w:val="1"/>
      <w:numFmt w:val="bullet"/>
      <w:lvlText w:val=""/>
      <w:lvlJc w:val="left"/>
      <w:pPr>
        <w:ind w:left="6585" w:hanging="360"/>
      </w:pPr>
      <w:rPr>
        <w:rFonts w:ascii="Symbol" w:hAnsi="Symbol" w:cs="Symbol" w:hint="default"/>
      </w:rPr>
    </w:lvl>
    <w:lvl w:ilvl="7" w:tplc="04100003">
      <w:start w:val="1"/>
      <w:numFmt w:val="bullet"/>
      <w:lvlText w:val="o"/>
      <w:lvlJc w:val="left"/>
      <w:pPr>
        <w:ind w:left="7305" w:hanging="360"/>
      </w:pPr>
      <w:rPr>
        <w:rFonts w:ascii="Courier New" w:hAnsi="Courier New" w:cs="Courier New" w:hint="default"/>
      </w:rPr>
    </w:lvl>
    <w:lvl w:ilvl="8" w:tplc="04100005">
      <w:start w:val="1"/>
      <w:numFmt w:val="bullet"/>
      <w:lvlText w:val=""/>
      <w:lvlJc w:val="left"/>
      <w:pPr>
        <w:ind w:left="8025" w:hanging="360"/>
      </w:pPr>
      <w:rPr>
        <w:rFonts w:ascii="Wingdings" w:hAnsi="Wingdings" w:cs="Wingdings" w:hint="default"/>
      </w:rPr>
    </w:lvl>
  </w:abstractNum>
  <w:abstractNum w:abstractNumId="86" w15:restartNumberingAfterBreak="0">
    <w:nsid w:val="29210A62"/>
    <w:multiLevelType w:val="hybridMultilevel"/>
    <w:tmpl w:val="FFF2AA3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7" w15:restartNumberingAfterBreak="0">
    <w:nsid w:val="29BE22EE"/>
    <w:multiLevelType w:val="hybridMultilevel"/>
    <w:tmpl w:val="5DA61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2A832FF7"/>
    <w:multiLevelType w:val="hybridMultilevel"/>
    <w:tmpl w:val="C5108E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2B3121E3"/>
    <w:multiLevelType w:val="hybridMultilevel"/>
    <w:tmpl w:val="8AB4B362"/>
    <w:lvl w:ilvl="0" w:tplc="0410000F">
      <w:start w:val="1"/>
      <w:numFmt w:val="decimal"/>
      <w:lvlText w:val="%1."/>
      <w:lvlJc w:val="left"/>
      <w:pPr>
        <w:ind w:left="2145" w:hanging="360"/>
      </w:pPr>
    </w:lvl>
    <w:lvl w:ilvl="1" w:tplc="04100019">
      <w:start w:val="1"/>
      <w:numFmt w:val="lowerLetter"/>
      <w:lvlText w:val="%2."/>
      <w:lvlJc w:val="left"/>
      <w:pPr>
        <w:ind w:left="2865" w:hanging="360"/>
      </w:pPr>
    </w:lvl>
    <w:lvl w:ilvl="2" w:tplc="0410001B">
      <w:start w:val="1"/>
      <w:numFmt w:val="lowerRoman"/>
      <w:lvlText w:val="%3."/>
      <w:lvlJc w:val="right"/>
      <w:pPr>
        <w:ind w:left="3585" w:hanging="180"/>
      </w:pPr>
    </w:lvl>
    <w:lvl w:ilvl="3" w:tplc="0410000F">
      <w:start w:val="1"/>
      <w:numFmt w:val="decimal"/>
      <w:lvlText w:val="%4."/>
      <w:lvlJc w:val="left"/>
      <w:pPr>
        <w:ind w:left="4305" w:hanging="360"/>
      </w:pPr>
    </w:lvl>
    <w:lvl w:ilvl="4" w:tplc="04100019">
      <w:start w:val="1"/>
      <w:numFmt w:val="lowerLetter"/>
      <w:lvlText w:val="%5."/>
      <w:lvlJc w:val="left"/>
      <w:pPr>
        <w:ind w:left="5025" w:hanging="360"/>
      </w:pPr>
    </w:lvl>
    <w:lvl w:ilvl="5" w:tplc="0410001B">
      <w:start w:val="1"/>
      <w:numFmt w:val="lowerRoman"/>
      <w:lvlText w:val="%6."/>
      <w:lvlJc w:val="right"/>
      <w:pPr>
        <w:ind w:left="5745" w:hanging="180"/>
      </w:pPr>
    </w:lvl>
    <w:lvl w:ilvl="6" w:tplc="0410000F">
      <w:start w:val="1"/>
      <w:numFmt w:val="decimal"/>
      <w:lvlText w:val="%7."/>
      <w:lvlJc w:val="left"/>
      <w:pPr>
        <w:ind w:left="6465" w:hanging="360"/>
      </w:pPr>
    </w:lvl>
    <w:lvl w:ilvl="7" w:tplc="04100019">
      <w:start w:val="1"/>
      <w:numFmt w:val="lowerLetter"/>
      <w:lvlText w:val="%8."/>
      <w:lvlJc w:val="left"/>
      <w:pPr>
        <w:ind w:left="7185" w:hanging="360"/>
      </w:pPr>
    </w:lvl>
    <w:lvl w:ilvl="8" w:tplc="0410001B">
      <w:start w:val="1"/>
      <w:numFmt w:val="lowerRoman"/>
      <w:lvlText w:val="%9."/>
      <w:lvlJc w:val="right"/>
      <w:pPr>
        <w:ind w:left="7905" w:hanging="180"/>
      </w:pPr>
    </w:lvl>
  </w:abstractNum>
  <w:abstractNum w:abstractNumId="90" w15:restartNumberingAfterBreak="0">
    <w:nsid w:val="2B692366"/>
    <w:multiLevelType w:val="hybridMultilevel"/>
    <w:tmpl w:val="8990BA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BDC4BCE"/>
    <w:multiLevelType w:val="hybridMultilevel"/>
    <w:tmpl w:val="CC7062F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2" w15:restartNumberingAfterBreak="0">
    <w:nsid w:val="2CA60FAA"/>
    <w:multiLevelType w:val="hybridMultilevel"/>
    <w:tmpl w:val="602498C0"/>
    <w:lvl w:ilvl="0" w:tplc="FFFFFFFF">
      <w:start w:val="2"/>
      <w:numFmt w:val="bullet"/>
      <w:lvlText w:val="-"/>
      <w:lvlJc w:val="left"/>
      <w:pPr>
        <w:tabs>
          <w:tab w:val="num" w:pos="720"/>
        </w:tabs>
        <w:ind w:left="720" w:hanging="360"/>
      </w:pPr>
    </w:lvl>
    <w:lvl w:ilvl="1" w:tplc="FFFFFFFF">
      <w:start w:val="2"/>
      <w:numFmt w:val="bullet"/>
      <w:lvlText w:val="-"/>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3" w15:restartNumberingAfterBreak="0">
    <w:nsid w:val="2CEE673A"/>
    <w:multiLevelType w:val="hybridMultilevel"/>
    <w:tmpl w:val="23CC9A04"/>
    <w:lvl w:ilvl="0" w:tplc="FFFFFFFF">
      <w:start w:val="2"/>
      <w:numFmt w:val="bullet"/>
      <w:lvlText w:val="-"/>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4" w15:restartNumberingAfterBreak="0">
    <w:nsid w:val="2E232381"/>
    <w:multiLevelType w:val="multilevel"/>
    <w:tmpl w:val="8F6C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EBB059F"/>
    <w:multiLevelType w:val="singleLevel"/>
    <w:tmpl w:val="E9A8972A"/>
    <w:lvl w:ilvl="0">
      <w:start w:val="1"/>
      <w:numFmt w:val="bullet"/>
      <w:lvlText w:val=""/>
      <w:lvlJc w:val="left"/>
      <w:pPr>
        <w:tabs>
          <w:tab w:val="num" w:pos="357"/>
        </w:tabs>
        <w:ind w:left="357" w:hanging="357"/>
      </w:pPr>
      <w:rPr>
        <w:rFonts w:ascii="Wingdings" w:hAnsi="Wingdings" w:hint="default"/>
        <w:sz w:val="16"/>
      </w:rPr>
    </w:lvl>
  </w:abstractNum>
  <w:abstractNum w:abstractNumId="96" w15:restartNumberingAfterBreak="0">
    <w:nsid w:val="2F4355F5"/>
    <w:multiLevelType w:val="hybridMultilevel"/>
    <w:tmpl w:val="B41C1334"/>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97" w15:restartNumberingAfterBreak="0">
    <w:nsid w:val="314D00FE"/>
    <w:multiLevelType w:val="hybridMultilevel"/>
    <w:tmpl w:val="60422A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318332AB"/>
    <w:multiLevelType w:val="hybridMultilevel"/>
    <w:tmpl w:val="F3C67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33A21877"/>
    <w:multiLevelType w:val="hybridMultilevel"/>
    <w:tmpl w:val="77CEA716"/>
    <w:lvl w:ilvl="0" w:tplc="04100005">
      <w:start w:val="1"/>
      <w:numFmt w:val="bullet"/>
      <w:lvlText w:val=""/>
      <w:lvlJc w:val="left"/>
      <w:pPr>
        <w:ind w:left="1440" w:hanging="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0" w15:restartNumberingAfterBreak="0">
    <w:nsid w:val="33E80250"/>
    <w:multiLevelType w:val="hybridMultilevel"/>
    <w:tmpl w:val="EE443E10"/>
    <w:lvl w:ilvl="0" w:tplc="45B6E6A4">
      <w:start w:val="1"/>
      <w:numFmt w:val="bullet"/>
      <w:lvlText w:val=""/>
      <w:lvlJc w:val="left"/>
      <w:pPr>
        <w:ind w:left="583" w:hanging="360"/>
      </w:pPr>
      <w:rPr>
        <w:rFonts w:ascii="Symbol" w:eastAsia="Times New Roman" w:hAnsi="Symbol" w:hint="default"/>
        <w:w w:val="100"/>
        <w:sz w:val="24"/>
        <w:szCs w:val="24"/>
      </w:rPr>
    </w:lvl>
    <w:lvl w:ilvl="1" w:tplc="04100003" w:tentative="1">
      <w:start w:val="1"/>
      <w:numFmt w:val="bullet"/>
      <w:lvlText w:val="o"/>
      <w:lvlJc w:val="left"/>
      <w:pPr>
        <w:ind w:left="1543" w:hanging="360"/>
      </w:pPr>
      <w:rPr>
        <w:rFonts w:ascii="Courier New" w:hAnsi="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101" w15:restartNumberingAfterBreak="0">
    <w:nsid w:val="34B8419E"/>
    <w:multiLevelType w:val="hybridMultilevel"/>
    <w:tmpl w:val="20DE29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15:restartNumberingAfterBreak="0">
    <w:nsid w:val="34BF4B36"/>
    <w:multiLevelType w:val="singleLevel"/>
    <w:tmpl w:val="898A1AFA"/>
    <w:lvl w:ilvl="0">
      <w:start w:val="1"/>
      <w:numFmt w:val="decimal"/>
      <w:lvlText w:val="%1."/>
      <w:lvlJc w:val="left"/>
      <w:pPr>
        <w:tabs>
          <w:tab w:val="num" w:pos="360"/>
        </w:tabs>
        <w:ind w:left="360" w:hanging="360"/>
      </w:pPr>
      <w:rPr>
        <w:b/>
        <w:color w:val="0000FF"/>
      </w:rPr>
    </w:lvl>
  </w:abstractNum>
  <w:abstractNum w:abstractNumId="103" w15:restartNumberingAfterBreak="0">
    <w:nsid w:val="353F5CFD"/>
    <w:multiLevelType w:val="hybridMultilevel"/>
    <w:tmpl w:val="4F6AF4A6"/>
    <w:lvl w:ilvl="0" w:tplc="04100005">
      <w:start w:val="1"/>
      <w:numFmt w:val="bullet"/>
      <w:lvlText w:val=""/>
      <w:lvlJc w:val="left"/>
      <w:pPr>
        <w:ind w:left="720" w:hanging="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4" w15:restartNumberingAfterBreak="0">
    <w:nsid w:val="35605E38"/>
    <w:multiLevelType w:val="hybridMultilevel"/>
    <w:tmpl w:val="8A80BEB0"/>
    <w:lvl w:ilvl="0" w:tplc="6A04AA2E">
      <w:start w:val="1"/>
      <w:numFmt w:val="bullet"/>
      <w:lvlText w:val="•"/>
      <w:lvlJc w:val="left"/>
      <w:pPr>
        <w:tabs>
          <w:tab w:val="num" w:pos="360"/>
        </w:tabs>
        <w:ind w:left="360" w:hanging="360"/>
      </w:pPr>
      <w:rPr>
        <w:rFonts w:ascii="Tahoma" w:hAnsi="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65526B6"/>
    <w:multiLevelType w:val="hybridMultilevel"/>
    <w:tmpl w:val="ADDC5AFA"/>
    <w:lvl w:ilvl="0" w:tplc="04100005">
      <w:start w:val="1"/>
      <w:numFmt w:val="bullet"/>
      <w:lvlText w:val=""/>
      <w:lvlJc w:val="left"/>
      <w:pPr>
        <w:ind w:left="720" w:hanging="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6" w15:restartNumberingAfterBreak="0">
    <w:nsid w:val="36633E55"/>
    <w:multiLevelType w:val="hybridMultilevel"/>
    <w:tmpl w:val="1D8871C6"/>
    <w:lvl w:ilvl="0" w:tplc="6A04AA2E">
      <w:start w:val="1"/>
      <w:numFmt w:val="bullet"/>
      <w:lvlText w:val="•"/>
      <w:lvlJc w:val="left"/>
      <w:pPr>
        <w:tabs>
          <w:tab w:val="num" w:pos="360"/>
        </w:tabs>
        <w:ind w:left="360" w:hanging="360"/>
      </w:pPr>
      <w:rPr>
        <w:rFonts w:ascii="Tahoma" w:hAnsi="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83E6CA7"/>
    <w:multiLevelType w:val="hybridMultilevel"/>
    <w:tmpl w:val="2D6E42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B">
      <w:start w:val="1"/>
      <w:numFmt w:val="bullet"/>
      <w:lvlText w:val=""/>
      <w:lvlJc w:val="left"/>
      <w:pPr>
        <w:ind w:left="2880" w:hanging="360"/>
      </w:pPr>
      <w:rPr>
        <w:rFonts w:ascii="Wingdings" w:hAnsi="Wingdings"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15:restartNumberingAfterBreak="0">
    <w:nsid w:val="38BC4B43"/>
    <w:multiLevelType w:val="hybridMultilevel"/>
    <w:tmpl w:val="3398B9B0"/>
    <w:lvl w:ilvl="0" w:tplc="04100005">
      <w:start w:val="1"/>
      <w:numFmt w:val="bullet"/>
      <w:lvlText w:val=""/>
      <w:lvlJc w:val="left"/>
      <w:pPr>
        <w:ind w:left="720" w:hanging="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9" w15:restartNumberingAfterBreak="0">
    <w:nsid w:val="397A3BA9"/>
    <w:multiLevelType w:val="multilevel"/>
    <w:tmpl w:val="28DC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A0508D0"/>
    <w:multiLevelType w:val="hybridMultilevel"/>
    <w:tmpl w:val="77268D18"/>
    <w:lvl w:ilvl="0" w:tplc="04100005">
      <w:start w:val="1"/>
      <w:numFmt w:val="bullet"/>
      <w:lvlText w:val=""/>
      <w:lvlJc w:val="left"/>
      <w:pPr>
        <w:ind w:left="823" w:hanging="360"/>
      </w:pPr>
      <w:rPr>
        <w:rFonts w:ascii="Wingdings" w:hAnsi="Wingdings" w:hint="default"/>
      </w:rPr>
    </w:lvl>
    <w:lvl w:ilvl="1" w:tplc="04100003" w:tentative="1">
      <w:start w:val="1"/>
      <w:numFmt w:val="bullet"/>
      <w:lvlText w:val="o"/>
      <w:lvlJc w:val="left"/>
      <w:pPr>
        <w:ind w:left="1543" w:hanging="360"/>
      </w:pPr>
      <w:rPr>
        <w:rFonts w:ascii="Courier New" w:hAnsi="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111" w15:restartNumberingAfterBreak="0">
    <w:nsid w:val="3B3B18B5"/>
    <w:multiLevelType w:val="singleLevel"/>
    <w:tmpl w:val="E9A8972A"/>
    <w:lvl w:ilvl="0">
      <w:start w:val="1"/>
      <w:numFmt w:val="bullet"/>
      <w:lvlText w:val=""/>
      <w:lvlJc w:val="left"/>
      <w:pPr>
        <w:tabs>
          <w:tab w:val="num" w:pos="357"/>
        </w:tabs>
        <w:ind w:left="357" w:hanging="357"/>
      </w:pPr>
      <w:rPr>
        <w:rFonts w:ascii="Wingdings" w:hAnsi="Wingdings" w:hint="default"/>
        <w:sz w:val="16"/>
      </w:rPr>
    </w:lvl>
  </w:abstractNum>
  <w:abstractNum w:abstractNumId="112" w15:restartNumberingAfterBreak="0">
    <w:nsid w:val="3C4C7DBD"/>
    <w:multiLevelType w:val="singleLevel"/>
    <w:tmpl w:val="E9A8972A"/>
    <w:lvl w:ilvl="0">
      <w:start w:val="1"/>
      <w:numFmt w:val="bullet"/>
      <w:lvlText w:val=""/>
      <w:lvlJc w:val="left"/>
      <w:pPr>
        <w:tabs>
          <w:tab w:val="num" w:pos="357"/>
        </w:tabs>
        <w:ind w:left="357" w:hanging="357"/>
      </w:pPr>
      <w:rPr>
        <w:rFonts w:ascii="Wingdings" w:hAnsi="Wingdings" w:hint="default"/>
        <w:sz w:val="16"/>
      </w:rPr>
    </w:lvl>
  </w:abstractNum>
  <w:abstractNum w:abstractNumId="113" w15:restartNumberingAfterBreak="0">
    <w:nsid w:val="3CC348EF"/>
    <w:multiLevelType w:val="hybridMultilevel"/>
    <w:tmpl w:val="831E876E"/>
    <w:lvl w:ilvl="0" w:tplc="04100005">
      <w:start w:val="1"/>
      <w:numFmt w:val="bullet"/>
      <w:lvlText w:val=""/>
      <w:lvlJc w:val="left"/>
      <w:pPr>
        <w:ind w:left="720" w:hanging="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4" w15:restartNumberingAfterBreak="0">
    <w:nsid w:val="3E4D571B"/>
    <w:multiLevelType w:val="hybridMultilevel"/>
    <w:tmpl w:val="3372E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5" w15:restartNumberingAfterBreak="0">
    <w:nsid w:val="3ED11E26"/>
    <w:multiLevelType w:val="hybridMultilevel"/>
    <w:tmpl w:val="805A7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6" w15:restartNumberingAfterBreak="0">
    <w:nsid w:val="3F252C16"/>
    <w:multiLevelType w:val="hybridMultilevel"/>
    <w:tmpl w:val="C5F26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7" w15:restartNumberingAfterBreak="0">
    <w:nsid w:val="3FCA632C"/>
    <w:multiLevelType w:val="hybridMultilevel"/>
    <w:tmpl w:val="9A484474"/>
    <w:lvl w:ilvl="0" w:tplc="04100001">
      <w:start w:val="1"/>
      <w:numFmt w:val="bullet"/>
      <w:lvlText w:val=""/>
      <w:lvlJc w:val="left"/>
      <w:pPr>
        <w:ind w:left="769" w:hanging="360"/>
      </w:pPr>
      <w:rPr>
        <w:rFonts w:ascii="Symbol" w:hAnsi="Symbol" w:hint="default"/>
      </w:rPr>
    </w:lvl>
    <w:lvl w:ilvl="1" w:tplc="04100003" w:tentative="1">
      <w:start w:val="1"/>
      <w:numFmt w:val="bullet"/>
      <w:lvlText w:val="o"/>
      <w:lvlJc w:val="left"/>
      <w:pPr>
        <w:ind w:left="1489" w:hanging="360"/>
      </w:pPr>
      <w:rPr>
        <w:rFonts w:ascii="Courier New" w:hAnsi="Courier New" w:hint="default"/>
      </w:rPr>
    </w:lvl>
    <w:lvl w:ilvl="2" w:tplc="04100005" w:tentative="1">
      <w:start w:val="1"/>
      <w:numFmt w:val="bullet"/>
      <w:lvlText w:val=""/>
      <w:lvlJc w:val="left"/>
      <w:pPr>
        <w:ind w:left="2209" w:hanging="360"/>
      </w:pPr>
      <w:rPr>
        <w:rFonts w:ascii="Wingdings" w:hAnsi="Wingdings" w:hint="default"/>
      </w:rPr>
    </w:lvl>
    <w:lvl w:ilvl="3" w:tplc="04100001" w:tentative="1">
      <w:start w:val="1"/>
      <w:numFmt w:val="bullet"/>
      <w:lvlText w:val=""/>
      <w:lvlJc w:val="left"/>
      <w:pPr>
        <w:ind w:left="2929" w:hanging="360"/>
      </w:pPr>
      <w:rPr>
        <w:rFonts w:ascii="Symbol" w:hAnsi="Symbol" w:hint="default"/>
      </w:rPr>
    </w:lvl>
    <w:lvl w:ilvl="4" w:tplc="04100003" w:tentative="1">
      <w:start w:val="1"/>
      <w:numFmt w:val="bullet"/>
      <w:lvlText w:val="o"/>
      <w:lvlJc w:val="left"/>
      <w:pPr>
        <w:ind w:left="3649" w:hanging="360"/>
      </w:pPr>
      <w:rPr>
        <w:rFonts w:ascii="Courier New" w:hAnsi="Courier New" w:hint="default"/>
      </w:rPr>
    </w:lvl>
    <w:lvl w:ilvl="5" w:tplc="04100005" w:tentative="1">
      <w:start w:val="1"/>
      <w:numFmt w:val="bullet"/>
      <w:lvlText w:val=""/>
      <w:lvlJc w:val="left"/>
      <w:pPr>
        <w:ind w:left="4369" w:hanging="360"/>
      </w:pPr>
      <w:rPr>
        <w:rFonts w:ascii="Wingdings" w:hAnsi="Wingdings" w:hint="default"/>
      </w:rPr>
    </w:lvl>
    <w:lvl w:ilvl="6" w:tplc="04100001" w:tentative="1">
      <w:start w:val="1"/>
      <w:numFmt w:val="bullet"/>
      <w:lvlText w:val=""/>
      <w:lvlJc w:val="left"/>
      <w:pPr>
        <w:ind w:left="5089" w:hanging="360"/>
      </w:pPr>
      <w:rPr>
        <w:rFonts w:ascii="Symbol" w:hAnsi="Symbol" w:hint="default"/>
      </w:rPr>
    </w:lvl>
    <w:lvl w:ilvl="7" w:tplc="04100003" w:tentative="1">
      <w:start w:val="1"/>
      <w:numFmt w:val="bullet"/>
      <w:lvlText w:val="o"/>
      <w:lvlJc w:val="left"/>
      <w:pPr>
        <w:ind w:left="5809" w:hanging="360"/>
      </w:pPr>
      <w:rPr>
        <w:rFonts w:ascii="Courier New" w:hAnsi="Courier New" w:hint="default"/>
      </w:rPr>
    </w:lvl>
    <w:lvl w:ilvl="8" w:tplc="04100005" w:tentative="1">
      <w:start w:val="1"/>
      <w:numFmt w:val="bullet"/>
      <w:lvlText w:val=""/>
      <w:lvlJc w:val="left"/>
      <w:pPr>
        <w:ind w:left="6529" w:hanging="360"/>
      </w:pPr>
      <w:rPr>
        <w:rFonts w:ascii="Wingdings" w:hAnsi="Wingdings" w:hint="default"/>
      </w:rPr>
    </w:lvl>
  </w:abstractNum>
  <w:abstractNum w:abstractNumId="118" w15:restartNumberingAfterBreak="0">
    <w:nsid w:val="419706C8"/>
    <w:multiLevelType w:val="hybridMultilevel"/>
    <w:tmpl w:val="C02E20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42CE0908"/>
    <w:multiLevelType w:val="hybridMultilevel"/>
    <w:tmpl w:val="2F9CE37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0" w15:restartNumberingAfterBreak="0">
    <w:nsid w:val="42E63268"/>
    <w:multiLevelType w:val="hybridMultilevel"/>
    <w:tmpl w:val="E88003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1" w15:restartNumberingAfterBreak="0">
    <w:nsid w:val="430016D1"/>
    <w:multiLevelType w:val="multilevel"/>
    <w:tmpl w:val="0CA8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30A1E98"/>
    <w:multiLevelType w:val="hybridMultilevel"/>
    <w:tmpl w:val="FFFFFFFF"/>
    <w:lvl w:ilvl="0" w:tplc="C150D636">
      <w:start w:val="1"/>
      <w:numFmt w:val="decimal"/>
      <w:lvlText w:val="%1)"/>
      <w:lvlJc w:val="left"/>
      <w:pPr>
        <w:ind w:left="103" w:hanging="248"/>
      </w:pPr>
      <w:rPr>
        <w:rFonts w:ascii="Times New Roman" w:eastAsia="Times New Roman" w:hAnsi="Times New Roman" w:hint="default"/>
        <w:b/>
        <w:bCs/>
        <w:w w:val="100"/>
        <w:sz w:val="24"/>
        <w:szCs w:val="24"/>
      </w:rPr>
    </w:lvl>
    <w:lvl w:ilvl="1" w:tplc="98604980">
      <w:start w:val="1"/>
      <w:numFmt w:val="bullet"/>
      <w:lvlText w:val="•"/>
      <w:lvlJc w:val="left"/>
      <w:pPr>
        <w:ind w:left="1167" w:hanging="248"/>
      </w:pPr>
      <w:rPr>
        <w:rFonts w:hint="default"/>
      </w:rPr>
    </w:lvl>
    <w:lvl w:ilvl="2" w:tplc="0CA8DD64">
      <w:start w:val="1"/>
      <w:numFmt w:val="bullet"/>
      <w:lvlText w:val="•"/>
      <w:lvlJc w:val="left"/>
      <w:pPr>
        <w:ind w:left="2235" w:hanging="248"/>
      </w:pPr>
      <w:rPr>
        <w:rFonts w:hint="default"/>
      </w:rPr>
    </w:lvl>
    <w:lvl w:ilvl="3" w:tplc="EFBCA5E8">
      <w:start w:val="1"/>
      <w:numFmt w:val="bullet"/>
      <w:lvlText w:val="•"/>
      <w:lvlJc w:val="left"/>
      <w:pPr>
        <w:ind w:left="3303" w:hanging="248"/>
      </w:pPr>
      <w:rPr>
        <w:rFonts w:hint="default"/>
      </w:rPr>
    </w:lvl>
    <w:lvl w:ilvl="4" w:tplc="3D0EAF36">
      <w:start w:val="1"/>
      <w:numFmt w:val="bullet"/>
      <w:lvlText w:val="•"/>
      <w:lvlJc w:val="left"/>
      <w:pPr>
        <w:ind w:left="4371" w:hanging="248"/>
      </w:pPr>
      <w:rPr>
        <w:rFonts w:hint="default"/>
      </w:rPr>
    </w:lvl>
    <w:lvl w:ilvl="5" w:tplc="45FC1FBA">
      <w:start w:val="1"/>
      <w:numFmt w:val="bullet"/>
      <w:lvlText w:val="•"/>
      <w:lvlJc w:val="left"/>
      <w:pPr>
        <w:ind w:left="5439" w:hanging="248"/>
      </w:pPr>
      <w:rPr>
        <w:rFonts w:hint="default"/>
      </w:rPr>
    </w:lvl>
    <w:lvl w:ilvl="6" w:tplc="A8401F2C">
      <w:start w:val="1"/>
      <w:numFmt w:val="bullet"/>
      <w:lvlText w:val="•"/>
      <w:lvlJc w:val="left"/>
      <w:pPr>
        <w:ind w:left="6507" w:hanging="248"/>
      </w:pPr>
      <w:rPr>
        <w:rFonts w:hint="default"/>
      </w:rPr>
    </w:lvl>
    <w:lvl w:ilvl="7" w:tplc="5B08A976">
      <w:start w:val="1"/>
      <w:numFmt w:val="bullet"/>
      <w:lvlText w:val="•"/>
      <w:lvlJc w:val="left"/>
      <w:pPr>
        <w:ind w:left="7574" w:hanging="248"/>
      </w:pPr>
      <w:rPr>
        <w:rFonts w:hint="default"/>
      </w:rPr>
    </w:lvl>
    <w:lvl w:ilvl="8" w:tplc="8006F9FA">
      <w:start w:val="1"/>
      <w:numFmt w:val="bullet"/>
      <w:lvlText w:val="•"/>
      <w:lvlJc w:val="left"/>
      <w:pPr>
        <w:ind w:left="8642" w:hanging="248"/>
      </w:pPr>
      <w:rPr>
        <w:rFonts w:hint="default"/>
      </w:rPr>
    </w:lvl>
  </w:abstractNum>
  <w:abstractNum w:abstractNumId="123" w15:restartNumberingAfterBreak="0">
    <w:nsid w:val="444E1C95"/>
    <w:multiLevelType w:val="hybridMultilevel"/>
    <w:tmpl w:val="61C079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4" w15:restartNumberingAfterBreak="0">
    <w:nsid w:val="448C6D06"/>
    <w:multiLevelType w:val="hybridMultilevel"/>
    <w:tmpl w:val="B2AAAA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5" w15:restartNumberingAfterBreak="0">
    <w:nsid w:val="44930EA9"/>
    <w:multiLevelType w:val="hybridMultilevel"/>
    <w:tmpl w:val="211A3CBA"/>
    <w:lvl w:ilvl="0" w:tplc="04100005">
      <w:start w:val="1"/>
      <w:numFmt w:val="bullet"/>
      <w:lvlText w:val=""/>
      <w:lvlJc w:val="left"/>
      <w:pPr>
        <w:ind w:left="823" w:hanging="360"/>
      </w:pPr>
      <w:rPr>
        <w:rFonts w:ascii="Wingdings" w:hAnsi="Wingdings" w:hint="default"/>
      </w:rPr>
    </w:lvl>
    <w:lvl w:ilvl="1" w:tplc="04100003" w:tentative="1">
      <w:start w:val="1"/>
      <w:numFmt w:val="bullet"/>
      <w:lvlText w:val="o"/>
      <w:lvlJc w:val="left"/>
      <w:pPr>
        <w:ind w:left="1543" w:hanging="360"/>
      </w:pPr>
      <w:rPr>
        <w:rFonts w:ascii="Courier New" w:hAnsi="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126" w15:restartNumberingAfterBreak="0">
    <w:nsid w:val="4591018C"/>
    <w:multiLevelType w:val="hybridMultilevel"/>
    <w:tmpl w:val="1640E564"/>
    <w:lvl w:ilvl="0" w:tplc="0410000F">
      <w:start w:val="1"/>
      <w:numFmt w:val="decimal"/>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27" w15:restartNumberingAfterBreak="0">
    <w:nsid w:val="45F2178F"/>
    <w:multiLevelType w:val="hybridMultilevel"/>
    <w:tmpl w:val="FECC733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8" w15:restartNumberingAfterBreak="0">
    <w:nsid w:val="46C12AE5"/>
    <w:multiLevelType w:val="hybridMultilevel"/>
    <w:tmpl w:val="86281B02"/>
    <w:lvl w:ilvl="0" w:tplc="1C0AF930">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9" w15:restartNumberingAfterBreak="0">
    <w:nsid w:val="46C83582"/>
    <w:multiLevelType w:val="hybridMultilevel"/>
    <w:tmpl w:val="4AC84A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0" w15:restartNumberingAfterBreak="0">
    <w:nsid w:val="481E7D66"/>
    <w:multiLevelType w:val="hybridMultilevel"/>
    <w:tmpl w:val="FA508D94"/>
    <w:lvl w:ilvl="0" w:tplc="45B6E6A4">
      <w:start w:val="1"/>
      <w:numFmt w:val="bullet"/>
      <w:lvlText w:val=""/>
      <w:lvlJc w:val="left"/>
      <w:pPr>
        <w:ind w:left="583" w:hanging="360"/>
      </w:pPr>
      <w:rPr>
        <w:rFonts w:ascii="Symbol" w:eastAsia="Times New Roman" w:hAnsi="Symbol" w:hint="default"/>
        <w:w w:val="100"/>
        <w:sz w:val="24"/>
        <w:szCs w:val="24"/>
      </w:rPr>
    </w:lvl>
    <w:lvl w:ilvl="1" w:tplc="04100003" w:tentative="1">
      <w:start w:val="1"/>
      <w:numFmt w:val="bullet"/>
      <w:lvlText w:val="o"/>
      <w:lvlJc w:val="left"/>
      <w:pPr>
        <w:ind w:left="1543" w:hanging="360"/>
      </w:pPr>
      <w:rPr>
        <w:rFonts w:ascii="Courier New" w:hAnsi="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131" w15:restartNumberingAfterBreak="0">
    <w:nsid w:val="497A0D24"/>
    <w:multiLevelType w:val="hybridMultilevel"/>
    <w:tmpl w:val="193219CC"/>
    <w:lvl w:ilvl="0" w:tplc="0410000F">
      <w:start w:val="1"/>
      <w:numFmt w:val="decimal"/>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132" w15:restartNumberingAfterBreak="0">
    <w:nsid w:val="49A87F2E"/>
    <w:multiLevelType w:val="hybridMultilevel"/>
    <w:tmpl w:val="B1626F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3" w15:restartNumberingAfterBreak="0">
    <w:nsid w:val="49BE45AC"/>
    <w:multiLevelType w:val="hybridMultilevel"/>
    <w:tmpl w:val="A61CFC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4A0F6A32"/>
    <w:multiLevelType w:val="singleLevel"/>
    <w:tmpl w:val="E9A8972A"/>
    <w:lvl w:ilvl="0">
      <w:start w:val="1"/>
      <w:numFmt w:val="bullet"/>
      <w:lvlText w:val=""/>
      <w:lvlJc w:val="left"/>
      <w:pPr>
        <w:tabs>
          <w:tab w:val="num" w:pos="357"/>
        </w:tabs>
        <w:ind w:left="357" w:hanging="357"/>
      </w:pPr>
      <w:rPr>
        <w:rFonts w:ascii="Wingdings" w:hAnsi="Wingdings" w:hint="default"/>
        <w:sz w:val="16"/>
      </w:rPr>
    </w:lvl>
  </w:abstractNum>
  <w:abstractNum w:abstractNumId="135" w15:restartNumberingAfterBreak="0">
    <w:nsid w:val="4A34793A"/>
    <w:multiLevelType w:val="hybridMultilevel"/>
    <w:tmpl w:val="0606741C"/>
    <w:lvl w:ilvl="0" w:tplc="04100005">
      <w:start w:val="1"/>
      <w:numFmt w:val="bullet"/>
      <w:lvlText w:val=""/>
      <w:lvlJc w:val="left"/>
      <w:pPr>
        <w:ind w:left="1003" w:hanging="360"/>
      </w:pPr>
      <w:rPr>
        <w:rFonts w:ascii="Wingdings" w:hAnsi="Wingdings" w:hint="default"/>
      </w:rPr>
    </w:lvl>
    <w:lvl w:ilvl="1" w:tplc="04100003" w:tentative="1">
      <w:start w:val="1"/>
      <w:numFmt w:val="bullet"/>
      <w:lvlText w:val="o"/>
      <w:lvlJc w:val="left"/>
      <w:pPr>
        <w:ind w:left="1723" w:hanging="360"/>
      </w:pPr>
      <w:rPr>
        <w:rFonts w:ascii="Courier New" w:hAnsi="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36" w15:restartNumberingAfterBreak="0">
    <w:nsid w:val="4A600F16"/>
    <w:multiLevelType w:val="singleLevel"/>
    <w:tmpl w:val="E9A8972A"/>
    <w:lvl w:ilvl="0">
      <w:start w:val="1"/>
      <w:numFmt w:val="bullet"/>
      <w:lvlText w:val=""/>
      <w:lvlJc w:val="left"/>
      <w:pPr>
        <w:tabs>
          <w:tab w:val="num" w:pos="357"/>
        </w:tabs>
        <w:ind w:left="357" w:hanging="357"/>
      </w:pPr>
      <w:rPr>
        <w:rFonts w:ascii="Wingdings" w:hAnsi="Wingdings" w:hint="default"/>
        <w:sz w:val="16"/>
      </w:rPr>
    </w:lvl>
  </w:abstractNum>
  <w:abstractNum w:abstractNumId="137" w15:restartNumberingAfterBreak="0">
    <w:nsid w:val="4A8D4DB4"/>
    <w:multiLevelType w:val="hybridMultilevel"/>
    <w:tmpl w:val="95E61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8" w15:restartNumberingAfterBreak="0">
    <w:nsid w:val="4CC56D02"/>
    <w:multiLevelType w:val="hybridMultilevel"/>
    <w:tmpl w:val="454CED56"/>
    <w:lvl w:ilvl="0" w:tplc="45B6E6A4">
      <w:start w:val="1"/>
      <w:numFmt w:val="bullet"/>
      <w:lvlText w:val=""/>
      <w:lvlJc w:val="left"/>
      <w:pPr>
        <w:ind w:left="480" w:hanging="360"/>
      </w:pPr>
      <w:rPr>
        <w:rFonts w:ascii="Symbol" w:eastAsia="Times New Roman" w:hAnsi="Symbol" w:hint="default"/>
        <w:w w:val="100"/>
        <w:sz w:val="24"/>
        <w:szCs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9" w15:restartNumberingAfterBreak="0">
    <w:nsid w:val="4CD967F1"/>
    <w:multiLevelType w:val="singleLevel"/>
    <w:tmpl w:val="C4E4113C"/>
    <w:lvl w:ilvl="0">
      <w:start w:val="1"/>
      <w:numFmt w:val="lowerLetter"/>
      <w:lvlText w:val="%1)"/>
      <w:lvlJc w:val="left"/>
      <w:pPr>
        <w:tabs>
          <w:tab w:val="num" w:pos="1003"/>
        </w:tabs>
        <w:ind w:left="1003" w:hanging="360"/>
      </w:pPr>
    </w:lvl>
  </w:abstractNum>
  <w:abstractNum w:abstractNumId="140" w15:restartNumberingAfterBreak="0">
    <w:nsid w:val="4D8D6065"/>
    <w:multiLevelType w:val="hybridMultilevel"/>
    <w:tmpl w:val="7FD23622"/>
    <w:lvl w:ilvl="0" w:tplc="04100005">
      <w:start w:val="1"/>
      <w:numFmt w:val="bullet"/>
      <w:lvlText w:val=""/>
      <w:lvlJc w:val="left"/>
      <w:pPr>
        <w:ind w:left="720" w:hanging="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1" w15:restartNumberingAfterBreak="0">
    <w:nsid w:val="4EB77CFF"/>
    <w:multiLevelType w:val="hybridMultilevel"/>
    <w:tmpl w:val="413CF4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2" w15:restartNumberingAfterBreak="0">
    <w:nsid w:val="50DD0667"/>
    <w:multiLevelType w:val="hybridMultilevel"/>
    <w:tmpl w:val="8DE4E8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3" w15:restartNumberingAfterBreak="0">
    <w:nsid w:val="51600698"/>
    <w:multiLevelType w:val="hybridMultilevel"/>
    <w:tmpl w:val="2C1C8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4" w15:restartNumberingAfterBreak="0">
    <w:nsid w:val="51B43365"/>
    <w:multiLevelType w:val="hybridMultilevel"/>
    <w:tmpl w:val="B694D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5" w15:restartNumberingAfterBreak="0">
    <w:nsid w:val="53C57E10"/>
    <w:multiLevelType w:val="hybridMultilevel"/>
    <w:tmpl w:val="08C49DB2"/>
    <w:lvl w:ilvl="0" w:tplc="45B6E6A4">
      <w:start w:val="1"/>
      <w:numFmt w:val="bullet"/>
      <w:lvlText w:val=""/>
      <w:lvlJc w:val="left"/>
      <w:pPr>
        <w:ind w:left="480" w:hanging="360"/>
      </w:pPr>
      <w:rPr>
        <w:rFonts w:ascii="Symbol" w:eastAsia="Times New Roman" w:hAnsi="Symbol" w:hint="default"/>
        <w:w w:val="100"/>
        <w:sz w:val="24"/>
        <w:szCs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6" w15:restartNumberingAfterBreak="0">
    <w:nsid w:val="552004A7"/>
    <w:multiLevelType w:val="hybridMultilevel"/>
    <w:tmpl w:val="4FB42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7" w15:restartNumberingAfterBreak="0">
    <w:nsid w:val="55C70949"/>
    <w:multiLevelType w:val="hybridMultilevel"/>
    <w:tmpl w:val="BD8414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8" w15:restartNumberingAfterBreak="0">
    <w:nsid w:val="561D5E14"/>
    <w:multiLevelType w:val="singleLevel"/>
    <w:tmpl w:val="E9A8972A"/>
    <w:lvl w:ilvl="0">
      <w:start w:val="1"/>
      <w:numFmt w:val="bullet"/>
      <w:lvlText w:val=""/>
      <w:lvlJc w:val="left"/>
      <w:pPr>
        <w:tabs>
          <w:tab w:val="num" w:pos="357"/>
        </w:tabs>
        <w:ind w:left="357" w:hanging="357"/>
      </w:pPr>
      <w:rPr>
        <w:rFonts w:ascii="Wingdings" w:hAnsi="Wingdings" w:hint="default"/>
        <w:sz w:val="16"/>
      </w:rPr>
    </w:lvl>
  </w:abstractNum>
  <w:abstractNum w:abstractNumId="149" w15:restartNumberingAfterBreak="0">
    <w:nsid w:val="56437EA8"/>
    <w:multiLevelType w:val="hybridMultilevel"/>
    <w:tmpl w:val="79DA27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15:restartNumberingAfterBreak="0">
    <w:nsid w:val="567211CB"/>
    <w:multiLevelType w:val="hybridMultilevel"/>
    <w:tmpl w:val="E988CB08"/>
    <w:lvl w:ilvl="0" w:tplc="04100001">
      <w:start w:val="1"/>
      <w:numFmt w:val="bullet"/>
      <w:lvlText w:val=""/>
      <w:lvlJc w:val="left"/>
      <w:pPr>
        <w:tabs>
          <w:tab w:val="num" w:pos="720"/>
        </w:tabs>
        <w:ind w:left="720" w:hanging="360"/>
      </w:pPr>
      <w:rPr>
        <w:rFonts w:ascii="Symbol" w:hAnsi="Symbol" w:hint="default"/>
      </w:rPr>
    </w:lvl>
    <w:lvl w:ilvl="1" w:tplc="6A04AA2E">
      <w:start w:val="1"/>
      <w:numFmt w:val="bullet"/>
      <w:lvlText w:val="•"/>
      <w:lvlJc w:val="left"/>
      <w:pPr>
        <w:tabs>
          <w:tab w:val="num" w:pos="720"/>
        </w:tabs>
        <w:ind w:left="720" w:hanging="360"/>
      </w:pPr>
      <w:rPr>
        <w:rFonts w:ascii="Tahoma" w:hAnsi="Tahom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68D2C3A"/>
    <w:multiLevelType w:val="hybridMultilevel"/>
    <w:tmpl w:val="C56C44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577C6DDD"/>
    <w:multiLevelType w:val="hybridMultilevel"/>
    <w:tmpl w:val="154E9860"/>
    <w:lvl w:ilvl="0" w:tplc="04100005">
      <w:start w:val="1"/>
      <w:numFmt w:val="bullet"/>
      <w:lvlText w:val=""/>
      <w:lvlJc w:val="left"/>
      <w:pPr>
        <w:ind w:left="1440" w:hanging="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3" w15:restartNumberingAfterBreak="0">
    <w:nsid w:val="57896232"/>
    <w:multiLevelType w:val="hybridMultilevel"/>
    <w:tmpl w:val="D944C6BE"/>
    <w:lvl w:ilvl="0" w:tplc="6A04AA2E">
      <w:start w:val="1"/>
      <w:numFmt w:val="bullet"/>
      <w:lvlText w:val="•"/>
      <w:lvlJc w:val="left"/>
      <w:pPr>
        <w:tabs>
          <w:tab w:val="num" w:pos="360"/>
        </w:tabs>
        <w:ind w:left="360" w:hanging="360"/>
      </w:pPr>
      <w:rPr>
        <w:rFonts w:ascii="Tahoma" w:hAnsi="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7AC172E"/>
    <w:multiLevelType w:val="hybridMultilevel"/>
    <w:tmpl w:val="AB7420B2"/>
    <w:lvl w:ilvl="0" w:tplc="EB00ECFE">
      <w:start w:val="1"/>
      <w:numFmt w:val="decimal"/>
      <w:lvlText w:val="%1)"/>
      <w:lvlJc w:val="left"/>
      <w:pPr>
        <w:ind w:left="179" w:hanging="272"/>
      </w:pPr>
      <w:rPr>
        <w:rFonts w:ascii="Times New Roman" w:eastAsia="Times New Roman" w:hAnsi="Times New Roman" w:hint="default"/>
        <w:w w:val="100"/>
        <w:sz w:val="24"/>
        <w:szCs w:val="24"/>
      </w:rPr>
    </w:lvl>
    <w:lvl w:ilvl="1" w:tplc="7B06144C">
      <w:start w:val="1"/>
      <w:numFmt w:val="decimal"/>
      <w:lvlText w:val="%2."/>
      <w:lvlJc w:val="left"/>
      <w:pPr>
        <w:ind w:left="1070" w:hanging="360"/>
      </w:pPr>
      <w:rPr>
        <w:rFonts w:ascii="Times New Roman" w:eastAsia="Times New Roman" w:hAnsi="Times New Roman" w:hint="default"/>
        <w:w w:val="100"/>
        <w:sz w:val="24"/>
        <w:szCs w:val="24"/>
      </w:rPr>
    </w:lvl>
    <w:lvl w:ilvl="2" w:tplc="FE4E8A98">
      <w:start w:val="1"/>
      <w:numFmt w:val="bullet"/>
      <w:lvlText w:val="•"/>
      <w:lvlJc w:val="left"/>
      <w:pPr>
        <w:ind w:left="1935" w:hanging="360"/>
      </w:pPr>
      <w:rPr>
        <w:rFonts w:hint="default"/>
      </w:rPr>
    </w:lvl>
    <w:lvl w:ilvl="3" w:tplc="5A2E0D86">
      <w:start w:val="1"/>
      <w:numFmt w:val="bullet"/>
      <w:lvlText w:val="•"/>
      <w:lvlJc w:val="left"/>
      <w:pPr>
        <w:ind w:left="3031" w:hanging="360"/>
      </w:pPr>
      <w:rPr>
        <w:rFonts w:hint="default"/>
      </w:rPr>
    </w:lvl>
    <w:lvl w:ilvl="4" w:tplc="179CFB2C">
      <w:start w:val="1"/>
      <w:numFmt w:val="bullet"/>
      <w:lvlText w:val="•"/>
      <w:lvlJc w:val="left"/>
      <w:pPr>
        <w:ind w:left="4126" w:hanging="360"/>
      </w:pPr>
      <w:rPr>
        <w:rFonts w:hint="default"/>
      </w:rPr>
    </w:lvl>
    <w:lvl w:ilvl="5" w:tplc="62C0E894">
      <w:start w:val="1"/>
      <w:numFmt w:val="bullet"/>
      <w:lvlText w:val="•"/>
      <w:lvlJc w:val="left"/>
      <w:pPr>
        <w:ind w:left="5222" w:hanging="360"/>
      </w:pPr>
      <w:rPr>
        <w:rFonts w:hint="default"/>
      </w:rPr>
    </w:lvl>
    <w:lvl w:ilvl="6" w:tplc="28886BC4">
      <w:start w:val="1"/>
      <w:numFmt w:val="bullet"/>
      <w:lvlText w:val="•"/>
      <w:lvlJc w:val="left"/>
      <w:pPr>
        <w:ind w:left="6317" w:hanging="360"/>
      </w:pPr>
      <w:rPr>
        <w:rFonts w:hint="default"/>
      </w:rPr>
    </w:lvl>
    <w:lvl w:ilvl="7" w:tplc="9FA85BA0">
      <w:start w:val="1"/>
      <w:numFmt w:val="bullet"/>
      <w:lvlText w:val="•"/>
      <w:lvlJc w:val="left"/>
      <w:pPr>
        <w:ind w:left="7413" w:hanging="360"/>
      </w:pPr>
      <w:rPr>
        <w:rFonts w:hint="default"/>
      </w:rPr>
    </w:lvl>
    <w:lvl w:ilvl="8" w:tplc="8AE63122">
      <w:start w:val="1"/>
      <w:numFmt w:val="bullet"/>
      <w:lvlText w:val="•"/>
      <w:lvlJc w:val="left"/>
      <w:pPr>
        <w:ind w:left="8508" w:hanging="360"/>
      </w:pPr>
      <w:rPr>
        <w:rFonts w:hint="default"/>
      </w:rPr>
    </w:lvl>
  </w:abstractNum>
  <w:abstractNum w:abstractNumId="155" w15:restartNumberingAfterBreak="0">
    <w:nsid w:val="57E12BAE"/>
    <w:multiLevelType w:val="hybridMultilevel"/>
    <w:tmpl w:val="55C82A6E"/>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6" w15:restartNumberingAfterBreak="0">
    <w:nsid w:val="58DC292A"/>
    <w:multiLevelType w:val="hybridMultilevel"/>
    <w:tmpl w:val="DBFE1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7" w15:restartNumberingAfterBreak="0">
    <w:nsid w:val="5A11032A"/>
    <w:multiLevelType w:val="hybridMultilevel"/>
    <w:tmpl w:val="2B142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8" w15:restartNumberingAfterBreak="0">
    <w:nsid w:val="5B3C4E62"/>
    <w:multiLevelType w:val="hybridMultilevel"/>
    <w:tmpl w:val="B614A3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9" w15:restartNumberingAfterBreak="0">
    <w:nsid w:val="5C4D4B6B"/>
    <w:multiLevelType w:val="hybridMultilevel"/>
    <w:tmpl w:val="59C2C9E6"/>
    <w:lvl w:ilvl="0" w:tplc="0AE8BDFA">
      <w:start w:val="1"/>
      <w:numFmt w:val="lowerLetter"/>
      <w:lvlText w:val="%1)"/>
      <w:lvlJc w:val="left"/>
      <w:pPr>
        <w:tabs>
          <w:tab w:val="num" w:pos="1080"/>
        </w:tabs>
        <w:ind w:left="1080" w:hanging="360"/>
      </w:pPr>
      <w:rPr>
        <w:rFonts w:hint="default"/>
      </w:rPr>
    </w:lvl>
    <w:lvl w:ilvl="1" w:tplc="267CB0FC">
      <w:numFmt w:val="bullet"/>
      <w:lvlText w:val="-"/>
      <w:lvlJc w:val="left"/>
      <w:pPr>
        <w:tabs>
          <w:tab w:val="num" w:pos="360"/>
        </w:tabs>
        <w:ind w:left="360" w:hanging="360"/>
      </w:pPr>
      <w:rPr>
        <w:rFonts w:ascii="Times New Roman" w:eastAsia="Times New Roman" w:hAnsi="Times New Roman" w:cs="Times New Roman"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60" w15:restartNumberingAfterBreak="0">
    <w:nsid w:val="5D765476"/>
    <w:multiLevelType w:val="hybridMultilevel"/>
    <w:tmpl w:val="F798276C"/>
    <w:lvl w:ilvl="0" w:tplc="45B6E6A4">
      <w:start w:val="1"/>
      <w:numFmt w:val="bullet"/>
      <w:lvlText w:val=""/>
      <w:lvlJc w:val="left"/>
      <w:pPr>
        <w:ind w:left="583" w:hanging="360"/>
      </w:pPr>
      <w:rPr>
        <w:rFonts w:ascii="Symbol" w:eastAsia="Times New Roman" w:hAnsi="Symbol" w:hint="default"/>
        <w:w w:val="100"/>
        <w:sz w:val="24"/>
        <w:szCs w:val="24"/>
      </w:rPr>
    </w:lvl>
    <w:lvl w:ilvl="1" w:tplc="04100003" w:tentative="1">
      <w:start w:val="1"/>
      <w:numFmt w:val="bullet"/>
      <w:lvlText w:val="o"/>
      <w:lvlJc w:val="left"/>
      <w:pPr>
        <w:ind w:left="1543" w:hanging="360"/>
      </w:pPr>
      <w:rPr>
        <w:rFonts w:ascii="Courier New" w:hAnsi="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161" w15:restartNumberingAfterBreak="0">
    <w:nsid w:val="5DB36B00"/>
    <w:multiLevelType w:val="hybridMultilevel"/>
    <w:tmpl w:val="EBFA787A"/>
    <w:lvl w:ilvl="0" w:tplc="FFFFFFFF">
      <w:start w:val="2"/>
      <w:numFmt w:val="bullet"/>
      <w:lvlText w:val="-"/>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2" w15:restartNumberingAfterBreak="0">
    <w:nsid w:val="60833B66"/>
    <w:multiLevelType w:val="singleLevel"/>
    <w:tmpl w:val="E9A8972A"/>
    <w:lvl w:ilvl="0">
      <w:start w:val="1"/>
      <w:numFmt w:val="bullet"/>
      <w:lvlText w:val=""/>
      <w:lvlJc w:val="left"/>
      <w:pPr>
        <w:tabs>
          <w:tab w:val="num" w:pos="357"/>
        </w:tabs>
        <w:ind w:left="357" w:hanging="357"/>
      </w:pPr>
      <w:rPr>
        <w:rFonts w:ascii="Wingdings" w:hAnsi="Wingdings" w:hint="default"/>
        <w:sz w:val="16"/>
      </w:rPr>
    </w:lvl>
  </w:abstractNum>
  <w:abstractNum w:abstractNumId="163" w15:restartNumberingAfterBreak="0">
    <w:nsid w:val="61BD5944"/>
    <w:multiLevelType w:val="hybridMultilevel"/>
    <w:tmpl w:val="8D6027D2"/>
    <w:lvl w:ilvl="0" w:tplc="04100001">
      <w:start w:val="1"/>
      <w:numFmt w:val="bullet"/>
      <w:lvlText w:val=""/>
      <w:lvlJc w:val="left"/>
      <w:pPr>
        <w:tabs>
          <w:tab w:val="num" w:pos="840"/>
        </w:tabs>
        <w:ind w:left="840" w:hanging="360"/>
      </w:pPr>
      <w:rPr>
        <w:rFonts w:ascii="Symbol" w:hAnsi="Symbol" w:hint="default"/>
      </w:rPr>
    </w:lvl>
    <w:lvl w:ilvl="1" w:tplc="04100003" w:tentative="1">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164" w15:restartNumberingAfterBreak="0">
    <w:nsid w:val="61FE0969"/>
    <w:multiLevelType w:val="hybridMultilevel"/>
    <w:tmpl w:val="634E1DF0"/>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5" w15:restartNumberingAfterBreak="0">
    <w:nsid w:val="623965A6"/>
    <w:multiLevelType w:val="hybridMultilevel"/>
    <w:tmpl w:val="B4E4425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6" w15:restartNumberingAfterBreak="0">
    <w:nsid w:val="62953975"/>
    <w:multiLevelType w:val="hybridMultilevel"/>
    <w:tmpl w:val="1C44D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7" w15:restartNumberingAfterBreak="0">
    <w:nsid w:val="62F64EE8"/>
    <w:multiLevelType w:val="hybridMultilevel"/>
    <w:tmpl w:val="90849D70"/>
    <w:lvl w:ilvl="0" w:tplc="2EF621E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8" w15:restartNumberingAfterBreak="0">
    <w:nsid w:val="62FA6301"/>
    <w:multiLevelType w:val="hybridMultilevel"/>
    <w:tmpl w:val="CC183686"/>
    <w:lvl w:ilvl="0" w:tplc="04100005">
      <w:start w:val="1"/>
      <w:numFmt w:val="bullet"/>
      <w:lvlText w:val=""/>
      <w:lvlJc w:val="left"/>
      <w:pPr>
        <w:ind w:left="720" w:hanging="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9" w15:restartNumberingAfterBreak="0">
    <w:nsid w:val="63A57238"/>
    <w:multiLevelType w:val="hybridMultilevel"/>
    <w:tmpl w:val="22F21E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0" w15:restartNumberingAfterBreak="0">
    <w:nsid w:val="63EF22EF"/>
    <w:multiLevelType w:val="singleLevel"/>
    <w:tmpl w:val="E9A8972A"/>
    <w:lvl w:ilvl="0">
      <w:start w:val="1"/>
      <w:numFmt w:val="bullet"/>
      <w:lvlText w:val=""/>
      <w:lvlJc w:val="left"/>
      <w:pPr>
        <w:tabs>
          <w:tab w:val="num" w:pos="357"/>
        </w:tabs>
        <w:ind w:left="357" w:hanging="357"/>
      </w:pPr>
      <w:rPr>
        <w:rFonts w:ascii="Wingdings" w:hAnsi="Wingdings" w:hint="default"/>
        <w:sz w:val="16"/>
      </w:rPr>
    </w:lvl>
  </w:abstractNum>
  <w:abstractNum w:abstractNumId="171" w15:restartNumberingAfterBreak="0">
    <w:nsid w:val="646A0FFB"/>
    <w:multiLevelType w:val="hybridMultilevel"/>
    <w:tmpl w:val="798A3C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4C77754"/>
    <w:multiLevelType w:val="hybridMultilevel"/>
    <w:tmpl w:val="4C0493B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3" w15:restartNumberingAfterBreak="0">
    <w:nsid w:val="66772DC5"/>
    <w:multiLevelType w:val="hybridMultilevel"/>
    <w:tmpl w:val="40C8872C"/>
    <w:lvl w:ilvl="0" w:tplc="04100005">
      <w:start w:val="1"/>
      <w:numFmt w:val="bullet"/>
      <w:lvlText w:val=""/>
      <w:lvlJc w:val="left"/>
      <w:pPr>
        <w:ind w:left="823" w:hanging="360"/>
      </w:pPr>
      <w:rPr>
        <w:rFonts w:ascii="Wingdings" w:hAnsi="Wingdings" w:hint="default"/>
      </w:rPr>
    </w:lvl>
    <w:lvl w:ilvl="1" w:tplc="04100003" w:tentative="1">
      <w:start w:val="1"/>
      <w:numFmt w:val="bullet"/>
      <w:lvlText w:val="o"/>
      <w:lvlJc w:val="left"/>
      <w:pPr>
        <w:ind w:left="1543" w:hanging="360"/>
      </w:pPr>
      <w:rPr>
        <w:rFonts w:ascii="Courier New" w:hAnsi="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174" w15:restartNumberingAfterBreak="0">
    <w:nsid w:val="671844CF"/>
    <w:multiLevelType w:val="hybridMultilevel"/>
    <w:tmpl w:val="F3DE1BE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5" w15:restartNumberingAfterBreak="0">
    <w:nsid w:val="677C4391"/>
    <w:multiLevelType w:val="hybridMultilevel"/>
    <w:tmpl w:val="A3E4EE5E"/>
    <w:lvl w:ilvl="0" w:tplc="04100005">
      <w:start w:val="1"/>
      <w:numFmt w:val="bullet"/>
      <w:lvlText w:val=""/>
      <w:lvlJc w:val="left"/>
      <w:pPr>
        <w:ind w:left="1440" w:hanging="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6" w15:restartNumberingAfterBreak="0">
    <w:nsid w:val="68957B1F"/>
    <w:multiLevelType w:val="hybridMultilevel"/>
    <w:tmpl w:val="6EC4CF1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7" w15:restartNumberingAfterBreak="0">
    <w:nsid w:val="69B81453"/>
    <w:multiLevelType w:val="hybridMultilevel"/>
    <w:tmpl w:val="E9A60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8" w15:restartNumberingAfterBreak="0">
    <w:nsid w:val="69D1537E"/>
    <w:multiLevelType w:val="hybridMultilevel"/>
    <w:tmpl w:val="72FEFA8C"/>
    <w:lvl w:ilvl="0" w:tplc="0410000B">
      <w:numFmt w:val="bullet"/>
      <w:lvlText w:val=""/>
      <w:lvlJc w:val="left"/>
      <w:pPr>
        <w:tabs>
          <w:tab w:val="num" w:pos="720"/>
        </w:tabs>
        <w:ind w:left="720" w:hanging="360"/>
      </w:pPr>
      <w:rPr>
        <w:rFonts w:ascii="Wingdings" w:eastAsia="Times New Roman" w:hAnsi="Wingdings" w:cs="Times New Roman" w:hint="default"/>
      </w:rPr>
    </w:lvl>
    <w:lvl w:ilvl="1" w:tplc="0410000F">
      <w:start w:val="1"/>
      <w:numFmt w:val="decimal"/>
      <w:lvlText w:val="%2."/>
      <w:lvlJc w:val="left"/>
      <w:pPr>
        <w:tabs>
          <w:tab w:val="num" w:pos="1440"/>
        </w:tabs>
        <w:ind w:left="1440" w:hanging="360"/>
      </w:pPr>
      <w:rPr>
        <w:rFonts w:hint="default"/>
      </w:rPr>
    </w:lvl>
    <w:lvl w:ilvl="2" w:tplc="6CDCB732">
      <w:start w:val="1"/>
      <w:numFmt w:val="decimal"/>
      <w:lvlText w:val="%3)"/>
      <w:lvlJc w:val="left"/>
      <w:pPr>
        <w:tabs>
          <w:tab w:val="num" w:pos="2160"/>
        </w:tabs>
        <w:ind w:left="2160" w:hanging="360"/>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69D72023"/>
    <w:multiLevelType w:val="hybridMultilevel"/>
    <w:tmpl w:val="0EA8AE1A"/>
    <w:lvl w:ilvl="0" w:tplc="04100005">
      <w:start w:val="1"/>
      <w:numFmt w:val="bullet"/>
      <w:lvlText w:val=""/>
      <w:lvlJc w:val="left"/>
      <w:pPr>
        <w:ind w:left="720" w:hanging="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0" w15:restartNumberingAfterBreak="0">
    <w:nsid w:val="6A0A5117"/>
    <w:multiLevelType w:val="hybridMultilevel"/>
    <w:tmpl w:val="2D628C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1" w15:restartNumberingAfterBreak="0">
    <w:nsid w:val="6AF05385"/>
    <w:multiLevelType w:val="hybridMultilevel"/>
    <w:tmpl w:val="9398A522"/>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2" w15:restartNumberingAfterBreak="0">
    <w:nsid w:val="6B17320C"/>
    <w:multiLevelType w:val="hybridMultilevel"/>
    <w:tmpl w:val="5A96C7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6B26612C"/>
    <w:multiLevelType w:val="hybridMultilevel"/>
    <w:tmpl w:val="1D800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4" w15:restartNumberingAfterBreak="0">
    <w:nsid w:val="6C955417"/>
    <w:multiLevelType w:val="hybridMultilevel"/>
    <w:tmpl w:val="7CE27F2C"/>
    <w:lvl w:ilvl="0" w:tplc="04100005">
      <w:start w:val="1"/>
      <w:numFmt w:val="bullet"/>
      <w:lvlText w:val=""/>
      <w:lvlJc w:val="left"/>
      <w:pPr>
        <w:ind w:left="720" w:hanging="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5" w15:restartNumberingAfterBreak="0">
    <w:nsid w:val="6CA252E4"/>
    <w:multiLevelType w:val="multilevel"/>
    <w:tmpl w:val="850E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CBD7006"/>
    <w:multiLevelType w:val="hybridMultilevel"/>
    <w:tmpl w:val="FFFFFFFF"/>
    <w:lvl w:ilvl="0" w:tplc="A78AE6F2">
      <w:start w:val="1"/>
      <w:numFmt w:val="decimal"/>
      <w:lvlText w:val="%1)"/>
      <w:lvlJc w:val="left"/>
      <w:pPr>
        <w:ind w:left="528" w:hanging="286"/>
      </w:pPr>
      <w:rPr>
        <w:rFonts w:ascii="Times New Roman" w:eastAsia="Times New Roman" w:hAnsi="Times New Roman" w:hint="default"/>
        <w:b/>
        <w:bCs/>
        <w:w w:val="100"/>
        <w:sz w:val="24"/>
        <w:szCs w:val="24"/>
      </w:rPr>
    </w:lvl>
    <w:lvl w:ilvl="1" w:tplc="98F679B6">
      <w:start w:val="1"/>
      <w:numFmt w:val="bullet"/>
      <w:lvlText w:val="•"/>
      <w:lvlJc w:val="left"/>
      <w:pPr>
        <w:ind w:left="1452" w:hanging="286"/>
      </w:pPr>
      <w:rPr>
        <w:rFonts w:hint="default"/>
      </w:rPr>
    </w:lvl>
    <w:lvl w:ilvl="2" w:tplc="AF200BF0">
      <w:start w:val="1"/>
      <w:numFmt w:val="bullet"/>
      <w:lvlText w:val="•"/>
      <w:lvlJc w:val="left"/>
      <w:pPr>
        <w:ind w:left="2384" w:hanging="286"/>
      </w:pPr>
      <w:rPr>
        <w:rFonts w:hint="default"/>
      </w:rPr>
    </w:lvl>
    <w:lvl w:ilvl="3" w:tplc="40F2DB6E">
      <w:start w:val="1"/>
      <w:numFmt w:val="bullet"/>
      <w:lvlText w:val="•"/>
      <w:lvlJc w:val="left"/>
      <w:pPr>
        <w:ind w:left="3316" w:hanging="286"/>
      </w:pPr>
      <w:rPr>
        <w:rFonts w:hint="default"/>
      </w:rPr>
    </w:lvl>
    <w:lvl w:ilvl="4" w:tplc="9D765D62">
      <w:start w:val="1"/>
      <w:numFmt w:val="bullet"/>
      <w:lvlText w:val="•"/>
      <w:lvlJc w:val="left"/>
      <w:pPr>
        <w:ind w:left="4248" w:hanging="286"/>
      </w:pPr>
      <w:rPr>
        <w:rFonts w:hint="default"/>
      </w:rPr>
    </w:lvl>
    <w:lvl w:ilvl="5" w:tplc="CC461E6C">
      <w:start w:val="1"/>
      <w:numFmt w:val="bullet"/>
      <w:lvlText w:val="•"/>
      <w:lvlJc w:val="left"/>
      <w:pPr>
        <w:ind w:left="5181" w:hanging="286"/>
      </w:pPr>
      <w:rPr>
        <w:rFonts w:hint="default"/>
      </w:rPr>
    </w:lvl>
    <w:lvl w:ilvl="6" w:tplc="9D7C1A46">
      <w:start w:val="1"/>
      <w:numFmt w:val="bullet"/>
      <w:lvlText w:val="•"/>
      <w:lvlJc w:val="left"/>
      <w:pPr>
        <w:ind w:left="6113" w:hanging="286"/>
      </w:pPr>
      <w:rPr>
        <w:rFonts w:hint="default"/>
      </w:rPr>
    </w:lvl>
    <w:lvl w:ilvl="7" w:tplc="7794FD76">
      <w:start w:val="1"/>
      <w:numFmt w:val="bullet"/>
      <w:lvlText w:val="•"/>
      <w:lvlJc w:val="left"/>
      <w:pPr>
        <w:ind w:left="7045" w:hanging="286"/>
      </w:pPr>
      <w:rPr>
        <w:rFonts w:hint="default"/>
      </w:rPr>
    </w:lvl>
    <w:lvl w:ilvl="8" w:tplc="50ECF596">
      <w:start w:val="1"/>
      <w:numFmt w:val="bullet"/>
      <w:lvlText w:val="•"/>
      <w:lvlJc w:val="left"/>
      <w:pPr>
        <w:ind w:left="7977" w:hanging="286"/>
      </w:pPr>
      <w:rPr>
        <w:rFonts w:hint="default"/>
      </w:rPr>
    </w:lvl>
  </w:abstractNum>
  <w:abstractNum w:abstractNumId="187" w15:restartNumberingAfterBreak="0">
    <w:nsid w:val="6D517A69"/>
    <w:multiLevelType w:val="hybridMultilevel"/>
    <w:tmpl w:val="F582281E"/>
    <w:lvl w:ilvl="0" w:tplc="A37AF920">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8" w15:restartNumberingAfterBreak="0">
    <w:nsid w:val="6DD72C53"/>
    <w:multiLevelType w:val="singleLevel"/>
    <w:tmpl w:val="E9A8972A"/>
    <w:lvl w:ilvl="0">
      <w:start w:val="1"/>
      <w:numFmt w:val="bullet"/>
      <w:lvlText w:val=""/>
      <w:lvlJc w:val="left"/>
      <w:pPr>
        <w:tabs>
          <w:tab w:val="num" w:pos="357"/>
        </w:tabs>
        <w:ind w:left="357" w:hanging="357"/>
      </w:pPr>
      <w:rPr>
        <w:rFonts w:ascii="Wingdings" w:hAnsi="Wingdings" w:hint="default"/>
        <w:sz w:val="16"/>
      </w:rPr>
    </w:lvl>
  </w:abstractNum>
  <w:abstractNum w:abstractNumId="189" w15:restartNumberingAfterBreak="0">
    <w:nsid w:val="6F415E59"/>
    <w:multiLevelType w:val="hybridMultilevel"/>
    <w:tmpl w:val="FA70659A"/>
    <w:lvl w:ilvl="0" w:tplc="BB645B0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6F851673"/>
    <w:multiLevelType w:val="hybridMultilevel"/>
    <w:tmpl w:val="AADA14A0"/>
    <w:lvl w:ilvl="0" w:tplc="C092430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1" w15:restartNumberingAfterBreak="0">
    <w:nsid w:val="6FE625F1"/>
    <w:multiLevelType w:val="hybridMultilevel"/>
    <w:tmpl w:val="6D389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2" w15:restartNumberingAfterBreak="0">
    <w:nsid w:val="708207DB"/>
    <w:multiLevelType w:val="hybridMultilevel"/>
    <w:tmpl w:val="3570719C"/>
    <w:lvl w:ilvl="0" w:tplc="04100005">
      <w:start w:val="1"/>
      <w:numFmt w:val="bullet"/>
      <w:lvlText w:val=""/>
      <w:lvlJc w:val="left"/>
      <w:pPr>
        <w:ind w:left="823" w:hanging="360"/>
      </w:pPr>
      <w:rPr>
        <w:rFonts w:ascii="Wingdings" w:hAnsi="Wingdings" w:hint="default"/>
      </w:rPr>
    </w:lvl>
    <w:lvl w:ilvl="1" w:tplc="04100003" w:tentative="1">
      <w:start w:val="1"/>
      <w:numFmt w:val="bullet"/>
      <w:lvlText w:val="o"/>
      <w:lvlJc w:val="left"/>
      <w:pPr>
        <w:ind w:left="1543" w:hanging="360"/>
      </w:pPr>
      <w:rPr>
        <w:rFonts w:ascii="Courier New" w:hAnsi="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193" w15:restartNumberingAfterBreak="0">
    <w:nsid w:val="70C20F0D"/>
    <w:multiLevelType w:val="hybridMultilevel"/>
    <w:tmpl w:val="6220C6A6"/>
    <w:lvl w:ilvl="0" w:tplc="BEF08652">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4" w15:restartNumberingAfterBreak="0">
    <w:nsid w:val="70E60831"/>
    <w:multiLevelType w:val="hybridMultilevel"/>
    <w:tmpl w:val="D32CC5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5" w15:restartNumberingAfterBreak="0">
    <w:nsid w:val="712325E9"/>
    <w:multiLevelType w:val="hybridMultilevel"/>
    <w:tmpl w:val="42FE77DA"/>
    <w:lvl w:ilvl="0" w:tplc="45B6E6A4">
      <w:start w:val="1"/>
      <w:numFmt w:val="bullet"/>
      <w:lvlText w:val=""/>
      <w:lvlJc w:val="left"/>
      <w:pPr>
        <w:ind w:left="583" w:hanging="360"/>
      </w:pPr>
      <w:rPr>
        <w:rFonts w:ascii="Symbol" w:eastAsia="Times New Roman" w:hAnsi="Symbol" w:hint="default"/>
        <w:w w:val="100"/>
        <w:sz w:val="24"/>
        <w:szCs w:val="24"/>
      </w:rPr>
    </w:lvl>
    <w:lvl w:ilvl="1" w:tplc="04100003" w:tentative="1">
      <w:start w:val="1"/>
      <w:numFmt w:val="bullet"/>
      <w:lvlText w:val="o"/>
      <w:lvlJc w:val="left"/>
      <w:pPr>
        <w:ind w:left="1543" w:hanging="360"/>
      </w:pPr>
      <w:rPr>
        <w:rFonts w:ascii="Courier New" w:hAnsi="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196" w15:restartNumberingAfterBreak="0">
    <w:nsid w:val="713136B7"/>
    <w:multiLevelType w:val="hybridMultilevel"/>
    <w:tmpl w:val="A2D0A3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7" w15:restartNumberingAfterBreak="0">
    <w:nsid w:val="71D67357"/>
    <w:multiLevelType w:val="hybridMultilevel"/>
    <w:tmpl w:val="3E48B11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8" w15:restartNumberingAfterBreak="0">
    <w:nsid w:val="720F0C0C"/>
    <w:multiLevelType w:val="hybridMultilevel"/>
    <w:tmpl w:val="BDD4DE7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9" w15:restartNumberingAfterBreak="0">
    <w:nsid w:val="734626DA"/>
    <w:multiLevelType w:val="hybridMultilevel"/>
    <w:tmpl w:val="7508520C"/>
    <w:lvl w:ilvl="0" w:tplc="6A04AA2E">
      <w:start w:val="1"/>
      <w:numFmt w:val="bullet"/>
      <w:lvlText w:val="•"/>
      <w:lvlJc w:val="left"/>
      <w:pPr>
        <w:tabs>
          <w:tab w:val="num" w:pos="360"/>
        </w:tabs>
        <w:ind w:left="360" w:hanging="360"/>
      </w:pPr>
      <w:rPr>
        <w:rFonts w:ascii="Tahoma" w:hAnsi="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73926633"/>
    <w:multiLevelType w:val="hybridMultilevel"/>
    <w:tmpl w:val="3C2231D0"/>
    <w:lvl w:ilvl="0" w:tplc="04100005">
      <w:start w:val="1"/>
      <w:numFmt w:val="bullet"/>
      <w:lvlText w:val=""/>
      <w:lvlJc w:val="left"/>
      <w:pPr>
        <w:ind w:left="720" w:hanging="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1" w15:restartNumberingAfterBreak="0">
    <w:nsid w:val="73E27D89"/>
    <w:multiLevelType w:val="singleLevel"/>
    <w:tmpl w:val="E9A8972A"/>
    <w:lvl w:ilvl="0">
      <w:start w:val="1"/>
      <w:numFmt w:val="bullet"/>
      <w:lvlText w:val=""/>
      <w:lvlJc w:val="left"/>
      <w:pPr>
        <w:tabs>
          <w:tab w:val="num" w:pos="357"/>
        </w:tabs>
        <w:ind w:left="357" w:hanging="357"/>
      </w:pPr>
      <w:rPr>
        <w:rFonts w:ascii="Wingdings" w:hAnsi="Wingdings" w:hint="default"/>
        <w:sz w:val="16"/>
      </w:rPr>
    </w:lvl>
  </w:abstractNum>
  <w:abstractNum w:abstractNumId="202" w15:restartNumberingAfterBreak="0">
    <w:nsid w:val="73F5581E"/>
    <w:multiLevelType w:val="hybridMultilevel"/>
    <w:tmpl w:val="90D83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3" w15:restartNumberingAfterBreak="0">
    <w:nsid w:val="74664E12"/>
    <w:multiLevelType w:val="hybridMultilevel"/>
    <w:tmpl w:val="A2087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4" w15:restartNumberingAfterBreak="0">
    <w:nsid w:val="748147A1"/>
    <w:multiLevelType w:val="hybridMultilevel"/>
    <w:tmpl w:val="63D0B57C"/>
    <w:lvl w:ilvl="0" w:tplc="04100005">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05" w15:restartNumberingAfterBreak="0">
    <w:nsid w:val="75162247"/>
    <w:multiLevelType w:val="hybridMultilevel"/>
    <w:tmpl w:val="55F27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6" w15:restartNumberingAfterBreak="0">
    <w:nsid w:val="76A57441"/>
    <w:multiLevelType w:val="hybridMultilevel"/>
    <w:tmpl w:val="A568F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7" w15:restartNumberingAfterBreak="0">
    <w:nsid w:val="76C06F5A"/>
    <w:multiLevelType w:val="hybridMultilevel"/>
    <w:tmpl w:val="FFFFFFFF"/>
    <w:lvl w:ilvl="0" w:tplc="2E42075A">
      <w:start w:val="1"/>
      <w:numFmt w:val="bullet"/>
      <w:lvlText w:val=""/>
      <w:lvlJc w:val="left"/>
      <w:pPr>
        <w:ind w:left="463" w:hanging="360"/>
      </w:pPr>
      <w:rPr>
        <w:rFonts w:ascii="Symbol" w:eastAsia="Times New Roman" w:hAnsi="Symbol" w:hint="default"/>
        <w:w w:val="100"/>
        <w:sz w:val="24"/>
        <w:szCs w:val="24"/>
      </w:rPr>
    </w:lvl>
    <w:lvl w:ilvl="1" w:tplc="6CAA1D16">
      <w:start w:val="1"/>
      <w:numFmt w:val="bullet"/>
      <w:lvlText w:val="•"/>
      <w:lvlJc w:val="left"/>
      <w:pPr>
        <w:ind w:left="800" w:hanging="360"/>
      </w:pPr>
      <w:rPr>
        <w:rFonts w:hint="default"/>
      </w:rPr>
    </w:lvl>
    <w:lvl w:ilvl="2" w:tplc="2898BB3A">
      <w:start w:val="1"/>
      <w:numFmt w:val="bullet"/>
      <w:lvlText w:val="•"/>
      <w:lvlJc w:val="left"/>
      <w:pPr>
        <w:ind w:left="1141" w:hanging="360"/>
      </w:pPr>
      <w:rPr>
        <w:rFonts w:hint="default"/>
      </w:rPr>
    </w:lvl>
    <w:lvl w:ilvl="3" w:tplc="1C82102E">
      <w:start w:val="1"/>
      <w:numFmt w:val="bullet"/>
      <w:lvlText w:val="•"/>
      <w:lvlJc w:val="left"/>
      <w:pPr>
        <w:ind w:left="1482" w:hanging="360"/>
      </w:pPr>
      <w:rPr>
        <w:rFonts w:hint="default"/>
      </w:rPr>
    </w:lvl>
    <w:lvl w:ilvl="4" w:tplc="345026F6">
      <w:start w:val="1"/>
      <w:numFmt w:val="bullet"/>
      <w:lvlText w:val="•"/>
      <w:lvlJc w:val="left"/>
      <w:pPr>
        <w:ind w:left="1823" w:hanging="360"/>
      </w:pPr>
      <w:rPr>
        <w:rFonts w:hint="default"/>
      </w:rPr>
    </w:lvl>
    <w:lvl w:ilvl="5" w:tplc="056A03D2">
      <w:start w:val="1"/>
      <w:numFmt w:val="bullet"/>
      <w:lvlText w:val="•"/>
      <w:lvlJc w:val="left"/>
      <w:pPr>
        <w:ind w:left="2164" w:hanging="360"/>
      </w:pPr>
      <w:rPr>
        <w:rFonts w:hint="default"/>
      </w:rPr>
    </w:lvl>
    <w:lvl w:ilvl="6" w:tplc="061E1820">
      <w:start w:val="1"/>
      <w:numFmt w:val="bullet"/>
      <w:lvlText w:val="•"/>
      <w:lvlJc w:val="left"/>
      <w:pPr>
        <w:ind w:left="2505" w:hanging="360"/>
      </w:pPr>
      <w:rPr>
        <w:rFonts w:hint="default"/>
      </w:rPr>
    </w:lvl>
    <w:lvl w:ilvl="7" w:tplc="E0F492B8">
      <w:start w:val="1"/>
      <w:numFmt w:val="bullet"/>
      <w:lvlText w:val="•"/>
      <w:lvlJc w:val="left"/>
      <w:pPr>
        <w:ind w:left="2846" w:hanging="360"/>
      </w:pPr>
      <w:rPr>
        <w:rFonts w:hint="default"/>
      </w:rPr>
    </w:lvl>
    <w:lvl w:ilvl="8" w:tplc="2696A160">
      <w:start w:val="1"/>
      <w:numFmt w:val="bullet"/>
      <w:lvlText w:val="•"/>
      <w:lvlJc w:val="left"/>
      <w:pPr>
        <w:ind w:left="3187" w:hanging="360"/>
      </w:pPr>
      <w:rPr>
        <w:rFonts w:hint="default"/>
      </w:rPr>
    </w:lvl>
  </w:abstractNum>
  <w:abstractNum w:abstractNumId="208" w15:restartNumberingAfterBreak="0">
    <w:nsid w:val="77653463"/>
    <w:multiLevelType w:val="singleLevel"/>
    <w:tmpl w:val="E9A8972A"/>
    <w:lvl w:ilvl="0">
      <w:start w:val="1"/>
      <w:numFmt w:val="bullet"/>
      <w:lvlText w:val=""/>
      <w:lvlJc w:val="left"/>
      <w:pPr>
        <w:tabs>
          <w:tab w:val="num" w:pos="357"/>
        </w:tabs>
        <w:ind w:left="357" w:hanging="357"/>
      </w:pPr>
      <w:rPr>
        <w:rFonts w:ascii="Wingdings" w:hAnsi="Wingdings" w:hint="default"/>
        <w:sz w:val="16"/>
      </w:rPr>
    </w:lvl>
  </w:abstractNum>
  <w:abstractNum w:abstractNumId="209" w15:restartNumberingAfterBreak="0">
    <w:nsid w:val="77C10889"/>
    <w:multiLevelType w:val="singleLevel"/>
    <w:tmpl w:val="E9A8972A"/>
    <w:lvl w:ilvl="0">
      <w:start w:val="1"/>
      <w:numFmt w:val="bullet"/>
      <w:lvlText w:val=""/>
      <w:lvlJc w:val="left"/>
      <w:pPr>
        <w:tabs>
          <w:tab w:val="num" w:pos="357"/>
        </w:tabs>
        <w:ind w:left="357" w:hanging="357"/>
      </w:pPr>
      <w:rPr>
        <w:rFonts w:ascii="Wingdings" w:hAnsi="Wingdings" w:hint="default"/>
        <w:sz w:val="16"/>
      </w:rPr>
    </w:lvl>
  </w:abstractNum>
  <w:abstractNum w:abstractNumId="210" w15:restartNumberingAfterBreak="0">
    <w:nsid w:val="77CA5F9F"/>
    <w:multiLevelType w:val="singleLevel"/>
    <w:tmpl w:val="E9A8972A"/>
    <w:lvl w:ilvl="0">
      <w:start w:val="1"/>
      <w:numFmt w:val="bullet"/>
      <w:lvlText w:val=""/>
      <w:lvlJc w:val="left"/>
      <w:pPr>
        <w:tabs>
          <w:tab w:val="num" w:pos="357"/>
        </w:tabs>
        <w:ind w:left="357" w:hanging="357"/>
      </w:pPr>
      <w:rPr>
        <w:rFonts w:ascii="Wingdings" w:hAnsi="Wingdings" w:hint="default"/>
        <w:sz w:val="16"/>
      </w:rPr>
    </w:lvl>
  </w:abstractNum>
  <w:abstractNum w:abstractNumId="211" w15:restartNumberingAfterBreak="0">
    <w:nsid w:val="78552D1C"/>
    <w:multiLevelType w:val="hybridMultilevel"/>
    <w:tmpl w:val="9EFEE36A"/>
    <w:lvl w:ilvl="0" w:tplc="6A04AA2E">
      <w:start w:val="1"/>
      <w:numFmt w:val="bullet"/>
      <w:lvlText w:val="•"/>
      <w:lvlJc w:val="left"/>
      <w:pPr>
        <w:tabs>
          <w:tab w:val="num" w:pos="720"/>
        </w:tabs>
        <w:ind w:left="720" w:hanging="360"/>
      </w:pPr>
      <w:rPr>
        <w:rFonts w:ascii="Tahoma" w:hAnsi="Tahoma"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12" w15:restartNumberingAfterBreak="0">
    <w:nsid w:val="79A75CCD"/>
    <w:multiLevelType w:val="hybridMultilevel"/>
    <w:tmpl w:val="FFFFFFFF"/>
    <w:lvl w:ilvl="0" w:tplc="E9364A66">
      <w:start w:val="1"/>
      <w:numFmt w:val="bullet"/>
      <w:lvlText w:val=""/>
      <w:lvlJc w:val="left"/>
      <w:pPr>
        <w:ind w:left="823" w:hanging="348"/>
      </w:pPr>
      <w:rPr>
        <w:rFonts w:ascii="Symbol" w:eastAsia="Times New Roman" w:hAnsi="Symbol" w:hint="default"/>
        <w:w w:val="100"/>
        <w:sz w:val="24"/>
        <w:szCs w:val="24"/>
      </w:rPr>
    </w:lvl>
    <w:lvl w:ilvl="1" w:tplc="8E6C3E70">
      <w:start w:val="1"/>
      <w:numFmt w:val="bullet"/>
      <w:lvlText w:val="•"/>
      <w:lvlJc w:val="left"/>
      <w:pPr>
        <w:ind w:left="1148" w:hanging="348"/>
      </w:pPr>
      <w:rPr>
        <w:rFonts w:hint="default"/>
      </w:rPr>
    </w:lvl>
    <w:lvl w:ilvl="2" w:tplc="B972F202">
      <w:start w:val="1"/>
      <w:numFmt w:val="bullet"/>
      <w:lvlText w:val="•"/>
      <w:lvlJc w:val="left"/>
      <w:pPr>
        <w:ind w:left="1476" w:hanging="348"/>
      </w:pPr>
      <w:rPr>
        <w:rFonts w:hint="default"/>
      </w:rPr>
    </w:lvl>
    <w:lvl w:ilvl="3" w:tplc="E7AA1C8E">
      <w:start w:val="1"/>
      <w:numFmt w:val="bullet"/>
      <w:lvlText w:val="•"/>
      <w:lvlJc w:val="left"/>
      <w:pPr>
        <w:ind w:left="1804" w:hanging="348"/>
      </w:pPr>
      <w:rPr>
        <w:rFonts w:hint="default"/>
      </w:rPr>
    </w:lvl>
    <w:lvl w:ilvl="4" w:tplc="C628A6EA">
      <w:start w:val="1"/>
      <w:numFmt w:val="bullet"/>
      <w:lvlText w:val="•"/>
      <w:lvlJc w:val="left"/>
      <w:pPr>
        <w:ind w:left="2132" w:hanging="348"/>
      </w:pPr>
      <w:rPr>
        <w:rFonts w:hint="default"/>
      </w:rPr>
    </w:lvl>
    <w:lvl w:ilvl="5" w:tplc="10A26C22">
      <w:start w:val="1"/>
      <w:numFmt w:val="bullet"/>
      <w:lvlText w:val="•"/>
      <w:lvlJc w:val="left"/>
      <w:pPr>
        <w:ind w:left="2460" w:hanging="348"/>
      </w:pPr>
      <w:rPr>
        <w:rFonts w:hint="default"/>
      </w:rPr>
    </w:lvl>
    <w:lvl w:ilvl="6" w:tplc="ACEEBD98">
      <w:start w:val="1"/>
      <w:numFmt w:val="bullet"/>
      <w:lvlText w:val="•"/>
      <w:lvlJc w:val="left"/>
      <w:pPr>
        <w:ind w:left="2788" w:hanging="348"/>
      </w:pPr>
      <w:rPr>
        <w:rFonts w:hint="default"/>
      </w:rPr>
    </w:lvl>
    <w:lvl w:ilvl="7" w:tplc="220A3D38">
      <w:start w:val="1"/>
      <w:numFmt w:val="bullet"/>
      <w:lvlText w:val="•"/>
      <w:lvlJc w:val="left"/>
      <w:pPr>
        <w:ind w:left="3117" w:hanging="348"/>
      </w:pPr>
      <w:rPr>
        <w:rFonts w:hint="default"/>
      </w:rPr>
    </w:lvl>
    <w:lvl w:ilvl="8" w:tplc="E81883A6">
      <w:start w:val="1"/>
      <w:numFmt w:val="bullet"/>
      <w:lvlText w:val="•"/>
      <w:lvlJc w:val="left"/>
      <w:pPr>
        <w:ind w:left="3445" w:hanging="348"/>
      </w:pPr>
      <w:rPr>
        <w:rFonts w:hint="default"/>
      </w:rPr>
    </w:lvl>
  </w:abstractNum>
  <w:abstractNum w:abstractNumId="213" w15:restartNumberingAfterBreak="0">
    <w:nsid w:val="79BE490D"/>
    <w:multiLevelType w:val="hybridMultilevel"/>
    <w:tmpl w:val="6A0A6F0C"/>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14" w15:restartNumberingAfterBreak="0">
    <w:nsid w:val="79D52914"/>
    <w:multiLevelType w:val="hybridMultilevel"/>
    <w:tmpl w:val="2CAE8B66"/>
    <w:lvl w:ilvl="0" w:tplc="FFFFFFFF">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5" w15:restartNumberingAfterBreak="0">
    <w:nsid w:val="7A0D26B8"/>
    <w:multiLevelType w:val="singleLevel"/>
    <w:tmpl w:val="E9A8972A"/>
    <w:lvl w:ilvl="0">
      <w:start w:val="1"/>
      <w:numFmt w:val="bullet"/>
      <w:lvlText w:val=""/>
      <w:lvlJc w:val="left"/>
      <w:pPr>
        <w:tabs>
          <w:tab w:val="num" w:pos="357"/>
        </w:tabs>
        <w:ind w:left="357" w:hanging="357"/>
      </w:pPr>
      <w:rPr>
        <w:rFonts w:ascii="Wingdings" w:hAnsi="Wingdings" w:hint="default"/>
        <w:sz w:val="16"/>
      </w:rPr>
    </w:lvl>
  </w:abstractNum>
  <w:abstractNum w:abstractNumId="216" w15:restartNumberingAfterBreak="0">
    <w:nsid w:val="7B0C4DFA"/>
    <w:multiLevelType w:val="hybridMultilevel"/>
    <w:tmpl w:val="806E780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7" w15:restartNumberingAfterBreak="0">
    <w:nsid w:val="7B3D2AC1"/>
    <w:multiLevelType w:val="hybridMultilevel"/>
    <w:tmpl w:val="C35641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8" w15:restartNumberingAfterBreak="0">
    <w:nsid w:val="7BD72759"/>
    <w:multiLevelType w:val="singleLevel"/>
    <w:tmpl w:val="1F1A9578"/>
    <w:lvl w:ilvl="0">
      <w:start w:val="2"/>
      <w:numFmt w:val="bullet"/>
      <w:lvlText w:val="-"/>
      <w:lvlJc w:val="left"/>
      <w:pPr>
        <w:tabs>
          <w:tab w:val="num" w:pos="720"/>
        </w:tabs>
        <w:ind w:left="720" w:hanging="360"/>
      </w:pPr>
    </w:lvl>
  </w:abstractNum>
  <w:abstractNum w:abstractNumId="219" w15:restartNumberingAfterBreak="0">
    <w:nsid w:val="7DD95052"/>
    <w:multiLevelType w:val="hybridMultilevel"/>
    <w:tmpl w:val="FFFFFFFF"/>
    <w:lvl w:ilvl="0" w:tplc="45B6E6A4">
      <w:start w:val="1"/>
      <w:numFmt w:val="bullet"/>
      <w:lvlText w:val=""/>
      <w:lvlJc w:val="left"/>
      <w:pPr>
        <w:ind w:left="480" w:hanging="360"/>
      </w:pPr>
      <w:rPr>
        <w:rFonts w:ascii="Symbol" w:eastAsia="Times New Roman" w:hAnsi="Symbol" w:hint="default"/>
        <w:w w:val="100"/>
        <w:sz w:val="24"/>
        <w:szCs w:val="24"/>
      </w:rPr>
    </w:lvl>
    <w:lvl w:ilvl="1" w:tplc="E79E5552">
      <w:start w:val="1"/>
      <w:numFmt w:val="bullet"/>
      <w:lvlText w:val=""/>
      <w:lvlJc w:val="left"/>
      <w:pPr>
        <w:ind w:left="720" w:hanging="348"/>
      </w:pPr>
      <w:rPr>
        <w:rFonts w:ascii="Wingdings" w:eastAsia="Times New Roman" w:hAnsi="Wingdings" w:hint="default"/>
        <w:w w:val="99"/>
        <w:sz w:val="24"/>
        <w:szCs w:val="24"/>
      </w:rPr>
    </w:lvl>
    <w:lvl w:ilvl="2" w:tplc="B4B4DE66">
      <w:start w:val="1"/>
      <w:numFmt w:val="bullet"/>
      <w:lvlText w:val="•"/>
      <w:lvlJc w:val="left"/>
      <w:pPr>
        <w:ind w:left="1828" w:hanging="348"/>
      </w:pPr>
      <w:rPr>
        <w:rFonts w:hint="default"/>
      </w:rPr>
    </w:lvl>
    <w:lvl w:ilvl="3" w:tplc="A792F8AE">
      <w:start w:val="1"/>
      <w:numFmt w:val="bullet"/>
      <w:lvlText w:val="•"/>
      <w:lvlJc w:val="left"/>
      <w:pPr>
        <w:ind w:left="2937" w:hanging="348"/>
      </w:pPr>
      <w:rPr>
        <w:rFonts w:hint="default"/>
      </w:rPr>
    </w:lvl>
    <w:lvl w:ilvl="4" w:tplc="C898214E">
      <w:start w:val="1"/>
      <w:numFmt w:val="bullet"/>
      <w:lvlText w:val="•"/>
      <w:lvlJc w:val="left"/>
      <w:pPr>
        <w:ind w:left="4046" w:hanging="348"/>
      </w:pPr>
      <w:rPr>
        <w:rFonts w:hint="default"/>
      </w:rPr>
    </w:lvl>
    <w:lvl w:ilvl="5" w:tplc="F9C6CF10">
      <w:start w:val="1"/>
      <w:numFmt w:val="bullet"/>
      <w:lvlText w:val="•"/>
      <w:lvlJc w:val="left"/>
      <w:pPr>
        <w:ind w:left="5155" w:hanging="348"/>
      </w:pPr>
      <w:rPr>
        <w:rFonts w:hint="default"/>
      </w:rPr>
    </w:lvl>
    <w:lvl w:ilvl="6" w:tplc="154434F4">
      <w:start w:val="1"/>
      <w:numFmt w:val="bullet"/>
      <w:lvlText w:val="•"/>
      <w:lvlJc w:val="left"/>
      <w:pPr>
        <w:ind w:left="6264" w:hanging="348"/>
      </w:pPr>
      <w:rPr>
        <w:rFonts w:hint="default"/>
      </w:rPr>
    </w:lvl>
    <w:lvl w:ilvl="7" w:tplc="BEA2F70C">
      <w:start w:val="1"/>
      <w:numFmt w:val="bullet"/>
      <w:lvlText w:val="•"/>
      <w:lvlJc w:val="left"/>
      <w:pPr>
        <w:ind w:left="7373" w:hanging="348"/>
      </w:pPr>
      <w:rPr>
        <w:rFonts w:hint="default"/>
      </w:rPr>
    </w:lvl>
    <w:lvl w:ilvl="8" w:tplc="39840BCC">
      <w:start w:val="1"/>
      <w:numFmt w:val="bullet"/>
      <w:lvlText w:val="•"/>
      <w:lvlJc w:val="left"/>
      <w:pPr>
        <w:ind w:left="8482" w:hanging="348"/>
      </w:pPr>
      <w:rPr>
        <w:rFonts w:hint="default"/>
      </w:rPr>
    </w:lvl>
  </w:abstractNum>
  <w:abstractNum w:abstractNumId="220" w15:restartNumberingAfterBreak="0">
    <w:nsid w:val="7DE50B6F"/>
    <w:multiLevelType w:val="hybridMultilevel"/>
    <w:tmpl w:val="C288957A"/>
    <w:lvl w:ilvl="0" w:tplc="6A04AA2E">
      <w:start w:val="1"/>
      <w:numFmt w:val="bullet"/>
      <w:lvlText w:val="•"/>
      <w:lvlJc w:val="left"/>
      <w:pPr>
        <w:tabs>
          <w:tab w:val="num" w:pos="720"/>
        </w:tabs>
        <w:ind w:left="720" w:hanging="360"/>
      </w:pPr>
      <w:rPr>
        <w:rFonts w:ascii="Tahoma" w:hAnsi="Tahoma"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1" w15:restartNumberingAfterBreak="0">
    <w:nsid w:val="7E0A1F1B"/>
    <w:multiLevelType w:val="hybridMultilevel"/>
    <w:tmpl w:val="22D6AF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E217ECB"/>
    <w:multiLevelType w:val="hybridMultilevel"/>
    <w:tmpl w:val="248ED3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3" w15:restartNumberingAfterBreak="0">
    <w:nsid w:val="7EB40645"/>
    <w:multiLevelType w:val="hybridMultilevel"/>
    <w:tmpl w:val="66A65104"/>
    <w:lvl w:ilvl="0" w:tplc="45B6E6A4">
      <w:start w:val="1"/>
      <w:numFmt w:val="bullet"/>
      <w:lvlText w:val=""/>
      <w:lvlJc w:val="left"/>
      <w:pPr>
        <w:ind w:left="583" w:hanging="360"/>
      </w:pPr>
      <w:rPr>
        <w:rFonts w:ascii="Symbol" w:eastAsia="Times New Roman" w:hAnsi="Symbol" w:hint="default"/>
        <w:w w:val="100"/>
        <w:sz w:val="24"/>
        <w:szCs w:val="24"/>
      </w:rPr>
    </w:lvl>
    <w:lvl w:ilvl="1" w:tplc="04100003" w:tentative="1">
      <w:start w:val="1"/>
      <w:numFmt w:val="bullet"/>
      <w:lvlText w:val="o"/>
      <w:lvlJc w:val="left"/>
      <w:pPr>
        <w:ind w:left="1543" w:hanging="360"/>
      </w:pPr>
      <w:rPr>
        <w:rFonts w:ascii="Courier New" w:hAnsi="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24" w15:restartNumberingAfterBreak="0">
    <w:nsid w:val="7F2B71A2"/>
    <w:multiLevelType w:val="hybridMultilevel"/>
    <w:tmpl w:val="644C351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5" w15:restartNumberingAfterBreak="0">
    <w:nsid w:val="7F49607D"/>
    <w:multiLevelType w:val="hybridMultilevel"/>
    <w:tmpl w:val="E8E42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6" w15:restartNumberingAfterBreak="0">
    <w:nsid w:val="7F960498"/>
    <w:multiLevelType w:val="hybridMultilevel"/>
    <w:tmpl w:val="83F6D5B6"/>
    <w:lvl w:ilvl="0" w:tplc="80DAC162">
      <w:start w:val="1"/>
      <w:numFmt w:val="upp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21"/>
  </w:num>
  <w:num w:numId="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num>
  <w:num w:numId="16">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8"/>
  </w:num>
  <w:num w:numId="21">
    <w:abstractNumId w:val="126"/>
  </w:num>
  <w:num w:numId="22">
    <w:abstractNumId w:val="89"/>
  </w:num>
  <w:num w:numId="23">
    <w:abstractNumId w:val="131"/>
  </w:num>
  <w:num w:numId="24">
    <w:abstractNumId w:val="85"/>
  </w:num>
  <w:num w:numId="25">
    <w:abstractNumId w:val="204"/>
  </w:num>
  <w:num w:numId="26">
    <w:abstractNumId w:val="69"/>
  </w:num>
  <w:num w:numId="27">
    <w:abstractNumId w:val="149"/>
  </w:num>
  <w:num w:numId="28">
    <w:abstractNumId w:val="187"/>
  </w:num>
  <w:num w:numId="29">
    <w:abstractNumId w:val="219"/>
  </w:num>
  <w:num w:numId="30">
    <w:abstractNumId w:val="207"/>
  </w:num>
  <w:num w:numId="31">
    <w:abstractNumId w:val="186"/>
  </w:num>
  <w:num w:numId="32">
    <w:abstractNumId w:val="154"/>
  </w:num>
  <w:num w:numId="33">
    <w:abstractNumId w:val="24"/>
  </w:num>
  <w:num w:numId="34">
    <w:abstractNumId w:val="123"/>
  </w:num>
  <w:num w:numId="35">
    <w:abstractNumId w:val="173"/>
  </w:num>
  <w:num w:numId="36">
    <w:abstractNumId w:val="61"/>
  </w:num>
  <w:num w:numId="37">
    <w:abstractNumId w:val="110"/>
  </w:num>
  <w:num w:numId="38">
    <w:abstractNumId w:val="75"/>
  </w:num>
  <w:num w:numId="39">
    <w:abstractNumId w:val="135"/>
  </w:num>
  <w:num w:numId="40">
    <w:abstractNumId w:val="53"/>
  </w:num>
  <w:num w:numId="41">
    <w:abstractNumId w:val="192"/>
  </w:num>
  <w:num w:numId="42">
    <w:abstractNumId w:val="73"/>
  </w:num>
  <w:num w:numId="43">
    <w:abstractNumId w:val="46"/>
  </w:num>
  <w:num w:numId="44">
    <w:abstractNumId w:val="59"/>
  </w:num>
  <w:num w:numId="45">
    <w:abstractNumId w:val="125"/>
  </w:num>
  <w:num w:numId="46">
    <w:abstractNumId w:val="194"/>
  </w:num>
  <w:num w:numId="47">
    <w:abstractNumId w:val="49"/>
  </w:num>
  <w:num w:numId="48">
    <w:abstractNumId w:val="122"/>
  </w:num>
  <w:num w:numId="49">
    <w:abstractNumId w:val="138"/>
  </w:num>
  <w:num w:numId="50">
    <w:abstractNumId w:val="18"/>
  </w:num>
  <w:num w:numId="51">
    <w:abstractNumId w:val="100"/>
  </w:num>
  <w:num w:numId="52">
    <w:abstractNumId w:val="145"/>
  </w:num>
  <w:num w:numId="53">
    <w:abstractNumId w:val="160"/>
  </w:num>
  <w:num w:numId="54">
    <w:abstractNumId w:val="65"/>
  </w:num>
  <w:num w:numId="55">
    <w:abstractNumId w:val="195"/>
  </w:num>
  <w:num w:numId="56">
    <w:abstractNumId w:val="212"/>
  </w:num>
  <w:num w:numId="57">
    <w:abstractNumId w:val="130"/>
  </w:num>
  <w:num w:numId="58">
    <w:abstractNumId w:val="223"/>
  </w:num>
  <w:num w:numId="59">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6"/>
  </w:num>
  <w:num w:numId="78">
    <w:abstractNumId w:val="225"/>
  </w:num>
  <w:num w:numId="79">
    <w:abstractNumId w:val="206"/>
  </w:num>
  <w:num w:numId="80">
    <w:abstractNumId w:val="98"/>
  </w:num>
  <w:num w:numId="81">
    <w:abstractNumId w:val="114"/>
  </w:num>
  <w:num w:numId="82">
    <w:abstractNumId w:val="32"/>
  </w:num>
  <w:num w:numId="83">
    <w:abstractNumId w:val="181"/>
  </w:num>
  <w:num w:numId="84">
    <w:abstractNumId w:val="37"/>
  </w:num>
  <w:num w:numId="85">
    <w:abstractNumId w:val="155"/>
  </w:num>
  <w:num w:numId="86">
    <w:abstractNumId w:val="54"/>
  </w:num>
  <w:num w:numId="87">
    <w:abstractNumId w:val="191"/>
  </w:num>
  <w:num w:numId="88">
    <w:abstractNumId w:val="76"/>
  </w:num>
  <w:num w:numId="89">
    <w:abstractNumId w:val="84"/>
  </w:num>
  <w:num w:numId="90">
    <w:abstractNumId w:val="218"/>
  </w:num>
  <w:num w:numId="91">
    <w:abstractNumId w:val="102"/>
    <w:lvlOverride w:ilvl="0">
      <w:startOverride w:val="1"/>
    </w:lvlOverride>
  </w:num>
  <w:num w:numId="9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9"/>
    <w:lvlOverride w:ilvl="0">
      <w:startOverride w:val="1"/>
    </w:lvlOverride>
  </w:num>
  <w:num w:numId="101">
    <w:abstractNumId w:val="132"/>
  </w:num>
  <w:num w:numId="102">
    <w:abstractNumId w:val="172"/>
  </w:num>
  <w:num w:numId="103">
    <w:abstractNumId w:val="97"/>
  </w:num>
  <w:num w:numId="104">
    <w:abstractNumId w:val="137"/>
  </w:num>
  <w:num w:numId="105">
    <w:abstractNumId w:val="60"/>
  </w:num>
  <w:num w:numId="106">
    <w:abstractNumId w:val="101"/>
  </w:num>
  <w:num w:numId="107">
    <w:abstractNumId w:val="142"/>
  </w:num>
  <w:num w:numId="108">
    <w:abstractNumId w:val="196"/>
  </w:num>
  <w:num w:numId="109">
    <w:abstractNumId w:val="28"/>
  </w:num>
  <w:num w:numId="110">
    <w:abstractNumId w:val="213"/>
  </w:num>
  <w:num w:numId="111">
    <w:abstractNumId w:val="96"/>
  </w:num>
  <w:num w:numId="112">
    <w:abstractNumId w:val="78"/>
  </w:num>
  <w:num w:numId="113">
    <w:abstractNumId w:val="0"/>
  </w:num>
  <w:num w:numId="114">
    <w:abstractNumId w:val="129"/>
  </w:num>
  <w:num w:numId="115">
    <w:abstractNumId w:val="190"/>
  </w:num>
  <w:num w:numId="116">
    <w:abstractNumId w:val="128"/>
  </w:num>
  <w:num w:numId="117">
    <w:abstractNumId w:val="57"/>
  </w:num>
  <w:num w:numId="118">
    <w:abstractNumId w:val="19"/>
  </w:num>
  <w:num w:numId="119">
    <w:abstractNumId w:val="56"/>
  </w:num>
  <w:num w:numId="120">
    <w:abstractNumId w:val="201"/>
  </w:num>
  <w:num w:numId="121">
    <w:abstractNumId w:val="111"/>
  </w:num>
  <w:num w:numId="122">
    <w:abstractNumId w:val="95"/>
  </w:num>
  <w:num w:numId="123">
    <w:abstractNumId w:val="136"/>
  </w:num>
  <w:num w:numId="124">
    <w:abstractNumId w:val="209"/>
  </w:num>
  <w:num w:numId="125">
    <w:abstractNumId w:val="71"/>
  </w:num>
  <w:num w:numId="126">
    <w:abstractNumId w:val="134"/>
  </w:num>
  <w:num w:numId="127">
    <w:abstractNumId w:val="162"/>
  </w:num>
  <w:num w:numId="128">
    <w:abstractNumId w:val="188"/>
  </w:num>
  <w:num w:numId="129">
    <w:abstractNumId w:val="50"/>
  </w:num>
  <w:num w:numId="130">
    <w:abstractNumId w:val="210"/>
  </w:num>
  <w:num w:numId="131">
    <w:abstractNumId w:val="79"/>
  </w:num>
  <w:num w:numId="132">
    <w:abstractNumId w:val="170"/>
  </w:num>
  <w:num w:numId="133">
    <w:abstractNumId w:val="148"/>
  </w:num>
  <w:num w:numId="134">
    <w:abstractNumId w:val="74"/>
  </w:num>
  <w:num w:numId="135">
    <w:abstractNumId w:val="112"/>
  </w:num>
  <w:num w:numId="136">
    <w:abstractNumId w:val="208"/>
  </w:num>
  <w:num w:numId="137">
    <w:abstractNumId w:val="215"/>
  </w:num>
  <w:num w:numId="138">
    <w:abstractNumId w:val="133"/>
  </w:num>
  <w:num w:numId="139">
    <w:abstractNumId w:val="87"/>
  </w:num>
  <w:num w:numId="140">
    <w:abstractNumId w:val="88"/>
  </w:num>
  <w:num w:numId="141">
    <w:abstractNumId w:val="124"/>
  </w:num>
  <w:num w:numId="142">
    <w:abstractNumId w:val="63"/>
  </w:num>
  <w:num w:numId="143">
    <w:abstractNumId w:val="158"/>
  </w:num>
  <w:num w:numId="144">
    <w:abstractNumId w:val="33"/>
  </w:num>
  <w:num w:numId="145">
    <w:abstractNumId w:val="150"/>
  </w:num>
  <w:num w:numId="146">
    <w:abstractNumId w:val="106"/>
  </w:num>
  <w:num w:numId="147">
    <w:abstractNumId w:val="211"/>
  </w:num>
  <w:num w:numId="148">
    <w:abstractNumId w:val="20"/>
  </w:num>
  <w:num w:numId="149">
    <w:abstractNumId w:val="47"/>
  </w:num>
  <w:num w:numId="150">
    <w:abstractNumId w:val="104"/>
  </w:num>
  <w:num w:numId="151">
    <w:abstractNumId w:val="62"/>
  </w:num>
  <w:num w:numId="152">
    <w:abstractNumId w:val="39"/>
  </w:num>
  <w:num w:numId="153">
    <w:abstractNumId w:val="202"/>
  </w:num>
  <w:num w:numId="154">
    <w:abstractNumId w:val="81"/>
  </w:num>
  <w:num w:numId="155">
    <w:abstractNumId w:val="83"/>
  </w:num>
  <w:num w:numId="156">
    <w:abstractNumId w:val="205"/>
  </w:num>
  <w:num w:numId="157">
    <w:abstractNumId w:val="147"/>
  </w:num>
  <w:num w:numId="158">
    <w:abstractNumId w:val="52"/>
  </w:num>
  <w:num w:numId="159">
    <w:abstractNumId w:val="220"/>
  </w:num>
  <w:num w:numId="160">
    <w:abstractNumId w:val="22"/>
  </w:num>
  <w:num w:numId="161">
    <w:abstractNumId w:val="178"/>
  </w:num>
  <w:num w:numId="162">
    <w:abstractNumId w:val="43"/>
  </w:num>
  <w:num w:numId="163">
    <w:abstractNumId w:val="153"/>
  </w:num>
  <w:num w:numId="164">
    <w:abstractNumId w:val="199"/>
  </w:num>
  <w:num w:numId="165">
    <w:abstractNumId w:val="159"/>
  </w:num>
  <w:num w:numId="166">
    <w:abstractNumId w:val="177"/>
  </w:num>
  <w:num w:numId="167">
    <w:abstractNumId w:val="1"/>
  </w:num>
  <w:num w:numId="168">
    <w:abstractNumId w:val="2"/>
  </w:num>
  <w:num w:numId="169">
    <w:abstractNumId w:val="3"/>
  </w:num>
  <w:num w:numId="170">
    <w:abstractNumId w:val="120"/>
  </w:num>
  <w:num w:numId="171">
    <w:abstractNumId w:val="141"/>
  </w:num>
  <w:num w:numId="172">
    <w:abstractNumId w:val="183"/>
  </w:num>
  <w:num w:numId="173">
    <w:abstractNumId w:val="23"/>
  </w:num>
  <w:num w:numId="174">
    <w:abstractNumId w:val="166"/>
  </w:num>
  <w:num w:numId="175">
    <w:abstractNumId w:val="156"/>
  </w:num>
  <w:num w:numId="176">
    <w:abstractNumId w:val="115"/>
  </w:num>
  <w:num w:numId="177">
    <w:abstractNumId w:val="107"/>
  </w:num>
  <w:num w:numId="178">
    <w:abstractNumId w:val="64"/>
  </w:num>
  <w:num w:numId="179">
    <w:abstractNumId w:val="217"/>
  </w:num>
  <w:num w:numId="180">
    <w:abstractNumId w:val="144"/>
  </w:num>
  <w:num w:numId="181">
    <w:abstractNumId w:val="72"/>
  </w:num>
  <w:num w:numId="182">
    <w:abstractNumId w:val="68"/>
  </w:num>
  <w:num w:numId="183">
    <w:abstractNumId w:val="4"/>
  </w:num>
  <w:num w:numId="184">
    <w:abstractNumId w:val="5"/>
  </w:num>
  <w:num w:numId="185">
    <w:abstractNumId w:val="6"/>
  </w:num>
  <w:num w:numId="186">
    <w:abstractNumId w:val="7"/>
  </w:num>
  <w:num w:numId="187">
    <w:abstractNumId w:val="8"/>
  </w:num>
  <w:num w:numId="188">
    <w:abstractNumId w:val="9"/>
  </w:num>
  <w:num w:numId="189">
    <w:abstractNumId w:val="10"/>
  </w:num>
  <w:num w:numId="190">
    <w:abstractNumId w:val="11"/>
  </w:num>
  <w:num w:numId="191">
    <w:abstractNumId w:val="12"/>
  </w:num>
  <w:num w:numId="192">
    <w:abstractNumId w:val="13"/>
  </w:num>
  <w:num w:numId="193">
    <w:abstractNumId w:val="14"/>
  </w:num>
  <w:num w:numId="194">
    <w:abstractNumId w:val="15"/>
  </w:num>
  <w:num w:numId="195">
    <w:abstractNumId w:val="203"/>
  </w:num>
  <w:num w:numId="196">
    <w:abstractNumId w:val="143"/>
  </w:num>
  <w:num w:numId="197">
    <w:abstractNumId w:val="169"/>
  </w:num>
  <w:num w:numId="198">
    <w:abstractNumId w:val="182"/>
  </w:num>
  <w:num w:numId="199">
    <w:abstractNumId w:val="221"/>
  </w:num>
  <w:num w:numId="200">
    <w:abstractNumId w:val="193"/>
  </w:num>
  <w:num w:numId="201">
    <w:abstractNumId w:val="167"/>
  </w:num>
  <w:num w:numId="202">
    <w:abstractNumId w:val="51"/>
  </w:num>
  <w:num w:numId="203">
    <w:abstractNumId w:val="189"/>
  </w:num>
  <w:num w:numId="204">
    <w:abstractNumId w:val="222"/>
  </w:num>
  <w:num w:numId="205">
    <w:abstractNumId w:val="117"/>
  </w:num>
  <w:num w:numId="206">
    <w:abstractNumId w:val="226"/>
  </w:num>
  <w:num w:numId="207">
    <w:abstractNumId w:val="146"/>
  </w:num>
  <w:num w:numId="208">
    <w:abstractNumId w:val="157"/>
  </w:num>
  <w:num w:numId="209">
    <w:abstractNumId w:val="180"/>
  </w:num>
  <w:num w:numId="210">
    <w:abstractNumId w:val="70"/>
  </w:num>
  <w:num w:numId="211">
    <w:abstractNumId w:val="86"/>
  </w:num>
  <w:num w:numId="212">
    <w:abstractNumId w:val="116"/>
  </w:num>
  <w:num w:numId="213">
    <w:abstractNumId w:val="94"/>
  </w:num>
  <w:num w:numId="214">
    <w:abstractNumId w:val="42"/>
  </w:num>
  <w:num w:numId="215">
    <w:abstractNumId w:val="66"/>
  </w:num>
  <w:num w:numId="216">
    <w:abstractNumId w:val="109"/>
  </w:num>
  <w:num w:numId="217">
    <w:abstractNumId w:val="185"/>
  </w:num>
  <w:num w:numId="218">
    <w:abstractNumId w:val="41"/>
  </w:num>
  <w:num w:numId="219">
    <w:abstractNumId w:val="45"/>
  </w:num>
  <w:num w:numId="220">
    <w:abstractNumId w:val="151"/>
  </w:num>
  <w:num w:numId="221">
    <w:abstractNumId w:val="34"/>
  </w:num>
  <w:num w:numId="222">
    <w:abstractNumId w:val="118"/>
  </w:num>
  <w:num w:numId="223">
    <w:abstractNumId w:val="80"/>
  </w:num>
  <w:num w:numId="224">
    <w:abstractNumId w:val="90"/>
  </w:num>
  <w:num w:numId="225">
    <w:abstractNumId w:val="29"/>
  </w:num>
  <w:num w:numId="226">
    <w:abstractNumId w:val="171"/>
  </w:num>
  <w:num w:numId="227">
    <w:abstractNumId w:val="77"/>
  </w:num>
  <w:num w:numId="228">
    <w:abstractNumId w:val="163"/>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A5"/>
    <w:rsid w:val="00000E69"/>
    <w:rsid w:val="000036B1"/>
    <w:rsid w:val="0000626A"/>
    <w:rsid w:val="00006790"/>
    <w:rsid w:val="00010004"/>
    <w:rsid w:val="000210FD"/>
    <w:rsid w:val="00022D04"/>
    <w:rsid w:val="000237BD"/>
    <w:rsid w:val="00023BE4"/>
    <w:rsid w:val="000249CA"/>
    <w:rsid w:val="000277E8"/>
    <w:rsid w:val="000318D9"/>
    <w:rsid w:val="00033F07"/>
    <w:rsid w:val="00037966"/>
    <w:rsid w:val="000405B3"/>
    <w:rsid w:val="00041503"/>
    <w:rsid w:val="00041B2E"/>
    <w:rsid w:val="00041DD5"/>
    <w:rsid w:val="00044518"/>
    <w:rsid w:val="00046E9C"/>
    <w:rsid w:val="00050413"/>
    <w:rsid w:val="000515E5"/>
    <w:rsid w:val="0005489E"/>
    <w:rsid w:val="00055455"/>
    <w:rsid w:val="00055C7E"/>
    <w:rsid w:val="00060142"/>
    <w:rsid w:val="000603EA"/>
    <w:rsid w:val="00061584"/>
    <w:rsid w:val="00061D24"/>
    <w:rsid w:val="000638D9"/>
    <w:rsid w:val="00064F20"/>
    <w:rsid w:val="00065A7D"/>
    <w:rsid w:val="0006776D"/>
    <w:rsid w:val="00074B17"/>
    <w:rsid w:val="00075529"/>
    <w:rsid w:val="0007632F"/>
    <w:rsid w:val="00080EE6"/>
    <w:rsid w:val="000825B3"/>
    <w:rsid w:val="00084234"/>
    <w:rsid w:val="00085118"/>
    <w:rsid w:val="00085DD3"/>
    <w:rsid w:val="000917FA"/>
    <w:rsid w:val="00091CF2"/>
    <w:rsid w:val="000A03FE"/>
    <w:rsid w:val="000A41A0"/>
    <w:rsid w:val="000B38EB"/>
    <w:rsid w:val="000B4D35"/>
    <w:rsid w:val="000B4F32"/>
    <w:rsid w:val="000B72C0"/>
    <w:rsid w:val="000B7377"/>
    <w:rsid w:val="000B73E4"/>
    <w:rsid w:val="000C1A24"/>
    <w:rsid w:val="000C3504"/>
    <w:rsid w:val="000C4463"/>
    <w:rsid w:val="000C4DC0"/>
    <w:rsid w:val="000D190F"/>
    <w:rsid w:val="000D29C2"/>
    <w:rsid w:val="000D2D55"/>
    <w:rsid w:val="000D3560"/>
    <w:rsid w:val="000D603D"/>
    <w:rsid w:val="000E7409"/>
    <w:rsid w:val="000E777C"/>
    <w:rsid w:val="000F1B16"/>
    <w:rsid w:val="000F2AA8"/>
    <w:rsid w:val="000F35D6"/>
    <w:rsid w:val="000F3B3D"/>
    <w:rsid w:val="000F53E9"/>
    <w:rsid w:val="00101935"/>
    <w:rsid w:val="0010338A"/>
    <w:rsid w:val="001071ED"/>
    <w:rsid w:val="00110156"/>
    <w:rsid w:val="001105A8"/>
    <w:rsid w:val="00112C3F"/>
    <w:rsid w:val="00112E7C"/>
    <w:rsid w:val="00113EFE"/>
    <w:rsid w:val="001145D2"/>
    <w:rsid w:val="00117470"/>
    <w:rsid w:val="001255C2"/>
    <w:rsid w:val="0012632F"/>
    <w:rsid w:val="00126561"/>
    <w:rsid w:val="00126E08"/>
    <w:rsid w:val="00130170"/>
    <w:rsid w:val="001316B9"/>
    <w:rsid w:val="00131D5B"/>
    <w:rsid w:val="00132493"/>
    <w:rsid w:val="0013308B"/>
    <w:rsid w:val="00133D0F"/>
    <w:rsid w:val="0013546A"/>
    <w:rsid w:val="00136791"/>
    <w:rsid w:val="00136C4B"/>
    <w:rsid w:val="001441AB"/>
    <w:rsid w:val="001469C0"/>
    <w:rsid w:val="0015298D"/>
    <w:rsid w:val="00152CEC"/>
    <w:rsid w:val="0015306E"/>
    <w:rsid w:val="00157008"/>
    <w:rsid w:val="001579E7"/>
    <w:rsid w:val="001637C8"/>
    <w:rsid w:val="001639A8"/>
    <w:rsid w:val="0016648F"/>
    <w:rsid w:val="001678BD"/>
    <w:rsid w:val="0017155C"/>
    <w:rsid w:val="00171E9B"/>
    <w:rsid w:val="00172F2D"/>
    <w:rsid w:val="001760A9"/>
    <w:rsid w:val="001805CD"/>
    <w:rsid w:val="00182605"/>
    <w:rsid w:val="001873D2"/>
    <w:rsid w:val="00191CA3"/>
    <w:rsid w:val="00192A40"/>
    <w:rsid w:val="00192AF2"/>
    <w:rsid w:val="00194947"/>
    <w:rsid w:val="00194C73"/>
    <w:rsid w:val="0019649E"/>
    <w:rsid w:val="0019656F"/>
    <w:rsid w:val="00196836"/>
    <w:rsid w:val="001A0DE1"/>
    <w:rsid w:val="001A30E4"/>
    <w:rsid w:val="001B0782"/>
    <w:rsid w:val="001B3F51"/>
    <w:rsid w:val="001B4F70"/>
    <w:rsid w:val="001B604C"/>
    <w:rsid w:val="001C0060"/>
    <w:rsid w:val="001C66F1"/>
    <w:rsid w:val="001C7059"/>
    <w:rsid w:val="001D0E0B"/>
    <w:rsid w:val="001E08E9"/>
    <w:rsid w:val="001E0C3F"/>
    <w:rsid w:val="001E31A7"/>
    <w:rsid w:val="001E4A56"/>
    <w:rsid w:val="001E71D4"/>
    <w:rsid w:val="00200381"/>
    <w:rsid w:val="00201896"/>
    <w:rsid w:val="002023C4"/>
    <w:rsid w:val="002031E9"/>
    <w:rsid w:val="00211CEC"/>
    <w:rsid w:val="00216B82"/>
    <w:rsid w:val="00221930"/>
    <w:rsid w:val="00221CB9"/>
    <w:rsid w:val="002223F1"/>
    <w:rsid w:val="00226D3F"/>
    <w:rsid w:val="00227D23"/>
    <w:rsid w:val="002300E7"/>
    <w:rsid w:val="0023105E"/>
    <w:rsid w:val="00231869"/>
    <w:rsid w:val="00234C65"/>
    <w:rsid w:val="002406D9"/>
    <w:rsid w:val="00240E68"/>
    <w:rsid w:val="00242365"/>
    <w:rsid w:val="00243493"/>
    <w:rsid w:val="0024388C"/>
    <w:rsid w:val="002442B6"/>
    <w:rsid w:val="002449B1"/>
    <w:rsid w:val="00245381"/>
    <w:rsid w:val="00247966"/>
    <w:rsid w:val="0025061D"/>
    <w:rsid w:val="002618C9"/>
    <w:rsid w:val="00265627"/>
    <w:rsid w:val="00267550"/>
    <w:rsid w:val="00270400"/>
    <w:rsid w:val="00270602"/>
    <w:rsid w:val="002708CD"/>
    <w:rsid w:val="00277013"/>
    <w:rsid w:val="00282BF6"/>
    <w:rsid w:val="00291211"/>
    <w:rsid w:val="00293A6B"/>
    <w:rsid w:val="00296851"/>
    <w:rsid w:val="002A12A0"/>
    <w:rsid w:val="002A4342"/>
    <w:rsid w:val="002A6A7F"/>
    <w:rsid w:val="002A6F43"/>
    <w:rsid w:val="002A7418"/>
    <w:rsid w:val="002B169D"/>
    <w:rsid w:val="002B2F2E"/>
    <w:rsid w:val="002B441A"/>
    <w:rsid w:val="002B6550"/>
    <w:rsid w:val="002C0C57"/>
    <w:rsid w:val="002C1138"/>
    <w:rsid w:val="002C3836"/>
    <w:rsid w:val="002C429E"/>
    <w:rsid w:val="002C6293"/>
    <w:rsid w:val="002C6DEE"/>
    <w:rsid w:val="002D1788"/>
    <w:rsid w:val="002D22BF"/>
    <w:rsid w:val="002D27A9"/>
    <w:rsid w:val="002D390E"/>
    <w:rsid w:val="002D4BB4"/>
    <w:rsid w:val="002D6425"/>
    <w:rsid w:val="002D68BF"/>
    <w:rsid w:val="002D7CE7"/>
    <w:rsid w:val="002E2691"/>
    <w:rsid w:val="002F042B"/>
    <w:rsid w:val="002F20DC"/>
    <w:rsid w:val="002F317D"/>
    <w:rsid w:val="002F39D9"/>
    <w:rsid w:val="002F6670"/>
    <w:rsid w:val="00303B9D"/>
    <w:rsid w:val="00307F7C"/>
    <w:rsid w:val="003114EF"/>
    <w:rsid w:val="0031241F"/>
    <w:rsid w:val="003126AB"/>
    <w:rsid w:val="00313A3A"/>
    <w:rsid w:val="00321189"/>
    <w:rsid w:val="00321E9F"/>
    <w:rsid w:val="003233BF"/>
    <w:rsid w:val="00324D25"/>
    <w:rsid w:val="00325389"/>
    <w:rsid w:val="00326819"/>
    <w:rsid w:val="00331F04"/>
    <w:rsid w:val="0033330F"/>
    <w:rsid w:val="0033346F"/>
    <w:rsid w:val="00334444"/>
    <w:rsid w:val="00335E8B"/>
    <w:rsid w:val="00336D07"/>
    <w:rsid w:val="00336EF1"/>
    <w:rsid w:val="00344010"/>
    <w:rsid w:val="0034439B"/>
    <w:rsid w:val="003443E9"/>
    <w:rsid w:val="00346632"/>
    <w:rsid w:val="00347A91"/>
    <w:rsid w:val="00351AB5"/>
    <w:rsid w:val="003534F4"/>
    <w:rsid w:val="00355164"/>
    <w:rsid w:val="00361756"/>
    <w:rsid w:val="00361F22"/>
    <w:rsid w:val="00362F10"/>
    <w:rsid w:val="00363918"/>
    <w:rsid w:val="003649F8"/>
    <w:rsid w:val="00370BF9"/>
    <w:rsid w:val="003710F2"/>
    <w:rsid w:val="003713BD"/>
    <w:rsid w:val="003722AA"/>
    <w:rsid w:val="00374EDF"/>
    <w:rsid w:val="00374F12"/>
    <w:rsid w:val="00374FC9"/>
    <w:rsid w:val="00377CCF"/>
    <w:rsid w:val="00381B09"/>
    <w:rsid w:val="00384D1B"/>
    <w:rsid w:val="0039132F"/>
    <w:rsid w:val="00391D13"/>
    <w:rsid w:val="00393BB3"/>
    <w:rsid w:val="00396BF5"/>
    <w:rsid w:val="003A056B"/>
    <w:rsid w:val="003A15A9"/>
    <w:rsid w:val="003A2789"/>
    <w:rsid w:val="003A2980"/>
    <w:rsid w:val="003A2D49"/>
    <w:rsid w:val="003A6BAA"/>
    <w:rsid w:val="003A78BE"/>
    <w:rsid w:val="003B4669"/>
    <w:rsid w:val="003B52DD"/>
    <w:rsid w:val="003B70AB"/>
    <w:rsid w:val="003C108F"/>
    <w:rsid w:val="003D1BD4"/>
    <w:rsid w:val="003D5F05"/>
    <w:rsid w:val="003D7EBD"/>
    <w:rsid w:val="003E4643"/>
    <w:rsid w:val="003E66D0"/>
    <w:rsid w:val="003F3C01"/>
    <w:rsid w:val="003F697B"/>
    <w:rsid w:val="003F6EC2"/>
    <w:rsid w:val="00400574"/>
    <w:rsid w:val="00402906"/>
    <w:rsid w:val="004031AD"/>
    <w:rsid w:val="00407248"/>
    <w:rsid w:val="00411B1A"/>
    <w:rsid w:val="00412A26"/>
    <w:rsid w:val="004151C2"/>
    <w:rsid w:val="00415479"/>
    <w:rsid w:val="004175FE"/>
    <w:rsid w:val="0042131A"/>
    <w:rsid w:val="00424201"/>
    <w:rsid w:val="00425A5D"/>
    <w:rsid w:val="004328EE"/>
    <w:rsid w:val="004347FC"/>
    <w:rsid w:val="00434AEE"/>
    <w:rsid w:val="004402AB"/>
    <w:rsid w:val="0044424F"/>
    <w:rsid w:val="0044514D"/>
    <w:rsid w:val="0045017C"/>
    <w:rsid w:val="00450EDF"/>
    <w:rsid w:val="00452012"/>
    <w:rsid w:val="004523C4"/>
    <w:rsid w:val="0045283D"/>
    <w:rsid w:val="004560E3"/>
    <w:rsid w:val="00456F0B"/>
    <w:rsid w:val="0045757D"/>
    <w:rsid w:val="00460A09"/>
    <w:rsid w:val="004612E9"/>
    <w:rsid w:val="0046159B"/>
    <w:rsid w:val="004631C2"/>
    <w:rsid w:val="00463DD8"/>
    <w:rsid w:val="00464D0F"/>
    <w:rsid w:val="00465C43"/>
    <w:rsid w:val="0046759A"/>
    <w:rsid w:val="00467DD1"/>
    <w:rsid w:val="004709D8"/>
    <w:rsid w:val="00471478"/>
    <w:rsid w:val="00473A77"/>
    <w:rsid w:val="0047597F"/>
    <w:rsid w:val="00476382"/>
    <w:rsid w:val="00480380"/>
    <w:rsid w:val="0049280E"/>
    <w:rsid w:val="00493720"/>
    <w:rsid w:val="0049564E"/>
    <w:rsid w:val="004960D4"/>
    <w:rsid w:val="004970A9"/>
    <w:rsid w:val="004A0641"/>
    <w:rsid w:val="004A3A2C"/>
    <w:rsid w:val="004A3BFF"/>
    <w:rsid w:val="004A4EF2"/>
    <w:rsid w:val="004A5F1B"/>
    <w:rsid w:val="004B2E91"/>
    <w:rsid w:val="004B40AB"/>
    <w:rsid w:val="004B5B9A"/>
    <w:rsid w:val="004B5F55"/>
    <w:rsid w:val="004B6496"/>
    <w:rsid w:val="004C140F"/>
    <w:rsid w:val="004C3F5B"/>
    <w:rsid w:val="004C549D"/>
    <w:rsid w:val="004D0EE0"/>
    <w:rsid w:val="004D0F77"/>
    <w:rsid w:val="004D3B58"/>
    <w:rsid w:val="004D47EB"/>
    <w:rsid w:val="004E03DA"/>
    <w:rsid w:val="004E1327"/>
    <w:rsid w:val="004E16A7"/>
    <w:rsid w:val="004E2518"/>
    <w:rsid w:val="004E2BED"/>
    <w:rsid w:val="004E3C16"/>
    <w:rsid w:val="004E7E19"/>
    <w:rsid w:val="004F20FB"/>
    <w:rsid w:val="004F2A52"/>
    <w:rsid w:val="004F3D31"/>
    <w:rsid w:val="004F5B99"/>
    <w:rsid w:val="004F6108"/>
    <w:rsid w:val="004F7A26"/>
    <w:rsid w:val="00501DB3"/>
    <w:rsid w:val="0050564B"/>
    <w:rsid w:val="00510BCA"/>
    <w:rsid w:val="00516FE0"/>
    <w:rsid w:val="00517CE1"/>
    <w:rsid w:val="0052031D"/>
    <w:rsid w:val="00520666"/>
    <w:rsid w:val="005237F2"/>
    <w:rsid w:val="00524DF3"/>
    <w:rsid w:val="005263E5"/>
    <w:rsid w:val="00527220"/>
    <w:rsid w:val="00527ACA"/>
    <w:rsid w:val="00530202"/>
    <w:rsid w:val="0053293A"/>
    <w:rsid w:val="00534A20"/>
    <w:rsid w:val="005368E3"/>
    <w:rsid w:val="00536B40"/>
    <w:rsid w:val="00537330"/>
    <w:rsid w:val="00537522"/>
    <w:rsid w:val="005439D6"/>
    <w:rsid w:val="00543DB5"/>
    <w:rsid w:val="00563F40"/>
    <w:rsid w:val="00566CB0"/>
    <w:rsid w:val="005706B1"/>
    <w:rsid w:val="00571F89"/>
    <w:rsid w:val="005805EC"/>
    <w:rsid w:val="00583A08"/>
    <w:rsid w:val="00590016"/>
    <w:rsid w:val="0059100B"/>
    <w:rsid w:val="00595B7C"/>
    <w:rsid w:val="0059692E"/>
    <w:rsid w:val="005970D1"/>
    <w:rsid w:val="0059767D"/>
    <w:rsid w:val="005A1351"/>
    <w:rsid w:val="005A2B19"/>
    <w:rsid w:val="005A3ABC"/>
    <w:rsid w:val="005A476C"/>
    <w:rsid w:val="005B2443"/>
    <w:rsid w:val="005B44D2"/>
    <w:rsid w:val="005B683E"/>
    <w:rsid w:val="005B6AC3"/>
    <w:rsid w:val="005B7D37"/>
    <w:rsid w:val="005C08D9"/>
    <w:rsid w:val="005C30C5"/>
    <w:rsid w:val="005C3BA1"/>
    <w:rsid w:val="005C644F"/>
    <w:rsid w:val="005D59E3"/>
    <w:rsid w:val="005E03A0"/>
    <w:rsid w:val="005E0F00"/>
    <w:rsid w:val="005E18B5"/>
    <w:rsid w:val="005E3AD7"/>
    <w:rsid w:val="005E3E96"/>
    <w:rsid w:val="005E432E"/>
    <w:rsid w:val="005F20F9"/>
    <w:rsid w:val="005F39D1"/>
    <w:rsid w:val="005F61C2"/>
    <w:rsid w:val="005F756E"/>
    <w:rsid w:val="00607576"/>
    <w:rsid w:val="006122E8"/>
    <w:rsid w:val="00621471"/>
    <w:rsid w:val="00623D12"/>
    <w:rsid w:val="00624F09"/>
    <w:rsid w:val="00626DE9"/>
    <w:rsid w:val="00630830"/>
    <w:rsid w:val="006309D5"/>
    <w:rsid w:val="00631455"/>
    <w:rsid w:val="006315B1"/>
    <w:rsid w:val="00631DA0"/>
    <w:rsid w:val="00632498"/>
    <w:rsid w:val="00632CCB"/>
    <w:rsid w:val="006341EB"/>
    <w:rsid w:val="00642881"/>
    <w:rsid w:val="006434C3"/>
    <w:rsid w:val="00645F8D"/>
    <w:rsid w:val="00650D8B"/>
    <w:rsid w:val="006526F5"/>
    <w:rsid w:val="00653EAB"/>
    <w:rsid w:val="00654E1F"/>
    <w:rsid w:val="00655AE6"/>
    <w:rsid w:val="006613A8"/>
    <w:rsid w:val="00663713"/>
    <w:rsid w:val="006644AE"/>
    <w:rsid w:val="00670CDE"/>
    <w:rsid w:val="006749A4"/>
    <w:rsid w:val="006775C6"/>
    <w:rsid w:val="006775CA"/>
    <w:rsid w:val="00677B96"/>
    <w:rsid w:val="006810A9"/>
    <w:rsid w:val="00682DBE"/>
    <w:rsid w:val="00682E3D"/>
    <w:rsid w:val="0068611F"/>
    <w:rsid w:val="00687271"/>
    <w:rsid w:val="006901AC"/>
    <w:rsid w:val="00692DFC"/>
    <w:rsid w:val="00694573"/>
    <w:rsid w:val="00697AB4"/>
    <w:rsid w:val="006A0315"/>
    <w:rsid w:val="006A4F2A"/>
    <w:rsid w:val="006A5047"/>
    <w:rsid w:val="006A70A1"/>
    <w:rsid w:val="006A7562"/>
    <w:rsid w:val="006A7E4E"/>
    <w:rsid w:val="006B08E1"/>
    <w:rsid w:val="006B3945"/>
    <w:rsid w:val="006B3A8B"/>
    <w:rsid w:val="006B5A99"/>
    <w:rsid w:val="006B5DD5"/>
    <w:rsid w:val="006B67A5"/>
    <w:rsid w:val="006B750E"/>
    <w:rsid w:val="006C1FC9"/>
    <w:rsid w:val="006C20D1"/>
    <w:rsid w:val="006C3217"/>
    <w:rsid w:val="006C3A80"/>
    <w:rsid w:val="006C6740"/>
    <w:rsid w:val="006C6D18"/>
    <w:rsid w:val="006D05EC"/>
    <w:rsid w:val="006D4679"/>
    <w:rsid w:val="006E123E"/>
    <w:rsid w:val="006F12F2"/>
    <w:rsid w:val="006F43E5"/>
    <w:rsid w:val="006F4D8B"/>
    <w:rsid w:val="006F6B8F"/>
    <w:rsid w:val="006F7861"/>
    <w:rsid w:val="00700392"/>
    <w:rsid w:val="00700FAE"/>
    <w:rsid w:val="00702642"/>
    <w:rsid w:val="007030CC"/>
    <w:rsid w:val="0070347C"/>
    <w:rsid w:val="00704CAE"/>
    <w:rsid w:val="0070745D"/>
    <w:rsid w:val="007107C6"/>
    <w:rsid w:val="0071239F"/>
    <w:rsid w:val="00712E0D"/>
    <w:rsid w:val="00715010"/>
    <w:rsid w:val="0071585A"/>
    <w:rsid w:val="00715F40"/>
    <w:rsid w:val="007214FF"/>
    <w:rsid w:val="00722240"/>
    <w:rsid w:val="007249E6"/>
    <w:rsid w:val="00724A32"/>
    <w:rsid w:val="007255E5"/>
    <w:rsid w:val="00727F87"/>
    <w:rsid w:val="00731871"/>
    <w:rsid w:val="00732A20"/>
    <w:rsid w:val="00733546"/>
    <w:rsid w:val="007352F6"/>
    <w:rsid w:val="00736435"/>
    <w:rsid w:val="007370AD"/>
    <w:rsid w:val="0074655E"/>
    <w:rsid w:val="0074701D"/>
    <w:rsid w:val="007524ED"/>
    <w:rsid w:val="00752805"/>
    <w:rsid w:val="007538C0"/>
    <w:rsid w:val="00753CCE"/>
    <w:rsid w:val="007540F2"/>
    <w:rsid w:val="0075640E"/>
    <w:rsid w:val="007613CF"/>
    <w:rsid w:val="00766085"/>
    <w:rsid w:val="00770674"/>
    <w:rsid w:val="00772AF3"/>
    <w:rsid w:val="00772D4F"/>
    <w:rsid w:val="00774C5B"/>
    <w:rsid w:val="007833CD"/>
    <w:rsid w:val="00783529"/>
    <w:rsid w:val="00784599"/>
    <w:rsid w:val="007858A2"/>
    <w:rsid w:val="00785F8D"/>
    <w:rsid w:val="0078700A"/>
    <w:rsid w:val="00790DA9"/>
    <w:rsid w:val="00792616"/>
    <w:rsid w:val="007929BD"/>
    <w:rsid w:val="00793C9E"/>
    <w:rsid w:val="00797222"/>
    <w:rsid w:val="007A3312"/>
    <w:rsid w:val="007A3B33"/>
    <w:rsid w:val="007A4C30"/>
    <w:rsid w:val="007A76F8"/>
    <w:rsid w:val="007A775B"/>
    <w:rsid w:val="007B09FD"/>
    <w:rsid w:val="007B195E"/>
    <w:rsid w:val="007B37AA"/>
    <w:rsid w:val="007B45BD"/>
    <w:rsid w:val="007B7F00"/>
    <w:rsid w:val="007C1DE8"/>
    <w:rsid w:val="007D1926"/>
    <w:rsid w:val="007D4DBD"/>
    <w:rsid w:val="007D6086"/>
    <w:rsid w:val="007E14F0"/>
    <w:rsid w:val="007E481B"/>
    <w:rsid w:val="007E7981"/>
    <w:rsid w:val="007F09AB"/>
    <w:rsid w:val="007F4065"/>
    <w:rsid w:val="007F42EB"/>
    <w:rsid w:val="007F52E5"/>
    <w:rsid w:val="007F53C4"/>
    <w:rsid w:val="007F5A3E"/>
    <w:rsid w:val="007F641B"/>
    <w:rsid w:val="007F64AF"/>
    <w:rsid w:val="00800B19"/>
    <w:rsid w:val="008019B7"/>
    <w:rsid w:val="00801AD8"/>
    <w:rsid w:val="00801D0F"/>
    <w:rsid w:val="00803EAF"/>
    <w:rsid w:val="00805C6C"/>
    <w:rsid w:val="0081111C"/>
    <w:rsid w:val="00811718"/>
    <w:rsid w:val="00812444"/>
    <w:rsid w:val="008129EE"/>
    <w:rsid w:val="008132B3"/>
    <w:rsid w:val="00813D93"/>
    <w:rsid w:val="00814A4E"/>
    <w:rsid w:val="00814B8E"/>
    <w:rsid w:val="008159ED"/>
    <w:rsid w:val="008169DE"/>
    <w:rsid w:val="00821FD7"/>
    <w:rsid w:val="00824BCF"/>
    <w:rsid w:val="00825273"/>
    <w:rsid w:val="0082659F"/>
    <w:rsid w:val="00827508"/>
    <w:rsid w:val="00827C42"/>
    <w:rsid w:val="008300A9"/>
    <w:rsid w:val="00834EDE"/>
    <w:rsid w:val="008371D5"/>
    <w:rsid w:val="0084031B"/>
    <w:rsid w:val="00841DC2"/>
    <w:rsid w:val="00841FB0"/>
    <w:rsid w:val="008437D6"/>
    <w:rsid w:val="00845971"/>
    <w:rsid w:val="00846168"/>
    <w:rsid w:val="008471E6"/>
    <w:rsid w:val="00854155"/>
    <w:rsid w:val="008543E3"/>
    <w:rsid w:val="008607CA"/>
    <w:rsid w:val="00860CB3"/>
    <w:rsid w:val="00860DD8"/>
    <w:rsid w:val="00863587"/>
    <w:rsid w:val="008652E8"/>
    <w:rsid w:val="00866324"/>
    <w:rsid w:val="0086680B"/>
    <w:rsid w:val="008675FA"/>
    <w:rsid w:val="00871360"/>
    <w:rsid w:val="00872FA8"/>
    <w:rsid w:val="0087493E"/>
    <w:rsid w:val="00880211"/>
    <w:rsid w:val="00882715"/>
    <w:rsid w:val="008832D3"/>
    <w:rsid w:val="00885BF2"/>
    <w:rsid w:val="0088667A"/>
    <w:rsid w:val="0089078B"/>
    <w:rsid w:val="008908F1"/>
    <w:rsid w:val="00896A30"/>
    <w:rsid w:val="00896F66"/>
    <w:rsid w:val="008A0ACB"/>
    <w:rsid w:val="008A184A"/>
    <w:rsid w:val="008A50AC"/>
    <w:rsid w:val="008B17AE"/>
    <w:rsid w:val="008B203B"/>
    <w:rsid w:val="008B3EE4"/>
    <w:rsid w:val="008B4C94"/>
    <w:rsid w:val="008B506A"/>
    <w:rsid w:val="008C10F7"/>
    <w:rsid w:val="008C3477"/>
    <w:rsid w:val="008C3AFA"/>
    <w:rsid w:val="008C3CB0"/>
    <w:rsid w:val="008C4893"/>
    <w:rsid w:val="008C662D"/>
    <w:rsid w:val="008C6CCD"/>
    <w:rsid w:val="008C7B14"/>
    <w:rsid w:val="008C7FE3"/>
    <w:rsid w:val="008D0B62"/>
    <w:rsid w:val="008D3528"/>
    <w:rsid w:val="008D77EE"/>
    <w:rsid w:val="008E2338"/>
    <w:rsid w:val="008E3CFE"/>
    <w:rsid w:val="008E66B1"/>
    <w:rsid w:val="008F25D7"/>
    <w:rsid w:val="008F3E84"/>
    <w:rsid w:val="008F431C"/>
    <w:rsid w:val="008F5BF9"/>
    <w:rsid w:val="009006D6"/>
    <w:rsid w:val="009010C1"/>
    <w:rsid w:val="00901E27"/>
    <w:rsid w:val="009033DB"/>
    <w:rsid w:val="00903CA5"/>
    <w:rsid w:val="00904B9B"/>
    <w:rsid w:val="00904CC2"/>
    <w:rsid w:val="009052FF"/>
    <w:rsid w:val="00911D45"/>
    <w:rsid w:val="00914B3F"/>
    <w:rsid w:val="009164A9"/>
    <w:rsid w:val="00917DC8"/>
    <w:rsid w:val="00921A19"/>
    <w:rsid w:val="009220BC"/>
    <w:rsid w:val="00922CD0"/>
    <w:rsid w:val="00924229"/>
    <w:rsid w:val="0092498D"/>
    <w:rsid w:val="009250A5"/>
    <w:rsid w:val="00925938"/>
    <w:rsid w:val="009260E5"/>
    <w:rsid w:val="00927842"/>
    <w:rsid w:val="0093159E"/>
    <w:rsid w:val="009316CF"/>
    <w:rsid w:val="00932F6A"/>
    <w:rsid w:val="0093316C"/>
    <w:rsid w:val="00936ED5"/>
    <w:rsid w:val="00942805"/>
    <w:rsid w:val="009430D0"/>
    <w:rsid w:val="00944293"/>
    <w:rsid w:val="0094639F"/>
    <w:rsid w:val="009504E8"/>
    <w:rsid w:val="00950B71"/>
    <w:rsid w:val="0095127F"/>
    <w:rsid w:val="00952D3E"/>
    <w:rsid w:val="00954451"/>
    <w:rsid w:val="00955D08"/>
    <w:rsid w:val="00961B0E"/>
    <w:rsid w:val="00962DA8"/>
    <w:rsid w:val="00962E29"/>
    <w:rsid w:val="00966306"/>
    <w:rsid w:val="0097083A"/>
    <w:rsid w:val="00970FDF"/>
    <w:rsid w:val="00971423"/>
    <w:rsid w:val="009737AD"/>
    <w:rsid w:val="009835AA"/>
    <w:rsid w:val="00986583"/>
    <w:rsid w:val="00986E17"/>
    <w:rsid w:val="009903AC"/>
    <w:rsid w:val="00993A07"/>
    <w:rsid w:val="00994DBF"/>
    <w:rsid w:val="00994FBE"/>
    <w:rsid w:val="00995B9F"/>
    <w:rsid w:val="00997F31"/>
    <w:rsid w:val="009A0034"/>
    <w:rsid w:val="009A0BBC"/>
    <w:rsid w:val="009A1B46"/>
    <w:rsid w:val="009A1B58"/>
    <w:rsid w:val="009A2D83"/>
    <w:rsid w:val="009A7556"/>
    <w:rsid w:val="009A7674"/>
    <w:rsid w:val="009B0830"/>
    <w:rsid w:val="009B1034"/>
    <w:rsid w:val="009B2C74"/>
    <w:rsid w:val="009C0E5B"/>
    <w:rsid w:val="009C2E1E"/>
    <w:rsid w:val="009C407D"/>
    <w:rsid w:val="009C4929"/>
    <w:rsid w:val="009C7A18"/>
    <w:rsid w:val="009D014A"/>
    <w:rsid w:val="009D0F55"/>
    <w:rsid w:val="009D3255"/>
    <w:rsid w:val="009D4026"/>
    <w:rsid w:val="009D48A6"/>
    <w:rsid w:val="009D5D9F"/>
    <w:rsid w:val="009E11ED"/>
    <w:rsid w:val="009E343E"/>
    <w:rsid w:val="009E3AA3"/>
    <w:rsid w:val="009E471A"/>
    <w:rsid w:val="009E4908"/>
    <w:rsid w:val="009E4BB4"/>
    <w:rsid w:val="009E4C66"/>
    <w:rsid w:val="009E52BE"/>
    <w:rsid w:val="009F417D"/>
    <w:rsid w:val="009F4DED"/>
    <w:rsid w:val="009F4FFB"/>
    <w:rsid w:val="009F6334"/>
    <w:rsid w:val="009F651C"/>
    <w:rsid w:val="00A02543"/>
    <w:rsid w:val="00A069AC"/>
    <w:rsid w:val="00A114F0"/>
    <w:rsid w:val="00A219CE"/>
    <w:rsid w:val="00A22B12"/>
    <w:rsid w:val="00A24E6C"/>
    <w:rsid w:val="00A25050"/>
    <w:rsid w:val="00A268F7"/>
    <w:rsid w:val="00A279CB"/>
    <w:rsid w:val="00A27B8E"/>
    <w:rsid w:val="00A27D95"/>
    <w:rsid w:val="00A3165B"/>
    <w:rsid w:val="00A31CF2"/>
    <w:rsid w:val="00A32043"/>
    <w:rsid w:val="00A32C1C"/>
    <w:rsid w:val="00A33C34"/>
    <w:rsid w:val="00A3659D"/>
    <w:rsid w:val="00A43F43"/>
    <w:rsid w:val="00A45019"/>
    <w:rsid w:val="00A50ED3"/>
    <w:rsid w:val="00A5152D"/>
    <w:rsid w:val="00A52787"/>
    <w:rsid w:val="00A565C6"/>
    <w:rsid w:val="00A5765F"/>
    <w:rsid w:val="00A57FA6"/>
    <w:rsid w:val="00A623E1"/>
    <w:rsid w:val="00A6269A"/>
    <w:rsid w:val="00A63A15"/>
    <w:rsid w:val="00A63A78"/>
    <w:rsid w:val="00A6552C"/>
    <w:rsid w:val="00A7267A"/>
    <w:rsid w:val="00A72A7F"/>
    <w:rsid w:val="00A730FC"/>
    <w:rsid w:val="00A73865"/>
    <w:rsid w:val="00A746F9"/>
    <w:rsid w:val="00A74E6E"/>
    <w:rsid w:val="00A82952"/>
    <w:rsid w:val="00A830D7"/>
    <w:rsid w:val="00A83C56"/>
    <w:rsid w:val="00A84082"/>
    <w:rsid w:val="00A86820"/>
    <w:rsid w:val="00A86B28"/>
    <w:rsid w:val="00A90E71"/>
    <w:rsid w:val="00A90FA5"/>
    <w:rsid w:val="00AA0967"/>
    <w:rsid w:val="00AA2E7D"/>
    <w:rsid w:val="00AA3D57"/>
    <w:rsid w:val="00AA512B"/>
    <w:rsid w:val="00AA552E"/>
    <w:rsid w:val="00AA7CF8"/>
    <w:rsid w:val="00AB160F"/>
    <w:rsid w:val="00AB183A"/>
    <w:rsid w:val="00AB2BF9"/>
    <w:rsid w:val="00AB67FF"/>
    <w:rsid w:val="00AB7B45"/>
    <w:rsid w:val="00AC0F5F"/>
    <w:rsid w:val="00AC1267"/>
    <w:rsid w:val="00AC166A"/>
    <w:rsid w:val="00AC28EA"/>
    <w:rsid w:val="00AC2AC3"/>
    <w:rsid w:val="00AC62DA"/>
    <w:rsid w:val="00AD0F0B"/>
    <w:rsid w:val="00AD16CB"/>
    <w:rsid w:val="00AD183E"/>
    <w:rsid w:val="00AD5530"/>
    <w:rsid w:val="00AD6A6C"/>
    <w:rsid w:val="00AD6A7A"/>
    <w:rsid w:val="00AE1487"/>
    <w:rsid w:val="00AE1FA4"/>
    <w:rsid w:val="00AE646A"/>
    <w:rsid w:val="00AF0802"/>
    <w:rsid w:val="00AF1549"/>
    <w:rsid w:val="00AF197C"/>
    <w:rsid w:val="00AF1E86"/>
    <w:rsid w:val="00AF6631"/>
    <w:rsid w:val="00AF7C15"/>
    <w:rsid w:val="00AF7F17"/>
    <w:rsid w:val="00B018EA"/>
    <w:rsid w:val="00B037F4"/>
    <w:rsid w:val="00B04B7F"/>
    <w:rsid w:val="00B05D8F"/>
    <w:rsid w:val="00B05F75"/>
    <w:rsid w:val="00B05F7A"/>
    <w:rsid w:val="00B11800"/>
    <w:rsid w:val="00B1771D"/>
    <w:rsid w:val="00B20DEF"/>
    <w:rsid w:val="00B24A37"/>
    <w:rsid w:val="00B258B6"/>
    <w:rsid w:val="00B2624E"/>
    <w:rsid w:val="00B27F50"/>
    <w:rsid w:val="00B31B91"/>
    <w:rsid w:val="00B343FA"/>
    <w:rsid w:val="00B348CB"/>
    <w:rsid w:val="00B35EF8"/>
    <w:rsid w:val="00B372F4"/>
    <w:rsid w:val="00B40224"/>
    <w:rsid w:val="00B41CA6"/>
    <w:rsid w:val="00B47156"/>
    <w:rsid w:val="00B53A59"/>
    <w:rsid w:val="00B578CE"/>
    <w:rsid w:val="00B62353"/>
    <w:rsid w:val="00B71040"/>
    <w:rsid w:val="00B7364B"/>
    <w:rsid w:val="00B76BF4"/>
    <w:rsid w:val="00B77375"/>
    <w:rsid w:val="00B80860"/>
    <w:rsid w:val="00B81AB8"/>
    <w:rsid w:val="00B8361D"/>
    <w:rsid w:val="00B872C6"/>
    <w:rsid w:val="00B9293E"/>
    <w:rsid w:val="00B9391F"/>
    <w:rsid w:val="00B93B28"/>
    <w:rsid w:val="00B95C58"/>
    <w:rsid w:val="00BA03C7"/>
    <w:rsid w:val="00BA1939"/>
    <w:rsid w:val="00BA19D5"/>
    <w:rsid w:val="00BA2F51"/>
    <w:rsid w:val="00BA41C0"/>
    <w:rsid w:val="00BA5019"/>
    <w:rsid w:val="00BA5E81"/>
    <w:rsid w:val="00BA63D9"/>
    <w:rsid w:val="00BA730F"/>
    <w:rsid w:val="00BB1270"/>
    <w:rsid w:val="00BB1796"/>
    <w:rsid w:val="00BB4AAF"/>
    <w:rsid w:val="00BB551F"/>
    <w:rsid w:val="00BB69C8"/>
    <w:rsid w:val="00BC2534"/>
    <w:rsid w:val="00BC59AD"/>
    <w:rsid w:val="00BD136C"/>
    <w:rsid w:val="00BD3A28"/>
    <w:rsid w:val="00BD3ADF"/>
    <w:rsid w:val="00BD4213"/>
    <w:rsid w:val="00BD4E75"/>
    <w:rsid w:val="00BD5CC6"/>
    <w:rsid w:val="00BD60C2"/>
    <w:rsid w:val="00BD73AA"/>
    <w:rsid w:val="00BE03E4"/>
    <w:rsid w:val="00BE10AA"/>
    <w:rsid w:val="00BE3B4B"/>
    <w:rsid w:val="00BE57F5"/>
    <w:rsid w:val="00BE7A57"/>
    <w:rsid w:val="00BE7B78"/>
    <w:rsid w:val="00BF05C2"/>
    <w:rsid w:val="00BF06A0"/>
    <w:rsid w:val="00BF1C99"/>
    <w:rsid w:val="00BF44AD"/>
    <w:rsid w:val="00BF5C03"/>
    <w:rsid w:val="00BF7556"/>
    <w:rsid w:val="00C0087C"/>
    <w:rsid w:val="00C0158A"/>
    <w:rsid w:val="00C02A32"/>
    <w:rsid w:val="00C02B90"/>
    <w:rsid w:val="00C05650"/>
    <w:rsid w:val="00C07031"/>
    <w:rsid w:val="00C10219"/>
    <w:rsid w:val="00C14D12"/>
    <w:rsid w:val="00C17252"/>
    <w:rsid w:val="00C17AF0"/>
    <w:rsid w:val="00C20360"/>
    <w:rsid w:val="00C2036A"/>
    <w:rsid w:val="00C2081D"/>
    <w:rsid w:val="00C23AE7"/>
    <w:rsid w:val="00C23D98"/>
    <w:rsid w:val="00C272D0"/>
    <w:rsid w:val="00C30C72"/>
    <w:rsid w:val="00C31C17"/>
    <w:rsid w:val="00C35F01"/>
    <w:rsid w:val="00C36750"/>
    <w:rsid w:val="00C377F6"/>
    <w:rsid w:val="00C423D2"/>
    <w:rsid w:val="00C43705"/>
    <w:rsid w:val="00C44DEC"/>
    <w:rsid w:val="00C450DF"/>
    <w:rsid w:val="00C459E2"/>
    <w:rsid w:val="00C4675A"/>
    <w:rsid w:val="00C46AA4"/>
    <w:rsid w:val="00C514BF"/>
    <w:rsid w:val="00C51A5A"/>
    <w:rsid w:val="00C5558C"/>
    <w:rsid w:val="00C60AFE"/>
    <w:rsid w:val="00C628AD"/>
    <w:rsid w:val="00C62C24"/>
    <w:rsid w:val="00C62C7F"/>
    <w:rsid w:val="00C63771"/>
    <w:rsid w:val="00C6546B"/>
    <w:rsid w:val="00C7216E"/>
    <w:rsid w:val="00C744BD"/>
    <w:rsid w:val="00C76F6A"/>
    <w:rsid w:val="00C8013C"/>
    <w:rsid w:val="00C81681"/>
    <w:rsid w:val="00C83F15"/>
    <w:rsid w:val="00C86FF7"/>
    <w:rsid w:val="00C87162"/>
    <w:rsid w:val="00C92E99"/>
    <w:rsid w:val="00C93308"/>
    <w:rsid w:val="00C933EC"/>
    <w:rsid w:val="00C9412C"/>
    <w:rsid w:val="00CA4730"/>
    <w:rsid w:val="00CA570A"/>
    <w:rsid w:val="00CA5A82"/>
    <w:rsid w:val="00CA5A83"/>
    <w:rsid w:val="00CA608C"/>
    <w:rsid w:val="00CA717A"/>
    <w:rsid w:val="00CB0015"/>
    <w:rsid w:val="00CB0255"/>
    <w:rsid w:val="00CB12CB"/>
    <w:rsid w:val="00CB14C8"/>
    <w:rsid w:val="00CB2A08"/>
    <w:rsid w:val="00CB3518"/>
    <w:rsid w:val="00CB78DE"/>
    <w:rsid w:val="00CC0D62"/>
    <w:rsid w:val="00CC114E"/>
    <w:rsid w:val="00CC14CD"/>
    <w:rsid w:val="00CC1534"/>
    <w:rsid w:val="00CC1C29"/>
    <w:rsid w:val="00CC411D"/>
    <w:rsid w:val="00CC444B"/>
    <w:rsid w:val="00CC5A34"/>
    <w:rsid w:val="00CD1E48"/>
    <w:rsid w:val="00CD24F0"/>
    <w:rsid w:val="00CD2832"/>
    <w:rsid w:val="00CD49A5"/>
    <w:rsid w:val="00CE0693"/>
    <w:rsid w:val="00CE133F"/>
    <w:rsid w:val="00CE5139"/>
    <w:rsid w:val="00CE637C"/>
    <w:rsid w:val="00CF0CF2"/>
    <w:rsid w:val="00CF471D"/>
    <w:rsid w:val="00D1450B"/>
    <w:rsid w:val="00D17A94"/>
    <w:rsid w:val="00D209C0"/>
    <w:rsid w:val="00D211BB"/>
    <w:rsid w:val="00D21280"/>
    <w:rsid w:val="00D23934"/>
    <w:rsid w:val="00D31B42"/>
    <w:rsid w:val="00D359B2"/>
    <w:rsid w:val="00D35A59"/>
    <w:rsid w:val="00D35F96"/>
    <w:rsid w:val="00D3643C"/>
    <w:rsid w:val="00D41328"/>
    <w:rsid w:val="00D41432"/>
    <w:rsid w:val="00D438BE"/>
    <w:rsid w:val="00D449EB"/>
    <w:rsid w:val="00D44BA0"/>
    <w:rsid w:val="00D47DD5"/>
    <w:rsid w:val="00D5192A"/>
    <w:rsid w:val="00D529B2"/>
    <w:rsid w:val="00D55A4C"/>
    <w:rsid w:val="00D56844"/>
    <w:rsid w:val="00D56905"/>
    <w:rsid w:val="00D60AD5"/>
    <w:rsid w:val="00D63B73"/>
    <w:rsid w:val="00D64217"/>
    <w:rsid w:val="00D66A6E"/>
    <w:rsid w:val="00D66A97"/>
    <w:rsid w:val="00D7094A"/>
    <w:rsid w:val="00D73A52"/>
    <w:rsid w:val="00D75B0C"/>
    <w:rsid w:val="00D75B5C"/>
    <w:rsid w:val="00D77CD8"/>
    <w:rsid w:val="00D77E8B"/>
    <w:rsid w:val="00D82110"/>
    <w:rsid w:val="00D82B21"/>
    <w:rsid w:val="00D837D1"/>
    <w:rsid w:val="00D876C2"/>
    <w:rsid w:val="00D92883"/>
    <w:rsid w:val="00D96945"/>
    <w:rsid w:val="00D9788F"/>
    <w:rsid w:val="00DA055F"/>
    <w:rsid w:val="00DA5917"/>
    <w:rsid w:val="00DB1B4C"/>
    <w:rsid w:val="00DB5B4A"/>
    <w:rsid w:val="00DB642F"/>
    <w:rsid w:val="00DB6937"/>
    <w:rsid w:val="00DC1365"/>
    <w:rsid w:val="00DC1D09"/>
    <w:rsid w:val="00DC61A1"/>
    <w:rsid w:val="00DC6895"/>
    <w:rsid w:val="00DC6E94"/>
    <w:rsid w:val="00DC6F4B"/>
    <w:rsid w:val="00DC707C"/>
    <w:rsid w:val="00DD3FA1"/>
    <w:rsid w:val="00DD5D6A"/>
    <w:rsid w:val="00DE1337"/>
    <w:rsid w:val="00DE146B"/>
    <w:rsid w:val="00DE1B78"/>
    <w:rsid w:val="00DE3E4F"/>
    <w:rsid w:val="00DE4F65"/>
    <w:rsid w:val="00DE517F"/>
    <w:rsid w:val="00DF05CB"/>
    <w:rsid w:val="00DF1D59"/>
    <w:rsid w:val="00DF3A4E"/>
    <w:rsid w:val="00DF5194"/>
    <w:rsid w:val="00DF66D4"/>
    <w:rsid w:val="00DF6A88"/>
    <w:rsid w:val="00DF74C1"/>
    <w:rsid w:val="00DF7B73"/>
    <w:rsid w:val="00E005E4"/>
    <w:rsid w:val="00E03E88"/>
    <w:rsid w:val="00E0486D"/>
    <w:rsid w:val="00E052B6"/>
    <w:rsid w:val="00E056AA"/>
    <w:rsid w:val="00E05BDB"/>
    <w:rsid w:val="00E069A9"/>
    <w:rsid w:val="00E107C5"/>
    <w:rsid w:val="00E12F61"/>
    <w:rsid w:val="00E1434C"/>
    <w:rsid w:val="00E23F7F"/>
    <w:rsid w:val="00E2470C"/>
    <w:rsid w:val="00E27E0B"/>
    <w:rsid w:val="00E3141A"/>
    <w:rsid w:val="00E32DB0"/>
    <w:rsid w:val="00E344E1"/>
    <w:rsid w:val="00E34D63"/>
    <w:rsid w:val="00E36F62"/>
    <w:rsid w:val="00E37656"/>
    <w:rsid w:val="00E418E8"/>
    <w:rsid w:val="00E4201E"/>
    <w:rsid w:val="00E42A39"/>
    <w:rsid w:val="00E46DA5"/>
    <w:rsid w:val="00E51E24"/>
    <w:rsid w:val="00E51F24"/>
    <w:rsid w:val="00E52A2B"/>
    <w:rsid w:val="00E537E8"/>
    <w:rsid w:val="00E643D6"/>
    <w:rsid w:val="00E65D9B"/>
    <w:rsid w:val="00E70038"/>
    <w:rsid w:val="00E709EF"/>
    <w:rsid w:val="00E71892"/>
    <w:rsid w:val="00E71D30"/>
    <w:rsid w:val="00E74669"/>
    <w:rsid w:val="00E771A6"/>
    <w:rsid w:val="00E80F6C"/>
    <w:rsid w:val="00E846DA"/>
    <w:rsid w:val="00E90990"/>
    <w:rsid w:val="00E92C61"/>
    <w:rsid w:val="00E93120"/>
    <w:rsid w:val="00E936CC"/>
    <w:rsid w:val="00E95599"/>
    <w:rsid w:val="00E970EF"/>
    <w:rsid w:val="00EA0C93"/>
    <w:rsid w:val="00EA1F12"/>
    <w:rsid w:val="00EA21E0"/>
    <w:rsid w:val="00EA3A44"/>
    <w:rsid w:val="00EB0FC9"/>
    <w:rsid w:val="00EB1382"/>
    <w:rsid w:val="00EB37C9"/>
    <w:rsid w:val="00EB5674"/>
    <w:rsid w:val="00EB6C42"/>
    <w:rsid w:val="00EC0B15"/>
    <w:rsid w:val="00EC16EE"/>
    <w:rsid w:val="00EC1BF1"/>
    <w:rsid w:val="00EC397C"/>
    <w:rsid w:val="00EC6908"/>
    <w:rsid w:val="00ED325F"/>
    <w:rsid w:val="00ED5759"/>
    <w:rsid w:val="00ED5C7B"/>
    <w:rsid w:val="00ED6EAF"/>
    <w:rsid w:val="00EF2F3E"/>
    <w:rsid w:val="00EF371D"/>
    <w:rsid w:val="00EF3B85"/>
    <w:rsid w:val="00EF632F"/>
    <w:rsid w:val="00F03D98"/>
    <w:rsid w:val="00F053F6"/>
    <w:rsid w:val="00F13B63"/>
    <w:rsid w:val="00F14F66"/>
    <w:rsid w:val="00F1508F"/>
    <w:rsid w:val="00F169D7"/>
    <w:rsid w:val="00F20237"/>
    <w:rsid w:val="00F23754"/>
    <w:rsid w:val="00F25161"/>
    <w:rsid w:val="00F25CB1"/>
    <w:rsid w:val="00F26381"/>
    <w:rsid w:val="00F263B0"/>
    <w:rsid w:val="00F315C5"/>
    <w:rsid w:val="00F317F1"/>
    <w:rsid w:val="00F31DBB"/>
    <w:rsid w:val="00F32ADD"/>
    <w:rsid w:val="00F334C9"/>
    <w:rsid w:val="00F336DE"/>
    <w:rsid w:val="00F34801"/>
    <w:rsid w:val="00F369B8"/>
    <w:rsid w:val="00F37163"/>
    <w:rsid w:val="00F40649"/>
    <w:rsid w:val="00F4077F"/>
    <w:rsid w:val="00F434FB"/>
    <w:rsid w:val="00F44FDA"/>
    <w:rsid w:val="00F47375"/>
    <w:rsid w:val="00F477B3"/>
    <w:rsid w:val="00F5219C"/>
    <w:rsid w:val="00F5229C"/>
    <w:rsid w:val="00F566A0"/>
    <w:rsid w:val="00F5677F"/>
    <w:rsid w:val="00F6034A"/>
    <w:rsid w:val="00F61CB6"/>
    <w:rsid w:val="00F63C9F"/>
    <w:rsid w:val="00F64CF8"/>
    <w:rsid w:val="00F65842"/>
    <w:rsid w:val="00F70D89"/>
    <w:rsid w:val="00F740D1"/>
    <w:rsid w:val="00F7506E"/>
    <w:rsid w:val="00F76DF9"/>
    <w:rsid w:val="00F77C28"/>
    <w:rsid w:val="00F829A8"/>
    <w:rsid w:val="00F839A4"/>
    <w:rsid w:val="00F84DD6"/>
    <w:rsid w:val="00F850E4"/>
    <w:rsid w:val="00F86147"/>
    <w:rsid w:val="00F91F0F"/>
    <w:rsid w:val="00F932D5"/>
    <w:rsid w:val="00F93B8C"/>
    <w:rsid w:val="00F945EB"/>
    <w:rsid w:val="00F958FB"/>
    <w:rsid w:val="00F96FC6"/>
    <w:rsid w:val="00FA080D"/>
    <w:rsid w:val="00FA15C3"/>
    <w:rsid w:val="00FA1E3D"/>
    <w:rsid w:val="00FA24DC"/>
    <w:rsid w:val="00FA47F3"/>
    <w:rsid w:val="00FA5013"/>
    <w:rsid w:val="00FA5497"/>
    <w:rsid w:val="00FA54CD"/>
    <w:rsid w:val="00FA6D94"/>
    <w:rsid w:val="00FB0A1B"/>
    <w:rsid w:val="00FB6A18"/>
    <w:rsid w:val="00FB6F49"/>
    <w:rsid w:val="00FB71C5"/>
    <w:rsid w:val="00FB73B2"/>
    <w:rsid w:val="00FB763E"/>
    <w:rsid w:val="00FC3116"/>
    <w:rsid w:val="00FC6454"/>
    <w:rsid w:val="00FD0264"/>
    <w:rsid w:val="00FD0E66"/>
    <w:rsid w:val="00FD3804"/>
    <w:rsid w:val="00FD473A"/>
    <w:rsid w:val="00FD6710"/>
    <w:rsid w:val="00FD6BE4"/>
    <w:rsid w:val="00FD6F0C"/>
    <w:rsid w:val="00FE17D7"/>
    <w:rsid w:val="00FE5A8A"/>
    <w:rsid w:val="00FE7C34"/>
    <w:rsid w:val="00FF0F4D"/>
    <w:rsid w:val="00FF3711"/>
    <w:rsid w:val="00FF3852"/>
    <w:rsid w:val="00FF46FA"/>
    <w:rsid w:val="00FF4E46"/>
    <w:rsid w:val="00FF54D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4A04B"/>
  <w14:defaultImageDpi w14:val="300"/>
  <w15:docId w15:val="{2A3584B5-74D1-44BB-AEEC-ADFCE3A0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9"/>
    <w:qFormat/>
    <w:rsid w:val="00CD49A5"/>
    <w:pPr>
      <w:widowControl w:val="0"/>
      <w:ind w:left="179"/>
      <w:outlineLvl w:val="0"/>
    </w:pPr>
    <w:rPr>
      <w:rFonts w:ascii="Times New Roman" w:eastAsia="Times New Roman" w:hAnsi="Times New Roman" w:cs="Times New Roman"/>
      <w:b/>
      <w:bCs/>
      <w:u w:val="single"/>
      <w:lang w:val="en-US" w:eastAsia="en-US"/>
    </w:rPr>
  </w:style>
  <w:style w:type="paragraph" w:styleId="Titolo2">
    <w:name w:val="heading 2"/>
    <w:basedOn w:val="Normale"/>
    <w:link w:val="Titolo2Carattere"/>
    <w:uiPriority w:val="99"/>
    <w:qFormat/>
    <w:rsid w:val="00CD49A5"/>
    <w:pPr>
      <w:widowControl w:val="0"/>
      <w:spacing w:before="69"/>
      <w:ind w:left="2050"/>
      <w:outlineLvl w:val="1"/>
    </w:pPr>
    <w:rPr>
      <w:rFonts w:ascii="Times New Roman" w:eastAsia="Times New Roman" w:hAnsi="Times New Roman" w:cs="Times New Roman"/>
      <w:b/>
      <w:bCs/>
      <w:i/>
      <w:iCs/>
      <w:lang w:val="en-US" w:eastAsia="en-US"/>
    </w:rPr>
  </w:style>
  <w:style w:type="paragraph" w:styleId="Titolo4">
    <w:name w:val="heading 4"/>
    <w:basedOn w:val="Normale"/>
    <w:next w:val="Normale"/>
    <w:link w:val="Titolo4Carattere"/>
    <w:unhideWhenUsed/>
    <w:qFormat/>
    <w:rsid w:val="00CD49A5"/>
    <w:pPr>
      <w:keepNext/>
      <w:spacing w:before="240" w:after="60"/>
      <w:outlineLvl w:val="3"/>
    </w:pPr>
    <w:rPr>
      <w:rFonts w:ascii="Calibri" w:eastAsia="Times New Roman" w:hAnsi="Calibri"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D49A5"/>
    <w:rPr>
      <w:rFonts w:ascii="Times New Roman" w:eastAsia="Times New Roman" w:hAnsi="Times New Roman" w:cs="Times New Roman"/>
      <w:b/>
      <w:bCs/>
      <w:u w:val="single"/>
      <w:lang w:val="en-US" w:eastAsia="en-US"/>
    </w:rPr>
  </w:style>
  <w:style w:type="character" w:customStyle="1" w:styleId="Titolo2Carattere">
    <w:name w:val="Titolo 2 Carattere"/>
    <w:basedOn w:val="Carpredefinitoparagrafo"/>
    <w:link w:val="Titolo2"/>
    <w:uiPriority w:val="99"/>
    <w:rsid w:val="00CD49A5"/>
    <w:rPr>
      <w:rFonts w:ascii="Times New Roman" w:eastAsia="Times New Roman" w:hAnsi="Times New Roman" w:cs="Times New Roman"/>
      <w:b/>
      <w:bCs/>
      <w:i/>
      <w:iCs/>
      <w:lang w:val="en-US" w:eastAsia="en-US"/>
    </w:rPr>
  </w:style>
  <w:style w:type="character" w:customStyle="1" w:styleId="Titolo4Carattere">
    <w:name w:val="Titolo 4 Carattere"/>
    <w:basedOn w:val="Carpredefinitoparagrafo"/>
    <w:link w:val="Titolo4"/>
    <w:rsid w:val="00CD49A5"/>
    <w:rPr>
      <w:rFonts w:ascii="Calibri" w:eastAsia="Times New Roman" w:hAnsi="Calibri" w:cs="Times New Roman"/>
      <w:b/>
      <w:bCs/>
      <w:sz w:val="28"/>
      <w:szCs w:val="28"/>
    </w:rPr>
  </w:style>
  <w:style w:type="paragraph" w:styleId="Paragrafoelenco">
    <w:name w:val="List Paragraph"/>
    <w:basedOn w:val="Normale"/>
    <w:uiPriority w:val="34"/>
    <w:qFormat/>
    <w:rsid w:val="00CD49A5"/>
    <w:pPr>
      <w:ind w:left="720"/>
      <w:contextualSpacing/>
    </w:pPr>
  </w:style>
  <w:style w:type="paragraph" w:styleId="NormaleWeb">
    <w:name w:val="Normal (Web)"/>
    <w:basedOn w:val="Normale"/>
    <w:uiPriority w:val="99"/>
    <w:unhideWhenUsed/>
    <w:rsid w:val="00CD49A5"/>
    <w:pPr>
      <w:spacing w:before="100" w:beforeAutospacing="1" w:after="100" w:afterAutospacing="1"/>
    </w:pPr>
    <w:rPr>
      <w:rFonts w:ascii="Times" w:hAnsi="Times" w:cs="Times New Roman"/>
      <w:sz w:val="20"/>
      <w:szCs w:val="20"/>
    </w:rPr>
  </w:style>
  <w:style w:type="paragraph" w:customStyle="1" w:styleId="TableContents">
    <w:name w:val="Table Contents"/>
    <w:basedOn w:val="Normale"/>
    <w:rsid w:val="00CD49A5"/>
    <w:pPr>
      <w:widowControl w:val="0"/>
      <w:suppressLineNumbers/>
      <w:suppressAutoHyphens/>
      <w:overflowPunct w:val="0"/>
    </w:pPr>
    <w:rPr>
      <w:rFonts w:ascii="Liberation Serif" w:eastAsia="WenQuanYi Micro Hei" w:hAnsi="Liberation Serif" w:cs="Lohit Hindi"/>
      <w:color w:val="00000A"/>
      <w:lang w:eastAsia="zh-CN" w:bidi="hi-IN"/>
    </w:rPr>
  </w:style>
  <w:style w:type="paragraph" w:styleId="PreformattatoHTML">
    <w:name w:val="HTML Preformatted"/>
    <w:basedOn w:val="Normale"/>
    <w:link w:val="PreformattatoHTMLCarattere"/>
    <w:rsid w:val="00CD4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PreformattatoHTMLCarattere">
    <w:name w:val="Preformattato HTML Carattere"/>
    <w:basedOn w:val="Carpredefinitoparagrafo"/>
    <w:link w:val="PreformattatoHTML"/>
    <w:rsid w:val="00CD49A5"/>
    <w:rPr>
      <w:rFonts w:ascii="Courier New" w:eastAsia="Times New Roman" w:hAnsi="Courier New" w:cs="Courier New"/>
      <w:color w:val="000000"/>
      <w:sz w:val="18"/>
      <w:szCs w:val="18"/>
    </w:rPr>
  </w:style>
  <w:style w:type="paragraph" w:customStyle="1" w:styleId="Corpo">
    <w:name w:val="Corpo"/>
    <w:rsid w:val="00CD49A5"/>
    <w:rPr>
      <w:rFonts w:ascii="Helvetica" w:eastAsia="ヒラギノ角ゴ Pro W3" w:hAnsi="Helvetica" w:cs="Times New Roman"/>
      <w:color w:val="000000"/>
      <w:szCs w:val="20"/>
    </w:rPr>
  </w:style>
  <w:style w:type="character" w:styleId="Enfasigrassetto">
    <w:name w:val="Strong"/>
    <w:basedOn w:val="Carpredefinitoparagrafo"/>
    <w:qFormat/>
    <w:rsid w:val="00CD49A5"/>
    <w:rPr>
      <w:b/>
      <w:bCs/>
    </w:rPr>
  </w:style>
  <w:style w:type="paragraph" w:styleId="Corpotesto">
    <w:name w:val="Body Text"/>
    <w:basedOn w:val="Normale"/>
    <w:link w:val="CorpotestoCarattere"/>
    <w:uiPriority w:val="99"/>
    <w:rsid w:val="00CD49A5"/>
    <w:pPr>
      <w:widowControl w:val="0"/>
      <w:ind w:left="119"/>
    </w:pPr>
    <w:rPr>
      <w:rFonts w:ascii="Times New Roman" w:eastAsia="Times New Roman" w:hAnsi="Times New Roman" w:cs="Times New Roman"/>
      <w:lang w:val="en-US" w:eastAsia="en-US"/>
    </w:rPr>
  </w:style>
  <w:style w:type="character" w:customStyle="1" w:styleId="CorpotestoCarattere">
    <w:name w:val="Corpo testo Carattere"/>
    <w:basedOn w:val="Carpredefinitoparagrafo"/>
    <w:link w:val="Corpotesto"/>
    <w:uiPriority w:val="99"/>
    <w:rsid w:val="00CD49A5"/>
    <w:rPr>
      <w:rFonts w:ascii="Times New Roman" w:eastAsia="Times New Roman" w:hAnsi="Times New Roman" w:cs="Times New Roman"/>
      <w:lang w:val="en-US" w:eastAsia="en-US"/>
    </w:rPr>
  </w:style>
  <w:style w:type="paragraph" w:customStyle="1" w:styleId="TableParagraph">
    <w:name w:val="Table Paragraph"/>
    <w:basedOn w:val="Normale"/>
    <w:uiPriority w:val="99"/>
    <w:rsid w:val="00CD49A5"/>
    <w:pPr>
      <w:widowControl w:val="0"/>
    </w:pPr>
    <w:rPr>
      <w:rFonts w:ascii="Calibri" w:eastAsia="Calibri" w:hAnsi="Calibri" w:cs="Calibri"/>
      <w:sz w:val="22"/>
      <w:szCs w:val="22"/>
      <w:lang w:val="en-US" w:eastAsia="en-US"/>
    </w:rPr>
  </w:style>
  <w:style w:type="paragraph" w:styleId="Didascalia">
    <w:name w:val="caption"/>
    <w:basedOn w:val="Normale"/>
    <w:next w:val="Normale"/>
    <w:unhideWhenUsed/>
    <w:qFormat/>
    <w:rsid w:val="00CD49A5"/>
    <w:pPr>
      <w:shd w:val="clear" w:color="auto" w:fill="FFFFFF"/>
      <w:jc w:val="both"/>
    </w:pPr>
    <w:rPr>
      <w:rFonts w:ascii="Times New Roman" w:eastAsia="Times New Roman" w:hAnsi="Times New Roman" w:cs="Times New Roman"/>
      <w:b/>
      <w:caps/>
      <w:sz w:val="22"/>
      <w:szCs w:val="20"/>
    </w:rPr>
  </w:style>
  <w:style w:type="table" w:styleId="Grigliatabella">
    <w:name w:val="Table Grid"/>
    <w:basedOn w:val="Tabellanormale"/>
    <w:uiPriority w:val="59"/>
    <w:rsid w:val="00CD49A5"/>
    <w:rPr>
      <w:rFonts w:ascii="Times New Roman" w:eastAsia="Calibri"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olo">
    <w:name w:val="Title"/>
    <w:basedOn w:val="Normale"/>
    <w:link w:val="TitoloCarattere"/>
    <w:qFormat/>
    <w:rsid w:val="00CD49A5"/>
    <w:pPr>
      <w:jc w:val="center"/>
    </w:pPr>
    <w:rPr>
      <w:rFonts w:ascii="Times New Roman" w:eastAsia="Times New Roman" w:hAnsi="Times New Roman" w:cs="Times New Roman"/>
      <w:b/>
      <w:sz w:val="36"/>
      <w:szCs w:val="20"/>
    </w:rPr>
  </w:style>
  <w:style w:type="character" w:customStyle="1" w:styleId="TitoloCarattere">
    <w:name w:val="Titolo Carattere"/>
    <w:basedOn w:val="Carpredefinitoparagrafo"/>
    <w:link w:val="Titolo"/>
    <w:rsid w:val="00CD49A5"/>
    <w:rPr>
      <w:rFonts w:ascii="Times New Roman" w:eastAsia="Times New Roman" w:hAnsi="Times New Roman" w:cs="Times New Roman"/>
      <w:b/>
      <w:sz w:val="36"/>
      <w:szCs w:val="20"/>
    </w:rPr>
  </w:style>
  <w:style w:type="paragraph" w:customStyle="1" w:styleId="Nessunostileparagrafo">
    <w:name w:val="[Nessuno stile paragrafo]"/>
    <w:rsid w:val="00CD49A5"/>
    <w:pPr>
      <w:widowControl w:val="0"/>
      <w:autoSpaceDE w:val="0"/>
      <w:autoSpaceDN w:val="0"/>
      <w:adjustRightInd w:val="0"/>
      <w:spacing w:line="288" w:lineRule="auto"/>
    </w:pPr>
    <w:rPr>
      <w:rFonts w:ascii="Times-Roman" w:eastAsia="Times New Roman" w:hAnsi="Times-Roman" w:cs="Times-Roman"/>
      <w:color w:val="000000"/>
    </w:rPr>
  </w:style>
  <w:style w:type="paragraph" w:customStyle="1" w:styleId="Modulo01-Titolocapitolo">
    <w:name w:val="Modulo01-Titolo capitolo"/>
    <w:basedOn w:val="Normale"/>
    <w:rsid w:val="00CD49A5"/>
    <w:pPr>
      <w:keepNext/>
      <w:widowControl w:val="0"/>
      <w:suppressAutoHyphens/>
      <w:autoSpaceDE w:val="0"/>
      <w:autoSpaceDN w:val="0"/>
      <w:adjustRightInd w:val="0"/>
      <w:spacing w:before="240" w:after="360" w:line="360" w:lineRule="atLeast"/>
    </w:pPr>
    <w:rPr>
      <w:rFonts w:ascii="Formata-Medium" w:eastAsia="Times New Roman" w:hAnsi="Formata-Medium" w:cs="Formata-Medium"/>
      <w:color w:val="7F7F7F"/>
      <w:sz w:val="32"/>
      <w:szCs w:val="32"/>
      <w:lang w:bidi="it-IT"/>
    </w:rPr>
  </w:style>
  <w:style w:type="paragraph" w:customStyle="1" w:styleId="Modulo01-Tabellaparagrafotitolo">
    <w:name w:val="Modulo01-Tabella paragrafo titolo"/>
    <w:basedOn w:val="Normale"/>
    <w:rsid w:val="00CD49A5"/>
    <w:pPr>
      <w:widowControl w:val="0"/>
      <w:tabs>
        <w:tab w:val="left" w:pos="0"/>
        <w:tab w:val="left" w:pos="284"/>
      </w:tabs>
      <w:suppressAutoHyphens/>
      <w:autoSpaceDE w:val="0"/>
      <w:autoSpaceDN w:val="0"/>
      <w:adjustRightInd w:val="0"/>
      <w:spacing w:line="260" w:lineRule="atLeast"/>
    </w:pPr>
    <w:rPr>
      <w:rFonts w:ascii="Formata-Bold" w:eastAsia="Times New Roman" w:hAnsi="Formata-Bold" w:cs="Formata-Bold"/>
      <w:b/>
      <w:bCs/>
      <w:color w:val="656565"/>
      <w:sz w:val="18"/>
      <w:szCs w:val="18"/>
      <w:lang w:bidi="it-IT"/>
    </w:rPr>
  </w:style>
  <w:style w:type="paragraph" w:customStyle="1" w:styleId="Modulo01-TabellaRientro1">
    <w:name w:val="Modulo01-Tabella Rientro 1"/>
    <w:basedOn w:val="Normale"/>
    <w:rsid w:val="00CD49A5"/>
    <w:pPr>
      <w:widowControl w:val="0"/>
      <w:tabs>
        <w:tab w:val="left" w:pos="284"/>
      </w:tabs>
      <w:autoSpaceDE w:val="0"/>
      <w:autoSpaceDN w:val="0"/>
      <w:adjustRightInd w:val="0"/>
      <w:spacing w:line="240" w:lineRule="atLeast"/>
      <w:ind w:left="283" w:hanging="283"/>
      <w:jc w:val="both"/>
    </w:pPr>
    <w:rPr>
      <w:rFonts w:ascii="NewBaskerville-Roman" w:eastAsia="Times New Roman" w:hAnsi="NewBaskerville-Roman" w:cs="NewBaskerville-Roman"/>
      <w:color w:val="000000"/>
      <w:sz w:val="19"/>
      <w:szCs w:val="19"/>
      <w:lang w:bidi="it-IT"/>
    </w:rPr>
  </w:style>
  <w:style w:type="character" w:customStyle="1" w:styleId="Modulo01-TabellaRientro1Freccia">
    <w:name w:val="Modulo01-Tabella Rientro 1 Freccia"/>
    <w:rsid w:val="00CD49A5"/>
    <w:rPr>
      <w:rFonts w:ascii="ZapfDingbats" w:hAnsi="ZapfDingbats" w:cs="ZapfDingbats" w:hint="default"/>
      <w:color w:val="656565"/>
      <w:sz w:val="19"/>
      <w:szCs w:val="19"/>
    </w:rPr>
  </w:style>
  <w:style w:type="paragraph" w:customStyle="1" w:styleId="Default">
    <w:name w:val="Default"/>
    <w:rsid w:val="00CD49A5"/>
    <w:pPr>
      <w:autoSpaceDE w:val="0"/>
      <w:autoSpaceDN w:val="0"/>
      <w:adjustRightInd w:val="0"/>
    </w:pPr>
    <w:rPr>
      <w:rFonts w:ascii="Times New Roman" w:eastAsiaTheme="minorHAnsi" w:hAnsi="Times New Roman" w:cs="Times New Roman"/>
      <w:color w:val="000000"/>
      <w:lang w:eastAsia="en-US"/>
    </w:rPr>
  </w:style>
  <w:style w:type="paragraph" w:styleId="Testofumetto">
    <w:name w:val="Balloon Text"/>
    <w:basedOn w:val="Normale"/>
    <w:link w:val="TestofumettoCarattere"/>
    <w:uiPriority w:val="99"/>
    <w:semiHidden/>
    <w:unhideWhenUsed/>
    <w:rsid w:val="00CD49A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D49A5"/>
    <w:rPr>
      <w:rFonts w:ascii="Lucida Grande" w:hAnsi="Lucida Grande" w:cs="Lucida Grande"/>
      <w:sz w:val="18"/>
      <w:szCs w:val="18"/>
    </w:rPr>
  </w:style>
  <w:style w:type="table" w:customStyle="1" w:styleId="Grigliatabella1">
    <w:name w:val="Griglia tabella1"/>
    <w:basedOn w:val="Tabellanormale"/>
    <w:next w:val="Grigliatabella"/>
    <w:uiPriority w:val="59"/>
    <w:rsid w:val="008C7FE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C02A32"/>
    <w:pPr>
      <w:tabs>
        <w:tab w:val="center" w:pos="4819"/>
        <w:tab w:val="right" w:pos="9638"/>
      </w:tabs>
    </w:pPr>
  </w:style>
  <w:style w:type="character" w:customStyle="1" w:styleId="PidipaginaCarattere">
    <w:name w:val="Piè di pagina Carattere"/>
    <w:basedOn w:val="Carpredefinitoparagrafo"/>
    <w:link w:val="Pidipagina"/>
    <w:uiPriority w:val="99"/>
    <w:rsid w:val="00C02A32"/>
  </w:style>
  <w:style w:type="character" w:styleId="Numeropagina">
    <w:name w:val="page number"/>
    <w:basedOn w:val="Carpredefinitoparagrafo"/>
    <w:uiPriority w:val="99"/>
    <w:semiHidden/>
    <w:unhideWhenUsed/>
    <w:rsid w:val="00C02A32"/>
  </w:style>
  <w:style w:type="paragraph" w:styleId="Testonotaapidipagina">
    <w:name w:val="footnote text"/>
    <w:basedOn w:val="Normale"/>
    <w:link w:val="TestonotaapidipaginaCarattere"/>
    <w:uiPriority w:val="99"/>
    <w:unhideWhenUsed/>
    <w:rsid w:val="007F5A3E"/>
  </w:style>
  <w:style w:type="character" w:customStyle="1" w:styleId="TestonotaapidipaginaCarattere">
    <w:name w:val="Testo nota a piè di pagina Carattere"/>
    <w:basedOn w:val="Carpredefinitoparagrafo"/>
    <w:link w:val="Testonotaapidipagina"/>
    <w:uiPriority w:val="99"/>
    <w:rsid w:val="007F5A3E"/>
  </w:style>
  <w:style w:type="character" w:styleId="Rimandonotaapidipagina">
    <w:name w:val="footnote reference"/>
    <w:basedOn w:val="Carpredefinitoparagrafo"/>
    <w:uiPriority w:val="99"/>
    <w:unhideWhenUsed/>
    <w:rsid w:val="007F5A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9351A-AD66-4BCB-BAF3-A94FDAD2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68342</Words>
  <Characters>389556</Characters>
  <Application>Microsoft Office Word</Application>
  <DocSecurity>0</DocSecurity>
  <Lines>3246</Lines>
  <Paragraphs>913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Arciprete</dc:creator>
  <cp:keywords/>
  <dc:description/>
  <cp:lastModifiedBy>Windows</cp:lastModifiedBy>
  <cp:revision>2</cp:revision>
  <cp:lastPrinted>2016-10-20T19:55:00Z</cp:lastPrinted>
  <dcterms:created xsi:type="dcterms:W3CDTF">2016-11-30T09:24:00Z</dcterms:created>
  <dcterms:modified xsi:type="dcterms:W3CDTF">2016-11-30T09:24:00Z</dcterms:modified>
</cp:coreProperties>
</file>