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A679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4"/>
          <w:szCs w:val="24"/>
        </w:rPr>
      </w:pPr>
    </w:p>
    <w:tbl>
      <w:tblPr>
        <w:tblW w:w="0" w:type="auto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5350"/>
        <w:gridCol w:w="2168"/>
      </w:tblGrid>
      <w:tr w:rsidR="00AE41CE" w:rsidRPr="006B590F" w14:paraId="3F29ADA9" w14:textId="77777777" w:rsidTr="00736E1A">
        <w:trPr>
          <w:trHeight w:hRule="exact" w:val="2103"/>
        </w:trPr>
        <w:tc>
          <w:tcPr>
            <w:tcW w:w="2146" w:type="dxa"/>
          </w:tcPr>
          <w:p w14:paraId="074D1700" w14:textId="77777777" w:rsidR="00AE41CE" w:rsidRPr="006B590F" w:rsidRDefault="00AE41CE" w:rsidP="00736E1A">
            <w:pPr>
              <w:pStyle w:val="TableParagraph"/>
              <w:spacing w:before="8"/>
              <w:jc w:val="left"/>
              <w:rPr>
                <w:rFonts w:ascii="Times New Roman"/>
                <w:sz w:val="6"/>
              </w:rPr>
            </w:pPr>
          </w:p>
          <w:p w14:paraId="33780077" w14:textId="77777777" w:rsidR="00AE41CE" w:rsidRPr="006B590F" w:rsidRDefault="00AE41CE" w:rsidP="00736E1A">
            <w:pPr>
              <w:pStyle w:val="TableParagraph"/>
              <w:ind w:left="403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5C7ED53C" wp14:editId="08C7350B">
                  <wp:extent cx="704850" cy="676275"/>
                  <wp:effectExtent l="0" t="0" r="0" b="9525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6A82E" w14:textId="77777777" w:rsidR="00AE41CE" w:rsidRPr="006B590F" w:rsidRDefault="00AE41CE" w:rsidP="00736E1A">
            <w:pPr>
              <w:pStyle w:val="TableParagraph"/>
              <w:spacing w:before="1"/>
              <w:ind w:left="610" w:right="735"/>
              <w:rPr>
                <w:rFonts w:ascii="Times New Roman"/>
                <w:b/>
                <w:i/>
                <w:sz w:val="20"/>
              </w:rPr>
            </w:pPr>
            <w:r w:rsidRPr="006B590F">
              <w:rPr>
                <w:rFonts w:ascii="Times New Roman"/>
                <w:b/>
                <w:i/>
                <w:w w:val="95"/>
                <w:sz w:val="20"/>
              </w:rPr>
              <w:t>Ministero</w:t>
            </w:r>
            <w:r w:rsidRPr="006B590F">
              <w:rPr>
                <w:rFonts w:ascii="Times New Roman"/>
                <w:b/>
                <w:i/>
                <w:sz w:val="20"/>
              </w:rPr>
              <w:t>della</w:t>
            </w:r>
          </w:p>
          <w:p w14:paraId="035EA31D" w14:textId="77777777" w:rsidR="00AE41CE" w:rsidRPr="006B590F" w:rsidRDefault="00AE41CE" w:rsidP="00736E1A">
            <w:pPr>
              <w:pStyle w:val="TableParagraph"/>
              <w:ind w:left="179" w:right="308"/>
              <w:rPr>
                <w:rFonts w:ascii="Times New Roman"/>
                <w:b/>
                <w:i/>
                <w:sz w:val="20"/>
              </w:rPr>
            </w:pPr>
            <w:r w:rsidRPr="006B590F">
              <w:rPr>
                <w:rFonts w:ascii="Times New Roman"/>
                <w:b/>
                <w:i/>
                <w:sz w:val="20"/>
              </w:rPr>
              <w:t>PubblicaIstruzione</w:t>
            </w:r>
          </w:p>
        </w:tc>
        <w:tc>
          <w:tcPr>
            <w:tcW w:w="5350" w:type="dxa"/>
          </w:tcPr>
          <w:p w14:paraId="60A43E10" w14:textId="77777777" w:rsidR="00AE41CE" w:rsidRPr="007A5EA8" w:rsidRDefault="00AE41CE" w:rsidP="00736E1A">
            <w:pPr>
              <w:pStyle w:val="TableParagraph"/>
              <w:spacing w:line="204" w:lineRule="exact"/>
              <w:ind w:left="928" w:right="887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CLASSICO STATALE</w:t>
            </w:r>
          </w:p>
          <w:p w14:paraId="17EDE44D" w14:textId="77777777" w:rsidR="00AE41CE" w:rsidRPr="007A5EA8" w:rsidRDefault="00AE41CE" w:rsidP="00736E1A">
            <w:pPr>
              <w:pStyle w:val="TableParagraph"/>
              <w:spacing w:before="80" w:line="326" w:lineRule="auto"/>
              <w:ind w:left="929" w:right="886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SCIENZE UMANE STATALE “F. DURANTE”</w:t>
            </w:r>
          </w:p>
          <w:p w14:paraId="1C5C1473" w14:textId="77777777" w:rsidR="00AE41CE" w:rsidRPr="007A5EA8" w:rsidRDefault="00AE41CE" w:rsidP="00736E1A">
            <w:pPr>
              <w:pStyle w:val="TableParagraph"/>
              <w:spacing w:line="229" w:lineRule="exact"/>
              <w:ind w:left="304" w:right="263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 xml:space="preserve">Cod. Mecc. NAPC300002  </w:t>
            </w:r>
            <w:r w:rsidRPr="007A5EA8">
              <w:rPr>
                <w:b/>
                <w:i/>
                <w:sz w:val="20"/>
                <w:lang w:val="it-IT"/>
              </w:rPr>
              <w:t>–</w:t>
            </w:r>
            <w:r w:rsidRPr="007A5EA8">
              <w:rPr>
                <w:b/>
                <w:sz w:val="20"/>
                <w:lang w:val="it-IT"/>
              </w:rPr>
              <w:t>c.f. 80032500631</w:t>
            </w:r>
          </w:p>
          <w:p w14:paraId="13893547" w14:textId="77777777" w:rsidR="00AE41CE" w:rsidRPr="007A5EA8" w:rsidRDefault="00AE41CE" w:rsidP="00736E1A">
            <w:pPr>
              <w:pStyle w:val="TableParagraph"/>
              <w:spacing w:before="82"/>
              <w:ind w:left="310" w:right="263"/>
              <w:rPr>
                <w:sz w:val="20"/>
                <w:lang w:val="it-IT"/>
              </w:rPr>
            </w:pPr>
            <w:r w:rsidRPr="007A5EA8">
              <w:rPr>
                <w:sz w:val="20"/>
                <w:lang w:val="it-IT"/>
              </w:rPr>
              <w:t>Via G. Matteotti, 132  80027 – Frattamaggiore – NA –</w:t>
            </w:r>
          </w:p>
          <w:p w14:paraId="11CDB2CC" w14:textId="77777777" w:rsidR="00AE41CE" w:rsidRPr="006B590F" w:rsidRDefault="00AE41CE" w:rsidP="00736E1A">
            <w:pPr>
              <w:pStyle w:val="TableParagraph"/>
              <w:spacing w:before="74"/>
              <w:ind w:left="929" w:right="882"/>
              <w:rPr>
                <w:rFonts w:ascii="Times New Roman" w:hAnsi="Times New Roman"/>
              </w:rPr>
            </w:pPr>
            <w:r w:rsidRPr="006B590F">
              <w:rPr>
                <w:rFonts w:ascii="Times New Roman" w:hAnsi="Times New Roman"/>
              </w:rPr>
              <w:t>Tel. 081 8318981 – Fax 081 8342704 –</w:t>
            </w:r>
          </w:p>
          <w:p w14:paraId="1B50F2F6" w14:textId="77777777" w:rsidR="00AE41CE" w:rsidRPr="006B590F" w:rsidRDefault="00AE41CE" w:rsidP="00736E1A">
            <w:pPr>
              <w:pStyle w:val="TableParagraph"/>
              <w:spacing w:before="80"/>
              <w:ind w:left="929" w:right="887"/>
              <w:rPr>
                <w:rFonts w:ascii="Times New Roman"/>
              </w:rPr>
            </w:pPr>
            <w:r w:rsidRPr="006B590F">
              <w:rPr>
                <w:rFonts w:ascii="Times New Roman"/>
              </w:rPr>
              <w:t xml:space="preserve">sito web: </w:t>
            </w:r>
            <w:hyperlink r:id="rId5">
              <w:r w:rsidRPr="006B590F">
                <w:rPr>
                  <w:rFonts w:ascii="Times New Roman"/>
                  <w:color w:val="0000FF"/>
                  <w:u w:val="single" w:color="0000FF"/>
                </w:rPr>
                <w:t>www.liceofrancescodurante.it</w:t>
              </w:r>
            </w:hyperlink>
          </w:p>
        </w:tc>
        <w:tc>
          <w:tcPr>
            <w:tcW w:w="2168" w:type="dxa"/>
          </w:tcPr>
          <w:p w14:paraId="0B857959" w14:textId="77777777" w:rsidR="00AE41CE" w:rsidRPr="006B590F" w:rsidRDefault="00AE41CE" w:rsidP="00736E1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A8D04BB" w14:textId="77777777" w:rsidR="00AE41CE" w:rsidRPr="006B590F" w:rsidRDefault="00AE41CE" w:rsidP="00736E1A">
            <w:pPr>
              <w:pStyle w:val="TableParagraph"/>
              <w:spacing w:before="2"/>
              <w:jc w:val="left"/>
              <w:rPr>
                <w:rFonts w:ascii="Times New Roman"/>
                <w:sz w:val="16"/>
              </w:rPr>
            </w:pPr>
          </w:p>
          <w:p w14:paraId="2EFB32A8" w14:textId="77777777" w:rsidR="00AE41CE" w:rsidRPr="006B590F" w:rsidRDefault="00AE41CE" w:rsidP="00736E1A">
            <w:pPr>
              <w:pStyle w:val="TableParagraph"/>
              <w:ind w:left="284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5D4A9D18" wp14:editId="1279811B">
                  <wp:extent cx="1076325" cy="876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31DC3" w14:textId="77777777" w:rsidR="00AE41CE" w:rsidRPr="006B590F" w:rsidRDefault="00AE41CE" w:rsidP="00736E1A">
            <w:pPr>
              <w:pStyle w:val="TableParagraph"/>
              <w:spacing w:before="3"/>
              <w:jc w:val="left"/>
              <w:rPr>
                <w:rFonts w:ascii="Times New Roman"/>
                <w:sz w:val="27"/>
              </w:rPr>
            </w:pPr>
          </w:p>
        </w:tc>
      </w:tr>
    </w:tbl>
    <w:p w14:paraId="3CF814EC" w14:textId="77777777" w:rsidR="00AE41CE" w:rsidRDefault="00AE41CE" w:rsidP="00AE41CE">
      <w:pPr>
        <w:jc w:val="center"/>
      </w:pPr>
    </w:p>
    <w:p w14:paraId="610D5367" w14:textId="74D6E1CC" w:rsidR="007E0777" w:rsidRDefault="007E0777" w:rsidP="007E0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Ai genitori</w:t>
      </w:r>
    </w:p>
    <w:p w14:paraId="72A141F9" w14:textId="04D7A4C3" w:rsidR="007E0777" w:rsidRDefault="007E0777" w:rsidP="007E0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14:paraId="5FD86EB5" w14:textId="2B4B2AB6" w:rsidR="007E0777" w:rsidRDefault="007E0777" w:rsidP="007E0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alunni</w:t>
      </w:r>
    </w:p>
    <w:p w14:paraId="7DB2458E" w14:textId="22B501ED" w:rsidR="007E0777" w:rsidRDefault="007E0777" w:rsidP="007E0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 ATA</w:t>
      </w:r>
    </w:p>
    <w:p w14:paraId="151794A7" w14:textId="1078FDAE" w:rsidR="007E0777" w:rsidRDefault="007E0777" w:rsidP="007E0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DSGA</w:t>
      </w:r>
    </w:p>
    <w:p w14:paraId="0CA8B17D" w14:textId="4B10E767" w:rsidR="007E0777" w:rsidRDefault="007E0777" w:rsidP="007E077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Sito WEb</w:t>
      </w:r>
    </w:p>
    <w:p w14:paraId="1DC54797" w14:textId="77777777" w:rsidR="007E0777" w:rsidRDefault="007E0777" w:rsidP="00E514AE">
      <w:pPr>
        <w:jc w:val="both"/>
        <w:rPr>
          <w:rFonts w:ascii="Times New Roman" w:hAnsi="Times New Roman" w:cs="Times New Roman"/>
        </w:rPr>
      </w:pPr>
    </w:p>
    <w:p w14:paraId="78C98D26" w14:textId="198B66EF" w:rsidR="00AE41CE" w:rsidRDefault="007E0777" w:rsidP="00E514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Proseguimento attività didattiche giorni 31 maggio e 1 giugno</w:t>
      </w:r>
    </w:p>
    <w:p w14:paraId="32B2C405" w14:textId="75B67F7D" w:rsidR="006907CD" w:rsidRDefault="00C77B88" w:rsidP="00C77B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="00840D5B">
        <w:rPr>
          <w:rFonts w:ascii="Times New Roman" w:hAnsi="Times New Roman" w:cs="Times New Roman"/>
        </w:rPr>
        <w:t xml:space="preserve">comunica che, </w:t>
      </w:r>
      <w:r w:rsidR="007E0777">
        <w:rPr>
          <w:rFonts w:ascii="Times New Roman" w:hAnsi="Times New Roman" w:cs="Times New Roman"/>
        </w:rPr>
        <w:t>dal momento che le attività di sanificazione e pulizia</w:t>
      </w:r>
      <w:r>
        <w:rPr>
          <w:rFonts w:ascii="Times New Roman" w:hAnsi="Times New Roman" w:cs="Times New Roman"/>
        </w:rPr>
        <w:t xml:space="preserve">, previste con ordinanza sindacale n.57 del 26.05.21 per i giorni 31 maggio e 1 giugno, </w:t>
      </w:r>
      <w:r w:rsidR="007E0777">
        <w:rPr>
          <w:rFonts w:ascii="Times New Roman" w:hAnsi="Times New Roman" w:cs="Times New Roman"/>
        </w:rPr>
        <w:t xml:space="preserve">sono state anticipate </w:t>
      </w:r>
      <w:r>
        <w:rPr>
          <w:rFonts w:ascii="Times New Roman" w:hAnsi="Times New Roman" w:cs="Times New Roman"/>
        </w:rPr>
        <w:t>ai gio</w:t>
      </w:r>
      <w:r w:rsidR="007E0777">
        <w:rPr>
          <w:rFonts w:ascii="Times New Roman" w:hAnsi="Times New Roman" w:cs="Times New Roman"/>
        </w:rPr>
        <w:t>rni del 27 e 28 maggio,</w:t>
      </w:r>
      <w:r>
        <w:rPr>
          <w:rFonts w:ascii="Times New Roman" w:hAnsi="Times New Roman" w:cs="Times New Roman"/>
        </w:rPr>
        <w:t xml:space="preserve"> </w:t>
      </w:r>
      <w:r w:rsidRPr="007E0777">
        <w:rPr>
          <w:rFonts w:ascii="Times New Roman" w:hAnsi="Times New Roman" w:cs="Times New Roman"/>
          <w:b/>
        </w:rPr>
        <w:t>nei giorni citati dall’</w:t>
      </w:r>
      <w:r w:rsidR="008F4B25" w:rsidRPr="007E0777">
        <w:rPr>
          <w:rFonts w:ascii="Times New Roman" w:hAnsi="Times New Roman" w:cs="Times New Roman"/>
          <w:b/>
        </w:rPr>
        <w:t>ordinanza non si osserverà</w:t>
      </w:r>
      <w:r w:rsidRPr="007E0777">
        <w:rPr>
          <w:rFonts w:ascii="Times New Roman" w:hAnsi="Times New Roman" w:cs="Times New Roman"/>
          <w:b/>
        </w:rPr>
        <w:t xml:space="preserve"> la sospensione delle attività didattiche, ma la scuola resterà regolarmente aperta con</w:t>
      </w:r>
      <w:r w:rsidR="007E0777" w:rsidRPr="007E0777">
        <w:rPr>
          <w:rFonts w:ascii="Times New Roman" w:hAnsi="Times New Roman" w:cs="Times New Roman"/>
          <w:b/>
        </w:rPr>
        <w:t xml:space="preserve"> attività didattica in presenza secondo la turnazione degli alunni già in vigore.</w:t>
      </w:r>
      <w:r w:rsidR="007E0777">
        <w:rPr>
          <w:rFonts w:ascii="Times New Roman" w:hAnsi="Times New Roman" w:cs="Times New Roman"/>
        </w:rPr>
        <w:t xml:space="preserve"> Gli uffici di segreteria osserveranno</w:t>
      </w:r>
      <w:r w:rsidR="00EC1484">
        <w:rPr>
          <w:rFonts w:ascii="Times New Roman" w:hAnsi="Times New Roman" w:cs="Times New Roman"/>
        </w:rPr>
        <w:t xml:space="preserve"> l’ordinario</w:t>
      </w:r>
      <w:r w:rsidR="007E0777">
        <w:rPr>
          <w:rFonts w:ascii="Times New Roman" w:hAnsi="Times New Roman" w:cs="Times New Roman"/>
        </w:rPr>
        <w:t xml:space="preserve"> or</w:t>
      </w:r>
      <w:r w:rsidR="00EC1484">
        <w:rPr>
          <w:rFonts w:ascii="Times New Roman" w:hAnsi="Times New Roman" w:cs="Times New Roman"/>
        </w:rPr>
        <w:t>ario di ricevimento al pubblico.</w:t>
      </w:r>
      <w:bookmarkStart w:id="0" w:name="_GoBack"/>
      <w:bookmarkEnd w:id="0"/>
    </w:p>
    <w:p w14:paraId="6738F2A6" w14:textId="6FA130DA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514AE">
        <w:rPr>
          <w:rFonts w:ascii="Times New Roman" w:hAnsi="Times New Roman" w:cs="Times New Roman"/>
        </w:rPr>
        <w:t>rattamaggiore, 2</w:t>
      </w:r>
      <w:r w:rsidR="007E0777">
        <w:rPr>
          <w:rFonts w:ascii="Times New Roman" w:hAnsi="Times New Roman" w:cs="Times New Roman"/>
        </w:rPr>
        <w:t>8</w:t>
      </w:r>
      <w:r w:rsidR="00E514AE">
        <w:rPr>
          <w:rFonts w:ascii="Times New Roman" w:hAnsi="Times New Roman" w:cs="Times New Roman"/>
        </w:rPr>
        <w:t xml:space="preserve"> maggio</w:t>
      </w:r>
      <w:r>
        <w:rPr>
          <w:rFonts w:ascii="Times New Roman" w:hAnsi="Times New Roman" w:cs="Times New Roman"/>
        </w:rPr>
        <w:t xml:space="preserve"> 2021                                              </w:t>
      </w:r>
    </w:p>
    <w:p w14:paraId="0EC1B049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949C2A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37C136" w14:textId="77777777" w:rsidR="00AE41CE" w:rsidRPr="00CC2062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1C5E1A">
        <w:rPr>
          <w:rFonts w:ascii="Times New Roman" w:hAnsi="Times New Roman" w:cs="Times New Roman"/>
          <w:color w:val="000000"/>
          <w:sz w:val="24"/>
          <w:szCs w:val="24"/>
        </w:rPr>
        <w:t>IL DIRIGENTE SCOLASTICO</w:t>
      </w:r>
    </w:p>
    <w:p w14:paraId="04FC192D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65E7DAE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02086E1B" w14:textId="77777777" w:rsidR="00AE41CE" w:rsidRPr="00A80BFB" w:rsidRDefault="00AE41CE" w:rsidP="00AE4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Prof. Giuseppe Capasso)</w:t>
      </w:r>
    </w:p>
    <w:p w14:paraId="1874B8E2" w14:textId="77777777" w:rsidR="00AE41CE" w:rsidRPr="001C5E1A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57CFC" w14:textId="77777777" w:rsidR="00AE41CE" w:rsidRPr="00CC2062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80B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A80BF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CC2062">
        <w:rPr>
          <w:rFonts w:ascii="Times New Roman" w:hAnsi="Times New Roman" w:cs="Times New Roman"/>
          <w:color w:val="000000"/>
          <w:sz w:val="20"/>
          <w:szCs w:val="20"/>
        </w:rPr>
        <w:t>Firma autografa omessa ai sensi</w:t>
      </w:r>
    </w:p>
    <w:p w14:paraId="0EF8B9F3" w14:textId="77777777" w:rsidR="00AE41CE" w:rsidRPr="00CC2062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206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dell’art. 3</w:t>
      </w:r>
      <w:r w:rsidRPr="00CC2062">
        <w:rPr>
          <w:rFonts w:ascii="Times New Roman" w:eastAsia="Times New Roman" w:hAnsi="Times New Roman" w:cs="Times New Roman"/>
          <w:sz w:val="20"/>
          <w:szCs w:val="20"/>
        </w:rPr>
        <w:t xml:space="preserve"> comma 2, del D.Lgs 39/93</w:t>
      </w:r>
    </w:p>
    <w:p w14:paraId="7702500D" w14:textId="77777777" w:rsidR="00AE41CE" w:rsidRPr="00AE41CE" w:rsidRDefault="00AE41CE" w:rsidP="00AE41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AE41CE" w:rsidRPr="00AE4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CE"/>
    <w:rsid w:val="00032CBE"/>
    <w:rsid w:val="006907CD"/>
    <w:rsid w:val="007E0777"/>
    <w:rsid w:val="00840D5B"/>
    <w:rsid w:val="008F4B25"/>
    <w:rsid w:val="00AE41CE"/>
    <w:rsid w:val="00C77B88"/>
    <w:rsid w:val="00E514AE"/>
    <w:rsid w:val="00EC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BF0F"/>
  <w15:chartTrackingRefBased/>
  <w15:docId w15:val="{66D600A1-765B-4DCC-89C6-0CCDD540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1C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E41CE"/>
    <w:pPr>
      <w:widowControl w:val="0"/>
      <w:spacing w:after="0" w:line="240" w:lineRule="auto"/>
      <w:jc w:val="center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iceofrancescodurant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Guardasole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Guardasole</dc:creator>
  <cp:keywords/>
  <dc:description/>
  <cp:lastModifiedBy>Cristina Guardasole</cp:lastModifiedBy>
  <cp:revision>4</cp:revision>
  <dcterms:created xsi:type="dcterms:W3CDTF">2021-05-28T08:47:00Z</dcterms:created>
  <dcterms:modified xsi:type="dcterms:W3CDTF">2021-05-28T09:00:00Z</dcterms:modified>
</cp:coreProperties>
</file>